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E3" w:rsidRDefault="00B80E4C" w:rsidP="00425824">
      <w:pPr>
        <w:pStyle w:val="ConsPlusTitlePage"/>
        <w:tabs>
          <w:tab w:val="left" w:pos="2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25824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425824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425824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425824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«Шолоховское городское поселение»</w:t>
      </w:r>
    </w:p>
    <w:p w:rsidR="009400CC" w:rsidRDefault="009400CC" w:rsidP="009400CC">
      <w:pPr>
        <w:pStyle w:val="ConsPlusNormal"/>
        <w:jc w:val="center"/>
      </w:pPr>
    </w:p>
    <w:p w:rsidR="00B80E4C" w:rsidRPr="00B80E4C" w:rsidRDefault="00B80E4C" w:rsidP="009400CC">
      <w:pPr>
        <w:pStyle w:val="ConsPlusNormal"/>
        <w:jc w:val="center"/>
        <w:rPr>
          <w:b/>
        </w:rPr>
      </w:pPr>
      <w:r w:rsidRPr="00B80E4C">
        <w:rPr>
          <w:b/>
        </w:rPr>
        <w:t>памятка для предпринимателей</w:t>
      </w:r>
    </w:p>
    <w:p w:rsidR="00B80E4C" w:rsidRDefault="00B80E4C" w:rsidP="009400CC">
      <w:pPr>
        <w:pStyle w:val="ConsPlusNormal"/>
        <w:jc w:val="center"/>
      </w:pPr>
    </w:p>
    <w:p w:rsidR="00D403FF" w:rsidRDefault="00557B6E" w:rsidP="00D403FF">
      <w:pPr>
        <w:pStyle w:val="ConsPlusNormal"/>
        <w:spacing w:line="228" w:lineRule="auto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В</w:t>
      </w:r>
      <w:r w:rsidR="00D403FF">
        <w:rPr>
          <w:sz w:val="26"/>
          <w:szCs w:val="26"/>
        </w:rPr>
        <w:t xml:space="preserve"> целях профилактики нарушений обязательных требований  законодательства Российской Федерации, </w:t>
      </w:r>
      <w:r w:rsidR="00A10C77">
        <w:rPr>
          <w:sz w:val="26"/>
          <w:szCs w:val="26"/>
        </w:rPr>
        <w:t>законодательств</w:t>
      </w:r>
      <w:r w:rsidR="00D403FF">
        <w:rPr>
          <w:sz w:val="26"/>
          <w:szCs w:val="26"/>
        </w:rPr>
        <w:t xml:space="preserve"> Ростовской области </w:t>
      </w:r>
      <w:r>
        <w:rPr>
          <w:sz w:val="26"/>
          <w:szCs w:val="26"/>
        </w:rPr>
        <w:t xml:space="preserve"> по вопросу использования объектов земельных отношений</w:t>
      </w:r>
      <w:r w:rsidR="00185885">
        <w:rPr>
          <w:sz w:val="26"/>
          <w:szCs w:val="26"/>
        </w:rPr>
        <w:t>,</w:t>
      </w:r>
      <w:r>
        <w:rPr>
          <w:sz w:val="26"/>
          <w:szCs w:val="26"/>
        </w:rPr>
        <w:t xml:space="preserve"> в том числе</w:t>
      </w:r>
      <w:r w:rsidR="00D32D53">
        <w:rPr>
          <w:sz w:val="26"/>
          <w:szCs w:val="26"/>
        </w:rPr>
        <w:t xml:space="preserve"> </w:t>
      </w:r>
      <w:r w:rsidR="00260DAA">
        <w:rPr>
          <w:sz w:val="26"/>
          <w:szCs w:val="26"/>
        </w:rPr>
        <w:t>пресечени</w:t>
      </w:r>
      <w:r>
        <w:rPr>
          <w:sz w:val="26"/>
          <w:szCs w:val="26"/>
        </w:rPr>
        <w:t xml:space="preserve">я таких </w:t>
      </w:r>
      <w:r w:rsidR="00260DAA">
        <w:rPr>
          <w:sz w:val="26"/>
          <w:szCs w:val="26"/>
        </w:rPr>
        <w:t xml:space="preserve"> нарушений земельного законодательства, причин и условий их совершения</w:t>
      </w:r>
      <w:r w:rsidR="00D403FF" w:rsidRPr="002745BD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на территории муниципального образования «Шолоховского городского поселения» Администрация поселения разъясняет: </w:t>
      </w:r>
    </w:p>
    <w:p w:rsidR="00185885" w:rsidRPr="00185885" w:rsidRDefault="00185885" w:rsidP="00185885">
      <w:pPr>
        <w:pStyle w:val="ConsPlusNormal"/>
        <w:spacing w:line="22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функцией осуществления муниципального земельного контроля </w:t>
      </w:r>
      <w:r w:rsidRPr="00152B27">
        <w:rPr>
          <w:sz w:val="26"/>
          <w:szCs w:val="26"/>
        </w:rPr>
        <w:t xml:space="preserve"> является </w:t>
      </w:r>
      <w:r>
        <w:rPr>
          <w:sz w:val="26"/>
          <w:szCs w:val="26"/>
        </w:rPr>
        <w:t xml:space="preserve">обеспечение соблюдения действующего земельного законодательства, требований охраны и использования земель </w:t>
      </w:r>
      <w:r w:rsidRPr="00152B27">
        <w:rPr>
          <w:sz w:val="26"/>
          <w:szCs w:val="26"/>
        </w:rPr>
        <w:t>всеми юридическими лицами независимо от организационно-правовой формы и форм собственности, их руководителями, должностными лицами, индивидуальными предпринимателями и гражданами</w:t>
      </w:r>
      <w:r>
        <w:rPr>
          <w:sz w:val="26"/>
          <w:szCs w:val="26"/>
        </w:rPr>
        <w:t xml:space="preserve">. </w:t>
      </w:r>
    </w:p>
    <w:p w:rsidR="00260DAA" w:rsidRDefault="003824E3" w:rsidP="00260DA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DAA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Исполнение муниципальной функции </w:t>
      </w:r>
      <w:r w:rsidR="00425824" w:rsidRPr="00260DAA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в соответствии со ст.72 </w:t>
      </w:r>
      <w:r w:rsidR="00E37E36" w:rsidRPr="00260DAA">
        <w:rPr>
          <w:rFonts w:ascii="Times New Roman" w:eastAsia="Times New Roman" w:hAnsi="Times New Roman"/>
          <w:sz w:val="26"/>
          <w:szCs w:val="26"/>
          <w:lang w:eastAsia="ru-RU"/>
        </w:rPr>
        <w:t>Земельно</w:t>
      </w:r>
      <w:r w:rsidR="00152B27" w:rsidRPr="00260DAA">
        <w:rPr>
          <w:rFonts w:ascii="Times New Roman" w:eastAsia="Times New Roman" w:hAnsi="Times New Roman"/>
          <w:sz w:val="26"/>
          <w:szCs w:val="26"/>
          <w:lang w:eastAsia="ru-RU"/>
        </w:rPr>
        <w:t>го кодекса Российской Федерации и на основании</w:t>
      </w:r>
      <w:r w:rsidR="00E37E36" w:rsidRPr="00260D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2B27" w:rsidRPr="00260DAA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E37E36" w:rsidRPr="00260DAA">
        <w:rPr>
          <w:rFonts w:ascii="Times New Roman" w:eastAsia="Times New Roman" w:hAnsi="Times New Roman"/>
          <w:sz w:val="26"/>
          <w:szCs w:val="26"/>
          <w:lang w:eastAsia="ru-RU"/>
        </w:rPr>
        <w:t>ействующи</w:t>
      </w:r>
      <w:r w:rsidR="00152B27" w:rsidRPr="00260DAA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E37E36" w:rsidRPr="00260DAA">
        <w:rPr>
          <w:rFonts w:ascii="Times New Roman" w:eastAsia="Times New Roman" w:hAnsi="Times New Roman"/>
          <w:sz w:val="26"/>
          <w:szCs w:val="26"/>
          <w:lang w:eastAsia="ru-RU"/>
        </w:rPr>
        <w:t xml:space="preserve"> нормативны</w:t>
      </w:r>
      <w:r w:rsidR="00152B27" w:rsidRPr="00260DAA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E37E36" w:rsidRPr="00260DAA">
        <w:rPr>
          <w:rFonts w:ascii="Times New Roman" w:eastAsia="Times New Roman" w:hAnsi="Times New Roman"/>
          <w:sz w:val="26"/>
          <w:szCs w:val="26"/>
          <w:lang w:eastAsia="ru-RU"/>
        </w:rPr>
        <w:t xml:space="preserve"> акт</w:t>
      </w:r>
      <w:r w:rsidR="00152B27" w:rsidRPr="00260DAA">
        <w:rPr>
          <w:rFonts w:ascii="Times New Roman" w:eastAsia="Times New Roman" w:hAnsi="Times New Roman"/>
          <w:sz w:val="26"/>
          <w:szCs w:val="26"/>
          <w:lang w:eastAsia="ru-RU"/>
        </w:rPr>
        <w:t>ов,</w:t>
      </w:r>
      <w:r w:rsidR="00E37E36" w:rsidRPr="00260DAA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регламентирующи</w:t>
      </w:r>
      <w:r w:rsidR="00152B27" w:rsidRPr="00260DAA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E37E36" w:rsidRPr="00260DAA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деятельность органов муниципального земельного кон</w:t>
      </w:r>
      <w:r w:rsidR="00F62BF7">
        <w:rPr>
          <w:rFonts w:ascii="Times New Roman" w:eastAsia="Times New Roman" w:hAnsi="Times New Roman"/>
          <w:sz w:val="26"/>
          <w:szCs w:val="26"/>
          <w:lang w:eastAsia="ru-RU"/>
        </w:rPr>
        <w:t>троля.</w:t>
      </w:r>
    </w:p>
    <w:p w:rsidR="00152B27" w:rsidRPr="00557B6E" w:rsidRDefault="00557B6E" w:rsidP="00152B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152B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B27" w:rsidRPr="00557B6E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принципы осуществления муниципального земельного контроля:</w:t>
      </w:r>
    </w:p>
    <w:p w:rsidR="00152B27" w:rsidRPr="00557B6E" w:rsidRDefault="00152B27" w:rsidP="00185885">
      <w:pPr>
        <w:shd w:val="clear" w:color="auto" w:fill="FFFFFF"/>
        <w:tabs>
          <w:tab w:val="left" w:pos="152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B6E">
        <w:rPr>
          <w:rFonts w:ascii="Times New Roman" w:eastAsia="Times New Roman" w:hAnsi="Times New Roman"/>
          <w:sz w:val="26"/>
          <w:szCs w:val="26"/>
          <w:lang w:eastAsia="ru-RU"/>
        </w:rPr>
        <w:t>- Защита государственных, муниципальных и общественных интересов, а также защита прав граждан, юридических лиц и индивидуальных предпринимателей в области исполь</w:t>
      </w:r>
      <w:r w:rsidR="00D32D53" w:rsidRPr="00557B6E">
        <w:rPr>
          <w:rFonts w:ascii="Times New Roman" w:eastAsia="Times New Roman" w:hAnsi="Times New Roman"/>
          <w:sz w:val="26"/>
          <w:szCs w:val="26"/>
          <w:lang w:eastAsia="ru-RU"/>
        </w:rPr>
        <w:t>зования земель;</w:t>
      </w:r>
    </w:p>
    <w:p w:rsidR="00152B27" w:rsidRPr="00557B6E" w:rsidRDefault="00152B27" w:rsidP="00185885">
      <w:pPr>
        <w:shd w:val="clear" w:color="auto" w:fill="FFFFFF"/>
        <w:tabs>
          <w:tab w:val="left" w:pos="18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B6E">
        <w:rPr>
          <w:rFonts w:ascii="Times New Roman" w:eastAsia="Times New Roman" w:hAnsi="Times New Roman"/>
          <w:sz w:val="26"/>
          <w:szCs w:val="26"/>
          <w:lang w:eastAsia="ru-RU"/>
        </w:rPr>
        <w:t>- Доступность и открытость нормативных правовых актов, устанавливающих обязательные тре</w:t>
      </w:r>
      <w:r w:rsidR="00D32D53" w:rsidRPr="00557B6E">
        <w:rPr>
          <w:rFonts w:ascii="Times New Roman" w:eastAsia="Times New Roman" w:hAnsi="Times New Roman"/>
          <w:sz w:val="26"/>
          <w:szCs w:val="26"/>
          <w:lang w:eastAsia="ru-RU"/>
        </w:rPr>
        <w:t>бования по использованию земель;</w:t>
      </w:r>
    </w:p>
    <w:p w:rsidR="00152B27" w:rsidRPr="00557B6E" w:rsidRDefault="00D32D53" w:rsidP="00185885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B6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-  </w:t>
      </w:r>
      <w:r w:rsidR="00152B27" w:rsidRPr="00557B6E">
        <w:rPr>
          <w:rFonts w:ascii="Times New Roman" w:eastAsia="Times New Roman" w:hAnsi="Times New Roman"/>
          <w:sz w:val="26"/>
          <w:szCs w:val="26"/>
          <w:lang w:eastAsia="ru-RU"/>
        </w:rPr>
        <w:t>Учет мероприятий по мун</w:t>
      </w:r>
      <w:r w:rsidRPr="00557B6E">
        <w:rPr>
          <w:rFonts w:ascii="Times New Roman" w:eastAsia="Times New Roman" w:hAnsi="Times New Roman"/>
          <w:sz w:val="26"/>
          <w:szCs w:val="26"/>
          <w:lang w:eastAsia="ru-RU"/>
        </w:rPr>
        <w:t>иципальному земельному контролю;</w:t>
      </w:r>
    </w:p>
    <w:p w:rsidR="00152B27" w:rsidRPr="00557B6E" w:rsidRDefault="00D32D53" w:rsidP="00185885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B6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- </w:t>
      </w:r>
      <w:r w:rsidR="00152B27" w:rsidRPr="00557B6E">
        <w:rPr>
          <w:rFonts w:ascii="Times New Roman" w:eastAsia="Times New Roman" w:hAnsi="Times New Roman"/>
          <w:sz w:val="26"/>
          <w:szCs w:val="26"/>
          <w:lang w:eastAsia="ru-RU"/>
        </w:rPr>
        <w:t>Соответствие предмета проводимого мероприятия по муниципальному земельному контролю компетенции уполномоченных органов</w:t>
      </w:r>
      <w:r w:rsidRPr="00557B6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B524F" w:rsidRPr="00557B6E" w:rsidRDefault="00D32D53" w:rsidP="0018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B6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- </w:t>
      </w:r>
      <w:r w:rsidR="00152B27" w:rsidRPr="00557B6E">
        <w:rPr>
          <w:rFonts w:ascii="Times New Roman" w:eastAsia="Times New Roman" w:hAnsi="Times New Roman"/>
          <w:sz w:val="26"/>
          <w:szCs w:val="26"/>
          <w:lang w:eastAsia="ru-RU"/>
        </w:rPr>
        <w:t>Возможность обжалования действий (бездействия) должностных лиц, нарушающих порядок проведения муниципального земельного контроля.</w:t>
      </w:r>
    </w:p>
    <w:p w:rsidR="007B524F" w:rsidRPr="007B524F" w:rsidRDefault="007B524F" w:rsidP="007B524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7B524F">
        <w:rPr>
          <w:rFonts w:ascii="Times New Roman" w:hAnsi="Times New Roman"/>
          <w:b/>
          <w:sz w:val="26"/>
          <w:szCs w:val="26"/>
        </w:rPr>
        <w:t>Основные задачи муниципального земельного контроля:</w:t>
      </w:r>
    </w:p>
    <w:p w:rsidR="007B524F" w:rsidRPr="00557B6E" w:rsidRDefault="00D32D53" w:rsidP="007B524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B6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7B524F" w:rsidRPr="00557B6E">
        <w:rPr>
          <w:rFonts w:ascii="Times New Roman" w:eastAsia="Times New Roman" w:hAnsi="Times New Roman"/>
          <w:sz w:val="26"/>
          <w:szCs w:val="26"/>
          <w:lang w:eastAsia="ru-RU"/>
        </w:rPr>
        <w:t>Проверка соблюдения всеми юридическими лицами независимо от организационно-правовой формы и форм собственности, их руководителями, должностными лицами, индивидуальными предпринимателями  требований земельного и природоохранного законодательства в части эффективного использования и охраны земель в границах Шолоховского городского</w:t>
      </w:r>
      <w:r w:rsidRPr="00557B6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поселения;</w:t>
      </w:r>
    </w:p>
    <w:p w:rsidR="007B524F" w:rsidRPr="00557B6E" w:rsidRDefault="00D32D53" w:rsidP="007B524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B6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7B524F" w:rsidRPr="00557B6E">
        <w:rPr>
          <w:rFonts w:ascii="Times New Roman" w:eastAsia="Times New Roman" w:hAnsi="Times New Roman"/>
          <w:sz w:val="26"/>
          <w:szCs w:val="26"/>
          <w:lang w:eastAsia="ru-RU"/>
        </w:rPr>
        <w:t>Повышение эффективности использования земель на территории Шолоховского городского поселения.</w:t>
      </w:r>
    </w:p>
    <w:p w:rsidR="00251258" w:rsidRDefault="00D32D53" w:rsidP="007B524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B6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7B524F" w:rsidRPr="00557B6E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соблюдением требований </w:t>
      </w:r>
      <w:r w:rsidR="002C50AB">
        <w:rPr>
          <w:rFonts w:ascii="Times New Roman" w:eastAsia="Times New Roman" w:hAnsi="Times New Roman"/>
          <w:sz w:val="26"/>
          <w:szCs w:val="26"/>
          <w:lang w:eastAsia="ru-RU"/>
        </w:rPr>
        <w:t>земельного законодательства</w:t>
      </w:r>
      <w:r w:rsidR="0025125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B524F" w:rsidRDefault="00DD29B3" w:rsidP="0025125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51258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7B524F" w:rsidRPr="00557B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51258">
        <w:rPr>
          <w:rFonts w:ascii="Times New Roman" w:eastAsia="Times New Roman" w:hAnsi="Times New Roman"/>
          <w:sz w:val="26"/>
          <w:szCs w:val="26"/>
          <w:lang w:eastAsia="ru-RU"/>
        </w:rPr>
        <w:t>о недопущении самовольного занятия земельных участков или части земельных участков, в том числе использовании земельного участка лицом, не имеющим предусмотренных законодательством РФ прав на указанный участок;</w:t>
      </w:r>
    </w:p>
    <w:p w:rsidR="00251258" w:rsidRDefault="00DD29B3" w:rsidP="0025125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51258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 </w:t>
      </w:r>
      <w:r w:rsidR="00251258">
        <w:rPr>
          <w:rFonts w:ascii="Times New Roman" w:eastAsia="Times New Roman" w:hAnsi="Times New Roman"/>
          <w:sz w:val="26"/>
          <w:szCs w:val="26"/>
          <w:lang w:eastAsia="ru-RU"/>
        </w:rPr>
        <w:t>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использованием;</w:t>
      </w:r>
    </w:p>
    <w:p w:rsidR="00251258" w:rsidRDefault="00DD29B3" w:rsidP="0025125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251258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630735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обязательном приведении земель в состояние пригодное для использования по целевому назначению, в том числе требований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надобностей;</w:t>
      </w:r>
    </w:p>
    <w:p w:rsidR="00630735" w:rsidRDefault="00DD29B3" w:rsidP="0025125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30735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 сохранности межевых, геодезических знаков установленных на земельном участке в соответствии с законодательством</w:t>
      </w:r>
      <w:r w:rsidR="0063073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30735" w:rsidRDefault="00DD29B3" w:rsidP="0025125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630735">
        <w:rPr>
          <w:rFonts w:ascii="Times New Roman" w:eastAsia="Times New Roman" w:hAnsi="Times New Roman"/>
          <w:sz w:val="26"/>
          <w:szCs w:val="26"/>
          <w:lang w:eastAsia="ru-RU"/>
        </w:rPr>
        <w:t>) о запрете самовольного снятия, перемещения и уничтожения плодородного слоя почвы;</w:t>
      </w:r>
    </w:p>
    <w:p w:rsidR="00630735" w:rsidRDefault="00DD29B3" w:rsidP="0025125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6</w:t>
      </w:r>
      <w:r w:rsidR="00630735">
        <w:rPr>
          <w:rFonts w:ascii="Times New Roman" w:eastAsia="Times New Roman" w:hAnsi="Times New Roman"/>
          <w:sz w:val="26"/>
          <w:szCs w:val="26"/>
          <w:lang w:eastAsia="ru-RU"/>
        </w:rPr>
        <w:t>) связанных с выполнением в установленный срок предписаний об устранении</w:t>
      </w:r>
      <w:r w:rsidR="005D6C20">
        <w:rPr>
          <w:rFonts w:ascii="Times New Roman" w:eastAsia="Times New Roman" w:hAnsi="Times New Roman"/>
          <w:sz w:val="26"/>
          <w:szCs w:val="26"/>
          <w:lang w:eastAsia="ru-RU"/>
        </w:rPr>
        <w:t xml:space="preserve"> нарушений земельного законодательства, выданных должностными 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ицами в пределах их компетенции;</w:t>
      </w:r>
    </w:p>
    <w:p w:rsidR="00DD29B3" w:rsidRPr="00557B6E" w:rsidRDefault="00DD29B3" w:rsidP="0025125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7) выполнение иных требований земельного законодательства по вопросам использования и охраны земель.</w:t>
      </w:r>
    </w:p>
    <w:p w:rsidR="007B524F" w:rsidRPr="00557B6E" w:rsidRDefault="00D32D53" w:rsidP="007B524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B6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7B524F" w:rsidRPr="00557B6E">
        <w:rPr>
          <w:rFonts w:ascii="Times New Roman" w:eastAsia="Times New Roman" w:hAnsi="Times New Roman"/>
          <w:sz w:val="26"/>
          <w:szCs w:val="26"/>
          <w:lang w:eastAsia="ru-RU"/>
        </w:rPr>
        <w:t>Принятие мер по выявлению и предупреждению нарушений земельного законодательства на территории Шолоховского городского поселения.</w:t>
      </w:r>
    </w:p>
    <w:p w:rsidR="00A10C77" w:rsidRDefault="00D32D53" w:rsidP="000001A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B524F" w:rsidRPr="007B524F">
        <w:rPr>
          <w:rFonts w:ascii="Times New Roman" w:hAnsi="Times New Roman"/>
          <w:sz w:val="26"/>
          <w:szCs w:val="26"/>
        </w:rPr>
        <w:t>Совершенствование организации работы по осуществлению муниципального земельного контроля во взаимодействии с другими компетентными контролирующими органами и организациями, с общественностью.</w:t>
      </w:r>
    </w:p>
    <w:p w:rsidR="005D6C20" w:rsidRDefault="005D6C20" w:rsidP="00EE57D5">
      <w:pPr>
        <w:pStyle w:val="ConsPlusNormal"/>
        <w:spacing w:line="228" w:lineRule="auto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</w:t>
      </w:r>
      <w:r w:rsidRPr="005D6C20">
        <w:rPr>
          <w:rFonts w:eastAsia="Calibri"/>
          <w:sz w:val="26"/>
          <w:szCs w:val="26"/>
          <w:lang w:eastAsia="en-US"/>
        </w:rPr>
        <w:t>Муниципальный земельный контроль  осуществляется в форме плановых и внеплановых проверок,</w:t>
      </w:r>
      <w:r w:rsidR="00EE57D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плановых (рейдовых) осмотров объектов земельных отношений. </w:t>
      </w:r>
      <w:r w:rsidRPr="005D6C20">
        <w:rPr>
          <w:rFonts w:eastAsia="Calibri"/>
          <w:sz w:val="26"/>
          <w:szCs w:val="26"/>
          <w:lang w:eastAsia="en-US"/>
        </w:rPr>
        <w:t xml:space="preserve"> </w:t>
      </w:r>
      <w:r w:rsidR="00EE57D5">
        <w:rPr>
          <w:rFonts w:eastAsia="Calibri"/>
          <w:sz w:val="26"/>
          <w:szCs w:val="26"/>
          <w:lang w:eastAsia="en-US"/>
        </w:rPr>
        <w:t xml:space="preserve">Проверки </w:t>
      </w:r>
      <w:r w:rsidRPr="005D6C20">
        <w:rPr>
          <w:rFonts w:eastAsia="Calibri"/>
          <w:sz w:val="26"/>
          <w:szCs w:val="26"/>
          <w:lang w:eastAsia="en-US"/>
        </w:rPr>
        <w:t>проводятся ка</w:t>
      </w:r>
      <w:r w:rsidR="00EE57D5">
        <w:rPr>
          <w:rFonts w:eastAsia="Calibri"/>
          <w:sz w:val="26"/>
          <w:szCs w:val="26"/>
          <w:lang w:eastAsia="en-US"/>
        </w:rPr>
        <w:t xml:space="preserve">к выездные, так и документарные. </w:t>
      </w:r>
      <w:r w:rsidRPr="00EE57D5">
        <w:rPr>
          <w:sz w:val="26"/>
          <w:szCs w:val="26"/>
        </w:rPr>
        <w:t>Документарная проверка плановая (внеплановая) проводится по месту нахождения уполномоченного органа.</w:t>
      </w:r>
    </w:p>
    <w:p w:rsidR="00EE57D5" w:rsidRPr="006910A0" w:rsidRDefault="00EE57D5" w:rsidP="00EE57D5">
      <w:pPr>
        <w:pStyle w:val="ConsPlusNormal"/>
        <w:spacing w:line="228" w:lineRule="auto"/>
        <w:ind w:firstLine="709"/>
        <w:jc w:val="both"/>
        <w:rPr>
          <w:b/>
          <w:sz w:val="26"/>
          <w:szCs w:val="26"/>
        </w:rPr>
      </w:pPr>
      <w:r w:rsidRPr="006910A0">
        <w:rPr>
          <w:b/>
          <w:sz w:val="26"/>
          <w:szCs w:val="26"/>
        </w:rPr>
        <w:t>Исчерпывающий перечень административных процедур, выполняемых при осуществлении муниципального земельного контроля:</w:t>
      </w:r>
    </w:p>
    <w:p w:rsidR="00EE57D5" w:rsidRPr="002745BD" w:rsidRDefault="00EE57D5" w:rsidP="00EE57D5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2745BD">
        <w:rPr>
          <w:sz w:val="26"/>
          <w:szCs w:val="26"/>
        </w:rPr>
        <w:t xml:space="preserve">- подготовка и утверждение ежегодного плана проведения плановых проверок юридических лиц, индивидуальных предпринимателей на территории муниципального образования </w:t>
      </w:r>
      <w:r>
        <w:rPr>
          <w:sz w:val="26"/>
          <w:szCs w:val="26"/>
        </w:rPr>
        <w:t>«Шолоховское городское поселение»;</w:t>
      </w:r>
      <w:r w:rsidRPr="002745BD">
        <w:rPr>
          <w:sz w:val="26"/>
          <w:szCs w:val="26"/>
        </w:rPr>
        <w:t xml:space="preserve"> </w:t>
      </w:r>
    </w:p>
    <w:p w:rsidR="00EE57D5" w:rsidRPr="002745BD" w:rsidRDefault="00EE57D5" w:rsidP="00EE57D5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2745BD">
        <w:rPr>
          <w:sz w:val="26"/>
          <w:szCs w:val="26"/>
        </w:rPr>
        <w:t>- принятие распоряжения</w:t>
      </w:r>
      <w:r>
        <w:rPr>
          <w:sz w:val="26"/>
          <w:szCs w:val="26"/>
        </w:rPr>
        <w:t xml:space="preserve"> Администрации Шолоховское городское поселение</w:t>
      </w:r>
      <w:r w:rsidRPr="002745BD">
        <w:rPr>
          <w:sz w:val="26"/>
          <w:szCs w:val="26"/>
        </w:rPr>
        <w:t xml:space="preserve"> о проведении плановой или внеплановой</w:t>
      </w:r>
      <w:r>
        <w:rPr>
          <w:sz w:val="26"/>
          <w:szCs w:val="26"/>
        </w:rPr>
        <w:t xml:space="preserve"> проверки </w:t>
      </w:r>
      <w:r w:rsidRPr="002745BD">
        <w:rPr>
          <w:sz w:val="26"/>
          <w:szCs w:val="26"/>
        </w:rPr>
        <w:t xml:space="preserve"> и подготовка к проведению проверки;</w:t>
      </w:r>
    </w:p>
    <w:p w:rsidR="00EE57D5" w:rsidRPr="002745BD" w:rsidRDefault="00EE57D5" w:rsidP="00EE57D5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2745BD">
        <w:rPr>
          <w:sz w:val="26"/>
          <w:szCs w:val="26"/>
        </w:rPr>
        <w:t>- проведение проверки и составление акта проверки;</w:t>
      </w:r>
    </w:p>
    <w:p w:rsidR="00EE57D5" w:rsidRPr="002745BD" w:rsidRDefault="00EE57D5" w:rsidP="00EE57D5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2745BD">
        <w:rPr>
          <w:sz w:val="26"/>
          <w:szCs w:val="26"/>
        </w:rPr>
        <w:t>- принятие мер при выявлении нарушений в деятельности субъекта проверки.</w:t>
      </w:r>
    </w:p>
    <w:p w:rsidR="00EE57D5" w:rsidRPr="006910A0" w:rsidRDefault="00EE57D5" w:rsidP="00EE57D5">
      <w:pPr>
        <w:pStyle w:val="ConsPlusNormal"/>
        <w:spacing w:line="228" w:lineRule="auto"/>
        <w:ind w:firstLine="709"/>
        <w:jc w:val="both"/>
        <w:rPr>
          <w:b/>
          <w:sz w:val="26"/>
          <w:szCs w:val="26"/>
        </w:rPr>
      </w:pPr>
      <w:r w:rsidRPr="006910A0">
        <w:rPr>
          <w:b/>
          <w:sz w:val="26"/>
          <w:szCs w:val="26"/>
        </w:rPr>
        <w:t>Сроки проведения проверок.</w:t>
      </w:r>
    </w:p>
    <w:p w:rsidR="00EE57D5" w:rsidRPr="002745BD" w:rsidRDefault="00EE57D5" w:rsidP="00EE57D5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2745BD">
        <w:rPr>
          <w:sz w:val="26"/>
          <w:szCs w:val="26"/>
        </w:rPr>
        <w:t xml:space="preserve"> В случае если субъектом проверки является юридическое лицо или индивидуальный предприниматель, срок проверки устанавливается в соответствии с Федеральным </w:t>
      </w:r>
      <w:hyperlink r:id="rId7" w:history="1">
        <w:r w:rsidRPr="002745BD">
          <w:rPr>
            <w:sz w:val="26"/>
            <w:szCs w:val="26"/>
          </w:rPr>
          <w:t>законом</w:t>
        </w:r>
      </w:hyperlink>
      <w:r w:rsidRPr="002745BD">
        <w:rPr>
          <w:sz w:val="26"/>
          <w:szCs w:val="26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E57D5" w:rsidRPr="002745BD" w:rsidRDefault="00EE57D5" w:rsidP="00EE57D5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год. </w:t>
      </w:r>
    </w:p>
    <w:p w:rsidR="00EE57D5" w:rsidRDefault="00EE57D5" w:rsidP="00EE57D5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745BD">
        <w:rPr>
          <w:sz w:val="26"/>
          <w:szCs w:val="26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лиц, уполномоченного органа, проводящих выездную плановую проверку, срок проведения выездной плановой проверки может быть продлен руководителем такого органа, но не бол</w:t>
      </w:r>
      <w:r>
        <w:rPr>
          <w:sz w:val="26"/>
          <w:szCs w:val="26"/>
        </w:rPr>
        <w:t>ее чем на 20 рабочих дней, в отношении малых предприятий – не более чем на 50 часов, микропредприяий – не более чем на 15 часов.</w:t>
      </w:r>
    </w:p>
    <w:p w:rsidR="00EE57D5" w:rsidRPr="008C0D19" w:rsidRDefault="00EE57D5" w:rsidP="00EE57D5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8C0D19">
        <w:rPr>
          <w:sz w:val="26"/>
          <w:szCs w:val="26"/>
        </w:rPr>
        <w:t xml:space="preserve"> 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4 Федерального закона от 24 июля 2007 года» 209-ФЗ "О развитии малого и среднего предпринимательства в Российской Федерации"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</w:t>
      </w:r>
      <w:hyperlink r:id="rId8" w:history="1">
        <w:r w:rsidRPr="008C0D19">
          <w:rPr>
            <w:sz w:val="26"/>
            <w:szCs w:val="26"/>
          </w:rPr>
          <w:t>частью 9 статьи 9</w:t>
        </w:r>
      </w:hyperlink>
      <w:r w:rsidRPr="008C0D19">
        <w:rPr>
          <w:sz w:val="26"/>
          <w:szCs w:val="26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E57D5" w:rsidRPr="00EE57D5" w:rsidRDefault="00EE57D5" w:rsidP="00EE57D5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8C0D19">
        <w:rPr>
          <w:sz w:val="26"/>
          <w:szCs w:val="26"/>
        </w:rPr>
        <w:t>Юридическое лицо, индивидуальный предприниматель вправе подать в орган государственного контроля (надзора), орган муниципального контроля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статьи 26.1 Федерального закона № 294-</w:t>
      </w:r>
      <w:r>
        <w:rPr>
          <w:sz w:val="26"/>
          <w:szCs w:val="26"/>
        </w:rPr>
        <w:t>ФЗ.</w:t>
      </w:r>
    </w:p>
    <w:p w:rsidR="00A10C77" w:rsidRPr="00557B6E" w:rsidRDefault="00A10C77" w:rsidP="00557B6E">
      <w:pPr>
        <w:pStyle w:val="ConsPlusNormal"/>
        <w:widowControl/>
        <w:ind w:firstLine="540"/>
        <w:jc w:val="both"/>
        <w:outlineLvl w:val="1"/>
        <w:rPr>
          <w:rFonts w:eastAsia="Calibri"/>
          <w:b/>
          <w:sz w:val="26"/>
          <w:szCs w:val="26"/>
          <w:lang w:eastAsia="en-US"/>
        </w:rPr>
      </w:pPr>
      <w:r w:rsidRPr="00557B6E">
        <w:rPr>
          <w:rFonts w:eastAsia="Calibri"/>
          <w:b/>
          <w:sz w:val="26"/>
          <w:szCs w:val="26"/>
          <w:lang w:eastAsia="en-US"/>
        </w:rPr>
        <w:lastRenderedPageBreak/>
        <w:t>Полномочия органов местного самоуправления, осуществляющих муниципальный контроль</w:t>
      </w:r>
      <w:r w:rsidR="000001A1">
        <w:rPr>
          <w:rFonts w:eastAsia="Calibri"/>
          <w:b/>
          <w:sz w:val="26"/>
          <w:szCs w:val="26"/>
          <w:lang w:eastAsia="en-US"/>
        </w:rPr>
        <w:t>:</w:t>
      </w:r>
    </w:p>
    <w:p w:rsidR="00A10C77" w:rsidRPr="00557B6E" w:rsidRDefault="002C50AB" w:rsidP="00557B6E">
      <w:pPr>
        <w:pStyle w:val="ConsPlusNormal"/>
        <w:widowControl/>
        <w:ind w:firstLine="540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A10C77" w:rsidRPr="00557B6E">
        <w:rPr>
          <w:rFonts w:eastAsia="Calibri"/>
          <w:sz w:val="26"/>
          <w:szCs w:val="26"/>
          <w:lang w:eastAsia="en-US"/>
        </w:rPr>
        <w:t>организация и осуществление муниципального контроля на соответствующей территории;</w:t>
      </w:r>
    </w:p>
    <w:p w:rsidR="00A10C77" w:rsidRPr="00557B6E" w:rsidRDefault="002C50AB" w:rsidP="00557B6E">
      <w:pPr>
        <w:pStyle w:val="ConsPlusNormal"/>
        <w:widowControl/>
        <w:ind w:firstLine="540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A10C77" w:rsidRPr="00557B6E">
        <w:rPr>
          <w:rFonts w:eastAsia="Calibri"/>
          <w:sz w:val="26"/>
          <w:szCs w:val="26"/>
          <w:lang w:eastAsia="en-US"/>
        </w:rPr>
        <w:t xml:space="preserve"> принятие административных регламентов проведения проверок при осуществлении муниципального контроля;</w:t>
      </w:r>
    </w:p>
    <w:p w:rsidR="00A10C77" w:rsidRPr="00557B6E" w:rsidRDefault="002C50AB" w:rsidP="00557B6E">
      <w:pPr>
        <w:pStyle w:val="ConsPlusNormal"/>
        <w:widowControl/>
        <w:ind w:firstLine="540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A10C77" w:rsidRPr="00557B6E">
        <w:rPr>
          <w:rFonts w:eastAsia="Calibri"/>
          <w:sz w:val="26"/>
          <w:szCs w:val="26"/>
          <w:lang w:eastAsia="en-US"/>
        </w:rPr>
        <w:t xml:space="preserve">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0001A1" w:rsidRPr="000001A1" w:rsidRDefault="002C50AB" w:rsidP="000001A1">
      <w:pPr>
        <w:pStyle w:val="ConsPlusNormal"/>
        <w:widowControl/>
        <w:ind w:firstLine="540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A10C77" w:rsidRPr="00557B6E">
        <w:rPr>
          <w:rFonts w:eastAsia="Calibri"/>
          <w:sz w:val="26"/>
          <w:szCs w:val="26"/>
          <w:lang w:eastAsia="en-US"/>
        </w:rPr>
        <w:t xml:space="preserve">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0001A1" w:rsidRPr="00557B6E" w:rsidRDefault="000001A1" w:rsidP="000001A1">
      <w:pPr>
        <w:pStyle w:val="ConsPlusNormal"/>
        <w:widowControl/>
        <w:ind w:firstLine="540"/>
        <w:jc w:val="both"/>
        <w:outlineLvl w:val="1"/>
        <w:rPr>
          <w:rFonts w:eastAsia="Calibri"/>
          <w:b/>
          <w:sz w:val="26"/>
          <w:szCs w:val="26"/>
          <w:lang w:eastAsia="en-US"/>
        </w:rPr>
      </w:pPr>
      <w:r w:rsidRPr="00557B6E">
        <w:rPr>
          <w:rFonts w:eastAsia="Calibri"/>
          <w:b/>
          <w:sz w:val="26"/>
          <w:szCs w:val="26"/>
          <w:lang w:eastAsia="en-US"/>
        </w:rPr>
        <w:t>Основные принципы защиты прав юридических лиц, индивидуальных предпринимателей при осуществлении государственного контроля (надзора), муниципального контроля:</w:t>
      </w:r>
    </w:p>
    <w:p w:rsidR="000001A1" w:rsidRPr="00557B6E" w:rsidRDefault="000001A1" w:rsidP="000001A1">
      <w:pPr>
        <w:pStyle w:val="ConsPlusNormal"/>
        <w:widowControl/>
        <w:ind w:firstLine="540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557B6E">
        <w:rPr>
          <w:rFonts w:eastAsia="Calibri"/>
          <w:sz w:val="26"/>
          <w:szCs w:val="26"/>
          <w:lang w:eastAsia="en-US"/>
        </w:rPr>
        <w:t>1) преимущественно уведомительный порядок начала осуществления отдельных видов предпринимательской деятельности;</w:t>
      </w:r>
    </w:p>
    <w:p w:rsidR="000001A1" w:rsidRPr="00557B6E" w:rsidRDefault="000001A1" w:rsidP="000001A1">
      <w:pPr>
        <w:pStyle w:val="ConsPlusNormal"/>
        <w:widowControl/>
        <w:ind w:firstLine="540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</w:t>
      </w:r>
      <w:r w:rsidRPr="00557B6E">
        <w:rPr>
          <w:rFonts w:eastAsia="Calibri"/>
          <w:sz w:val="26"/>
          <w:szCs w:val="26"/>
          <w:lang w:eastAsia="en-US"/>
        </w:rPr>
        <w:t>презумпция добросовестности юридических лиц, индивидуальных предпринимателей;</w:t>
      </w:r>
    </w:p>
    <w:p w:rsidR="000001A1" w:rsidRPr="00557B6E" w:rsidRDefault="000001A1" w:rsidP="000001A1">
      <w:pPr>
        <w:pStyle w:val="ConsPlusNormal"/>
        <w:widowControl/>
        <w:ind w:firstLine="540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</w:t>
      </w:r>
      <w:r w:rsidRPr="00557B6E">
        <w:rPr>
          <w:rFonts w:eastAsia="Calibri"/>
          <w:sz w:val="26"/>
          <w:szCs w:val="26"/>
          <w:lang w:eastAsia="en-US"/>
        </w:rPr>
        <w:t>открытость и доступность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государственного контроля (надзора), муниципального контроля, а также информации об организации и осуществлении государственного контроля (надзора), муниципального контроля, о правах и об обязанностях органов государственного контроля (надзора), органов муниципального контроля, их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</w:p>
    <w:p w:rsidR="000001A1" w:rsidRPr="00557B6E" w:rsidRDefault="000001A1" w:rsidP="000001A1">
      <w:pPr>
        <w:pStyle w:val="ConsPlusNormal"/>
        <w:widowControl/>
        <w:ind w:firstLine="540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557B6E">
        <w:rPr>
          <w:rFonts w:eastAsia="Calibri"/>
          <w:sz w:val="26"/>
          <w:szCs w:val="26"/>
          <w:lang w:eastAsia="en-US"/>
        </w:rPr>
        <w:t>4) проведение проверок в соответствии с полномочиями органа государственного контроля (надзора), органа муниципального контроля, их должностных лиц;</w:t>
      </w:r>
    </w:p>
    <w:p w:rsidR="000001A1" w:rsidRPr="00557B6E" w:rsidRDefault="000001A1" w:rsidP="000001A1">
      <w:pPr>
        <w:pStyle w:val="ConsPlusNormal"/>
        <w:widowControl/>
        <w:ind w:firstLine="540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557B6E">
        <w:rPr>
          <w:rFonts w:eastAsia="Calibri"/>
          <w:sz w:val="26"/>
          <w:szCs w:val="26"/>
          <w:lang w:eastAsia="en-US"/>
        </w:rPr>
        <w:t>5)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 проверок исполнения одних и тех же обязательных требований и требований, установленных муниципальными правовыми актами;</w:t>
      </w:r>
    </w:p>
    <w:p w:rsidR="000001A1" w:rsidRPr="00557B6E" w:rsidRDefault="000001A1" w:rsidP="000001A1">
      <w:pPr>
        <w:pStyle w:val="ConsPlusNormal"/>
        <w:widowControl/>
        <w:ind w:firstLine="540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557B6E">
        <w:rPr>
          <w:rFonts w:eastAsia="Calibri"/>
          <w:sz w:val="26"/>
          <w:szCs w:val="26"/>
          <w:lang w:eastAsia="en-US"/>
        </w:rPr>
        <w:t>6)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установленных настоящим Федеральным законом отдельных видов работ, услуг в случае представления указанными лицами уведомлений о начале осуществления предпринимательской деятельности;</w:t>
      </w:r>
    </w:p>
    <w:p w:rsidR="000001A1" w:rsidRPr="00557B6E" w:rsidRDefault="000001A1" w:rsidP="000001A1">
      <w:pPr>
        <w:pStyle w:val="ConsPlusNormal"/>
        <w:widowControl/>
        <w:ind w:firstLine="540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557B6E">
        <w:rPr>
          <w:rFonts w:eastAsia="Calibri"/>
          <w:sz w:val="26"/>
          <w:szCs w:val="26"/>
          <w:lang w:eastAsia="en-US"/>
        </w:rPr>
        <w:t>7) ответственность органов государственного контроля (надзора), органов муниципального контроля, их должностных лиц за нарушение законодательства Российской Федерации при осуществлении государственного контроля (надзора), муниципального контроля;</w:t>
      </w:r>
    </w:p>
    <w:p w:rsidR="000001A1" w:rsidRPr="00557B6E" w:rsidRDefault="000001A1" w:rsidP="000001A1">
      <w:pPr>
        <w:pStyle w:val="ConsPlusNormal"/>
        <w:widowControl/>
        <w:ind w:firstLine="540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557B6E">
        <w:rPr>
          <w:rFonts w:eastAsia="Calibri"/>
          <w:sz w:val="26"/>
          <w:szCs w:val="26"/>
          <w:lang w:eastAsia="en-US"/>
        </w:rPr>
        <w:t>8) недопустимость взимания органами государственного контроля (надзора), органами муниципального контроля с юридических лиц, индивидуальных предпринимателей платы за проведение мероприятий по контролю;</w:t>
      </w:r>
    </w:p>
    <w:p w:rsidR="000001A1" w:rsidRPr="00557B6E" w:rsidRDefault="000001A1" w:rsidP="000001A1">
      <w:pPr>
        <w:pStyle w:val="ConsPlusNormal"/>
        <w:widowControl/>
        <w:ind w:firstLine="540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557B6E">
        <w:rPr>
          <w:rFonts w:eastAsia="Calibri"/>
          <w:sz w:val="26"/>
          <w:szCs w:val="26"/>
          <w:lang w:eastAsia="en-US"/>
        </w:rPr>
        <w:t>9) финансирование за счет средств соответствующих бюджетов проводимых органами государственного контроля (надзора), органами муниципального контроля проверок, в том числе мероприятий по контролю;</w:t>
      </w:r>
    </w:p>
    <w:p w:rsidR="000001A1" w:rsidRDefault="000001A1" w:rsidP="000001A1">
      <w:pPr>
        <w:pStyle w:val="ConsPlusNormal"/>
        <w:spacing w:line="228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57B6E">
        <w:rPr>
          <w:rFonts w:eastAsia="Calibri"/>
          <w:sz w:val="26"/>
          <w:szCs w:val="26"/>
          <w:lang w:eastAsia="en-US"/>
        </w:rPr>
        <w:t xml:space="preserve">10) разграничение полномочий федеральных органов исполнительной власти в соответствующих сферах деятельности, уполномоченных на осуществление федерального государственного контроля (надзора), органов государственной власти субъектов </w:t>
      </w:r>
      <w:r w:rsidRPr="00557B6E">
        <w:rPr>
          <w:rFonts w:eastAsia="Calibri"/>
          <w:sz w:val="26"/>
          <w:szCs w:val="26"/>
          <w:lang w:eastAsia="en-US"/>
        </w:rPr>
        <w:lastRenderedPageBreak/>
        <w:t>Российской Федерации в соответствующих сферах деятельности, уполномоченных на осуществление регионального государственного контроля (надзора), на основании федеральных законов и законов субъектов Российской Федерации.</w:t>
      </w:r>
    </w:p>
    <w:p w:rsidR="00B80E4C" w:rsidRDefault="00B80E4C" w:rsidP="000001A1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</w:p>
    <w:p w:rsidR="000001A1" w:rsidRPr="002745BD" w:rsidRDefault="000001A1" w:rsidP="000001A1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0001A1">
        <w:rPr>
          <w:b/>
          <w:sz w:val="26"/>
          <w:szCs w:val="26"/>
        </w:rPr>
        <w:t>Права и обязанности лиц, в отношении которых осуществляются мероприятия по муниципальному земельному контролю</w:t>
      </w:r>
      <w:r w:rsidRPr="002745BD">
        <w:rPr>
          <w:sz w:val="26"/>
          <w:szCs w:val="26"/>
        </w:rPr>
        <w:t>.</w:t>
      </w:r>
    </w:p>
    <w:p w:rsidR="000001A1" w:rsidRPr="002745BD" w:rsidRDefault="000001A1" w:rsidP="000001A1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2745BD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Pr="002745BD">
        <w:rPr>
          <w:sz w:val="26"/>
          <w:szCs w:val="26"/>
        </w:rPr>
        <w:t xml:space="preserve"> При проведении проверки руководитель, иное должностное лицо или уполномоченный представитель юридического лица, органа государственной власти, органа местного самоуправления, индивидуальный предприниматель, гражданин, их уполномоченный представитель, в отношении которых проводятся мероприятия по муниципальному земельному контролю, имеют право:</w:t>
      </w:r>
    </w:p>
    <w:p w:rsidR="000001A1" w:rsidRPr="002745BD" w:rsidRDefault="000001A1" w:rsidP="000001A1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2745BD">
        <w:rPr>
          <w:sz w:val="26"/>
          <w:szCs w:val="26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0001A1" w:rsidRPr="002745BD" w:rsidRDefault="000001A1" w:rsidP="000001A1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2745BD">
        <w:rPr>
          <w:sz w:val="26"/>
          <w:szCs w:val="26"/>
        </w:rPr>
        <w:t>- требовать от должностного лица предъявления служебного удостоверения;</w:t>
      </w:r>
    </w:p>
    <w:p w:rsidR="000001A1" w:rsidRPr="002745BD" w:rsidRDefault="000001A1" w:rsidP="000001A1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0001A1" w:rsidRPr="002745BD" w:rsidRDefault="000001A1" w:rsidP="000001A1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2745BD">
        <w:rPr>
          <w:sz w:val="26"/>
          <w:szCs w:val="26"/>
        </w:rPr>
        <w:t>- получать от уполномоченных органов, их должностных лиц информацию, которая относится к предмету проверки и предоставление которой предусмотрено действующим законодательством;</w:t>
      </w:r>
    </w:p>
    <w:p w:rsidR="000001A1" w:rsidRPr="002745BD" w:rsidRDefault="000001A1" w:rsidP="000001A1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2745BD">
        <w:rPr>
          <w:sz w:val="26"/>
          <w:szCs w:val="26"/>
        </w:rPr>
        <w:t>- обжаловать действия (бездействие) и решения, осуществляемые (принимаемые) в ходе осуществления муниципального земельного контроля, в административном и (или) судебном порядке в соответствии с действующим законодательством;</w:t>
      </w:r>
    </w:p>
    <w:p w:rsidR="000001A1" w:rsidRPr="002745BD" w:rsidRDefault="000001A1" w:rsidP="000001A1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2745BD">
        <w:rPr>
          <w:sz w:val="26"/>
          <w:szCs w:val="26"/>
        </w:rPr>
        <w:t>- знакомиться с результатами проведения проверки, указывать в акте проверки об ознакомлении с результатами проверки, согласии или несогласии с ними, а также с отдельными действиями должностного лица уполномоченного органа;</w:t>
      </w:r>
    </w:p>
    <w:p w:rsidR="000001A1" w:rsidRPr="002745BD" w:rsidRDefault="000001A1" w:rsidP="000001A1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2745BD">
        <w:rPr>
          <w:sz w:val="26"/>
          <w:szCs w:val="26"/>
        </w:rPr>
        <w:t>- осуществлять защиту своих прав и (или) законных интересов в порядке, установленном законодательством Российской Федерации;</w:t>
      </w:r>
    </w:p>
    <w:p w:rsidR="000001A1" w:rsidRPr="002745BD" w:rsidRDefault="000001A1" w:rsidP="000001A1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2745BD">
        <w:rPr>
          <w:sz w:val="26"/>
          <w:szCs w:val="26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случае, если лицом, в отношении которого проводится проверка, являются юридические лица и индивидуальные предприниматели.</w:t>
      </w:r>
    </w:p>
    <w:p w:rsidR="000001A1" w:rsidRPr="002745BD" w:rsidRDefault="000001A1" w:rsidP="000001A1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2745BD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Pr="002745BD">
        <w:rPr>
          <w:sz w:val="26"/>
          <w:szCs w:val="26"/>
        </w:rPr>
        <w:t xml:space="preserve"> Лица, в отношении которых проводятся мероприятия по муниципальному земельному контролю, обязаны:</w:t>
      </w:r>
    </w:p>
    <w:p w:rsidR="00B80E4C" w:rsidRDefault="000001A1" w:rsidP="000001A1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2745BD">
        <w:rPr>
          <w:sz w:val="26"/>
          <w:szCs w:val="26"/>
        </w:rPr>
        <w:t xml:space="preserve">- при проведении проверок юридические лица, </w:t>
      </w:r>
      <w:r>
        <w:rPr>
          <w:sz w:val="26"/>
          <w:szCs w:val="26"/>
        </w:rPr>
        <w:t>индивидуальные предприниматели</w:t>
      </w:r>
      <w:r w:rsidRPr="002745BD">
        <w:rPr>
          <w:sz w:val="26"/>
          <w:szCs w:val="26"/>
        </w:rPr>
        <w:t xml:space="preserve"> обязаны предоставить запрошенные должностными лицами органа муниципального земельного контроля документы и сведения, необходимые для проведения проверок, а также обеспечить присутствие руководителей, иных должностных лиц или уполномоченных</w:t>
      </w:r>
      <w:r>
        <w:rPr>
          <w:sz w:val="26"/>
          <w:szCs w:val="26"/>
        </w:rPr>
        <w:t xml:space="preserve"> представителей юридических лиц. </w:t>
      </w:r>
    </w:p>
    <w:p w:rsidR="000001A1" w:rsidRPr="002745BD" w:rsidRDefault="000001A1" w:rsidP="000001A1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2745BD">
        <w:rPr>
          <w:sz w:val="26"/>
          <w:szCs w:val="26"/>
        </w:rPr>
        <w:t>- выполнять в установленный срок предписания об устранении выявленных нарушений обязательных требований или требований, установленных муниципальными правовыми актами.</w:t>
      </w:r>
    </w:p>
    <w:p w:rsidR="003824E3" w:rsidRDefault="000001A1" w:rsidP="000001A1">
      <w:pPr>
        <w:pStyle w:val="ConsPlusNormal"/>
        <w:tabs>
          <w:tab w:val="left" w:pos="142"/>
        </w:tabs>
        <w:spacing w:line="228" w:lineRule="auto"/>
        <w:ind w:firstLine="709"/>
        <w:jc w:val="both"/>
        <w:rPr>
          <w:sz w:val="26"/>
          <w:szCs w:val="26"/>
        </w:rPr>
      </w:pPr>
      <w:r w:rsidRPr="002745BD">
        <w:rPr>
          <w:sz w:val="26"/>
          <w:szCs w:val="26"/>
        </w:rPr>
        <w:t>Юридические лица</w:t>
      </w:r>
      <w:r>
        <w:rPr>
          <w:sz w:val="26"/>
          <w:szCs w:val="26"/>
        </w:rPr>
        <w:t>,</w:t>
      </w:r>
      <w:r w:rsidRPr="002745BD">
        <w:rPr>
          <w:sz w:val="26"/>
          <w:szCs w:val="26"/>
        </w:rPr>
        <w:t xml:space="preserve"> уполномоченны</w:t>
      </w:r>
      <w:r>
        <w:rPr>
          <w:sz w:val="26"/>
          <w:szCs w:val="26"/>
        </w:rPr>
        <w:t>е представители юридических лиц</w:t>
      </w:r>
      <w:r w:rsidRPr="002745BD">
        <w:rPr>
          <w:sz w:val="26"/>
          <w:szCs w:val="26"/>
        </w:rPr>
        <w:t>, индивидуальные предприниматели их уполномоченные представители, необоснованно препятствующие проведению проверок, уклоняющиеся от проведения проверок и (или) не исполняющие в установленный срок предписания органа государственного</w:t>
      </w:r>
      <w:r>
        <w:rPr>
          <w:sz w:val="26"/>
          <w:szCs w:val="26"/>
        </w:rPr>
        <w:t xml:space="preserve"> контроля (</w:t>
      </w:r>
      <w:r w:rsidRPr="002745BD">
        <w:rPr>
          <w:sz w:val="26"/>
          <w:szCs w:val="26"/>
        </w:rPr>
        <w:t>надзора</w:t>
      </w:r>
      <w:r>
        <w:rPr>
          <w:sz w:val="26"/>
          <w:szCs w:val="26"/>
        </w:rPr>
        <w:t>), муниципального контроля</w:t>
      </w:r>
      <w:r w:rsidRPr="002745BD">
        <w:rPr>
          <w:sz w:val="26"/>
          <w:szCs w:val="26"/>
        </w:rPr>
        <w:t xml:space="preserve"> об устранении выявленных нарушений обязательных требований, несут ответственность в соответствии с законодательством Российской Федерации.</w:t>
      </w:r>
    </w:p>
    <w:p w:rsidR="00B80E4C" w:rsidRPr="00B80E4C" w:rsidRDefault="00B80E4C" w:rsidP="00B80E4C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B80E4C">
        <w:rPr>
          <w:sz w:val="26"/>
          <w:szCs w:val="26"/>
        </w:rPr>
        <w:t xml:space="preserve">Информация о порядке осуществления муниципального земельного контроля размещается на официальном интернет-портале муниципального образования </w:t>
      </w:r>
      <w:r w:rsidRPr="00B80E4C">
        <w:rPr>
          <w:sz w:val="26"/>
          <w:szCs w:val="26"/>
        </w:rPr>
        <w:lastRenderedPageBreak/>
        <w:t xml:space="preserve">«Шолоховское городское поселение». </w:t>
      </w:r>
    </w:p>
    <w:p w:rsidR="00B80E4C" w:rsidRPr="00B80E4C" w:rsidRDefault="00B80E4C" w:rsidP="00B80E4C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  <w:r w:rsidRPr="00B80E4C">
        <w:rPr>
          <w:sz w:val="26"/>
          <w:szCs w:val="26"/>
        </w:rPr>
        <w:t>Взимание платы с юридических лиц, индивидуальных предпринимателей, за проведение мероприятий по контролю противозаконно.</w:t>
      </w:r>
    </w:p>
    <w:p w:rsidR="00B80E4C" w:rsidRPr="002745BD" w:rsidRDefault="00B80E4C" w:rsidP="000001A1">
      <w:pPr>
        <w:pStyle w:val="ConsPlusNormal"/>
        <w:tabs>
          <w:tab w:val="left" w:pos="142"/>
        </w:tabs>
        <w:spacing w:line="228" w:lineRule="auto"/>
        <w:ind w:firstLine="709"/>
        <w:jc w:val="both"/>
        <w:rPr>
          <w:sz w:val="26"/>
          <w:szCs w:val="26"/>
        </w:rPr>
      </w:pPr>
    </w:p>
    <w:p w:rsidR="000001A1" w:rsidRPr="000001A1" w:rsidRDefault="000001A1" w:rsidP="000001A1">
      <w:pPr>
        <w:pStyle w:val="ConsPlusNormal"/>
        <w:spacing w:line="228" w:lineRule="auto"/>
        <w:ind w:firstLine="709"/>
        <w:jc w:val="both"/>
        <w:rPr>
          <w:sz w:val="26"/>
          <w:szCs w:val="26"/>
        </w:rPr>
      </w:pPr>
    </w:p>
    <w:p w:rsidR="002C50AB" w:rsidRDefault="002C50AB" w:rsidP="00425824">
      <w:pPr>
        <w:spacing w:after="0" w:line="240" w:lineRule="auto"/>
        <w:jc w:val="center"/>
        <w:rPr>
          <w:rFonts w:ascii="Open Sans" w:eastAsia="Times New Roman" w:hAnsi="Open Sans"/>
          <w:sz w:val="23"/>
          <w:szCs w:val="23"/>
        </w:rPr>
      </w:pPr>
    </w:p>
    <w:sectPr w:rsidR="002C50AB" w:rsidSect="00D131F4">
      <w:pgSz w:w="11907" w:h="16840"/>
      <w:pgMar w:top="426" w:right="567" w:bottom="567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50B" w:rsidRDefault="001C350B" w:rsidP="00900E9F">
      <w:pPr>
        <w:spacing w:after="0" w:line="240" w:lineRule="auto"/>
      </w:pPr>
      <w:r>
        <w:separator/>
      </w:r>
    </w:p>
  </w:endnote>
  <w:endnote w:type="continuationSeparator" w:id="1">
    <w:p w:rsidR="001C350B" w:rsidRDefault="001C350B" w:rsidP="0090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50B" w:rsidRDefault="001C350B" w:rsidP="00900E9F">
      <w:pPr>
        <w:spacing w:after="0" w:line="240" w:lineRule="auto"/>
      </w:pPr>
      <w:r>
        <w:separator/>
      </w:r>
    </w:p>
  </w:footnote>
  <w:footnote w:type="continuationSeparator" w:id="1">
    <w:p w:rsidR="001C350B" w:rsidRDefault="001C350B" w:rsidP="00900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820A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896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6C84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2E4F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588E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C04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92B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CD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D05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D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75556"/>
    <w:multiLevelType w:val="multilevel"/>
    <w:tmpl w:val="892A71D0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4731C0B"/>
    <w:multiLevelType w:val="singleLevel"/>
    <w:tmpl w:val="FB2ECA94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>
    <w:nsid w:val="42451A8A"/>
    <w:multiLevelType w:val="multilevel"/>
    <w:tmpl w:val="7DFCB0D8"/>
    <w:lvl w:ilvl="0">
      <w:start w:val="1"/>
      <w:numFmt w:val="decimal"/>
      <w:lvlText w:val="%1."/>
      <w:lvlJc w:val="left"/>
      <w:pPr>
        <w:ind w:left="1970" w:hanging="12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3">
    <w:nsid w:val="52A5504A"/>
    <w:multiLevelType w:val="singleLevel"/>
    <w:tmpl w:val="C3EE3CB8"/>
    <w:lvl w:ilvl="0">
      <w:start w:val="1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4">
    <w:nsid w:val="7F274D1C"/>
    <w:multiLevelType w:val="multilevel"/>
    <w:tmpl w:val="93F0C7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612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2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2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2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3C6"/>
    <w:rsid w:val="000000AB"/>
    <w:rsid w:val="000001A1"/>
    <w:rsid w:val="00002D77"/>
    <w:rsid w:val="00007598"/>
    <w:rsid w:val="00007917"/>
    <w:rsid w:val="00015100"/>
    <w:rsid w:val="00017631"/>
    <w:rsid w:val="00034F49"/>
    <w:rsid w:val="0003587E"/>
    <w:rsid w:val="00046CC0"/>
    <w:rsid w:val="0005016F"/>
    <w:rsid w:val="00057920"/>
    <w:rsid w:val="00074802"/>
    <w:rsid w:val="00076B29"/>
    <w:rsid w:val="0008639C"/>
    <w:rsid w:val="00086C57"/>
    <w:rsid w:val="0008799B"/>
    <w:rsid w:val="000A6C2E"/>
    <w:rsid w:val="000C043A"/>
    <w:rsid w:val="000C047B"/>
    <w:rsid w:val="000C74E1"/>
    <w:rsid w:val="000D3613"/>
    <w:rsid w:val="000E20E1"/>
    <w:rsid w:val="000E2949"/>
    <w:rsid w:val="000E5232"/>
    <w:rsid w:val="000E6226"/>
    <w:rsid w:val="000F1384"/>
    <w:rsid w:val="000F1F65"/>
    <w:rsid w:val="000F2662"/>
    <w:rsid w:val="000F4E04"/>
    <w:rsid w:val="000F501D"/>
    <w:rsid w:val="00106C96"/>
    <w:rsid w:val="00106CCD"/>
    <w:rsid w:val="001071F6"/>
    <w:rsid w:val="00111FA1"/>
    <w:rsid w:val="001123C9"/>
    <w:rsid w:val="001129F8"/>
    <w:rsid w:val="001213C6"/>
    <w:rsid w:val="00121B68"/>
    <w:rsid w:val="00127778"/>
    <w:rsid w:val="00134C2E"/>
    <w:rsid w:val="00145B46"/>
    <w:rsid w:val="00151B99"/>
    <w:rsid w:val="00152B27"/>
    <w:rsid w:val="00162779"/>
    <w:rsid w:val="00162E40"/>
    <w:rsid w:val="00163111"/>
    <w:rsid w:val="00164CA4"/>
    <w:rsid w:val="0016695E"/>
    <w:rsid w:val="00166B25"/>
    <w:rsid w:val="001673DC"/>
    <w:rsid w:val="00176191"/>
    <w:rsid w:val="00180DCE"/>
    <w:rsid w:val="0018473C"/>
    <w:rsid w:val="00185885"/>
    <w:rsid w:val="00190E24"/>
    <w:rsid w:val="001953F3"/>
    <w:rsid w:val="001B7EBF"/>
    <w:rsid w:val="001C19AA"/>
    <w:rsid w:val="001C335A"/>
    <w:rsid w:val="001C350B"/>
    <w:rsid w:val="001C4951"/>
    <w:rsid w:val="001E376C"/>
    <w:rsid w:val="001F2FE9"/>
    <w:rsid w:val="0020491B"/>
    <w:rsid w:val="00221933"/>
    <w:rsid w:val="002241B4"/>
    <w:rsid w:val="002244EE"/>
    <w:rsid w:val="002319C2"/>
    <w:rsid w:val="00235EEA"/>
    <w:rsid w:val="0023622B"/>
    <w:rsid w:val="00241CF2"/>
    <w:rsid w:val="00251258"/>
    <w:rsid w:val="00260DAA"/>
    <w:rsid w:val="002641DB"/>
    <w:rsid w:val="002728C6"/>
    <w:rsid w:val="002745BD"/>
    <w:rsid w:val="002747D6"/>
    <w:rsid w:val="00277949"/>
    <w:rsid w:val="002871C3"/>
    <w:rsid w:val="00291955"/>
    <w:rsid w:val="00292FEE"/>
    <w:rsid w:val="00293446"/>
    <w:rsid w:val="002A5D30"/>
    <w:rsid w:val="002B2275"/>
    <w:rsid w:val="002B2E0B"/>
    <w:rsid w:val="002C50AB"/>
    <w:rsid w:val="002C6ED7"/>
    <w:rsid w:val="002D08B4"/>
    <w:rsid w:val="002D3BB2"/>
    <w:rsid w:val="002D425E"/>
    <w:rsid w:val="002D6DBF"/>
    <w:rsid w:val="002E1668"/>
    <w:rsid w:val="002E1C13"/>
    <w:rsid w:val="002F2FC8"/>
    <w:rsid w:val="002F3408"/>
    <w:rsid w:val="002F386C"/>
    <w:rsid w:val="002F498D"/>
    <w:rsid w:val="002F6F84"/>
    <w:rsid w:val="00310E8B"/>
    <w:rsid w:val="003115AC"/>
    <w:rsid w:val="00311F60"/>
    <w:rsid w:val="00320E5C"/>
    <w:rsid w:val="0032134E"/>
    <w:rsid w:val="003302FF"/>
    <w:rsid w:val="00333972"/>
    <w:rsid w:val="00345F72"/>
    <w:rsid w:val="00346587"/>
    <w:rsid w:val="0035218B"/>
    <w:rsid w:val="00352CAB"/>
    <w:rsid w:val="0035597A"/>
    <w:rsid w:val="00361EDF"/>
    <w:rsid w:val="00362A7F"/>
    <w:rsid w:val="00374F99"/>
    <w:rsid w:val="003768DD"/>
    <w:rsid w:val="003824E3"/>
    <w:rsid w:val="003843F0"/>
    <w:rsid w:val="0039446D"/>
    <w:rsid w:val="00397B5E"/>
    <w:rsid w:val="003A1A84"/>
    <w:rsid w:val="003A309C"/>
    <w:rsid w:val="003A78D7"/>
    <w:rsid w:val="003B0CD8"/>
    <w:rsid w:val="003B6411"/>
    <w:rsid w:val="003C0990"/>
    <w:rsid w:val="003C455F"/>
    <w:rsid w:val="003C45D0"/>
    <w:rsid w:val="003C686E"/>
    <w:rsid w:val="003D3401"/>
    <w:rsid w:val="003D3882"/>
    <w:rsid w:val="003E0B4B"/>
    <w:rsid w:val="003E629C"/>
    <w:rsid w:val="00401088"/>
    <w:rsid w:val="0041003F"/>
    <w:rsid w:val="00410475"/>
    <w:rsid w:val="00420865"/>
    <w:rsid w:val="00423A0F"/>
    <w:rsid w:val="00423D86"/>
    <w:rsid w:val="00425824"/>
    <w:rsid w:val="00433668"/>
    <w:rsid w:val="0043413E"/>
    <w:rsid w:val="00456B71"/>
    <w:rsid w:val="004577D1"/>
    <w:rsid w:val="00462F5F"/>
    <w:rsid w:val="00465E5E"/>
    <w:rsid w:val="00471ECA"/>
    <w:rsid w:val="00472FDD"/>
    <w:rsid w:val="0047323F"/>
    <w:rsid w:val="00480434"/>
    <w:rsid w:val="004833E1"/>
    <w:rsid w:val="00484C74"/>
    <w:rsid w:val="004A01C7"/>
    <w:rsid w:val="004A31CD"/>
    <w:rsid w:val="004A61F0"/>
    <w:rsid w:val="004B3FC6"/>
    <w:rsid w:val="004B5A33"/>
    <w:rsid w:val="004B6AD9"/>
    <w:rsid w:val="004C438E"/>
    <w:rsid w:val="004C4B0B"/>
    <w:rsid w:val="004C6B93"/>
    <w:rsid w:val="004D67F7"/>
    <w:rsid w:val="004E6854"/>
    <w:rsid w:val="004F1B6F"/>
    <w:rsid w:val="004F25EF"/>
    <w:rsid w:val="004F639C"/>
    <w:rsid w:val="005106CC"/>
    <w:rsid w:val="00513392"/>
    <w:rsid w:val="00521637"/>
    <w:rsid w:val="0052661C"/>
    <w:rsid w:val="005332A7"/>
    <w:rsid w:val="00534BD2"/>
    <w:rsid w:val="0054283C"/>
    <w:rsid w:val="00547ADA"/>
    <w:rsid w:val="0055679C"/>
    <w:rsid w:val="00557B6E"/>
    <w:rsid w:val="005600D0"/>
    <w:rsid w:val="00570154"/>
    <w:rsid w:val="00572655"/>
    <w:rsid w:val="00582AAE"/>
    <w:rsid w:val="00586406"/>
    <w:rsid w:val="005878F5"/>
    <w:rsid w:val="005926D6"/>
    <w:rsid w:val="00593BA8"/>
    <w:rsid w:val="005B7458"/>
    <w:rsid w:val="005C55A4"/>
    <w:rsid w:val="005C7A18"/>
    <w:rsid w:val="005D1D12"/>
    <w:rsid w:val="005D2205"/>
    <w:rsid w:val="005D32F1"/>
    <w:rsid w:val="005D564A"/>
    <w:rsid w:val="005D580A"/>
    <w:rsid w:val="005D6C20"/>
    <w:rsid w:val="005E05CA"/>
    <w:rsid w:val="005E3850"/>
    <w:rsid w:val="005E5E19"/>
    <w:rsid w:val="005F4B87"/>
    <w:rsid w:val="005F741B"/>
    <w:rsid w:val="006024A3"/>
    <w:rsid w:val="00603464"/>
    <w:rsid w:val="006100BE"/>
    <w:rsid w:val="0061220B"/>
    <w:rsid w:val="00613928"/>
    <w:rsid w:val="00613945"/>
    <w:rsid w:val="00614AB5"/>
    <w:rsid w:val="006152F4"/>
    <w:rsid w:val="006169E4"/>
    <w:rsid w:val="00622AB2"/>
    <w:rsid w:val="00623BE8"/>
    <w:rsid w:val="00630735"/>
    <w:rsid w:val="00630B1D"/>
    <w:rsid w:val="006322AC"/>
    <w:rsid w:val="006347CD"/>
    <w:rsid w:val="00640C77"/>
    <w:rsid w:val="0065542B"/>
    <w:rsid w:val="0066343C"/>
    <w:rsid w:val="00670F16"/>
    <w:rsid w:val="00671AC8"/>
    <w:rsid w:val="00681850"/>
    <w:rsid w:val="006910A0"/>
    <w:rsid w:val="006A6D68"/>
    <w:rsid w:val="006B03C4"/>
    <w:rsid w:val="006B5F4C"/>
    <w:rsid w:val="006C241F"/>
    <w:rsid w:val="006C4D87"/>
    <w:rsid w:val="006C766E"/>
    <w:rsid w:val="006D4DC2"/>
    <w:rsid w:val="006D5A65"/>
    <w:rsid w:val="006D7110"/>
    <w:rsid w:val="006D7E3B"/>
    <w:rsid w:val="006E0BDC"/>
    <w:rsid w:val="006E1E3E"/>
    <w:rsid w:val="006E618D"/>
    <w:rsid w:val="006E6DA5"/>
    <w:rsid w:val="006F0AA1"/>
    <w:rsid w:val="00703307"/>
    <w:rsid w:val="00706A09"/>
    <w:rsid w:val="00706B53"/>
    <w:rsid w:val="00707477"/>
    <w:rsid w:val="00711592"/>
    <w:rsid w:val="00724852"/>
    <w:rsid w:val="00740E43"/>
    <w:rsid w:val="007467C9"/>
    <w:rsid w:val="007670BF"/>
    <w:rsid w:val="007702B0"/>
    <w:rsid w:val="00774C4D"/>
    <w:rsid w:val="0078085E"/>
    <w:rsid w:val="007809F4"/>
    <w:rsid w:val="00781657"/>
    <w:rsid w:val="007834D6"/>
    <w:rsid w:val="007919FA"/>
    <w:rsid w:val="007A5E72"/>
    <w:rsid w:val="007B2569"/>
    <w:rsid w:val="007B524F"/>
    <w:rsid w:val="007B5978"/>
    <w:rsid w:val="007B7F23"/>
    <w:rsid w:val="007C640B"/>
    <w:rsid w:val="007D4A5C"/>
    <w:rsid w:val="007D7FFE"/>
    <w:rsid w:val="007E0D9C"/>
    <w:rsid w:val="007E2133"/>
    <w:rsid w:val="007E66C3"/>
    <w:rsid w:val="007E740E"/>
    <w:rsid w:val="007F4659"/>
    <w:rsid w:val="007F719E"/>
    <w:rsid w:val="00801035"/>
    <w:rsid w:val="00807411"/>
    <w:rsid w:val="0081243C"/>
    <w:rsid w:val="008155C3"/>
    <w:rsid w:val="0085511D"/>
    <w:rsid w:val="00857988"/>
    <w:rsid w:val="00861171"/>
    <w:rsid w:val="008660FC"/>
    <w:rsid w:val="00873745"/>
    <w:rsid w:val="008874EF"/>
    <w:rsid w:val="008936C6"/>
    <w:rsid w:val="008A60D5"/>
    <w:rsid w:val="008A6B33"/>
    <w:rsid w:val="008B4798"/>
    <w:rsid w:val="008C0D19"/>
    <w:rsid w:val="008C1B1B"/>
    <w:rsid w:val="008D0522"/>
    <w:rsid w:val="008D61EB"/>
    <w:rsid w:val="008E527F"/>
    <w:rsid w:val="008F2A6B"/>
    <w:rsid w:val="008F62F2"/>
    <w:rsid w:val="008F6DCA"/>
    <w:rsid w:val="00900E9F"/>
    <w:rsid w:val="00901C76"/>
    <w:rsid w:val="00916E14"/>
    <w:rsid w:val="009305DE"/>
    <w:rsid w:val="00930D87"/>
    <w:rsid w:val="009350D6"/>
    <w:rsid w:val="009353AC"/>
    <w:rsid w:val="00935891"/>
    <w:rsid w:val="00935EF0"/>
    <w:rsid w:val="00936EA1"/>
    <w:rsid w:val="009400CC"/>
    <w:rsid w:val="0094080E"/>
    <w:rsid w:val="00944EB6"/>
    <w:rsid w:val="00946154"/>
    <w:rsid w:val="00950B94"/>
    <w:rsid w:val="00950F10"/>
    <w:rsid w:val="00956F14"/>
    <w:rsid w:val="00972E69"/>
    <w:rsid w:val="00981BFD"/>
    <w:rsid w:val="009835AC"/>
    <w:rsid w:val="009851E3"/>
    <w:rsid w:val="00991BAE"/>
    <w:rsid w:val="00996FF1"/>
    <w:rsid w:val="00997276"/>
    <w:rsid w:val="009A0F83"/>
    <w:rsid w:val="009A677D"/>
    <w:rsid w:val="009B176D"/>
    <w:rsid w:val="009C3E96"/>
    <w:rsid w:val="009C60ED"/>
    <w:rsid w:val="009E04EF"/>
    <w:rsid w:val="009F4B84"/>
    <w:rsid w:val="00A02A87"/>
    <w:rsid w:val="00A034A9"/>
    <w:rsid w:val="00A10989"/>
    <w:rsid w:val="00A10C77"/>
    <w:rsid w:val="00A11A70"/>
    <w:rsid w:val="00A1222E"/>
    <w:rsid w:val="00A166B8"/>
    <w:rsid w:val="00A23B1E"/>
    <w:rsid w:val="00A25263"/>
    <w:rsid w:val="00A3060E"/>
    <w:rsid w:val="00A31CCF"/>
    <w:rsid w:val="00A333F9"/>
    <w:rsid w:val="00A360C5"/>
    <w:rsid w:val="00A432CA"/>
    <w:rsid w:val="00A5146B"/>
    <w:rsid w:val="00A550E1"/>
    <w:rsid w:val="00A70FF9"/>
    <w:rsid w:val="00A7790F"/>
    <w:rsid w:val="00A81246"/>
    <w:rsid w:val="00A81EBF"/>
    <w:rsid w:val="00A84391"/>
    <w:rsid w:val="00A9146B"/>
    <w:rsid w:val="00A92928"/>
    <w:rsid w:val="00A93B3C"/>
    <w:rsid w:val="00A97098"/>
    <w:rsid w:val="00AB07FC"/>
    <w:rsid w:val="00AB7DBB"/>
    <w:rsid w:val="00AC61C4"/>
    <w:rsid w:val="00AE4D40"/>
    <w:rsid w:val="00AF1890"/>
    <w:rsid w:val="00AF78AD"/>
    <w:rsid w:val="00B10B47"/>
    <w:rsid w:val="00B11947"/>
    <w:rsid w:val="00B119CD"/>
    <w:rsid w:val="00B22644"/>
    <w:rsid w:val="00B3689A"/>
    <w:rsid w:val="00B36A1A"/>
    <w:rsid w:val="00B4458F"/>
    <w:rsid w:val="00B46A7E"/>
    <w:rsid w:val="00B55DBF"/>
    <w:rsid w:val="00B60408"/>
    <w:rsid w:val="00B628F8"/>
    <w:rsid w:val="00B631F9"/>
    <w:rsid w:val="00B63C8E"/>
    <w:rsid w:val="00B66B29"/>
    <w:rsid w:val="00B80E4C"/>
    <w:rsid w:val="00B877AC"/>
    <w:rsid w:val="00B9004A"/>
    <w:rsid w:val="00B92405"/>
    <w:rsid w:val="00B92A4E"/>
    <w:rsid w:val="00BB59EA"/>
    <w:rsid w:val="00BD247C"/>
    <w:rsid w:val="00BD5B0A"/>
    <w:rsid w:val="00BE1F62"/>
    <w:rsid w:val="00BE384E"/>
    <w:rsid w:val="00BE5C9F"/>
    <w:rsid w:val="00BE7F88"/>
    <w:rsid w:val="00C10897"/>
    <w:rsid w:val="00C14786"/>
    <w:rsid w:val="00C152CB"/>
    <w:rsid w:val="00C15CF6"/>
    <w:rsid w:val="00C22692"/>
    <w:rsid w:val="00C24572"/>
    <w:rsid w:val="00C417D0"/>
    <w:rsid w:val="00C426E8"/>
    <w:rsid w:val="00C50221"/>
    <w:rsid w:val="00C52054"/>
    <w:rsid w:val="00C53EA0"/>
    <w:rsid w:val="00C77D62"/>
    <w:rsid w:val="00C827A6"/>
    <w:rsid w:val="00C86362"/>
    <w:rsid w:val="00C87758"/>
    <w:rsid w:val="00C9231D"/>
    <w:rsid w:val="00C976C7"/>
    <w:rsid w:val="00C97B70"/>
    <w:rsid w:val="00CA0392"/>
    <w:rsid w:val="00CA0E3B"/>
    <w:rsid w:val="00CB4310"/>
    <w:rsid w:val="00CC0458"/>
    <w:rsid w:val="00CC256B"/>
    <w:rsid w:val="00CC4085"/>
    <w:rsid w:val="00CC561B"/>
    <w:rsid w:val="00CD5876"/>
    <w:rsid w:val="00CE7D75"/>
    <w:rsid w:val="00CF1639"/>
    <w:rsid w:val="00CF4B56"/>
    <w:rsid w:val="00D01704"/>
    <w:rsid w:val="00D06709"/>
    <w:rsid w:val="00D11084"/>
    <w:rsid w:val="00D131F4"/>
    <w:rsid w:val="00D23D7B"/>
    <w:rsid w:val="00D26780"/>
    <w:rsid w:val="00D26FAA"/>
    <w:rsid w:val="00D27A47"/>
    <w:rsid w:val="00D32D53"/>
    <w:rsid w:val="00D35045"/>
    <w:rsid w:val="00D401F2"/>
    <w:rsid w:val="00D403FF"/>
    <w:rsid w:val="00D44EF6"/>
    <w:rsid w:val="00D62944"/>
    <w:rsid w:val="00D6329A"/>
    <w:rsid w:val="00D632E5"/>
    <w:rsid w:val="00D673C1"/>
    <w:rsid w:val="00D7333F"/>
    <w:rsid w:val="00D77A6C"/>
    <w:rsid w:val="00D84924"/>
    <w:rsid w:val="00D87360"/>
    <w:rsid w:val="00DA0534"/>
    <w:rsid w:val="00DA0592"/>
    <w:rsid w:val="00DA0A0A"/>
    <w:rsid w:val="00DA376B"/>
    <w:rsid w:val="00DA3A5C"/>
    <w:rsid w:val="00DB276B"/>
    <w:rsid w:val="00DB418C"/>
    <w:rsid w:val="00DD0FD0"/>
    <w:rsid w:val="00DD29B3"/>
    <w:rsid w:val="00DD326F"/>
    <w:rsid w:val="00DD5A5A"/>
    <w:rsid w:val="00DE0498"/>
    <w:rsid w:val="00DE0530"/>
    <w:rsid w:val="00DE7E81"/>
    <w:rsid w:val="00DF569E"/>
    <w:rsid w:val="00E07D8A"/>
    <w:rsid w:val="00E20294"/>
    <w:rsid w:val="00E255C2"/>
    <w:rsid w:val="00E2693A"/>
    <w:rsid w:val="00E27D30"/>
    <w:rsid w:val="00E352D3"/>
    <w:rsid w:val="00E36112"/>
    <w:rsid w:val="00E37E36"/>
    <w:rsid w:val="00E45790"/>
    <w:rsid w:val="00E51439"/>
    <w:rsid w:val="00E52320"/>
    <w:rsid w:val="00E60F4C"/>
    <w:rsid w:val="00E772B3"/>
    <w:rsid w:val="00E77C98"/>
    <w:rsid w:val="00E81F91"/>
    <w:rsid w:val="00E9093D"/>
    <w:rsid w:val="00EA0770"/>
    <w:rsid w:val="00EA1A9A"/>
    <w:rsid w:val="00EA6B30"/>
    <w:rsid w:val="00EB0874"/>
    <w:rsid w:val="00EB30A5"/>
    <w:rsid w:val="00EC1329"/>
    <w:rsid w:val="00EC2BDA"/>
    <w:rsid w:val="00EC7CB9"/>
    <w:rsid w:val="00ED3E22"/>
    <w:rsid w:val="00ED7D9F"/>
    <w:rsid w:val="00EE1C58"/>
    <w:rsid w:val="00EE3F41"/>
    <w:rsid w:val="00EE57D5"/>
    <w:rsid w:val="00EF06DF"/>
    <w:rsid w:val="00EF2A52"/>
    <w:rsid w:val="00EF49D1"/>
    <w:rsid w:val="00EF6024"/>
    <w:rsid w:val="00F032D7"/>
    <w:rsid w:val="00F07765"/>
    <w:rsid w:val="00F116C1"/>
    <w:rsid w:val="00F2024C"/>
    <w:rsid w:val="00F2459D"/>
    <w:rsid w:val="00F313F2"/>
    <w:rsid w:val="00F525C2"/>
    <w:rsid w:val="00F579E2"/>
    <w:rsid w:val="00F60E25"/>
    <w:rsid w:val="00F62BF7"/>
    <w:rsid w:val="00F65071"/>
    <w:rsid w:val="00F76A18"/>
    <w:rsid w:val="00F76C83"/>
    <w:rsid w:val="00F90B6B"/>
    <w:rsid w:val="00FA06CD"/>
    <w:rsid w:val="00FA1583"/>
    <w:rsid w:val="00FA3B49"/>
    <w:rsid w:val="00FB0422"/>
    <w:rsid w:val="00FB1539"/>
    <w:rsid w:val="00FC6C10"/>
    <w:rsid w:val="00FD5080"/>
    <w:rsid w:val="00FD5970"/>
    <w:rsid w:val="00FD78DA"/>
    <w:rsid w:val="00FE2C20"/>
    <w:rsid w:val="00FF069B"/>
    <w:rsid w:val="00FF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9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4C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4C74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4C7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84C7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1213C6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1213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213C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Cell">
    <w:name w:val="ConsPlusCell"/>
    <w:uiPriority w:val="99"/>
    <w:rsid w:val="001213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213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213C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213C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3">
    <w:name w:val="header"/>
    <w:basedOn w:val="a"/>
    <w:link w:val="a4"/>
    <w:uiPriority w:val="99"/>
    <w:rsid w:val="0090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0E9F"/>
    <w:rPr>
      <w:rFonts w:cs="Times New Roman"/>
    </w:rPr>
  </w:style>
  <w:style w:type="paragraph" w:styleId="a5">
    <w:name w:val="footer"/>
    <w:basedOn w:val="a"/>
    <w:link w:val="a6"/>
    <w:uiPriority w:val="99"/>
    <w:rsid w:val="0090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0E9F"/>
    <w:rPr>
      <w:rFonts w:cs="Times New Roman"/>
    </w:rPr>
  </w:style>
  <w:style w:type="paragraph" w:styleId="a7">
    <w:name w:val="Title"/>
    <w:basedOn w:val="a"/>
    <w:link w:val="a8"/>
    <w:uiPriority w:val="99"/>
    <w:qFormat/>
    <w:rsid w:val="00484C7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484C74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84C7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84C7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48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84C7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BD5B0A"/>
    <w:rPr>
      <w:rFonts w:ascii="inherit" w:hAnsi="inherit" w:cs="Times New Roman"/>
      <w:color w:val="040465"/>
      <w:u w:val="single"/>
    </w:rPr>
  </w:style>
  <w:style w:type="paragraph" w:styleId="ac">
    <w:name w:val="Body Text Indent"/>
    <w:basedOn w:val="a"/>
    <w:link w:val="ad"/>
    <w:uiPriority w:val="99"/>
    <w:semiHidden/>
    <w:rsid w:val="004E68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4E6854"/>
    <w:rPr>
      <w:rFonts w:cs="Times New Roman"/>
    </w:rPr>
  </w:style>
  <w:style w:type="paragraph" w:styleId="ae">
    <w:name w:val="Body Text"/>
    <w:basedOn w:val="a"/>
    <w:link w:val="af"/>
    <w:uiPriority w:val="99"/>
    <w:rsid w:val="0000759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121B68"/>
    <w:rPr>
      <w:rFonts w:cs="Times New Roman"/>
      <w:lang w:eastAsia="en-US"/>
    </w:rPr>
  </w:style>
  <w:style w:type="character" w:customStyle="1" w:styleId="WW8Num1z2">
    <w:name w:val="WW8Num1z2"/>
    <w:uiPriority w:val="99"/>
    <w:rsid w:val="00E772B3"/>
  </w:style>
  <w:style w:type="paragraph" w:styleId="af0">
    <w:name w:val="Normal (Web)"/>
    <w:basedOn w:val="a"/>
    <w:uiPriority w:val="99"/>
    <w:rsid w:val="00940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400CC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5332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C9425A82C1C9416A2502D9E290EA4B994F937D9F2E100B543251FC22762ADCA10E01936D36D6AEBb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D2A44195F7B0ECBBA8D4EF7017F05A22A6804406E4CDC8153132AB15A5S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</dc:title>
  <dc:subject/>
  <dc:creator>Шестопалов</dc:creator>
  <cp:keywords/>
  <dc:description/>
  <cp:lastModifiedBy>user</cp:lastModifiedBy>
  <cp:revision>23</cp:revision>
  <cp:lastPrinted>2017-08-14T06:02:00Z</cp:lastPrinted>
  <dcterms:created xsi:type="dcterms:W3CDTF">2017-07-14T10:44:00Z</dcterms:created>
  <dcterms:modified xsi:type="dcterms:W3CDTF">2018-02-16T12:58:00Z</dcterms:modified>
</cp:coreProperties>
</file>