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0E" w:rsidRDefault="0030700E"/>
    <w:p w:rsidR="0046516A" w:rsidRPr="0046516A" w:rsidRDefault="00C11E76" w:rsidP="00C11E76">
      <w:pPr>
        <w:pStyle w:val="1"/>
        <w:tabs>
          <w:tab w:val="left" w:pos="0"/>
          <w:tab w:val="left" w:pos="240"/>
          <w:tab w:val="left" w:pos="560"/>
        </w:tabs>
        <w:spacing w:line="276" w:lineRule="auto"/>
        <w:ind w:left="432"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</w:t>
      </w:r>
      <w:r w:rsidR="0046516A">
        <w:rPr>
          <w:noProof/>
          <w:lang w:eastAsia="ru-RU" w:bidi="ar-SA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16A" w:rsidRPr="0046516A">
        <w:rPr>
          <w:b/>
          <w:color w:val="000000"/>
          <w:sz w:val="28"/>
          <w:szCs w:val="28"/>
        </w:rPr>
        <w:t xml:space="preserve"> </w:t>
      </w:r>
    </w:p>
    <w:p w:rsidR="00623614" w:rsidRDefault="00623614" w:rsidP="006236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23614" w:rsidRDefault="00623614" w:rsidP="006236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23614" w:rsidRDefault="00623614" w:rsidP="006236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23614" w:rsidRDefault="00623614" w:rsidP="006236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23614" w:rsidRDefault="00623614" w:rsidP="00623614">
      <w:pPr>
        <w:ind w:lef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СОБРАНИЕ ДЕПУТАТОВ ШОЛОХОВСКОГО ГОРОДСКОГО ПОСЕЛЕНИЯ</w:t>
      </w:r>
    </w:p>
    <w:p w:rsidR="0046516A" w:rsidRPr="00E84706" w:rsidRDefault="0046516A" w:rsidP="00C11E76">
      <w:pPr>
        <w:pStyle w:val="ad"/>
        <w:jc w:val="center"/>
        <w:rPr>
          <w:spacing w:val="40"/>
          <w:sz w:val="30"/>
          <w:szCs w:val="30"/>
        </w:rPr>
      </w:pPr>
    </w:p>
    <w:p w:rsidR="0046516A" w:rsidRPr="00E84706" w:rsidRDefault="0046516A" w:rsidP="0046516A">
      <w:pPr>
        <w:pStyle w:val="ad"/>
        <w:rPr>
          <w:spacing w:val="40"/>
          <w:sz w:val="30"/>
          <w:szCs w:val="30"/>
        </w:rPr>
      </w:pPr>
      <w:r>
        <w:rPr>
          <w:spacing w:val="40"/>
          <w:sz w:val="30"/>
          <w:szCs w:val="30"/>
        </w:rPr>
        <w:t xml:space="preserve">                                  </w:t>
      </w:r>
      <w:r w:rsidR="00951987">
        <w:rPr>
          <w:spacing w:val="40"/>
          <w:sz w:val="30"/>
          <w:szCs w:val="30"/>
        </w:rPr>
        <w:t xml:space="preserve">  </w:t>
      </w:r>
      <w:r w:rsidRPr="00E84706">
        <w:rPr>
          <w:spacing w:val="40"/>
          <w:sz w:val="30"/>
          <w:szCs w:val="30"/>
        </w:rPr>
        <w:t>РЕШЕНИЕ</w:t>
      </w:r>
      <w:r w:rsidRPr="00E84706">
        <w:t xml:space="preserve"> </w:t>
      </w:r>
      <w:r>
        <w:t xml:space="preserve">     </w:t>
      </w:r>
    </w:p>
    <w:p w:rsidR="00951987" w:rsidRPr="005020EC" w:rsidRDefault="005020EC" w:rsidP="00951987">
      <w:pPr>
        <w:tabs>
          <w:tab w:val="left" w:pos="4320"/>
          <w:tab w:val="left" w:pos="7380"/>
        </w:tabs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r w:rsidR="0046516A">
        <w:rPr>
          <w:sz w:val="28"/>
        </w:rPr>
        <w:t>.0</w:t>
      </w:r>
      <w:r w:rsidR="00C20867">
        <w:rPr>
          <w:sz w:val="28"/>
        </w:rPr>
        <w:t>5</w:t>
      </w:r>
      <w:r w:rsidR="00951987">
        <w:rPr>
          <w:sz w:val="28"/>
        </w:rPr>
        <w:t xml:space="preserve">.2016  </w:t>
      </w:r>
      <w:r w:rsidR="0046516A" w:rsidRPr="00E84706">
        <w:rPr>
          <w:sz w:val="28"/>
        </w:rPr>
        <w:t xml:space="preserve"> № </w:t>
      </w:r>
    </w:p>
    <w:p w:rsidR="0046516A" w:rsidRDefault="0046516A" w:rsidP="00951987">
      <w:pPr>
        <w:tabs>
          <w:tab w:val="left" w:pos="4320"/>
          <w:tab w:val="left" w:pos="7380"/>
        </w:tabs>
        <w:jc w:val="center"/>
        <w:rPr>
          <w:sz w:val="28"/>
        </w:rPr>
      </w:pPr>
      <w:r w:rsidRPr="00E84706">
        <w:rPr>
          <w:sz w:val="28"/>
        </w:rPr>
        <w:t>р.п. Шолоховский</w:t>
      </w:r>
    </w:p>
    <w:p w:rsidR="0046516A" w:rsidRPr="00E84706" w:rsidRDefault="0046516A" w:rsidP="0046516A">
      <w:pPr>
        <w:tabs>
          <w:tab w:val="left" w:pos="4320"/>
          <w:tab w:val="left" w:pos="7380"/>
        </w:tabs>
        <w:rPr>
          <w:sz w:val="28"/>
        </w:rPr>
      </w:pPr>
      <w:r w:rsidRPr="00E84706">
        <w:rPr>
          <w:sz w:val="28"/>
        </w:rPr>
        <w:t xml:space="preserve"> </w:t>
      </w:r>
    </w:p>
    <w:tbl>
      <w:tblPr>
        <w:tblW w:w="13864" w:type="dxa"/>
        <w:tblLook w:val="01E0"/>
      </w:tblPr>
      <w:tblGrid>
        <w:gridCol w:w="9889"/>
        <w:gridCol w:w="3975"/>
      </w:tblGrid>
      <w:tr w:rsidR="0046516A" w:rsidRPr="007A3409" w:rsidTr="00951987">
        <w:tc>
          <w:tcPr>
            <w:tcW w:w="9889" w:type="dxa"/>
            <w:shd w:val="clear" w:color="auto" w:fill="auto"/>
          </w:tcPr>
          <w:p w:rsidR="0046516A" w:rsidRPr="007A3409" w:rsidRDefault="0046516A" w:rsidP="00951987">
            <w:pPr>
              <w:tabs>
                <w:tab w:val="left" w:pos="4320"/>
                <w:tab w:val="left" w:pos="7380"/>
              </w:tabs>
              <w:spacing w:before="120"/>
              <w:jc w:val="center"/>
              <w:rPr>
                <w:sz w:val="28"/>
              </w:rPr>
            </w:pPr>
            <w:r w:rsidRPr="007A3409">
              <w:rPr>
                <w:spacing w:val="-2"/>
                <w:sz w:val="28"/>
                <w:szCs w:val="28"/>
              </w:rPr>
              <w:t xml:space="preserve">О внесении изменений в решение Собрания депутатов Шолоховского </w:t>
            </w:r>
            <w:r w:rsidRPr="007A3409">
              <w:rPr>
                <w:sz w:val="28"/>
                <w:szCs w:val="28"/>
              </w:rPr>
              <w:t>городского поселения от 23.07.2012 № 138</w:t>
            </w:r>
          </w:p>
        </w:tc>
        <w:tc>
          <w:tcPr>
            <w:tcW w:w="3975" w:type="dxa"/>
            <w:shd w:val="clear" w:color="auto" w:fill="auto"/>
          </w:tcPr>
          <w:p w:rsidR="0046516A" w:rsidRPr="007A3409" w:rsidRDefault="0046516A" w:rsidP="009E4D36">
            <w:pPr>
              <w:tabs>
                <w:tab w:val="left" w:pos="4320"/>
                <w:tab w:val="left" w:pos="7380"/>
              </w:tabs>
              <w:spacing w:before="120"/>
              <w:rPr>
                <w:sz w:val="28"/>
              </w:rPr>
            </w:pPr>
          </w:p>
        </w:tc>
      </w:tr>
    </w:tbl>
    <w:p w:rsidR="001F7D29" w:rsidRDefault="001F7D29" w:rsidP="001F7D29"/>
    <w:p w:rsidR="0030700E" w:rsidRDefault="001F7D29">
      <w:pPr>
        <w:pStyle w:val="1"/>
        <w:tabs>
          <w:tab w:val="left" w:pos="0"/>
          <w:tab w:val="left" w:pos="240"/>
          <w:tab w:val="left" w:pos="560"/>
        </w:tabs>
        <w:spacing w:line="276" w:lineRule="auto"/>
        <w:ind w:left="432" w:firstLine="54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11E76" w:rsidRDefault="00516202" w:rsidP="0046516A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порядке применения статьи 33 Градостроительного кодекса РФ (часть 2, пункт 2), в связи с необходимостью совершенствования порядка регулирования землепользования и застройки на территории</w:t>
      </w:r>
      <w:r w:rsidR="001F7D29">
        <w:rPr>
          <w:color w:val="000000"/>
          <w:sz w:val="28"/>
          <w:szCs w:val="28"/>
        </w:rPr>
        <w:t xml:space="preserve"> Шолоховского городского</w:t>
      </w:r>
      <w:r>
        <w:rPr>
          <w:color w:val="000000"/>
          <w:sz w:val="28"/>
          <w:szCs w:val="28"/>
        </w:rPr>
        <w:t xml:space="preserve"> поселения, выявления фактов,  при которых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не реализуются права и законные интересы граждан, в соответствии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со статьей 31 Градостроительного кодекса Российской Федерации от 29.12.2004 №190-ФЗ, постановлением Администрации </w:t>
      </w:r>
      <w:r w:rsidR="001F7D29">
        <w:rPr>
          <w:color w:val="000000"/>
          <w:sz w:val="28"/>
          <w:szCs w:val="28"/>
        </w:rPr>
        <w:t>Шолоховского городского</w:t>
      </w:r>
      <w:r w:rsidR="008D142B">
        <w:rPr>
          <w:color w:val="000000"/>
          <w:sz w:val="28"/>
          <w:szCs w:val="28"/>
          <w:shd w:val="clear" w:color="auto" w:fill="FFFFFF"/>
        </w:rPr>
        <w:t xml:space="preserve"> поселения от 01.03.2016 № 57</w:t>
      </w:r>
      <w:r>
        <w:rPr>
          <w:color w:val="000000"/>
          <w:sz w:val="28"/>
          <w:szCs w:val="28"/>
          <w:shd w:val="clear" w:color="auto" w:fill="FFFFFF"/>
        </w:rPr>
        <w:t xml:space="preserve"> «О </w:t>
      </w:r>
      <w:r w:rsidR="008D142B">
        <w:rPr>
          <w:color w:val="000000"/>
          <w:sz w:val="28"/>
          <w:szCs w:val="28"/>
          <w:shd w:val="clear" w:color="auto" w:fill="FFFFFF"/>
        </w:rPr>
        <w:t>разработке</w:t>
      </w:r>
      <w:r>
        <w:rPr>
          <w:color w:val="000000"/>
          <w:sz w:val="28"/>
          <w:szCs w:val="28"/>
          <w:shd w:val="clear" w:color="auto" w:fill="FFFFFF"/>
        </w:rPr>
        <w:t xml:space="preserve"> проекта о внесении изменений в правила землепользования  и застройки </w:t>
      </w:r>
      <w:r w:rsidR="001F7D29">
        <w:rPr>
          <w:color w:val="000000"/>
          <w:sz w:val="28"/>
          <w:szCs w:val="28"/>
        </w:rPr>
        <w:t xml:space="preserve">Шолоховского городского </w:t>
      </w:r>
      <w:r>
        <w:rPr>
          <w:color w:val="000000"/>
          <w:sz w:val="28"/>
          <w:szCs w:val="28"/>
          <w:shd w:val="clear" w:color="auto" w:fill="FFFFFF"/>
        </w:rPr>
        <w:t>поселения</w:t>
      </w:r>
      <w:r w:rsidR="008D142B">
        <w:rPr>
          <w:color w:val="000000"/>
          <w:sz w:val="28"/>
          <w:szCs w:val="28"/>
          <w:shd w:val="clear" w:color="auto" w:fill="FFFFFF"/>
        </w:rPr>
        <w:t xml:space="preserve"> и провидения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», статьей 14 Правил землепользования и застройки </w:t>
      </w:r>
      <w:r w:rsidR="001F7D29">
        <w:rPr>
          <w:color w:val="000000"/>
          <w:sz w:val="28"/>
          <w:szCs w:val="28"/>
        </w:rPr>
        <w:t>Шолоховского городского</w:t>
      </w:r>
      <w:r>
        <w:rPr>
          <w:color w:val="000000"/>
          <w:sz w:val="28"/>
          <w:szCs w:val="28"/>
          <w:shd w:val="clear" w:color="auto" w:fill="FFFFFF"/>
        </w:rPr>
        <w:t xml:space="preserve"> поселения, утвержденного Решением Собрания депутатов </w:t>
      </w:r>
      <w:r w:rsidR="001F7D29">
        <w:rPr>
          <w:color w:val="000000"/>
          <w:sz w:val="28"/>
          <w:szCs w:val="28"/>
        </w:rPr>
        <w:t>Шолоховского городского</w:t>
      </w:r>
      <w:r w:rsidR="008D142B">
        <w:rPr>
          <w:color w:val="000000"/>
          <w:sz w:val="28"/>
          <w:szCs w:val="28"/>
          <w:shd w:val="clear" w:color="auto" w:fill="FFFFFF"/>
        </w:rPr>
        <w:t xml:space="preserve"> поселения от 23.07.2012 № 138</w:t>
      </w:r>
      <w:r>
        <w:rPr>
          <w:color w:val="000000"/>
          <w:sz w:val="28"/>
          <w:szCs w:val="28"/>
          <w:shd w:val="clear" w:color="auto" w:fill="FFFFFF"/>
        </w:rPr>
        <w:t xml:space="preserve"> на основании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заключения комиссии, назначенной постановлением Администрации </w:t>
      </w:r>
      <w:r w:rsidR="001F7D29">
        <w:rPr>
          <w:color w:val="000000"/>
          <w:sz w:val="28"/>
          <w:szCs w:val="28"/>
        </w:rPr>
        <w:t>Шолоховского городского</w:t>
      </w:r>
      <w:r w:rsidR="008D142B">
        <w:rPr>
          <w:color w:val="000000"/>
          <w:sz w:val="28"/>
          <w:szCs w:val="28"/>
          <w:shd w:val="clear" w:color="auto" w:fill="FFFFFF"/>
        </w:rPr>
        <w:t xml:space="preserve"> от 11.03.2013 № 57</w:t>
      </w:r>
      <w:r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комиссии по вопросам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соблюдением правил землепользования и застройки </w:t>
      </w:r>
      <w:r w:rsidR="001F7D29">
        <w:rPr>
          <w:color w:val="000000"/>
          <w:sz w:val="28"/>
          <w:szCs w:val="28"/>
        </w:rPr>
        <w:t xml:space="preserve">Шолоховского городского </w:t>
      </w:r>
      <w:r>
        <w:rPr>
          <w:color w:val="000000"/>
          <w:sz w:val="28"/>
          <w:szCs w:val="28"/>
          <w:shd w:val="clear" w:color="auto" w:fill="FFFFFF"/>
        </w:rPr>
        <w:t>поселения»,</w:t>
      </w:r>
      <w:r>
        <w:rPr>
          <w:color w:val="000000"/>
          <w:sz w:val="28"/>
          <w:szCs w:val="28"/>
        </w:rPr>
        <w:t xml:space="preserve"> </w:t>
      </w:r>
    </w:p>
    <w:p w:rsidR="0046516A" w:rsidRPr="00C11E76" w:rsidRDefault="0046516A" w:rsidP="00C11E76">
      <w:pPr>
        <w:jc w:val="both"/>
        <w:rPr>
          <w:sz w:val="28"/>
          <w:szCs w:val="28"/>
        </w:rPr>
      </w:pPr>
      <w:r w:rsidRPr="00DC46A5">
        <w:rPr>
          <w:spacing w:val="-1"/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Шолоховского</w:t>
      </w:r>
      <w:r w:rsidRPr="00DC46A5">
        <w:rPr>
          <w:sz w:val="28"/>
          <w:szCs w:val="28"/>
        </w:rPr>
        <w:t xml:space="preserve"> </w:t>
      </w:r>
      <w:r w:rsidRPr="00DC46A5">
        <w:rPr>
          <w:spacing w:val="-1"/>
          <w:sz w:val="28"/>
          <w:szCs w:val="28"/>
        </w:rPr>
        <w:t>городского посел</w:t>
      </w:r>
      <w:r w:rsidR="00C11E76">
        <w:rPr>
          <w:spacing w:val="-1"/>
          <w:sz w:val="28"/>
          <w:szCs w:val="28"/>
        </w:rPr>
        <w:t xml:space="preserve">ения </w:t>
      </w:r>
      <w:r w:rsidR="00C11E76" w:rsidRPr="00C11E76">
        <w:rPr>
          <w:b/>
          <w:spacing w:val="1"/>
          <w:sz w:val="27"/>
          <w:szCs w:val="28"/>
        </w:rPr>
        <w:t>решило</w:t>
      </w:r>
      <w:r w:rsidRPr="00E84706">
        <w:rPr>
          <w:bCs/>
          <w:sz w:val="28"/>
          <w:szCs w:val="28"/>
        </w:rPr>
        <w:t>:</w:t>
      </w:r>
    </w:p>
    <w:p w:rsidR="0030700E" w:rsidRDefault="0046516A" w:rsidP="00F472E5">
      <w:pPr>
        <w:tabs>
          <w:tab w:val="left" w:pos="0"/>
          <w:tab w:val="left" w:pos="240"/>
          <w:tab w:val="left" w:pos="560"/>
        </w:tabs>
        <w:spacing w:line="276" w:lineRule="auto"/>
        <w:ind w:firstLine="539"/>
        <w:jc w:val="both"/>
      </w:pPr>
      <w:r>
        <w:rPr>
          <w:color w:val="000000"/>
          <w:sz w:val="28"/>
          <w:szCs w:val="28"/>
        </w:rPr>
        <w:t>1.</w:t>
      </w:r>
      <w:r w:rsidR="009C0065">
        <w:rPr>
          <w:color w:val="000000"/>
          <w:sz w:val="28"/>
          <w:szCs w:val="28"/>
        </w:rPr>
        <w:t>В</w:t>
      </w:r>
      <w:r w:rsidR="00516202">
        <w:rPr>
          <w:color w:val="000000"/>
          <w:sz w:val="28"/>
          <w:szCs w:val="28"/>
        </w:rPr>
        <w:t>нести изменения в предельные параметры разрешенного строительства, реконструкции объектов капитального строительства статьи 23  части III «Градостроительные регламенты»:</w:t>
      </w:r>
    </w:p>
    <w:p w:rsidR="0030700E" w:rsidRDefault="009C0065" w:rsidP="001F7D29">
      <w:pPr>
        <w:tabs>
          <w:tab w:val="left" w:pos="900"/>
        </w:tabs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1.1.П</w:t>
      </w:r>
      <w:r w:rsidR="00516202">
        <w:rPr>
          <w:color w:val="000000"/>
          <w:sz w:val="28"/>
          <w:szCs w:val="28"/>
        </w:rPr>
        <w:t>рименительно к зоне Ж.1 «ЗОНА ЗАСТРОЙКИ ИНДИВИДУАЛЬНЫМИ ЖИЛЫМИ ДОМАМИ» «Предельные параметры разрешенного строительства,</w:t>
      </w:r>
      <w:r w:rsidR="001F7D29">
        <w:rPr>
          <w:color w:val="000000"/>
          <w:sz w:val="28"/>
          <w:szCs w:val="28"/>
        </w:rPr>
        <w:t xml:space="preserve"> </w:t>
      </w:r>
      <w:r w:rsidR="00516202">
        <w:rPr>
          <w:color w:val="000000"/>
          <w:sz w:val="28"/>
          <w:szCs w:val="28"/>
        </w:rPr>
        <w:t>реконструкции объектов капитального строительства для зоны Ж.1»  изложив пункты 2, 3  в следующей редакции:</w:t>
      </w:r>
    </w:p>
    <w:p w:rsidR="0030700E" w:rsidRPr="009C0065" w:rsidRDefault="009C0065">
      <w:pPr>
        <w:tabs>
          <w:tab w:val="left" w:pos="900"/>
        </w:tabs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9C0065">
        <w:rPr>
          <w:bCs/>
          <w:iCs/>
          <w:color w:val="000000"/>
          <w:sz w:val="28"/>
          <w:szCs w:val="28"/>
        </w:rPr>
        <w:lastRenderedPageBreak/>
        <w:t>«</w:t>
      </w:r>
      <w:r w:rsidR="00516202" w:rsidRPr="009C0065">
        <w:rPr>
          <w:bCs/>
          <w:iCs/>
          <w:color w:val="000000"/>
          <w:sz w:val="28"/>
          <w:szCs w:val="28"/>
        </w:rPr>
        <w:t>2.  Минимальные отступы:</w:t>
      </w:r>
    </w:p>
    <w:p w:rsidR="0030700E" w:rsidRPr="009C0065" w:rsidRDefault="00516202">
      <w:pPr>
        <w:pStyle w:val="10"/>
        <w:spacing w:line="276" w:lineRule="auto"/>
        <w:ind w:firstLine="0"/>
        <w:jc w:val="both"/>
      </w:pPr>
      <w:r w:rsidRPr="009C0065">
        <w:rPr>
          <w:bCs/>
          <w:iCs/>
          <w:sz w:val="28"/>
          <w:szCs w:val="28"/>
          <w:shd w:val="clear" w:color="auto" w:fill="FFFFFF"/>
        </w:rPr>
        <w:t xml:space="preserve">- Минимальные отступы от границ земельных участков в целях определения мест допустимого размещения зданий, строений и сооружений для объектов </w:t>
      </w:r>
      <w:r w:rsidRPr="009C0065">
        <w:rPr>
          <w:rFonts w:cs="Times New Roman"/>
          <w:bCs/>
          <w:iCs/>
          <w:sz w:val="28"/>
          <w:szCs w:val="28"/>
          <w:shd w:val="clear" w:color="auto" w:fill="FFFFFF"/>
        </w:rPr>
        <w:t>основного вида разрешенного использования: в случаи  блокировки — 0 м, в остальных случаях 3 м;</w:t>
      </w:r>
    </w:p>
    <w:p w:rsidR="0030700E" w:rsidRPr="009C0065" w:rsidRDefault="00516202">
      <w:pPr>
        <w:pStyle w:val="10"/>
        <w:spacing w:line="276" w:lineRule="auto"/>
        <w:ind w:firstLine="0"/>
        <w:jc w:val="both"/>
      </w:pPr>
      <w:proofErr w:type="gramStart"/>
      <w:r w:rsidRPr="009C0065">
        <w:rPr>
          <w:bCs/>
          <w:iCs/>
          <w:sz w:val="28"/>
          <w:szCs w:val="28"/>
        </w:rPr>
        <w:t>-  от объектов основного вида разрешенного использования до красных линий улиц не менее 5 м, от красной линии проездов не менее 3 м для вновь образуемых земельных участков, расстояние от хозяйственных по</w:t>
      </w:r>
      <w:r w:rsidR="00B84270">
        <w:rPr>
          <w:bCs/>
          <w:iCs/>
          <w:sz w:val="28"/>
          <w:szCs w:val="28"/>
        </w:rPr>
        <w:t>строек до красных линий улиц 5м</w:t>
      </w:r>
      <w:r w:rsidRPr="009C0065">
        <w:rPr>
          <w:bCs/>
          <w:iCs/>
          <w:sz w:val="28"/>
          <w:szCs w:val="28"/>
        </w:rPr>
        <w:t>, проездов не менее 1 м. Для застроенных территорий минимальный отступ допускается по линии сложившейся застройки, при условии существующей ширины улиц в красных линиях не</w:t>
      </w:r>
      <w:proofErr w:type="gramEnd"/>
      <w:r w:rsidRPr="009C0065">
        <w:rPr>
          <w:bCs/>
          <w:iCs/>
          <w:sz w:val="28"/>
          <w:szCs w:val="28"/>
        </w:rPr>
        <w:t xml:space="preserve"> ниже установленного предела;</w:t>
      </w:r>
    </w:p>
    <w:p w:rsidR="0030700E" w:rsidRPr="009C0065" w:rsidRDefault="00516202">
      <w:pPr>
        <w:pStyle w:val="10"/>
        <w:spacing w:line="276" w:lineRule="auto"/>
        <w:ind w:firstLine="0"/>
        <w:jc w:val="both"/>
      </w:pPr>
      <w:r w:rsidRPr="009C0065">
        <w:rPr>
          <w:bCs/>
          <w:iCs/>
          <w:sz w:val="28"/>
          <w:szCs w:val="28"/>
        </w:rPr>
        <w:t>-   до границы соседнего участка по санитарно-бытовым условиям: от домов не менее 3 м, от построек для содержания скота и птицы не менее 4 м, от других построек (бани, гаража и др.) не менее 1 м, от стволов деревьев и кустарников не менее – 2 м.</w:t>
      </w:r>
    </w:p>
    <w:p w:rsidR="0030700E" w:rsidRPr="009C0065" w:rsidRDefault="00516202">
      <w:pPr>
        <w:tabs>
          <w:tab w:val="left" w:pos="900"/>
        </w:tabs>
        <w:spacing w:line="276" w:lineRule="auto"/>
        <w:jc w:val="both"/>
      </w:pPr>
      <w:r w:rsidRPr="009C0065">
        <w:rPr>
          <w:bCs/>
          <w:iCs/>
          <w:color w:val="000000"/>
          <w:sz w:val="28"/>
          <w:szCs w:val="28"/>
        </w:rPr>
        <w:t xml:space="preserve">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района. </w:t>
      </w:r>
    </w:p>
    <w:p w:rsidR="0030700E" w:rsidRPr="009C0065" w:rsidRDefault="00516202">
      <w:pPr>
        <w:tabs>
          <w:tab w:val="left" w:pos="900"/>
        </w:tabs>
        <w:spacing w:line="276" w:lineRule="auto"/>
        <w:jc w:val="both"/>
      </w:pPr>
      <w:r w:rsidRPr="009C0065">
        <w:rPr>
          <w:bCs/>
          <w:iCs/>
          <w:color w:val="000000"/>
          <w:sz w:val="28"/>
          <w:szCs w:val="28"/>
        </w:rPr>
        <w:t>3. Минимальные размеры озелененной территории для</w:t>
      </w:r>
      <w:r w:rsidR="001F7D29" w:rsidRPr="009C0065">
        <w:rPr>
          <w:bCs/>
          <w:iCs/>
          <w:color w:val="000000"/>
          <w:sz w:val="28"/>
          <w:szCs w:val="28"/>
        </w:rPr>
        <w:t xml:space="preserve"> </w:t>
      </w:r>
      <w:r w:rsidRPr="009C0065">
        <w:rPr>
          <w:bCs/>
          <w:iCs/>
          <w:color w:val="000000"/>
          <w:sz w:val="28"/>
          <w:szCs w:val="28"/>
        </w:rPr>
        <w:t>объектов основного вида разрешенного использования  должны иметь коэффициент озеленения не менее 30%, для всех остальных объектов данной зоны принимаются в соответствии с Региональными нормативами градостроительного проектирования</w:t>
      </w:r>
      <w:proofErr w:type="gramStart"/>
      <w:r w:rsidRPr="009C0065">
        <w:rPr>
          <w:bCs/>
          <w:iCs/>
          <w:color w:val="000000"/>
          <w:sz w:val="28"/>
          <w:szCs w:val="28"/>
        </w:rPr>
        <w:t>.</w:t>
      </w:r>
      <w:r w:rsidR="009C0065">
        <w:rPr>
          <w:bCs/>
          <w:iCs/>
          <w:color w:val="000000"/>
          <w:sz w:val="28"/>
          <w:szCs w:val="28"/>
        </w:rPr>
        <w:t>»</w:t>
      </w:r>
      <w:proofErr w:type="gramEnd"/>
    </w:p>
    <w:p w:rsidR="0030700E" w:rsidRDefault="009C0065">
      <w:pPr>
        <w:tabs>
          <w:tab w:val="left" w:pos="900"/>
        </w:tabs>
        <w:spacing w:line="276" w:lineRule="auto"/>
        <w:ind w:firstLine="540"/>
        <w:jc w:val="both"/>
      </w:pPr>
      <w:r>
        <w:rPr>
          <w:color w:val="000000"/>
          <w:sz w:val="28"/>
          <w:szCs w:val="28"/>
        </w:rPr>
        <w:t>1.2. П</w:t>
      </w:r>
      <w:r w:rsidR="00516202">
        <w:rPr>
          <w:color w:val="000000"/>
          <w:sz w:val="28"/>
          <w:szCs w:val="28"/>
        </w:rPr>
        <w:t>рименительно к зоне Ж.2</w:t>
      </w:r>
      <w:r w:rsidR="00516202">
        <w:rPr>
          <w:rFonts w:cs="Times New Roman"/>
          <w:color w:val="000000"/>
          <w:sz w:val="28"/>
          <w:szCs w:val="28"/>
        </w:rPr>
        <w:t xml:space="preserve">«ЗОНА ЗАСТРОЙКИ МАЛОЭТАЖНЫМИ ЖИЛЫМИ ДОМАМИ» </w:t>
      </w:r>
      <w:r w:rsidR="00516202">
        <w:rPr>
          <w:color w:val="000000"/>
          <w:sz w:val="28"/>
          <w:szCs w:val="28"/>
        </w:rPr>
        <w:t>«Предельные параметры разрешенного строительства, реконструкции объектов капитального строительства для зон Ж.2» и зоне Ж.3 «ЗОНА ЗАСТРОЙКИ СРЕДНЕЭТАЖНЫМИ ЖИЛЫМИ ДОМАМИ» «Предельные параметры разрешенного строительства, реконструкции объектов капитального строительства для зон Ж.3» изложив пункт 3, 4   в следующей редакции:</w:t>
      </w:r>
    </w:p>
    <w:p w:rsidR="0030700E" w:rsidRPr="009C0065" w:rsidRDefault="009C0065">
      <w:pPr>
        <w:tabs>
          <w:tab w:val="left" w:pos="900"/>
        </w:tabs>
        <w:spacing w:line="276" w:lineRule="auto"/>
        <w:ind w:firstLine="540"/>
        <w:jc w:val="both"/>
        <w:rPr>
          <w:bCs/>
          <w:iCs/>
          <w:color w:val="000000"/>
          <w:sz w:val="28"/>
          <w:szCs w:val="28"/>
        </w:rPr>
      </w:pPr>
      <w:r w:rsidRPr="009C0065">
        <w:rPr>
          <w:bCs/>
          <w:iCs/>
          <w:color w:val="000000"/>
          <w:sz w:val="28"/>
          <w:szCs w:val="28"/>
        </w:rPr>
        <w:t>«</w:t>
      </w:r>
      <w:r w:rsidR="00516202" w:rsidRPr="009C0065">
        <w:rPr>
          <w:bCs/>
          <w:iCs/>
          <w:color w:val="000000"/>
          <w:sz w:val="28"/>
          <w:szCs w:val="28"/>
        </w:rPr>
        <w:t>3.  Минимальные отступы:</w:t>
      </w:r>
    </w:p>
    <w:p w:rsidR="0030700E" w:rsidRPr="009C0065" w:rsidRDefault="00516202">
      <w:pPr>
        <w:pStyle w:val="10"/>
        <w:tabs>
          <w:tab w:val="left" w:pos="900"/>
        </w:tabs>
        <w:spacing w:line="276" w:lineRule="auto"/>
        <w:ind w:firstLine="0"/>
        <w:jc w:val="both"/>
      </w:pPr>
      <w:proofErr w:type="gramStart"/>
      <w:r w:rsidRPr="009C0065">
        <w:rPr>
          <w:bCs/>
          <w:iCs/>
          <w:color w:val="000000"/>
          <w:sz w:val="28"/>
          <w:szCs w:val="28"/>
          <w:shd w:val="clear" w:color="auto" w:fill="FFFFFF"/>
        </w:rPr>
        <w:t>- Минимальные отступы от границ земельных участков в целях определения мест допустимого размещения зданий, строений и сооружений для объектов жилищного строительства -</w:t>
      </w:r>
      <w:r w:rsidRPr="009C0065">
        <w:rPr>
          <w:rFonts w:cs="Times New Roman"/>
          <w:bCs/>
          <w:iCs/>
          <w:color w:val="000000"/>
          <w:sz w:val="28"/>
          <w:szCs w:val="28"/>
          <w:shd w:val="clear" w:color="auto" w:fill="FFFFFF"/>
        </w:rPr>
        <w:t xml:space="preserve"> 3 м (при соблюдении Федерального закона от 22.07.2008 № 123-ФЗ «Технический регламент о требованиях пожарной безопасности»), для остальных объектов капитального строительства основного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проектирования.</w:t>
      </w:r>
      <w:proofErr w:type="gramEnd"/>
    </w:p>
    <w:p w:rsidR="0030700E" w:rsidRPr="009C0065" w:rsidRDefault="00516202">
      <w:pPr>
        <w:tabs>
          <w:tab w:val="left" w:pos="900"/>
        </w:tabs>
        <w:spacing w:line="276" w:lineRule="auto"/>
        <w:ind w:firstLine="540"/>
        <w:jc w:val="both"/>
        <w:rPr>
          <w:bCs/>
          <w:iCs/>
          <w:color w:val="000000"/>
          <w:sz w:val="28"/>
          <w:szCs w:val="28"/>
        </w:rPr>
      </w:pPr>
      <w:r w:rsidRPr="009C0065">
        <w:rPr>
          <w:bCs/>
          <w:iCs/>
          <w:color w:val="000000"/>
          <w:sz w:val="28"/>
          <w:szCs w:val="28"/>
        </w:rPr>
        <w:lastRenderedPageBreak/>
        <w:t>- от стен зданий и сооружений до красных линий магистральных улиц не менее 5м, от красной линии проездов не менее 3 м. Размещение крылец и консольных элементов зданий (балконов, козырьков, карнизов) за пределами красных линий не допускается. Исключение составляют консольные элементы зданий, расположенные на высоте более 4,5 м от уровня земли.</w:t>
      </w:r>
    </w:p>
    <w:p w:rsidR="0030700E" w:rsidRPr="009C0065" w:rsidRDefault="00516202">
      <w:pPr>
        <w:tabs>
          <w:tab w:val="left" w:pos="900"/>
        </w:tabs>
        <w:spacing w:line="276" w:lineRule="auto"/>
        <w:ind w:firstLine="540"/>
        <w:jc w:val="both"/>
        <w:rPr>
          <w:bCs/>
          <w:iCs/>
          <w:color w:val="000000"/>
          <w:sz w:val="28"/>
          <w:szCs w:val="28"/>
        </w:rPr>
      </w:pPr>
      <w:r w:rsidRPr="009C0065">
        <w:rPr>
          <w:bCs/>
          <w:iCs/>
          <w:color w:val="000000"/>
          <w:sz w:val="28"/>
          <w:szCs w:val="28"/>
        </w:rPr>
        <w:t>Указанные расстояния измеряются от наружной стены здания в уровне цоколя. Декоративные элементы (а также лестницы, приборы освещения, камеры слежения и др.), выступающие за плоскость фасада не более 0,6 м, допускается не учитывать. При развитии застроенных территорий (при условии существующей ширины улиц в красных линиях не ниже установленного предела) допускается размещение встроено-пристроенных и пристроенных объектов, а также объектов общественного назначения по красным линиям.</w:t>
      </w:r>
    </w:p>
    <w:p w:rsidR="009C0065" w:rsidRDefault="009C0065" w:rsidP="009C0065">
      <w:pPr>
        <w:ind w:firstLine="708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lang w:eastAsia="ar-SA"/>
        </w:rPr>
        <w:t>4.В</w:t>
      </w:r>
      <w:r w:rsidR="00516202" w:rsidRPr="009C0065">
        <w:rPr>
          <w:bCs/>
          <w:iCs/>
          <w:color w:val="000000"/>
          <w:sz w:val="28"/>
          <w:szCs w:val="28"/>
          <w:lang w:eastAsia="ar-SA"/>
        </w:rPr>
        <w:t>се земельные участки многоквартирных жилых домов должны иметь  коэффициент озеленения не менее 10%, для всех остальных объектов данной зоны принимаются в соответствии с Региональными нормативами градостроительного проектирования. При формировании земельных участков многоквартирных жилых домов части придомовых открытых озелененных пространств (до 30% их площади) могут быть выделены для объединения в самостоятельные земельные участки внутриквартальных скверов (садов) с последующим оформлением в общую долевую собственность</w:t>
      </w:r>
      <w:proofErr w:type="gramStart"/>
      <w:r w:rsidR="00516202" w:rsidRPr="009C0065">
        <w:rPr>
          <w:bCs/>
          <w:iCs/>
          <w:color w:val="000000"/>
          <w:sz w:val="28"/>
          <w:szCs w:val="28"/>
          <w:lang w:eastAsia="ar-SA"/>
        </w:rPr>
        <w:t>.</w:t>
      </w:r>
      <w:r>
        <w:rPr>
          <w:bCs/>
          <w:iCs/>
          <w:color w:val="000000"/>
          <w:sz w:val="28"/>
          <w:szCs w:val="28"/>
          <w:lang w:eastAsia="ar-SA"/>
        </w:rPr>
        <w:t>»</w:t>
      </w:r>
      <w:r w:rsidRPr="009C0065">
        <w:rPr>
          <w:sz w:val="28"/>
          <w:szCs w:val="28"/>
        </w:rPr>
        <w:t xml:space="preserve"> </w:t>
      </w:r>
      <w:proofErr w:type="gramEnd"/>
    </w:p>
    <w:p w:rsidR="009C0065" w:rsidRDefault="009C0065" w:rsidP="009C0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459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284596">
        <w:rPr>
          <w:sz w:val="28"/>
          <w:szCs w:val="28"/>
        </w:rPr>
        <w:t xml:space="preserve"> вступает в силу после его официального</w:t>
      </w:r>
      <w:r>
        <w:rPr>
          <w:sz w:val="28"/>
          <w:szCs w:val="28"/>
        </w:rPr>
        <w:t xml:space="preserve"> опубликования.</w:t>
      </w:r>
    </w:p>
    <w:p w:rsidR="009C0065" w:rsidRDefault="009C0065" w:rsidP="009C0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30CD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BE30CD">
        <w:rPr>
          <w:sz w:val="28"/>
          <w:szCs w:val="28"/>
        </w:rPr>
        <w:t xml:space="preserve">. </w:t>
      </w:r>
      <w:proofErr w:type="gramStart"/>
      <w:r w:rsidRPr="00BE30CD">
        <w:rPr>
          <w:sz w:val="28"/>
          <w:szCs w:val="28"/>
        </w:rPr>
        <w:t>Контроль   за</w:t>
      </w:r>
      <w:proofErr w:type="gramEnd"/>
      <w:r w:rsidRPr="00BE30CD">
        <w:rPr>
          <w:sz w:val="28"/>
          <w:szCs w:val="28"/>
        </w:rPr>
        <w:t xml:space="preserve">    исполнением     настоящего     </w:t>
      </w:r>
      <w:r>
        <w:rPr>
          <w:sz w:val="28"/>
          <w:szCs w:val="28"/>
        </w:rPr>
        <w:t>решения</w:t>
      </w:r>
      <w:r w:rsidRPr="00BE30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оставляю за собой и председателем постоянно действующей депутатской комиссии Собрания депутатов Шолоховского городского поселения по жилищно-коммунальному хозяйству, промышленности, транспорту, связи, энергетике, природопользованию. </w:t>
      </w:r>
    </w:p>
    <w:p w:rsidR="009C0065" w:rsidRDefault="009C0065" w:rsidP="009C0065">
      <w:pPr>
        <w:jc w:val="both"/>
        <w:rPr>
          <w:sz w:val="28"/>
          <w:szCs w:val="28"/>
        </w:rPr>
      </w:pPr>
    </w:p>
    <w:p w:rsidR="009C0065" w:rsidRDefault="009C0065" w:rsidP="009C0065">
      <w:pPr>
        <w:jc w:val="both"/>
        <w:rPr>
          <w:sz w:val="28"/>
          <w:szCs w:val="28"/>
        </w:rPr>
      </w:pPr>
    </w:p>
    <w:p w:rsidR="005020EC" w:rsidRDefault="005020EC" w:rsidP="005020E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Проект решения вносит </w:t>
      </w:r>
    </w:p>
    <w:p w:rsidR="005020EC" w:rsidRPr="005020EC" w:rsidRDefault="005020EC" w:rsidP="00502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первой категории                                                           </w:t>
      </w:r>
      <w:proofErr w:type="spellStart"/>
      <w:r>
        <w:rPr>
          <w:sz w:val="28"/>
          <w:szCs w:val="28"/>
        </w:rPr>
        <w:t>Н.В.Гугуева</w:t>
      </w:r>
      <w:proofErr w:type="spellEnd"/>
    </w:p>
    <w:p w:rsidR="005020EC" w:rsidRPr="005020EC" w:rsidRDefault="005020EC" w:rsidP="005020EC">
      <w:pPr>
        <w:jc w:val="both"/>
        <w:rPr>
          <w:sz w:val="28"/>
          <w:szCs w:val="28"/>
        </w:rPr>
      </w:pPr>
    </w:p>
    <w:p w:rsidR="005020EC" w:rsidRDefault="005020EC" w:rsidP="005020E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020EC" w:rsidRDefault="005020EC" w:rsidP="00502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020EC" w:rsidRDefault="005020EC" w:rsidP="005020E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Шолоховского городского поселения                                                М.Б.Казаков</w:t>
      </w:r>
    </w:p>
    <w:p w:rsidR="005020EC" w:rsidRPr="005020EC" w:rsidRDefault="005020EC" w:rsidP="005020EC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495"/>
        <w:gridCol w:w="4252"/>
      </w:tblGrid>
      <w:tr w:rsidR="005020EC" w:rsidRPr="008516A6" w:rsidTr="00EF7141">
        <w:trPr>
          <w:trHeight w:val="762"/>
        </w:trPr>
        <w:tc>
          <w:tcPr>
            <w:tcW w:w="5495" w:type="dxa"/>
            <w:hideMark/>
          </w:tcPr>
          <w:p w:rsidR="005020EC" w:rsidRDefault="005020EC" w:rsidP="00EF7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Шолоховского городского поселения - глава Шолоховского городского поселения</w:t>
            </w:r>
          </w:p>
        </w:tc>
        <w:tc>
          <w:tcPr>
            <w:tcW w:w="4252" w:type="dxa"/>
          </w:tcPr>
          <w:p w:rsidR="005020EC" w:rsidRPr="008516A6" w:rsidRDefault="005020EC" w:rsidP="00EF7141">
            <w:pPr>
              <w:jc w:val="both"/>
              <w:rPr>
                <w:sz w:val="28"/>
                <w:szCs w:val="28"/>
              </w:rPr>
            </w:pPr>
          </w:p>
          <w:p w:rsidR="005020EC" w:rsidRDefault="005020EC" w:rsidP="00EF7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5020EC" w:rsidRDefault="005020EC" w:rsidP="00EF7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А.В. </w:t>
            </w:r>
            <w:proofErr w:type="spellStart"/>
            <w:r>
              <w:rPr>
                <w:sz w:val="28"/>
                <w:szCs w:val="28"/>
              </w:rPr>
              <w:t>Дрень</w:t>
            </w:r>
            <w:proofErr w:type="spellEnd"/>
            <w:r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5020EC" w:rsidRDefault="005020EC" w:rsidP="005020EC">
      <w:pPr>
        <w:jc w:val="both"/>
        <w:rPr>
          <w:lang w:val="en-US"/>
        </w:rPr>
      </w:pPr>
    </w:p>
    <w:p w:rsidR="005020EC" w:rsidRDefault="005020EC" w:rsidP="005020EC">
      <w:pPr>
        <w:ind w:firstLine="567"/>
        <w:jc w:val="both"/>
        <w:rPr>
          <w:sz w:val="28"/>
          <w:szCs w:val="28"/>
          <w:lang w:eastAsia="en-US"/>
        </w:rPr>
      </w:pPr>
    </w:p>
    <w:p w:rsidR="0030700E" w:rsidRPr="00623614" w:rsidRDefault="0030700E" w:rsidP="005020EC">
      <w:pPr>
        <w:rPr>
          <w:sz w:val="28"/>
          <w:szCs w:val="28"/>
        </w:rPr>
      </w:pPr>
    </w:p>
    <w:sectPr w:rsidR="0030700E" w:rsidRPr="00623614" w:rsidSect="0046516A">
      <w:pgSz w:w="11906" w:h="16838"/>
      <w:pgMar w:top="426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18A1"/>
    <w:multiLevelType w:val="multilevel"/>
    <w:tmpl w:val="FC5C0E74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6CD33630"/>
    <w:multiLevelType w:val="multilevel"/>
    <w:tmpl w:val="0198A75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08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99A67B7"/>
    <w:multiLevelType w:val="hybridMultilevel"/>
    <w:tmpl w:val="146498B6"/>
    <w:lvl w:ilvl="0" w:tplc="07F6E6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0700E"/>
    <w:rsid w:val="00063E66"/>
    <w:rsid w:val="000B19AE"/>
    <w:rsid w:val="0011400E"/>
    <w:rsid w:val="001B6AB1"/>
    <w:rsid w:val="001F7D29"/>
    <w:rsid w:val="002943D9"/>
    <w:rsid w:val="00304B23"/>
    <w:rsid w:val="0030700E"/>
    <w:rsid w:val="003312D6"/>
    <w:rsid w:val="0046516A"/>
    <w:rsid w:val="005020EC"/>
    <w:rsid w:val="00516202"/>
    <w:rsid w:val="00623614"/>
    <w:rsid w:val="00687788"/>
    <w:rsid w:val="00741DD1"/>
    <w:rsid w:val="007D08D2"/>
    <w:rsid w:val="00894F98"/>
    <w:rsid w:val="008D142B"/>
    <w:rsid w:val="00951987"/>
    <w:rsid w:val="009821D9"/>
    <w:rsid w:val="009C0065"/>
    <w:rsid w:val="00A86031"/>
    <w:rsid w:val="00B84270"/>
    <w:rsid w:val="00C11E76"/>
    <w:rsid w:val="00C16209"/>
    <w:rsid w:val="00C20867"/>
    <w:rsid w:val="00CB5584"/>
    <w:rsid w:val="00CD2FDE"/>
    <w:rsid w:val="00DB776B"/>
    <w:rsid w:val="00F13EA8"/>
    <w:rsid w:val="00F4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0E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next w:val="a"/>
    <w:rsid w:val="0030700E"/>
    <w:pPr>
      <w:keepNext/>
      <w:widowControl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0700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0700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30700E"/>
    <w:pPr>
      <w:spacing w:after="140" w:line="288" w:lineRule="auto"/>
    </w:pPr>
  </w:style>
  <w:style w:type="paragraph" w:styleId="a5">
    <w:name w:val="List"/>
    <w:basedOn w:val="a4"/>
    <w:rsid w:val="0030700E"/>
  </w:style>
  <w:style w:type="paragraph" w:styleId="a6">
    <w:name w:val="Title"/>
    <w:basedOn w:val="a"/>
    <w:rsid w:val="0030700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0700E"/>
    <w:pPr>
      <w:suppressLineNumbers/>
    </w:pPr>
  </w:style>
  <w:style w:type="paragraph" w:styleId="a8">
    <w:name w:val="Normal (Web)"/>
    <w:basedOn w:val="a"/>
    <w:qFormat/>
    <w:rsid w:val="0030700E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sNormal">
    <w:name w:val="ConsNormal"/>
    <w:qFormat/>
    <w:rsid w:val="0030700E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customStyle="1" w:styleId="10">
    <w:name w:val="Список маркированный 1"/>
    <w:basedOn w:val="a"/>
    <w:qFormat/>
    <w:rsid w:val="0030700E"/>
    <w:pPr>
      <w:tabs>
        <w:tab w:val="left" w:pos="2265"/>
      </w:tabs>
      <w:spacing w:line="360" w:lineRule="auto"/>
      <w:ind w:hanging="1365"/>
    </w:pPr>
  </w:style>
  <w:style w:type="paragraph" w:styleId="a9">
    <w:name w:val="footer"/>
    <w:basedOn w:val="a"/>
    <w:rsid w:val="0030700E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51620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02"/>
    <w:rPr>
      <w:rFonts w:ascii="Tahoma" w:hAnsi="Tahoma" w:cs="Mangal"/>
      <w:color w:val="00000A"/>
      <w:sz w:val="16"/>
      <w:szCs w:val="14"/>
    </w:rPr>
  </w:style>
  <w:style w:type="paragraph" w:customStyle="1" w:styleId="ac">
    <w:name w:val="Знак Знак Знак Знак"/>
    <w:basedOn w:val="a"/>
    <w:rsid w:val="008D142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d">
    <w:name w:val="header"/>
    <w:basedOn w:val="a"/>
    <w:link w:val="ae"/>
    <w:rsid w:val="0046516A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8"/>
      <w:szCs w:val="20"/>
      <w:lang w:eastAsia="ru-RU" w:bidi="ar-SA"/>
    </w:rPr>
  </w:style>
  <w:style w:type="character" w:customStyle="1" w:styleId="ae">
    <w:name w:val="Верхний колонтитул Знак"/>
    <w:basedOn w:val="a0"/>
    <w:link w:val="ad"/>
    <w:rsid w:val="0046516A"/>
    <w:rPr>
      <w:rFonts w:eastAsia="Times New Roman" w:cs="Times New Roman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  </dc:creator>
  <cp:lastModifiedBy>sholohgp</cp:lastModifiedBy>
  <cp:revision>20</cp:revision>
  <cp:lastPrinted>2016-06-03T08:07:00Z</cp:lastPrinted>
  <dcterms:created xsi:type="dcterms:W3CDTF">2016-03-17T12:21:00Z</dcterms:created>
  <dcterms:modified xsi:type="dcterms:W3CDTF">2016-06-20T14:06:00Z</dcterms:modified>
  <dc:language>ru-RU</dc:language>
</cp:coreProperties>
</file>