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45pt;height:56.2pt" o:ole="" fillcolor="window">
            <v:imagedata r:id="rId6" o:title="" croptop="629f" cropbottom="2514f" cropright="1573f"/>
          </v:shape>
          <o:OLEObject Type="Embed" ProgID="MSPhotoEd.3" ShapeID="_x0000_i1025" DrawAspect="Content" ObjectID="_1760962158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D66738">
        <w:rPr>
          <w:bCs/>
          <w:color w:val="000000"/>
          <w:spacing w:val="-20"/>
          <w:position w:val="6"/>
          <w:sz w:val="28"/>
          <w:szCs w:val="28"/>
        </w:rPr>
        <w:t xml:space="preserve">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12526" w:rsidRDefault="00F75A26" w:rsidP="002E270D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2E270D" w:rsidRPr="002E270D" w:rsidRDefault="002E270D" w:rsidP="002E270D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bookmarkStart w:id="0" w:name="_GoBack"/>
      <w:bookmarkEnd w:id="0"/>
    </w:p>
    <w:p w:rsidR="00390C26" w:rsidRPr="00A12526" w:rsidRDefault="00F75A26" w:rsidP="00A12526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2E270D" w:rsidRPr="002E270D" w:rsidRDefault="00C719AB" w:rsidP="002E270D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</w:t>
      </w:r>
      <w:r w:rsidR="00A12526">
        <w:rPr>
          <w:bCs/>
          <w:color w:val="000000"/>
          <w:spacing w:val="-20"/>
          <w:position w:val="6"/>
          <w:sz w:val="28"/>
          <w:szCs w:val="28"/>
        </w:rPr>
        <w:t>т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601E00">
        <w:rPr>
          <w:bCs/>
          <w:color w:val="000000"/>
          <w:spacing w:val="-20"/>
          <w:position w:val="6"/>
          <w:sz w:val="28"/>
          <w:szCs w:val="28"/>
        </w:rPr>
        <w:t>26</w:t>
      </w:r>
      <w:r w:rsidR="00B67177">
        <w:rPr>
          <w:bCs/>
          <w:color w:val="000000"/>
          <w:spacing w:val="-20"/>
          <w:position w:val="6"/>
          <w:sz w:val="28"/>
          <w:szCs w:val="28"/>
        </w:rPr>
        <w:t>.</w:t>
      </w:r>
      <w:r w:rsidR="008C6487">
        <w:rPr>
          <w:bCs/>
          <w:color w:val="000000"/>
          <w:spacing w:val="-20"/>
          <w:position w:val="6"/>
          <w:sz w:val="28"/>
          <w:szCs w:val="28"/>
        </w:rPr>
        <w:t>10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8D029E">
        <w:rPr>
          <w:bCs/>
          <w:color w:val="000000"/>
          <w:spacing w:val="-20"/>
          <w:position w:val="6"/>
          <w:sz w:val="28"/>
          <w:szCs w:val="28"/>
        </w:rPr>
        <w:t>202</w:t>
      </w:r>
      <w:r w:rsidR="00AF47E3">
        <w:rPr>
          <w:bCs/>
          <w:color w:val="000000"/>
          <w:spacing w:val="-20"/>
          <w:position w:val="6"/>
          <w:sz w:val="28"/>
          <w:szCs w:val="28"/>
        </w:rPr>
        <w:t>3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>№</w:t>
      </w:r>
      <w:r w:rsidR="00601E00">
        <w:rPr>
          <w:bCs/>
          <w:color w:val="000000"/>
          <w:spacing w:val="-20"/>
          <w:position w:val="6"/>
          <w:sz w:val="28"/>
          <w:szCs w:val="28"/>
        </w:rPr>
        <w:t>232</w:t>
      </w:r>
    </w:p>
    <w:p w:rsidR="00F75A26" w:rsidRDefault="00F75A26" w:rsidP="00A12526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BE0E2D" w:rsidRDefault="00BE0E2D" w:rsidP="00A12526">
      <w:pPr>
        <w:jc w:val="center"/>
        <w:rPr>
          <w:rFonts w:cs="Tahoma"/>
          <w:b/>
          <w:sz w:val="28"/>
          <w:szCs w:val="28"/>
        </w:rPr>
      </w:pPr>
    </w:p>
    <w:p w:rsidR="00D8665B" w:rsidRPr="006B542A" w:rsidRDefault="00D8665B" w:rsidP="00D8665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Положения об </w:t>
      </w:r>
      <w:r w:rsidRPr="006B542A">
        <w:rPr>
          <w:b/>
          <w:sz w:val="28"/>
          <w:szCs w:val="28"/>
        </w:rPr>
        <w:t>оценк</w:t>
      </w:r>
      <w:r>
        <w:rPr>
          <w:b/>
          <w:sz w:val="28"/>
          <w:szCs w:val="28"/>
        </w:rPr>
        <w:t>е</w:t>
      </w:r>
      <w:r w:rsidRPr="006B542A">
        <w:rPr>
          <w:b/>
          <w:sz w:val="28"/>
          <w:szCs w:val="28"/>
        </w:rPr>
        <w:t xml:space="preserve"> коррупционных рисков </w:t>
      </w:r>
      <w:proofErr w:type="gramStart"/>
      <w:r w:rsidRPr="006B542A">
        <w:rPr>
          <w:b/>
          <w:sz w:val="28"/>
          <w:szCs w:val="28"/>
        </w:rPr>
        <w:t>в</w:t>
      </w:r>
      <w:proofErr w:type="gramEnd"/>
    </w:p>
    <w:p w:rsidR="00D8665B" w:rsidRDefault="00D8665B" w:rsidP="00D8665B">
      <w:pPr>
        <w:ind w:firstLine="708"/>
        <w:jc w:val="center"/>
        <w:rPr>
          <w:b/>
          <w:sz w:val="28"/>
          <w:szCs w:val="28"/>
        </w:rPr>
      </w:pPr>
      <w:r w:rsidRPr="006B542A">
        <w:rPr>
          <w:b/>
          <w:sz w:val="28"/>
          <w:szCs w:val="28"/>
        </w:rPr>
        <w:t xml:space="preserve">Администрации </w:t>
      </w:r>
      <w:r>
        <w:rPr>
          <w:b/>
          <w:sz w:val="28"/>
          <w:szCs w:val="28"/>
        </w:rPr>
        <w:t>Шолоховского городского поселения</w:t>
      </w:r>
    </w:p>
    <w:p w:rsidR="00D8665B" w:rsidRDefault="00D8665B" w:rsidP="00D8665B">
      <w:pPr>
        <w:ind w:firstLine="708"/>
        <w:jc w:val="center"/>
        <w:rPr>
          <w:sz w:val="28"/>
          <w:szCs w:val="28"/>
        </w:rPr>
      </w:pPr>
    </w:p>
    <w:p w:rsidR="00D8665B" w:rsidRDefault="00D8665B" w:rsidP="00D8665B">
      <w:pPr>
        <w:ind w:firstLine="567"/>
        <w:jc w:val="both"/>
        <w:rPr>
          <w:sz w:val="28"/>
          <w:szCs w:val="28"/>
        </w:rPr>
      </w:pPr>
      <w:r w:rsidRPr="006B542A">
        <w:rPr>
          <w:sz w:val="28"/>
          <w:szCs w:val="28"/>
        </w:rPr>
        <w:t>В соответствии с Федеральным законом от 25.12.2008 года № 273-ФЗ "О противодействии коррупции",</w:t>
      </w:r>
      <w:r w:rsidRPr="00D629DB">
        <w:rPr>
          <w:sz w:val="28"/>
          <w:szCs w:val="28"/>
        </w:rPr>
        <w:t xml:space="preserve"> Указ</w:t>
      </w:r>
      <w:r>
        <w:rPr>
          <w:sz w:val="28"/>
          <w:szCs w:val="28"/>
        </w:rPr>
        <w:t>ом</w:t>
      </w:r>
      <w:r w:rsidRPr="00D629DB">
        <w:rPr>
          <w:sz w:val="28"/>
          <w:szCs w:val="28"/>
        </w:rPr>
        <w:t xml:space="preserve"> Президента Российской Федерации от</w:t>
      </w:r>
      <w:r>
        <w:rPr>
          <w:sz w:val="28"/>
          <w:szCs w:val="28"/>
        </w:rPr>
        <w:t xml:space="preserve"> </w:t>
      </w:r>
      <w:r w:rsidRPr="00D629DB">
        <w:rPr>
          <w:sz w:val="28"/>
          <w:szCs w:val="28"/>
        </w:rPr>
        <w:t>16.08.2021 № 478 «О Национальном плане противодействия коррупции на</w:t>
      </w:r>
      <w:r>
        <w:rPr>
          <w:sz w:val="28"/>
          <w:szCs w:val="28"/>
        </w:rPr>
        <w:t xml:space="preserve"> </w:t>
      </w:r>
      <w:r w:rsidRPr="00D629DB">
        <w:rPr>
          <w:sz w:val="28"/>
          <w:szCs w:val="28"/>
        </w:rPr>
        <w:t xml:space="preserve">2021 - 2024 годы», </w:t>
      </w:r>
      <w:r>
        <w:rPr>
          <w:sz w:val="28"/>
          <w:szCs w:val="28"/>
        </w:rPr>
        <w:t>в</w:t>
      </w:r>
      <w:r w:rsidRPr="006B542A">
        <w:rPr>
          <w:sz w:val="28"/>
          <w:szCs w:val="28"/>
        </w:rPr>
        <w:t xml:space="preserve"> цел</w:t>
      </w:r>
      <w:r>
        <w:rPr>
          <w:sz w:val="28"/>
          <w:szCs w:val="28"/>
        </w:rPr>
        <w:t>ях</w:t>
      </w:r>
      <w:r w:rsidRPr="006B542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совершенствования </w:t>
      </w:r>
      <w:r w:rsidR="00181E98">
        <w:rPr>
          <w:sz w:val="28"/>
          <w:szCs w:val="28"/>
        </w:rPr>
        <w:t>антикоррупционной</w:t>
      </w:r>
      <w:r>
        <w:rPr>
          <w:sz w:val="28"/>
          <w:szCs w:val="28"/>
        </w:rPr>
        <w:t xml:space="preserve"> деятельности, Администрация </w:t>
      </w:r>
      <w:r w:rsidRPr="00D8665B">
        <w:rPr>
          <w:sz w:val="28"/>
          <w:szCs w:val="28"/>
        </w:rPr>
        <w:t>Шолоховского городского поселения</w:t>
      </w:r>
      <w:r w:rsidRPr="006F330A">
        <w:rPr>
          <w:b/>
          <w:sz w:val="28"/>
          <w:szCs w:val="28"/>
        </w:rPr>
        <w:t xml:space="preserve"> </w:t>
      </w:r>
      <w:proofErr w:type="gramStart"/>
      <w:r w:rsidRPr="006F330A"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6F330A">
        <w:rPr>
          <w:b/>
          <w:sz w:val="28"/>
          <w:szCs w:val="28"/>
        </w:rPr>
        <w:t>т</w:t>
      </w:r>
      <w:r>
        <w:rPr>
          <w:sz w:val="28"/>
          <w:szCs w:val="28"/>
        </w:rPr>
        <w:t>:</w:t>
      </w:r>
    </w:p>
    <w:p w:rsidR="00D8665B" w:rsidRDefault="00D8665B" w:rsidP="00D8665B">
      <w:pPr>
        <w:jc w:val="both"/>
      </w:pPr>
    </w:p>
    <w:p w:rsidR="00D8665B" w:rsidRDefault="00D8665B" w:rsidP="00D8665B">
      <w:pPr>
        <w:ind w:firstLine="708"/>
        <w:jc w:val="both"/>
      </w:pPr>
    </w:p>
    <w:p w:rsidR="00D8665B" w:rsidRDefault="00D8665B" w:rsidP="00D8665B">
      <w:pPr>
        <w:pStyle w:val="11"/>
        <w:numPr>
          <w:ilvl w:val="0"/>
          <w:numId w:val="2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Положение об оценке коррупционных рисков в 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поселения,</w:t>
      </w:r>
      <w:r w:rsidRPr="00D8665B">
        <w:rPr>
          <w:rFonts w:ascii="Times New Roman" w:hAnsi="Times New Roman"/>
          <w:b/>
          <w:sz w:val="28"/>
          <w:szCs w:val="28"/>
        </w:rPr>
        <w:t xml:space="preserve"> </w:t>
      </w:r>
      <w:r w:rsidRPr="00D8665B">
        <w:rPr>
          <w:rFonts w:ascii="Times New Roman" w:hAnsi="Times New Roman"/>
          <w:sz w:val="28"/>
          <w:szCs w:val="28"/>
        </w:rPr>
        <w:t xml:space="preserve">согласно </w:t>
      </w:r>
      <w:r>
        <w:rPr>
          <w:rFonts w:ascii="Times New Roman" w:hAnsi="Times New Roman"/>
          <w:sz w:val="28"/>
          <w:szCs w:val="28"/>
        </w:rPr>
        <w:t>приложению.</w:t>
      </w:r>
    </w:p>
    <w:p w:rsidR="00D8665B" w:rsidRDefault="00D8665B" w:rsidP="00D8665B">
      <w:pPr>
        <w:pStyle w:val="11"/>
        <w:numPr>
          <w:ilvl w:val="0"/>
          <w:numId w:val="2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постановление вступает в силу с момента его подписания.</w:t>
      </w:r>
    </w:p>
    <w:p w:rsidR="00D8665B" w:rsidRDefault="00D8665B" w:rsidP="00C60AC6">
      <w:pPr>
        <w:pStyle w:val="11"/>
        <w:numPr>
          <w:ilvl w:val="0"/>
          <w:numId w:val="2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8665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8665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8665B">
        <w:rPr>
          <w:rFonts w:ascii="Times New Roman" w:hAnsi="Times New Roman"/>
          <w:sz w:val="28"/>
          <w:szCs w:val="28"/>
        </w:rPr>
        <w:t xml:space="preserve"> выполнением постановления возложить </w:t>
      </w:r>
      <w:r>
        <w:rPr>
          <w:rFonts w:ascii="Times New Roman" w:hAnsi="Times New Roman"/>
          <w:sz w:val="28"/>
          <w:szCs w:val="28"/>
        </w:rPr>
        <w:t xml:space="preserve">на главного специалиста Администрации Шолоховского городского поселения                               Я.В. </w:t>
      </w:r>
      <w:proofErr w:type="spellStart"/>
      <w:r>
        <w:rPr>
          <w:rFonts w:ascii="Times New Roman" w:hAnsi="Times New Roman"/>
          <w:sz w:val="28"/>
          <w:szCs w:val="28"/>
        </w:rPr>
        <w:t>Гурееву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2"/>
        <w:jc w:val="both"/>
        <w:rPr>
          <w:b w:val="0"/>
        </w:rPr>
      </w:pPr>
      <w:r>
        <w:rPr>
          <w:b w:val="0"/>
        </w:rPr>
        <w:t xml:space="preserve">          Г</w:t>
      </w:r>
      <w:r w:rsidRPr="00F75A26">
        <w:rPr>
          <w:b w:val="0"/>
        </w:rPr>
        <w:t>лав</w:t>
      </w:r>
      <w:r>
        <w:rPr>
          <w:b w:val="0"/>
        </w:rPr>
        <w:t>а</w:t>
      </w:r>
      <w:r w:rsidRPr="00F75A26">
        <w:rPr>
          <w:b w:val="0"/>
        </w:rPr>
        <w:t xml:space="preserve">  </w:t>
      </w:r>
      <w:r>
        <w:rPr>
          <w:b w:val="0"/>
        </w:rPr>
        <w:t>Администрации</w:t>
      </w:r>
    </w:p>
    <w:p w:rsidR="00D8665B" w:rsidRDefault="00D8665B" w:rsidP="00D8665B">
      <w:pPr>
        <w:pStyle w:val="2"/>
        <w:jc w:val="both"/>
        <w:rPr>
          <w:szCs w:val="28"/>
        </w:rPr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         </w:t>
      </w:r>
      <w:r>
        <w:rPr>
          <w:b w:val="0"/>
        </w:rPr>
        <w:t xml:space="preserve">          О.П. Снисаренко</w:t>
      </w:r>
    </w:p>
    <w:p w:rsidR="00D8665B" w:rsidRDefault="00D8665B" w:rsidP="00D8665B"/>
    <w:p w:rsidR="00D8665B" w:rsidRDefault="00D8665B" w:rsidP="00D8665B"/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1E00" w:rsidRDefault="00601E00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1E00" w:rsidRDefault="00601E00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1E00" w:rsidRDefault="00601E00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1E00" w:rsidRDefault="00601E00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Default="00D8665B" w:rsidP="00601E00">
      <w:pPr>
        <w:pStyle w:val="11"/>
        <w:ind w:left="637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D8665B" w:rsidRDefault="00D8665B" w:rsidP="00601E00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</w:t>
      </w:r>
    </w:p>
    <w:p w:rsidR="00D8665B" w:rsidRDefault="00D8665B" w:rsidP="00601E00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gramStart"/>
      <w:r w:rsidRPr="00D8665B">
        <w:rPr>
          <w:rFonts w:ascii="Times New Roman" w:hAnsi="Times New Roman"/>
          <w:sz w:val="28"/>
          <w:szCs w:val="28"/>
        </w:rPr>
        <w:t>Шолоховского</w:t>
      </w:r>
      <w:proofErr w:type="gramEnd"/>
    </w:p>
    <w:p w:rsidR="00D8665B" w:rsidRPr="00D8665B" w:rsidRDefault="00D8665B" w:rsidP="00601E00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  <w:r w:rsidRPr="00D8665B">
        <w:rPr>
          <w:rFonts w:ascii="Times New Roman" w:hAnsi="Times New Roman"/>
          <w:sz w:val="28"/>
          <w:szCs w:val="28"/>
        </w:rPr>
        <w:t>городского поселения</w:t>
      </w:r>
    </w:p>
    <w:p w:rsidR="00601E00" w:rsidRPr="002E270D" w:rsidRDefault="00601E00" w:rsidP="00601E00">
      <w:pPr>
        <w:jc w:val="right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26.10.2023 </w:t>
      </w:r>
      <w:r w:rsidRPr="00784C64">
        <w:rPr>
          <w:bCs/>
          <w:color w:val="000000"/>
          <w:spacing w:val="-20"/>
          <w:position w:val="6"/>
          <w:sz w:val="28"/>
          <w:szCs w:val="28"/>
        </w:rPr>
        <w:t>№</w:t>
      </w:r>
      <w:r>
        <w:rPr>
          <w:bCs/>
          <w:color w:val="000000"/>
          <w:spacing w:val="-20"/>
          <w:position w:val="6"/>
          <w:sz w:val="28"/>
          <w:szCs w:val="28"/>
        </w:rPr>
        <w:t>232</w:t>
      </w:r>
    </w:p>
    <w:p w:rsidR="00D8665B" w:rsidRDefault="00D8665B" w:rsidP="00D8665B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D8665B" w:rsidRDefault="00D8665B" w:rsidP="00D8665B">
      <w:pPr>
        <w:pStyle w:val="11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D8665B" w:rsidRPr="00A8756F" w:rsidRDefault="00D8665B" w:rsidP="00D8665B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  <w:r w:rsidRPr="00A8756F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оложение</w:t>
      </w:r>
    </w:p>
    <w:p w:rsidR="00D8665B" w:rsidRDefault="00D8665B" w:rsidP="00D8665B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  <w:r w:rsidRPr="00A875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 оценке коррупционных рисков в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:rsidR="00D8665B" w:rsidRPr="00D8665B" w:rsidRDefault="00D8665B" w:rsidP="00D8665B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8665B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Положение об оценке коррупционных рисков в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разработано с целью профилактики коррупционных правонарушений в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и устанавливает порядок определения наиболее </w:t>
      </w:r>
      <w:proofErr w:type="spellStart"/>
      <w:r>
        <w:rPr>
          <w:rFonts w:ascii="Times New Roman" w:hAnsi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/>
          <w:sz w:val="28"/>
          <w:szCs w:val="28"/>
        </w:rPr>
        <w:t xml:space="preserve"> опасных функций Администрации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530B0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>должностей</w:t>
      </w:r>
      <w:r>
        <w:rPr>
          <w:rFonts w:ascii="Times New Roman" w:hAnsi="Times New Roman"/>
          <w:sz w:val="28"/>
          <w:szCs w:val="28"/>
        </w:rPr>
        <w:t xml:space="preserve">, </w:t>
      </w:r>
      <w:r w:rsidRPr="006530B0">
        <w:rPr>
          <w:rFonts w:ascii="Times New Roman" w:hAnsi="Times New Roman"/>
          <w:sz w:val="28"/>
          <w:szCs w:val="28"/>
        </w:rPr>
        <w:t>потенциальных коррупционных возможностей 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 xml:space="preserve">замещающих должности муниципальной службы в </w:t>
      </w:r>
      <w:r>
        <w:rPr>
          <w:rFonts w:ascii="Times New Roman" w:hAnsi="Times New Roman"/>
          <w:sz w:val="28"/>
          <w:szCs w:val="28"/>
        </w:rPr>
        <w:t>А</w:t>
      </w:r>
      <w:r w:rsidRPr="006530B0">
        <w:rPr>
          <w:rFonts w:ascii="Times New Roman" w:hAnsi="Times New Roman"/>
          <w:sz w:val="28"/>
          <w:szCs w:val="28"/>
        </w:rPr>
        <w:t>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 xml:space="preserve"> </w:t>
      </w:r>
      <w:r w:rsidRPr="00D8665B">
        <w:rPr>
          <w:rFonts w:ascii="Times New Roman" w:hAnsi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>(далее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30B0">
        <w:rPr>
          <w:rFonts w:ascii="Times New Roman" w:hAnsi="Times New Roman"/>
          <w:sz w:val="28"/>
          <w:szCs w:val="28"/>
        </w:rPr>
        <w:t xml:space="preserve">муниципальных служащих) при выполнении </w:t>
      </w:r>
      <w:proofErr w:type="spellStart"/>
      <w:r w:rsidRPr="006530B0">
        <w:rPr>
          <w:rFonts w:ascii="Times New Roman" w:hAnsi="Times New Roman"/>
          <w:sz w:val="28"/>
          <w:szCs w:val="28"/>
        </w:rPr>
        <w:t>коррупционно</w:t>
      </w:r>
      <w:proofErr w:type="spellEnd"/>
      <w:r w:rsidRPr="006530B0">
        <w:rPr>
          <w:rFonts w:ascii="Times New Roman" w:hAnsi="Times New Roman"/>
          <w:sz w:val="28"/>
          <w:szCs w:val="28"/>
        </w:rPr>
        <w:t xml:space="preserve"> опасных</w:t>
      </w:r>
      <w:r>
        <w:rPr>
          <w:rFonts w:ascii="Times New Roman" w:hAnsi="Times New Roman"/>
          <w:sz w:val="28"/>
          <w:szCs w:val="28"/>
        </w:rPr>
        <w:t xml:space="preserve"> ф</w:t>
      </w:r>
      <w:r w:rsidRPr="006530B0">
        <w:rPr>
          <w:rFonts w:ascii="Times New Roman" w:hAnsi="Times New Roman"/>
          <w:sz w:val="28"/>
          <w:szCs w:val="28"/>
        </w:rPr>
        <w:t>ункций</w:t>
      </w:r>
      <w:r>
        <w:rPr>
          <w:rFonts w:ascii="Times New Roman" w:hAnsi="Times New Roman"/>
          <w:sz w:val="28"/>
          <w:szCs w:val="28"/>
        </w:rPr>
        <w:t>,</w:t>
      </w:r>
      <w:r w:rsidRPr="006530B0">
        <w:rPr>
          <w:rFonts w:ascii="Times New Roman" w:hAnsi="Times New Roman"/>
          <w:sz w:val="28"/>
          <w:szCs w:val="28"/>
        </w:rPr>
        <w:t xml:space="preserve"> мер по минимизации (устранению</w:t>
      </w:r>
      <w:proofErr w:type="gramEnd"/>
      <w:r w:rsidRPr="006530B0">
        <w:rPr>
          <w:rFonts w:ascii="Times New Roman" w:hAnsi="Times New Roman"/>
          <w:sz w:val="28"/>
          <w:szCs w:val="28"/>
        </w:rPr>
        <w:t>) коррупционных рисков.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8665B" w:rsidRPr="00C60AC6" w:rsidRDefault="00D8665B" w:rsidP="00D8665B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>Оценка коррупционных рисков заключается  в определении функций Администрации Шолоховского городского поселения, при реализации которых наиболее вероятно возникновение коррупции, коррупционных рисков, возникающих при реализации этих  функций и мер по минимизации таких коррупционных рисков. К таким функциям относятся функции по контролю и надзору, управлению муниципальным имуществом, оказанию муниципальных услуг, административно-распорядительные функции, а также  разрешительные и регистрационные функции.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Информация о том, что при реализации той или иной функции возникают коррупционные риски (функция является </w:t>
      </w:r>
      <w:proofErr w:type="spellStart"/>
      <w:r>
        <w:rPr>
          <w:rFonts w:ascii="Times New Roman" w:hAnsi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/>
          <w:sz w:val="28"/>
          <w:szCs w:val="28"/>
        </w:rPr>
        <w:t xml:space="preserve">   опасной), может быть выявлена путем анализа информации, поступающей из внутренних и внешних источников.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 внутренним источникам информации относятся: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нормативные правовые акты (анализ на предмет    положений, касающихся функций администрации, связанные с коррупционными рисками);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муниципальные правовые акты (анализ организационной структуры администрации, в том числе должностных обязанностей муниципальных служащих при осуществлении административных процедур);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в) иные внутренние источники (материалы служебных проверок, уведомления представителя нанимателя о фактах обращения в целях склонения служащего (работника) к совершению коррупционных правонарушений и иные материалы).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 внешним источникам информации относятся: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статистические данные о правонарушениях в сфере деятельности администрац</w:t>
      </w:r>
      <w:proofErr w:type="gramStart"/>
      <w:r>
        <w:rPr>
          <w:rFonts w:ascii="Times New Roman" w:hAnsi="Times New Roman"/>
          <w:sz w:val="28"/>
          <w:szCs w:val="28"/>
        </w:rPr>
        <w:t>ии и ее</w:t>
      </w:r>
      <w:proofErr w:type="gramEnd"/>
      <w:r>
        <w:rPr>
          <w:rFonts w:ascii="Times New Roman" w:hAnsi="Times New Roman"/>
          <w:sz w:val="28"/>
          <w:szCs w:val="28"/>
        </w:rPr>
        <w:t xml:space="preserve"> должностных лиц;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б) обращения граждан и организаций, содержащие информацию о коррупционных правонарушениях, в том числе обращения, </w:t>
      </w:r>
      <w:proofErr w:type="gramStart"/>
      <w:r>
        <w:rPr>
          <w:rFonts w:ascii="Times New Roman" w:hAnsi="Times New Roman"/>
          <w:sz w:val="28"/>
          <w:szCs w:val="28"/>
        </w:rPr>
        <w:t>поступившие</w:t>
      </w:r>
      <w:proofErr w:type="gramEnd"/>
      <w:r>
        <w:rPr>
          <w:rFonts w:ascii="Times New Roman" w:hAnsi="Times New Roman"/>
          <w:sz w:val="28"/>
          <w:szCs w:val="28"/>
        </w:rPr>
        <w:t xml:space="preserve"> а горячую линию, в электронную приемную;</w:t>
      </w:r>
    </w:p>
    <w:p w:rsidR="00C60AC6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сообщения в СМИ о коррупционных правонарушениях или фактах несоблюдения служащими требований к служебному поведению, а также материалы, представленные правоохранительными органами, иными органами и их должностными лицами, включая акты прокурорского  реагирования, материалы уголовных дел, материалы, представляемые органами следствия и</w:t>
      </w:r>
      <w:r w:rsidR="00C60AC6">
        <w:rPr>
          <w:rFonts w:ascii="Times New Roman" w:hAnsi="Times New Roman"/>
          <w:sz w:val="28"/>
          <w:szCs w:val="28"/>
        </w:rPr>
        <w:t xml:space="preserve"> материалы из других источников.</w:t>
      </w:r>
    </w:p>
    <w:p w:rsidR="00D8665B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>На основании проведенного анализа составляется перечень коррупционных рисков и мер по их минимизации (далее - карта коррупционных рисков), сводное описание критических точек и возможных коррупционных правонарушений. Соответствующая информация включается в форму карты коррупционных рисков в соответствии с приложением к настоящему Положению.</w:t>
      </w:r>
    </w:p>
    <w:p w:rsidR="00D8665B" w:rsidRPr="00C60AC6" w:rsidRDefault="00D8665B" w:rsidP="00D8665B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 xml:space="preserve">В целях рационального расходования ресурсов возможно выделение отдельных наиболее </w:t>
      </w:r>
      <w:proofErr w:type="spellStart"/>
      <w:r w:rsidRPr="00C60AC6">
        <w:rPr>
          <w:rFonts w:ascii="Times New Roman" w:hAnsi="Times New Roman"/>
          <w:sz w:val="28"/>
          <w:szCs w:val="28"/>
        </w:rPr>
        <w:t>коррупционноемких</w:t>
      </w:r>
      <w:proofErr w:type="spellEnd"/>
      <w:r w:rsidRPr="00C60AC6">
        <w:rPr>
          <w:rFonts w:ascii="Times New Roman" w:hAnsi="Times New Roman"/>
          <w:sz w:val="28"/>
          <w:szCs w:val="28"/>
        </w:rPr>
        <w:t xml:space="preserve"> административных процедур (действий), в отношении которых меры по минимизации</w:t>
      </w:r>
      <w:r w:rsidRPr="00C60AC6">
        <w:rPr>
          <w:rFonts w:ascii="Times New Roman" w:hAnsi="Times New Roman"/>
          <w:sz w:val="28"/>
          <w:szCs w:val="28"/>
        </w:rPr>
        <w:tab/>
        <w:t>коррупционных рисков должны быть реализованы в первую очередь. Для этого следует оценить коррупционные риски с точки зрения их значимости для администрации, государства и общества.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Значимость коррупционных рисков определяется сочетанием рассчитанных параметров: вероятности реализации коррупционного риска и возможного вреда от его реализации.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Вероятность реализации коррупционного риска определяется, в первую очередь, характеристикой и количеством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факторов, то есть обстоятельств, увеличивающих вероятность совершения коррупционных правонарушений. В зависимости от вероятности возникновения риск может быть: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незначительной вероятности возникновения (низкая вероятность) – риск может возникнуть в чрезвычайных обстоятельствах или маловероятен: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средней вероятности возникновения (средняя вероятность) – риск может возникнуть при определенном стечении обстоятельств;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повышенной вероятности возникновения (высокая вероятность) – риск ожидаем при нормальном развитии событий.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Необходимо оценить возможный вред от реализации коррупционного риска. При этом приоритетное внимание следует уделить таким видам вреда (ущерба) как: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вред жизни и здоровью граждан;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вред национальной безопасности и обороноспособности государства;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вред окружающей среде;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материальный ущерб;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репутационный</w:t>
      </w:r>
      <w:proofErr w:type="spellEnd"/>
      <w:r>
        <w:rPr>
          <w:rFonts w:ascii="Times New Roman" w:hAnsi="Times New Roman"/>
          <w:sz w:val="28"/>
          <w:szCs w:val="28"/>
        </w:rPr>
        <w:t xml:space="preserve"> ущерб администрации, резонансные судебные разбирательства, многочисленные жалобы и претензии со стороны граждан и организаций.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зависимости от эффекта риски могут быть следующими: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- незначительным – риск незначительно влияет на охраняемые законом ценности;</w:t>
      </w:r>
      <w:proofErr w:type="gramEnd"/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- умеренным – риск, который, если не будет пресечен, может значительно повлиять на охраняемые законом ценности;</w:t>
      </w:r>
      <w:proofErr w:type="gramEnd"/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значительным</w:t>
      </w:r>
      <w:proofErr w:type="gramEnd"/>
      <w:r>
        <w:rPr>
          <w:rFonts w:ascii="Times New Roman" w:hAnsi="Times New Roman"/>
          <w:sz w:val="28"/>
          <w:szCs w:val="28"/>
        </w:rPr>
        <w:t xml:space="preserve"> – риск, последствия которого могут повлечь финансовые убытки, помешать успеху деятельности или эффективному функционированию администрации, государства и общества.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реализация коррупционного риска может повлечь вред жизни и здоровью граждан, нанести ущерб национальной безопасности и обороноспособности государства и  (или) окружающей среде, такой потенциальный вред следует оценивать, как значительный.</w:t>
      </w:r>
    </w:p>
    <w:p w:rsidR="00D8665B" w:rsidRPr="00C60AC6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 xml:space="preserve">Одним из возможных способов оценки значимости коррупционного риска является использование матрицы оценки значимости рисков. При этом все риски по степени значимости разделяются </w:t>
      </w:r>
      <w:proofErr w:type="gramStart"/>
      <w:r w:rsidRPr="00C60AC6">
        <w:rPr>
          <w:rFonts w:ascii="Times New Roman" w:hAnsi="Times New Roman"/>
          <w:sz w:val="28"/>
          <w:szCs w:val="28"/>
        </w:rPr>
        <w:t>на</w:t>
      </w:r>
      <w:proofErr w:type="gramEnd"/>
      <w:r w:rsidRPr="00C60AC6">
        <w:rPr>
          <w:rFonts w:ascii="Times New Roman" w:hAnsi="Times New Roman"/>
          <w:sz w:val="28"/>
          <w:szCs w:val="28"/>
        </w:rPr>
        <w:t xml:space="preserve"> критические, существенные и незначительные.</w:t>
      </w:r>
    </w:p>
    <w:p w:rsidR="00D8665B" w:rsidRDefault="00D8665B" w:rsidP="00D8665B">
      <w:pPr>
        <w:pStyle w:val="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Матрица оценки значимости коррупционных рисков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D8665B" w:rsidTr="00C60AC6">
        <w:trPr>
          <w:trHeight w:val="210"/>
        </w:trPr>
        <w:tc>
          <w:tcPr>
            <w:tcW w:w="2336" w:type="dxa"/>
            <w:vMerge w:val="restart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Потенциальный вред</w:t>
            </w:r>
          </w:p>
        </w:tc>
        <w:tc>
          <w:tcPr>
            <w:tcW w:w="7009" w:type="dxa"/>
            <w:gridSpan w:val="3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Вероятность реализации коррупционного риска</w:t>
            </w:r>
          </w:p>
        </w:tc>
      </w:tr>
      <w:tr w:rsidR="00D8665B" w:rsidTr="00C60AC6">
        <w:trPr>
          <w:trHeight w:val="105"/>
        </w:trPr>
        <w:tc>
          <w:tcPr>
            <w:tcW w:w="2336" w:type="dxa"/>
            <w:vMerge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 xml:space="preserve">Высокая 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 xml:space="preserve">Средняя 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 xml:space="preserve">Низкая </w:t>
            </w:r>
          </w:p>
        </w:tc>
      </w:tr>
      <w:tr w:rsidR="00D8665B" w:rsidTr="00C60AC6"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Значительный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Критический риск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</w:tr>
      <w:tr w:rsidR="00D8665B" w:rsidTr="00C60AC6"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Умеренный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 риск</w:t>
            </w:r>
          </w:p>
        </w:tc>
      </w:tr>
      <w:tr w:rsidR="00D8665B" w:rsidTr="00C60AC6"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Существенный риск</w:t>
            </w:r>
          </w:p>
        </w:tc>
        <w:tc>
          <w:tcPr>
            <w:tcW w:w="2336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 риск</w:t>
            </w:r>
          </w:p>
        </w:tc>
        <w:tc>
          <w:tcPr>
            <w:tcW w:w="2337" w:type="dxa"/>
            <w:shd w:val="clear" w:color="auto" w:fill="auto"/>
          </w:tcPr>
          <w:p w:rsidR="00D8665B" w:rsidRPr="00C60AC6" w:rsidRDefault="00D8665B" w:rsidP="00C60AC6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0AC6">
              <w:rPr>
                <w:rFonts w:ascii="Times New Roman" w:hAnsi="Times New Roman"/>
                <w:sz w:val="28"/>
                <w:szCs w:val="28"/>
              </w:rPr>
              <w:t>Незначительный риск</w:t>
            </w:r>
          </w:p>
        </w:tc>
      </w:tr>
    </w:tbl>
    <w:p w:rsidR="00D8665B" w:rsidRDefault="00D8665B" w:rsidP="00D8665B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D8665B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Оценка коррупционных рисков заключается в выявлении условий и обстоятельств (действий, событий, возникающих в ходе конкретного управленческого процесса, позволяющих злоупотреблять должностными обязанностями в целях </w:t>
      </w:r>
      <w:proofErr w:type="gramStart"/>
      <w:r>
        <w:rPr>
          <w:rFonts w:ascii="Times New Roman" w:hAnsi="Times New Roman"/>
          <w:sz w:val="28"/>
          <w:szCs w:val="28"/>
        </w:rPr>
        <w:t>получения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как должностными лицами, так и третьими лицами выгоды в виде денег, ценностей, иного имущества или услуги имущественного характера, иных имущественных  прав вопреки законным интересам общества и государства.</w:t>
      </w:r>
    </w:p>
    <w:p w:rsidR="00D8665B" w:rsidRPr="00C60AC6" w:rsidRDefault="00D8665B" w:rsidP="00D8665B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 xml:space="preserve"> В ходе проведения оценки коррупционных рисков подлежат выявлению те административные процедуры, которые являются предметом коррупционных отношений. При этом анализируется: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что является предметом коррупции (за какие действия (бездействия</w:t>
      </w:r>
      <w:proofErr w:type="gramStart"/>
      <w:r>
        <w:rPr>
          <w:rFonts w:ascii="Times New Roman" w:hAnsi="Times New Roman"/>
          <w:sz w:val="28"/>
          <w:szCs w:val="28"/>
        </w:rPr>
        <w:t>)п</w:t>
      </w:r>
      <w:proofErr w:type="gramEnd"/>
      <w:r>
        <w:rPr>
          <w:rFonts w:ascii="Times New Roman" w:hAnsi="Times New Roman"/>
          <w:sz w:val="28"/>
          <w:szCs w:val="28"/>
        </w:rPr>
        <w:t>редоставляется выгода);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какие коррупционные схемы используются.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Должности муниципальной службы, которые являются ключевыми для потенциального совершения коррупционных правонарушений, определяются с учетом высокой степени свободы принятия решений, обусловленной спецификой служебной деятельности, интенсивностью контактов с гражданами и организациями.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Признаками, характеризующими коррупционное поведение должностного лица при осуществлении </w:t>
      </w:r>
      <w:proofErr w:type="spellStart"/>
      <w:r>
        <w:rPr>
          <w:rFonts w:ascii="Times New Roman" w:hAnsi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/>
          <w:sz w:val="28"/>
          <w:szCs w:val="28"/>
        </w:rPr>
        <w:t xml:space="preserve"> опасных функций, являются: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необоснованное затягивание решения вопроса сверх установленных сроков (волокита) при принятии решений, связанных с реализацией прав граждан или юридических лиц, решение во внеочередном порядке вопроса в отношении отдельного физического или юридического лица при наличии значительного числа очередных обращений;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использование своих служебных полномочий при решении личных вопросов, связанных с удовлетворением материальных потребностей должностного лица либо его родственников;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предоставление не предусмотренных законом преимуществ (протекционизм, семейственность) для поступления на муниципальную службу;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г) оказание предпочтения физическим лицам, индивидуальным предпринимателям, юридическим лицам при предоставлении публичных услуг, а также содействия в осуществлении предпринимательской деятельности;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д) использование в личных или групповых интересах информации, полученной при выполнении служебных обязанностей, если такая информация не подлежит официальному распространению;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е) требование от физических и юридических лиц информации, предоставление которой не предусмотрено законодательством Российской Федерации;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ж) наличие сведений: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нарушении должностными лицами требований правовых актов, регламентирующих вопросы организации, планирования и проведения мероприятий, предусмотренных должностными обязанностями;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об искажении, сокрытии или представлении заведомо ложных сведений в служебных учетных и отчетных документах, являющихся существенным элементом служебной деятельности; 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попытках несанкционированного доступа к информационным ресурсам;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действиях распорядительного характера, превышающих должностные полномочия или не относящиеся к должностным полномочиям;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бездействии в случаях, требующих принятия решений в соответствии со служебными обязанностями;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о совершении частных или крупных сделок с субъектами предпринимательской деятельности, владельцами которых являются или руководящие </w:t>
      </w:r>
      <w:proofErr w:type="gramStart"/>
      <w:r>
        <w:rPr>
          <w:rFonts w:ascii="Times New Roman" w:hAnsi="Times New Roman"/>
          <w:sz w:val="28"/>
          <w:szCs w:val="28"/>
        </w:rPr>
        <w:t>должности</w:t>
      </w:r>
      <w:proofErr w:type="gramEnd"/>
      <w:r>
        <w:rPr>
          <w:rFonts w:ascii="Times New Roman" w:hAnsi="Times New Roman"/>
          <w:sz w:val="28"/>
          <w:szCs w:val="28"/>
        </w:rPr>
        <w:t xml:space="preserve"> в которых замещают родственники должностных лиц;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 совершении финансово-хозяйственных операций с очевидными (даже не для специалиста) нарушениями действующего законодательства.</w:t>
      </w:r>
    </w:p>
    <w:p w:rsidR="00C60AC6" w:rsidRDefault="00C60AC6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Pr="00C60AC6" w:rsidRDefault="00D8665B" w:rsidP="00C60AC6">
      <w:pPr>
        <w:pStyle w:val="11"/>
        <w:numPr>
          <w:ilvl w:val="0"/>
          <w:numId w:val="2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60AC6">
        <w:rPr>
          <w:rFonts w:ascii="Times New Roman" w:hAnsi="Times New Roman"/>
          <w:sz w:val="28"/>
          <w:szCs w:val="28"/>
        </w:rPr>
        <w:t>Оценка коррупционных рисков проводится на системной основе один раз в год.</w:t>
      </w:r>
      <w:r w:rsidRPr="00C60AC6">
        <w:rPr>
          <w:rFonts w:ascii="Times New Roman" w:hAnsi="Times New Roman"/>
          <w:sz w:val="28"/>
          <w:szCs w:val="28"/>
        </w:rPr>
        <w:tab/>
        <w:t>Результаты оценки коррупционных рисков могут являться основанием для внесения изменений в перечень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 доходах, об имуществе и обязательствах  имущественного характера своих супруги (супруга) и несовершеннолетних детей.</w:t>
      </w:r>
    </w:p>
    <w:p w:rsidR="00D8665B" w:rsidRDefault="00D8665B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124768" w:rsidRDefault="00124768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124768" w:rsidRDefault="00124768" w:rsidP="00D8665B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D8665B" w:rsidRPr="00A8756F" w:rsidRDefault="00124768" w:rsidP="00124768">
      <w:pPr>
        <w:pStyle w:val="11"/>
        <w:tabs>
          <w:tab w:val="left" w:pos="6825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Главный специалист</w:t>
      </w:r>
      <w:r>
        <w:rPr>
          <w:rFonts w:ascii="Times New Roman" w:hAnsi="Times New Roman"/>
          <w:sz w:val="28"/>
          <w:szCs w:val="28"/>
        </w:rPr>
        <w:tab/>
        <w:t xml:space="preserve"> </w:t>
      </w:r>
      <w:r w:rsidR="00C60AC6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Я.В. Гуреева</w:t>
      </w:r>
    </w:p>
    <w:p w:rsidR="00D8665B" w:rsidRDefault="00D8665B" w:rsidP="00D8665B">
      <w:pPr>
        <w:pStyle w:val="2"/>
        <w:jc w:val="both"/>
        <w:rPr>
          <w:b w:val="0"/>
          <w:szCs w:val="28"/>
        </w:rPr>
      </w:pPr>
    </w:p>
    <w:p w:rsidR="00D8665B" w:rsidRDefault="00D8665B" w:rsidP="00D8665B">
      <w:pPr>
        <w:pStyle w:val="2"/>
        <w:jc w:val="both"/>
        <w:rPr>
          <w:b w:val="0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124768" w:rsidRDefault="00124768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tbl>
      <w:tblPr>
        <w:tblW w:w="0" w:type="auto"/>
        <w:tblInd w:w="6062" w:type="dxa"/>
        <w:tblLook w:val="0000" w:firstRow="0" w:lastRow="0" w:firstColumn="0" w:lastColumn="0" w:noHBand="0" w:noVBand="0"/>
      </w:tblPr>
      <w:tblGrid>
        <w:gridCol w:w="3610"/>
      </w:tblGrid>
      <w:tr w:rsidR="00124768" w:rsidTr="00C60AC6">
        <w:trPr>
          <w:trHeight w:val="1395"/>
        </w:trPr>
        <w:tc>
          <w:tcPr>
            <w:tcW w:w="3610" w:type="dxa"/>
          </w:tcPr>
          <w:p w:rsidR="00C60AC6" w:rsidRDefault="00124768" w:rsidP="00124768">
            <w:pPr>
              <w:jc w:val="center"/>
              <w:rPr>
                <w:sz w:val="28"/>
                <w:szCs w:val="28"/>
              </w:rPr>
            </w:pPr>
            <w:r w:rsidRPr="00887F9B">
              <w:rPr>
                <w:sz w:val="28"/>
                <w:szCs w:val="28"/>
              </w:rPr>
              <w:t xml:space="preserve">Приложение </w:t>
            </w:r>
          </w:p>
          <w:p w:rsidR="00124768" w:rsidRPr="00887F9B" w:rsidRDefault="00124768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Положению об оценке</w:t>
            </w:r>
          </w:p>
          <w:p w:rsidR="00124768" w:rsidRPr="00887F9B" w:rsidRDefault="00124768" w:rsidP="00C60AC6">
            <w:pPr>
              <w:jc w:val="center"/>
              <w:rPr>
                <w:sz w:val="28"/>
                <w:szCs w:val="28"/>
              </w:rPr>
            </w:pPr>
            <w:r w:rsidRPr="00887F9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коррупционных рисков в</w:t>
            </w:r>
            <w:r w:rsidR="00C60AC6">
              <w:rPr>
                <w:sz w:val="28"/>
                <w:szCs w:val="28"/>
              </w:rPr>
              <w:t xml:space="preserve"> </w:t>
            </w:r>
            <w:r w:rsidRPr="00887F9B">
              <w:rPr>
                <w:sz w:val="28"/>
                <w:szCs w:val="28"/>
              </w:rPr>
              <w:t xml:space="preserve">Администрации </w:t>
            </w:r>
          </w:p>
          <w:p w:rsidR="00124768" w:rsidRDefault="00124768" w:rsidP="00C60AC6">
            <w:pPr>
              <w:jc w:val="center"/>
              <w:rPr>
                <w:sz w:val="28"/>
                <w:szCs w:val="28"/>
              </w:rPr>
            </w:pPr>
            <w:r w:rsidRPr="00D8665B">
              <w:rPr>
                <w:sz w:val="28"/>
                <w:szCs w:val="28"/>
              </w:rPr>
              <w:t>Шолоховского городского</w:t>
            </w:r>
            <w:r>
              <w:rPr>
                <w:sz w:val="28"/>
                <w:szCs w:val="28"/>
              </w:rPr>
              <w:t xml:space="preserve"> </w:t>
            </w:r>
            <w:r w:rsidR="00C60AC6" w:rsidRPr="00D8665B">
              <w:rPr>
                <w:sz w:val="28"/>
                <w:szCs w:val="28"/>
              </w:rPr>
              <w:t>поселения</w:t>
            </w:r>
          </w:p>
          <w:p w:rsidR="00601E00" w:rsidRPr="002E270D" w:rsidRDefault="00601E00" w:rsidP="00601E00">
            <w:pPr>
              <w:jc w:val="center"/>
              <w:rPr>
                <w:bCs/>
                <w:color w:val="000000"/>
                <w:spacing w:val="-20"/>
                <w:position w:val="6"/>
                <w:sz w:val="28"/>
                <w:szCs w:val="28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26.10.2023 </w:t>
            </w:r>
            <w:r w:rsidRPr="00784C64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№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232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</w:p>
        </w:tc>
      </w:tr>
    </w:tbl>
    <w:p w:rsidR="00D8665B" w:rsidRDefault="00D8665B" w:rsidP="00D8665B">
      <w:pPr>
        <w:jc w:val="center"/>
        <w:rPr>
          <w:sz w:val="28"/>
          <w:szCs w:val="28"/>
        </w:rPr>
      </w:pPr>
    </w:p>
    <w:tbl>
      <w:tblPr>
        <w:tblW w:w="0" w:type="auto"/>
        <w:tblInd w:w="6062" w:type="dxa"/>
        <w:tblLook w:val="0000" w:firstRow="0" w:lastRow="0" w:firstColumn="0" w:lastColumn="0" w:noHBand="0" w:noVBand="0"/>
      </w:tblPr>
      <w:tblGrid>
        <w:gridCol w:w="3610"/>
      </w:tblGrid>
      <w:tr w:rsidR="00C60AC6" w:rsidTr="00C60AC6">
        <w:trPr>
          <w:trHeight w:val="1395"/>
        </w:trPr>
        <w:tc>
          <w:tcPr>
            <w:tcW w:w="3610" w:type="dxa"/>
          </w:tcPr>
          <w:p w:rsidR="00C60AC6" w:rsidRPr="00887F9B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  <w:r w:rsidRPr="00887F9B">
              <w:rPr>
                <w:sz w:val="28"/>
                <w:szCs w:val="28"/>
              </w:rPr>
              <w:t xml:space="preserve"> 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Администрации Шолоховского городского поселения 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_________О.П. Снисаренко</w:t>
            </w:r>
          </w:p>
          <w:p w:rsidR="00C60AC6" w:rsidRDefault="00C60AC6" w:rsidP="00C6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</w:t>
            </w:r>
            <w:r w:rsidRPr="00887F9B">
              <w:rPr>
                <w:sz w:val="28"/>
                <w:szCs w:val="28"/>
              </w:rPr>
              <w:t>2023 №______</w:t>
            </w:r>
          </w:p>
        </w:tc>
      </w:tr>
    </w:tbl>
    <w:p w:rsidR="00D8665B" w:rsidRDefault="00D8665B" w:rsidP="00C60AC6">
      <w:pPr>
        <w:rPr>
          <w:sz w:val="28"/>
          <w:szCs w:val="28"/>
        </w:rPr>
      </w:pPr>
    </w:p>
    <w:p w:rsidR="00C60AC6" w:rsidRDefault="00C60AC6" w:rsidP="00C60AC6">
      <w:pPr>
        <w:rPr>
          <w:sz w:val="28"/>
          <w:szCs w:val="28"/>
        </w:rPr>
      </w:pPr>
    </w:p>
    <w:p w:rsidR="00C60AC6" w:rsidRPr="00887F9B" w:rsidRDefault="00C60AC6" w:rsidP="00C60AC6">
      <w:pPr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Карта коррупционных рисков и мер по их минимизации Администрации </w:t>
      </w:r>
      <w:r w:rsidR="00C60AC6">
        <w:rPr>
          <w:sz w:val="28"/>
          <w:szCs w:val="28"/>
        </w:rPr>
        <w:t xml:space="preserve">Шолоховского городского поселения </w:t>
      </w:r>
    </w:p>
    <w:p w:rsidR="00D8665B" w:rsidRDefault="00D8665B" w:rsidP="00D8665B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284"/>
        <w:gridCol w:w="2061"/>
        <w:gridCol w:w="1426"/>
        <w:gridCol w:w="1710"/>
        <w:gridCol w:w="1270"/>
      </w:tblGrid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 xml:space="preserve">№ </w:t>
            </w:r>
            <w:proofErr w:type="gramStart"/>
            <w:r w:rsidRPr="00C60AC6">
              <w:rPr>
                <w:sz w:val="28"/>
                <w:szCs w:val="28"/>
              </w:rPr>
              <w:t>п</w:t>
            </w:r>
            <w:proofErr w:type="gramEnd"/>
            <w:r w:rsidRPr="00C60AC6">
              <w:rPr>
                <w:sz w:val="28"/>
                <w:szCs w:val="28"/>
              </w:rPr>
              <w:t>/п</w:t>
            </w: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proofErr w:type="spellStart"/>
            <w:r w:rsidRPr="00C60AC6">
              <w:rPr>
                <w:sz w:val="28"/>
                <w:szCs w:val="28"/>
              </w:rPr>
              <w:t>Коррупционн</w:t>
            </w:r>
            <w:proofErr w:type="gramStart"/>
            <w:r w:rsidRPr="00C60AC6">
              <w:rPr>
                <w:sz w:val="28"/>
                <w:szCs w:val="28"/>
              </w:rPr>
              <w:t>о</w:t>
            </w:r>
            <w:proofErr w:type="spellEnd"/>
            <w:r w:rsidRPr="00C60AC6">
              <w:rPr>
                <w:sz w:val="28"/>
                <w:szCs w:val="28"/>
              </w:rPr>
              <w:t>-</w:t>
            </w:r>
            <w:proofErr w:type="gramEnd"/>
            <w:r w:rsidRPr="00C60AC6">
              <w:rPr>
                <w:sz w:val="28"/>
                <w:szCs w:val="28"/>
              </w:rPr>
              <w:t xml:space="preserve"> опасная функция</w:t>
            </w: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Наименование структурного подразделения/ должности</w:t>
            </w: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Типовые ситуации</w:t>
            </w: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Степень риска (</w:t>
            </w:r>
            <w:proofErr w:type="spellStart"/>
            <w:r w:rsidRPr="00C60AC6">
              <w:rPr>
                <w:sz w:val="28"/>
                <w:szCs w:val="28"/>
              </w:rPr>
              <w:t>низкая</w:t>
            </w:r>
            <w:proofErr w:type="gramStart"/>
            <w:r w:rsidRPr="00C60AC6">
              <w:rPr>
                <w:sz w:val="28"/>
                <w:szCs w:val="28"/>
              </w:rPr>
              <w:t>,с</w:t>
            </w:r>
            <w:proofErr w:type="gramEnd"/>
            <w:r w:rsidRPr="00C60AC6">
              <w:rPr>
                <w:sz w:val="28"/>
                <w:szCs w:val="28"/>
              </w:rPr>
              <w:t>редняя</w:t>
            </w:r>
            <w:proofErr w:type="spellEnd"/>
            <w:r w:rsidRPr="00C60AC6">
              <w:rPr>
                <w:sz w:val="28"/>
                <w:szCs w:val="28"/>
              </w:rPr>
              <w:t>, высокая)</w:t>
            </w: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  <w:r w:rsidRPr="00C60AC6">
              <w:rPr>
                <w:sz w:val="28"/>
                <w:szCs w:val="28"/>
              </w:rPr>
              <w:t>Меры по минимизации (устранению) коррупционных рисков</w:t>
            </w: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  <w:tr w:rsidR="00D8665B" w:rsidTr="00C60AC6">
        <w:tc>
          <w:tcPr>
            <w:tcW w:w="59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4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61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shd w:val="clear" w:color="auto" w:fill="auto"/>
          </w:tcPr>
          <w:p w:rsidR="00D8665B" w:rsidRPr="00C60AC6" w:rsidRDefault="00D8665B" w:rsidP="00C60AC6">
            <w:pPr>
              <w:jc w:val="center"/>
              <w:rPr>
                <w:sz w:val="28"/>
                <w:szCs w:val="28"/>
              </w:rPr>
            </w:pPr>
          </w:p>
        </w:tc>
      </w:tr>
    </w:tbl>
    <w:p w:rsidR="00D8665B" w:rsidRDefault="00D8665B" w:rsidP="00D8665B">
      <w:pPr>
        <w:jc w:val="center"/>
        <w:rPr>
          <w:sz w:val="28"/>
          <w:szCs w:val="28"/>
        </w:rPr>
      </w:pPr>
    </w:p>
    <w:p w:rsidR="00C60AC6" w:rsidRDefault="00C60AC6" w:rsidP="00D8665B">
      <w:pPr>
        <w:jc w:val="center"/>
        <w:rPr>
          <w:sz w:val="28"/>
          <w:szCs w:val="28"/>
        </w:rPr>
      </w:pPr>
    </w:p>
    <w:p w:rsidR="00C60AC6" w:rsidRDefault="00C60AC6" w:rsidP="00D8665B">
      <w:pPr>
        <w:jc w:val="center"/>
        <w:rPr>
          <w:sz w:val="28"/>
          <w:szCs w:val="28"/>
        </w:rPr>
      </w:pPr>
    </w:p>
    <w:p w:rsidR="00C60AC6" w:rsidRDefault="00C60AC6" w:rsidP="00D8665B">
      <w:pPr>
        <w:jc w:val="center"/>
        <w:rPr>
          <w:sz w:val="28"/>
          <w:szCs w:val="28"/>
        </w:rPr>
      </w:pPr>
    </w:p>
    <w:p w:rsidR="00D8665B" w:rsidRDefault="00C60AC6" w:rsidP="00C60AC6">
      <w:pPr>
        <w:tabs>
          <w:tab w:val="left" w:pos="71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</w:t>
      </w:r>
      <w:r>
        <w:rPr>
          <w:sz w:val="28"/>
          <w:szCs w:val="28"/>
        </w:rPr>
        <w:tab/>
        <w:t xml:space="preserve"> Я.В. Гуреева</w:t>
      </w:r>
    </w:p>
    <w:p w:rsidR="00C60AC6" w:rsidRDefault="00C60AC6" w:rsidP="00D8665B">
      <w:pPr>
        <w:jc w:val="both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D8665B" w:rsidRDefault="00D8665B" w:rsidP="00D8665B">
      <w:pPr>
        <w:jc w:val="center"/>
        <w:rPr>
          <w:sz w:val="28"/>
          <w:szCs w:val="28"/>
        </w:rPr>
      </w:pPr>
    </w:p>
    <w:p w:rsidR="00CB28A4" w:rsidRDefault="00CB28A4" w:rsidP="00BE0E2D"/>
    <w:p w:rsidR="00C719AB" w:rsidRPr="00C719AB" w:rsidRDefault="00C719AB" w:rsidP="00D8665B">
      <w:pPr>
        <w:pStyle w:val="2"/>
        <w:jc w:val="both"/>
        <w:rPr>
          <w:szCs w:val="28"/>
        </w:rPr>
      </w:pPr>
    </w:p>
    <w:sectPr w:rsidR="00C719AB" w:rsidRPr="00C719AB" w:rsidSect="00BE0E2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9534466"/>
    <w:multiLevelType w:val="hybridMultilevel"/>
    <w:tmpl w:val="76BC653C"/>
    <w:lvl w:ilvl="0" w:tplc="EA9ABEFC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766738"/>
    <w:multiLevelType w:val="hybridMultilevel"/>
    <w:tmpl w:val="F2622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086D7B"/>
    <w:multiLevelType w:val="hybridMultilevel"/>
    <w:tmpl w:val="A91AE2EE"/>
    <w:lvl w:ilvl="0" w:tplc="667E83EA">
      <w:start w:val="1"/>
      <w:numFmt w:val="decimal"/>
      <w:lvlText w:val="%1."/>
      <w:lvlJc w:val="left"/>
      <w:pPr>
        <w:ind w:left="1187" w:hanging="29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AA45EF6">
      <w:numFmt w:val="bullet"/>
      <w:lvlText w:val="•"/>
      <w:lvlJc w:val="left"/>
      <w:pPr>
        <w:ind w:left="2082" w:hanging="292"/>
      </w:pPr>
      <w:rPr>
        <w:rFonts w:hint="default"/>
        <w:lang w:val="ru-RU" w:eastAsia="en-US" w:bidi="ar-SA"/>
      </w:rPr>
    </w:lvl>
    <w:lvl w:ilvl="2" w:tplc="60EA8FDA">
      <w:numFmt w:val="bullet"/>
      <w:lvlText w:val="•"/>
      <w:lvlJc w:val="left"/>
      <w:pPr>
        <w:ind w:left="2985" w:hanging="292"/>
      </w:pPr>
      <w:rPr>
        <w:rFonts w:hint="default"/>
        <w:lang w:val="ru-RU" w:eastAsia="en-US" w:bidi="ar-SA"/>
      </w:rPr>
    </w:lvl>
    <w:lvl w:ilvl="3" w:tplc="273EEB1E">
      <w:numFmt w:val="bullet"/>
      <w:lvlText w:val="•"/>
      <w:lvlJc w:val="left"/>
      <w:pPr>
        <w:ind w:left="3887" w:hanging="292"/>
      </w:pPr>
      <w:rPr>
        <w:rFonts w:hint="default"/>
        <w:lang w:val="ru-RU" w:eastAsia="en-US" w:bidi="ar-SA"/>
      </w:rPr>
    </w:lvl>
    <w:lvl w:ilvl="4" w:tplc="80B8A914">
      <w:numFmt w:val="bullet"/>
      <w:lvlText w:val="•"/>
      <w:lvlJc w:val="left"/>
      <w:pPr>
        <w:ind w:left="4790" w:hanging="292"/>
      </w:pPr>
      <w:rPr>
        <w:rFonts w:hint="default"/>
        <w:lang w:val="ru-RU" w:eastAsia="en-US" w:bidi="ar-SA"/>
      </w:rPr>
    </w:lvl>
    <w:lvl w:ilvl="5" w:tplc="03CE6E92">
      <w:numFmt w:val="bullet"/>
      <w:lvlText w:val="•"/>
      <w:lvlJc w:val="left"/>
      <w:pPr>
        <w:ind w:left="5693" w:hanging="292"/>
      </w:pPr>
      <w:rPr>
        <w:rFonts w:hint="default"/>
        <w:lang w:val="ru-RU" w:eastAsia="en-US" w:bidi="ar-SA"/>
      </w:rPr>
    </w:lvl>
    <w:lvl w:ilvl="6" w:tplc="434E9426">
      <w:numFmt w:val="bullet"/>
      <w:lvlText w:val="•"/>
      <w:lvlJc w:val="left"/>
      <w:pPr>
        <w:ind w:left="6595" w:hanging="292"/>
      </w:pPr>
      <w:rPr>
        <w:rFonts w:hint="default"/>
        <w:lang w:val="ru-RU" w:eastAsia="en-US" w:bidi="ar-SA"/>
      </w:rPr>
    </w:lvl>
    <w:lvl w:ilvl="7" w:tplc="E9644D02">
      <w:numFmt w:val="bullet"/>
      <w:lvlText w:val="•"/>
      <w:lvlJc w:val="left"/>
      <w:pPr>
        <w:ind w:left="7498" w:hanging="292"/>
      </w:pPr>
      <w:rPr>
        <w:rFonts w:hint="default"/>
        <w:lang w:val="ru-RU" w:eastAsia="en-US" w:bidi="ar-SA"/>
      </w:rPr>
    </w:lvl>
    <w:lvl w:ilvl="8" w:tplc="AC84D346">
      <w:numFmt w:val="bullet"/>
      <w:lvlText w:val="•"/>
      <w:lvlJc w:val="left"/>
      <w:pPr>
        <w:ind w:left="8400" w:hanging="292"/>
      </w:pPr>
      <w:rPr>
        <w:rFonts w:hint="default"/>
        <w:lang w:val="ru-RU" w:eastAsia="en-US" w:bidi="ar-SA"/>
      </w:rPr>
    </w:lvl>
  </w:abstractNum>
  <w:abstractNum w:abstractNumId="5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A13B12"/>
    <w:multiLevelType w:val="hybridMultilevel"/>
    <w:tmpl w:val="795EA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5055A4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E7215B2"/>
    <w:multiLevelType w:val="hybridMultilevel"/>
    <w:tmpl w:val="2A74FA1A"/>
    <w:lvl w:ilvl="0" w:tplc="44BA19AA">
      <w:start w:val="1"/>
      <w:numFmt w:val="decimal"/>
      <w:lvlText w:val="%1."/>
      <w:lvlJc w:val="left"/>
      <w:pPr>
        <w:ind w:left="11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1">
    <w:nsid w:val="4332068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9BA365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AEB547F"/>
    <w:multiLevelType w:val="hybridMultilevel"/>
    <w:tmpl w:val="097EA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7A21B2"/>
    <w:multiLevelType w:val="hybridMultilevel"/>
    <w:tmpl w:val="6F406CD4"/>
    <w:lvl w:ilvl="0" w:tplc="1CE6F674">
      <w:start w:val="1"/>
      <w:numFmt w:val="decimal"/>
      <w:lvlText w:val="%1.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B93373B"/>
    <w:multiLevelType w:val="hybridMultilevel"/>
    <w:tmpl w:val="DA466CF6"/>
    <w:lvl w:ilvl="0" w:tplc="0528265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5"/>
  </w:num>
  <w:num w:numId="4">
    <w:abstractNumId w:val="8"/>
  </w:num>
  <w:num w:numId="5">
    <w:abstractNumId w:val="9"/>
  </w:num>
  <w:num w:numId="6">
    <w:abstractNumId w:val="1"/>
  </w:num>
  <w:num w:numId="7">
    <w:abstractNumId w:val="19"/>
  </w:num>
  <w:num w:numId="8">
    <w:abstractNumId w:val="0"/>
  </w:num>
  <w:num w:numId="9">
    <w:abstractNumId w:val="16"/>
  </w:num>
  <w:num w:numId="10">
    <w:abstractNumId w:val="14"/>
  </w:num>
  <w:num w:numId="11">
    <w:abstractNumId w:val="12"/>
  </w:num>
  <w:num w:numId="12">
    <w:abstractNumId w:val="7"/>
  </w:num>
  <w:num w:numId="13">
    <w:abstractNumId w:val="11"/>
  </w:num>
  <w:num w:numId="14">
    <w:abstractNumId w:val="13"/>
  </w:num>
  <w:num w:numId="15">
    <w:abstractNumId w:val="4"/>
  </w:num>
  <w:num w:numId="16">
    <w:abstractNumId w:val="3"/>
  </w:num>
  <w:num w:numId="17">
    <w:abstractNumId w:val="6"/>
  </w:num>
  <w:num w:numId="18">
    <w:abstractNumId w:val="18"/>
  </w:num>
  <w:num w:numId="19">
    <w:abstractNumId w:val="10"/>
  </w:num>
  <w:num w:numId="20">
    <w:abstractNumId w:val="17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26A8D"/>
    <w:rsid w:val="0004090F"/>
    <w:rsid w:val="0006197F"/>
    <w:rsid w:val="00063972"/>
    <w:rsid w:val="00064BE6"/>
    <w:rsid w:val="000B337D"/>
    <w:rsid w:val="000B4E1B"/>
    <w:rsid w:val="000E1D94"/>
    <w:rsid w:val="000E461E"/>
    <w:rsid w:val="001009ED"/>
    <w:rsid w:val="00124768"/>
    <w:rsid w:val="00136B8C"/>
    <w:rsid w:val="001514DC"/>
    <w:rsid w:val="001643F8"/>
    <w:rsid w:val="001721E4"/>
    <w:rsid w:val="00181E98"/>
    <w:rsid w:val="00192DEB"/>
    <w:rsid w:val="001A0708"/>
    <w:rsid w:val="001A3272"/>
    <w:rsid w:val="001D4E18"/>
    <w:rsid w:val="001D5238"/>
    <w:rsid w:val="001F0C5E"/>
    <w:rsid w:val="001F433F"/>
    <w:rsid w:val="00223013"/>
    <w:rsid w:val="002247F9"/>
    <w:rsid w:val="002259AE"/>
    <w:rsid w:val="00243482"/>
    <w:rsid w:val="00255D70"/>
    <w:rsid w:val="002626DE"/>
    <w:rsid w:val="00264539"/>
    <w:rsid w:val="00271745"/>
    <w:rsid w:val="00280489"/>
    <w:rsid w:val="002904D0"/>
    <w:rsid w:val="002E270D"/>
    <w:rsid w:val="002E2B03"/>
    <w:rsid w:val="00316CA1"/>
    <w:rsid w:val="003232BE"/>
    <w:rsid w:val="00327B9E"/>
    <w:rsid w:val="00341093"/>
    <w:rsid w:val="00342F05"/>
    <w:rsid w:val="00354EA2"/>
    <w:rsid w:val="00366AE2"/>
    <w:rsid w:val="00387A1E"/>
    <w:rsid w:val="00390C26"/>
    <w:rsid w:val="003A7CB4"/>
    <w:rsid w:val="003F50A0"/>
    <w:rsid w:val="00416D56"/>
    <w:rsid w:val="0044025D"/>
    <w:rsid w:val="00445530"/>
    <w:rsid w:val="00455A08"/>
    <w:rsid w:val="00462DC7"/>
    <w:rsid w:val="004636F3"/>
    <w:rsid w:val="00487AE0"/>
    <w:rsid w:val="00495D74"/>
    <w:rsid w:val="004A4C61"/>
    <w:rsid w:val="004D6EF1"/>
    <w:rsid w:val="004F288C"/>
    <w:rsid w:val="004F4AD8"/>
    <w:rsid w:val="00533BA1"/>
    <w:rsid w:val="00537131"/>
    <w:rsid w:val="00543B2E"/>
    <w:rsid w:val="00561854"/>
    <w:rsid w:val="00573846"/>
    <w:rsid w:val="005F54C4"/>
    <w:rsid w:val="00601E00"/>
    <w:rsid w:val="006150E6"/>
    <w:rsid w:val="006221AC"/>
    <w:rsid w:val="00625A94"/>
    <w:rsid w:val="00632EC1"/>
    <w:rsid w:val="00634F08"/>
    <w:rsid w:val="006350C1"/>
    <w:rsid w:val="00653243"/>
    <w:rsid w:val="00653EB2"/>
    <w:rsid w:val="00657189"/>
    <w:rsid w:val="00665117"/>
    <w:rsid w:val="00681546"/>
    <w:rsid w:val="006821AE"/>
    <w:rsid w:val="006828CD"/>
    <w:rsid w:val="006B3CBD"/>
    <w:rsid w:val="006D627C"/>
    <w:rsid w:val="006E0E9A"/>
    <w:rsid w:val="006F0370"/>
    <w:rsid w:val="006F3D6A"/>
    <w:rsid w:val="006F6DA0"/>
    <w:rsid w:val="00721C97"/>
    <w:rsid w:val="00722BA2"/>
    <w:rsid w:val="00730179"/>
    <w:rsid w:val="007434E7"/>
    <w:rsid w:val="00765B3A"/>
    <w:rsid w:val="00776B49"/>
    <w:rsid w:val="007861F1"/>
    <w:rsid w:val="00792A6D"/>
    <w:rsid w:val="0079474D"/>
    <w:rsid w:val="007A5727"/>
    <w:rsid w:val="007B6CAD"/>
    <w:rsid w:val="007C33B6"/>
    <w:rsid w:val="00823E68"/>
    <w:rsid w:val="00840669"/>
    <w:rsid w:val="00871D69"/>
    <w:rsid w:val="00877192"/>
    <w:rsid w:val="00887F0E"/>
    <w:rsid w:val="008B1DCC"/>
    <w:rsid w:val="008B4245"/>
    <w:rsid w:val="008B4300"/>
    <w:rsid w:val="008B53FB"/>
    <w:rsid w:val="008C6487"/>
    <w:rsid w:val="008D029E"/>
    <w:rsid w:val="008E005A"/>
    <w:rsid w:val="008E6038"/>
    <w:rsid w:val="008F1AB2"/>
    <w:rsid w:val="008F76CB"/>
    <w:rsid w:val="00905B3F"/>
    <w:rsid w:val="00933701"/>
    <w:rsid w:val="00943A1F"/>
    <w:rsid w:val="00955898"/>
    <w:rsid w:val="00986B89"/>
    <w:rsid w:val="009A0EC6"/>
    <w:rsid w:val="009A101F"/>
    <w:rsid w:val="009A4826"/>
    <w:rsid w:val="009A7DA6"/>
    <w:rsid w:val="009B74E3"/>
    <w:rsid w:val="009E0BBB"/>
    <w:rsid w:val="009F2C7E"/>
    <w:rsid w:val="009F524D"/>
    <w:rsid w:val="00A06A29"/>
    <w:rsid w:val="00A07ACF"/>
    <w:rsid w:val="00A1131E"/>
    <w:rsid w:val="00A12526"/>
    <w:rsid w:val="00A1391D"/>
    <w:rsid w:val="00A30364"/>
    <w:rsid w:val="00A32754"/>
    <w:rsid w:val="00A61071"/>
    <w:rsid w:val="00A64B5D"/>
    <w:rsid w:val="00A653D4"/>
    <w:rsid w:val="00A715EB"/>
    <w:rsid w:val="00A83370"/>
    <w:rsid w:val="00AA1EE0"/>
    <w:rsid w:val="00AB2B25"/>
    <w:rsid w:val="00AD0167"/>
    <w:rsid w:val="00AD1A02"/>
    <w:rsid w:val="00AE0E2D"/>
    <w:rsid w:val="00AE4957"/>
    <w:rsid w:val="00AF47E3"/>
    <w:rsid w:val="00B169E2"/>
    <w:rsid w:val="00B226D4"/>
    <w:rsid w:val="00B22D70"/>
    <w:rsid w:val="00B3121A"/>
    <w:rsid w:val="00B32B82"/>
    <w:rsid w:val="00B331DB"/>
    <w:rsid w:val="00B51ED3"/>
    <w:rsid w:val="00B52C3D"/>
    <w:rsid w:val="00B646A3"/>
    <w:rsid w:val="00B67177"/>
    <w:rsid w:val="00B67B02"/>
    <w:rsid w:val="00B77DA9"/>
    <w:rsid w:val="00B821AD"/>
    <w:rsid w:val="00B941C1"/>
    <w:rsid w:val="00BB6033"/>
    <w:rsid w:val="00BD5B9C"/>
    <w:rsid w:val="00BE0E2D"/>
    <w:rsid w:val="00BF2CAE"/>
    <w:rsid w:val="00C11A56"/>
    <w:rsid w:val="00C136CA"/>
    <w:rsid w:val="00C207B3"/>
    <w:rsid w:val="00C2194A"/>
    <w:rsid w:val="00C3021C"/>
    <w:rsid w:val="00C54593"/>
    <w:rsid w:val="00C6046F"/>
    <w:rsid w:val="00C60AC6"/>
    <w:rsid w:val="00C719AB"/>
    <w:rsid w:val="00C82BF3"/>
    <w:rsid w:val="00C91013"/>
    <w:rsid w:val="00CB28A4"/>
    <w:rsid w:val="00CB6703"/>
    <w:rsid w:val="00CB7026"/>
    <w:rsid w:val="00CC538D"/>
    <w:rsid w:val="00CE5E7D"/>
    <w:rsid w:val="00CF323E"/>
    <w:rsid w:val="00D21B83"/>
    <w:rsid w:val="00D46666"/>
    <w:rsid w:val="00D53F5D"/>
    <w:rsid w:val="00D54AC8"/>
    <w:rsid w:val="00D66738"/>
    <w:rsid w:val="00D676E2"/>
    <w:rsid w:val="00D8665B"/>
    <w:rsid w:val="00DA6A57"/>
    <w:rsid w:val="00DB4808"/>
    <w:rsid w:val="00DE4FDE"/>
    <w:rsid w:val="00DF171D"/>
    <w:rsid w:val="00E11857"/>
    <w:rsid w:val="00E27690"/>
    <w:rsid w:val="00E320D6"/>
    <w:rsid w:val="00E33EC7"/>
    <w:rsid w:val="00E5372E"/>
    <w:rsid w:val="00E84A62"/>
    <w:rsid w:val="00EB4531"/>
    <w:rsid w:val="00EC27F6"/>
    <w:rsid w:val="00EC52E0"/>
    <w:rsid w:val="00EE01A4"/>
    <w:rsid w:val="00EE355E"/>
    <w:rsid w:val="00EE5DA0"/>
    <w:rsid w:val="00F140DC"/>
    <w:rsid w:val="00F24423"/>
    <w:rsid w:val="00F355FF"/>
    <w:rsid w:val="00F75A26"/>
    <w:rsid w:val="00F93E81"/>
    <w:rsid w:val="00FE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D6673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uiPriority w:val="59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  <w:style w:type="paragraph" w:styleId="a7">
    <w:name w:val="Body Text"/>
    <w:basedOn w:val="a"/>
    <w:link w:val="a8"/>
    <w:uiPriority w:val="1"/>
    <w:qFormat/>
    <w:rsid w:val="00C54593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8">
    <w:name w:val="Основной текст Знак"/>
    <w:link w:val="a7"/>
    <w:uiPriority w:val="1"/>
    <w:rsid w:val="00C54593"/>
    <w:rPr>
      <w:sz w:val="28"/>
      <w:szCs w:val="28"/>
      <w:lang w:eastAsia="en-US"/>
    </w:rPr>
  </w:style>
  <w:style w:type="paragraph" w:styleId="a9">
    <w:name w:val="List Paragraph"/>
    <w:basedOn w:val="a"/>
    <w:uiPriority w:val="1"/>
    <w:qFormat/>
    <w:rsid w:val="00C54593"/>
    <w:pPr>
      <w:widowControl w:val="0"/>
      <w:autoSpaceDE w:val="0"/>
      <w:autoSpaceDN w:val="0"/>
      <w:ind w:left="116" w:hanging="293"/>
    </w:pPr>
    <w:rPr>
      <w:sz w:val="22"/>
      <w:szCs w:val="22"/>
      <w:lang w:eastAsia="en-US"/>
    </w:rPr>
  </w:style>
  <w:style w:type="character" w:customStyle="1" w:styleId="30">
    <w:name w:val="Заголовок 3 Знак"/>
    <w:link w:val="3"/>
    <w:rsid w:val="00D66738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Без интервала1"/>
    <w:qFormat/>
    <w:rsid w:val="00D8665B"/>
    <w:pPr>
      <w:suppressAutoHyphens/>
    </w:pPr>
    <w:rPr>
      <w:rFonts w:ascii="Calibri" w:hAnsi="Calibri"/>
      <w:color w:val="00000A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D6673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uiPriority w:val="59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  <w:style w:type="paragraph" w:styleId="a7">
    <w:name w:val="Body Text"/>
    <w:basedOn w:val="a"/>
    <w:link w:val="a8"/>
    <w:uiPriority w:val="1"/>
    <w:qFormat/>
    <w:rsid w:val="00C54593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8">
    <w:name w:val="Основной текст Знак"/>
    <w:link w:val="a7"/>
    <w:uiPriority w:val="1"/>
    <w:rsid w:val="00C54593"/>
    <w:rPr>
      <w:sz w:val="28"/>
      <w:szCs w:val="28"/>
      <w:lang w:eastAsia="en-US"/>
    </w:rPr>
  </w:style>
  <w:style w:type="paragraph" w:styleId="a9">
    <w:name w:val="List Paragraph"/>
    <w:basedOn w:val="a"/>
    <w:uiPriority w:val="1"/>
    <w:qFormat/>
    <w:rsid w:val="00C54593"/>
    <w:pPr>
      <w:widowControl w:val="0"/>
      <w:autoSpaceDE w:val="0"/>
      <w:autoSpaceDN w:val="0"/>
      <w:ind w:left="116" w:hanging="293"/>
    </w:pPr>
    <w:rPr>
      <w:sz w:val="22"/>
      <w:szCs w:val="22"/>
      <w:lang w:eastAsia="en-US"/>
    </w:rPr>
  </w:style>
  <w:style w:type="character" w:customStyle="1" w:styleId="30">
    <w:name w:val="Заголовок 3 Знак"/>
    <w:link w:val="3"/>
    <w:rsid w:val="00D66738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Без интервала1"/>
    <w:qFormat/>
    <w:rsid w:val="00D8665B"/>
    <w:pPr>
      <w:suppressAutoHyphens/>
    </w:pPr>
    <w:rPr>
      <w:rFonts w:ascii="Calibri" w:hAnsi="Calibri"/>
      <w:color w:val="00000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4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1753</Words>
  <Characters>9997</Characters>
  <Application>Microsoft Office Word</Application>
  <DocSecurity>0</DocSecurity>
  <Lines>83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    Глава  Администрации</vt:lpstr>
      <vt:lpstr>    Шолоховского городского поселения                                           О.П.</vt:lpstr>
      <vt:lpstr>    </vt:lpstr>
      <vt:lpstr>    </vt:lpstr>
      <vt:lpstr>    </vt:lpstr>
    </vt:vector>
  </TitlesOfParts>
  <Company>Home</Company>
  <LinksUpToDate>false</LinksUpToDate>
  <CharactersWithSpaces>11727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4</cp:revision>
  <cp:lastPrinted>2023-10-26T12:25:00Z</cp:lastPrinted>
  <dcterms:created xsi:type="dcterms:W3CDTF">2023-10-26T12:17:00Z</dcterms:created>
  <dcterms:modified xsi:type="dcterms:W3CDTF">2023-11-08T12:23:00Z</dcterms:modified>
</cp:coreProperties>
</file>