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171" w:rsidRPr="00024171" w:rsidRDefault="00024171" w:rsidP="00024171">
      <w:pPr>
        <w:widowControl/>
        <w:autoSpaceDE/>
        <w:autoSpaceDN/>
        <w:contextualSpacing/>
        <w:jc w:val="center"/>
        <w:rPr>
          <w:b/>
          <w:noProof/>
          <w:sz w:val="28"/>
          <w:szCs w:val="28"/>
          <w:u w:val="single"/>
          <w:lang w:eastAsia="ru-RU"/>
        </w:rPr>
      </w:pPr>
      <w:r w:rsidRPr="00024171">
        <w:rPr>
          <w:noProof/>
          <w:sz w:val="28"/>
          <w:szCs w:val="28"/>
          <w:lang w:eastAsia="ru-RU"/>
        </w:rPr>
        <w:drawing>
          <wp:inline distT="0" distB="0" distL="0" distR="0" wp14:anchorId="1EFFBE5A" wp14:editId="543637AB">
            <wp:extent cx="51435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171" w:rsidRPr="00024171" w:rsidRDefault="00024171" w:rsidP="00024171">
      <w:pPr>
        <w:widowControl/>
        <w:autoSpaceDE/>
        <w:autoSpaceDN/>
        <w:contextualSpacing/>
        <w:jc w:val="center"/>
        <w:rPr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>РОССИЙСКАЯ ФЕДЕРАЦИЯ</w:t>
      </w:r>
    </w:p>
    <w:p w:rsidR="00024171" w:rsidRPr="00024171" w:rsidRDefault="00024171" w:rsidP="00024171">
      <w:pPr>
        <w:widowControl/>
        <w:autoSpaceDE/>
        <w:autoSpaceDN/>
        <w:contextualSpacing/>
        <w:jc w:val="center"/>
        <w:rPr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>РОСТОВСКАЯ ОБЛАСТЬ</w:t>
      </w:r>
    </w:p>
    <w:p w:rsidR="00024171" w:rsidRPr="00024171" w:rsidRDefault="00024171" w:rsidP="00024171">
      <w:pPr>
        <w:widowControl/>
        <w:autoSpaceDE/>
        <w:autoSpaceDN/>
        <w:contextualSpacing/>
        <w:jc w:val="center"/>
        <w:rPr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 xml:space="preserve">МУНИЦИПАЛЬНОЕ ОБРАЗОВАНИЕ </w:t>
      </w:r>
    </w:p>
    <w:p w:rsidR="00024171" w:rsidRPr="00024171" w:rsidRDefault="00024171" w:rsidP="00024171">
      <w:pPr>
        <w:widowControl/>
        <w:autoSpaceDE/>
        <w:autoSpaceDN/>
        <w:contextualSpacing/>
        <w:jc w:val="center"/>
        <w:rPr>
          <w:b/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>«ШОЛОХОВСКОЕ  ГОРОДСКОЕ  ПОСЕЛЕНИЕ»</w:t>
      </w:r>
    </w:p>
    <w:p w:rsidR="00024171" w:rsidRDefault="00024171" w:rsidP="00024171">
      <w:pPr>
        <w:widowControl/>
        <w:autoSpaceDE/>
        <w:autoSpaceDN/>
        <w:contextualSpacing/>
        <w:jc w:val="center"/>
        <w:rPr>
          <w:bCs/>
          <w:noProof/>
          <w:sz w:val="28"/>
          <w:szCs w:val="28"/>
          <w:lang w:eastAsia="ru-RU"/>
        </w:rPr>
      </w:pPr>
      <w:r w:rsidRPr="00024171">
        <w:rPr>
          <w:bCs/>
          <w:noProof/>
          <w:sz w:val="28"/>
          <w:szCs w:val="28"/>
          <w:lang w:eastAsia="ru-RU"/>
        </w:rPr>
        <w:t>АДМИНИСТРАЦИЯ   ШОЛОХОВСКОГО ГОРОДСКОГО  ПОСЕЛЕНИЯ</w:t>
      </w:r>
    </w:p>
    <w:p w:rsidR="008A5734" w:rsidRPr="00024171" w:rsidRDefault="008A5734" w:rsidP="00024171">
      <w:pPr>
        <w:widowControl/>
        <w:autoSpaceDE/>
        <w:autoSpaceDN/>
        <w:contextualSpacing/>
        <w:jc w:val="center"/>
        <w:rPr>
          <w:noProof/>
          <w:sz w:val="28"/>
          <w:szCs w:val="28"/>
          <w:lang w:eastAsia="ru-RU"/>
        </w:rPr>
      </w:pPr>
    </w:p>
    <w:p w:rsidR="00024171" w:rsidRPr="00024171" w:rsidRDefault="00024171" w:rsidP="008A5734">
      <w:pPr>
        <w:widowControl/>
        <w:autoSpaceDE/>
        <w:autoSpaceDN/>
        <w:spacing w:line="276" w:lineRule="auto"/>
        <w:contextualSpacing/>
        <w:jc w:val="center"/>
        <w:rPr>
          <w:b/>
          <w:bCs/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 xml:space="preserve">  </w:t>
      </w:r>
      <w:r w:rsidRPr="00024171">
        <w:rPr>
          <w:b/>
          <w:bCs/>
          <w:noProof/>
          <w:sz w:val="28"/>
          <w:szCs w:val="28"/>
          <w:lang w:eastAsia="ru-RU"/>
        </w:rPr>
        <w:t>ПОСТАНОВЛЕНИЕ</w:t>
      </w:r>
    </w:p>
    <w:p w:rsidR="00024171" w:rsidRPr="00024171" w:rsidRDefault="00024171" w:rsidP="008A5734">
      <w:pPr>
        <w:widowControl/>
        <w:autoSpaceDE/>
        <w:autoSpaceDN/>
        <w:spacing w:line="276" w:lineRule="auto"/>
        <w:contextualSpacing/>
        <w:jc w:val="center"/>
        <w:rPr>
          <w:noProof/>
          <w:sz w:val="28"/>
          <w:szCs w:val="28"/>
          <w:lang w:eastAsia="ru-RU"/>
        </w:rPr>
      </w:pPr>
      <w:bookmarkStart w:id="0" w:name="Дата"/>
      <w:bookmarkEnd w:id="0"/>
      <w:r w:rsidRPr="00024171">
        <w:rPr>
          <w:noProof/>
          <w:sz w:val="28"/>
          <w:szCs w:val="28"/>
          <w:lang w:eastAsia="ru-RU"/>
        </w:rPr>
        <w:t xml:space="preserve">от </w:t>
      </w:r>
      <w:r w:rsidR="008A5734">
        <w:rPr>
          <w:noProof/>
          <w:sz w:val="28"/>
          <w:szCs w:val="28"/>
          <w:lang w:eastAsia="ru-RU"/>
        </w:rPr>
        <w:t>16</w:t>
      </w:r>
      <w:r w:rsidRPr="00024171">
        <w:rPr>
          <w:noProof/>
          <w:sz w:val="28"/>
          <w:szCs w:val="28"/>
          <w:lang w:eastAsia="ru-RU"/>
        </w:rPr>
        <w:t>.0</w:t>
      </w:r>
      <w:r w:rsidR="008A5734">
        <w:rPr>
          <w:noProof/>
          <w:sz w:val="28"/>
          <w:szCs w:val="28"/>
          <w:lang w:eastAsia="ru-RU"/>
        </w:rPr>
        <w:t xml:space="preserve">3.2023 </w:t>
      </w:r>
      <w:r w:rsidRPr="00024171">
        <w:rPr>
          <w:noProof/>
          <w:sz w:val="28"/>
          <w:szCs w:val="28"/>
          <w:lang w:eastAsia="ru-RU"/>
        </w:rPr>
        <w:t>№</w:t>
      </w:r>
      <w:r w:rsidR="008A5734">
        <w:rPr>
          <w:noProof/>
          <w:sz w:val="28"/>
          <w:szCs w:val="28"/>
          <w:lang w:eastAsia="ru-RU"/>
        </w:rPr>
        <w:t>58</w:t>
      </w:r>
    </w:p>
    <w:p w:rsidR="00024171" w:rsidRPr="00024171" w:rsidRDefault="00024171" w:rsidP="008A5734">
      <w:pPr>
        <w:widowControl/>
        <w:autoSpaceDE/>
        <w:autoSpaceDN/>
        <w:spacing w:line="276" w:lineRule="auto"/>
        <w:contextualSpacing/>
        <w:jc w:val="center"/>
        <w:rPr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>р.п. Шолоховский</w:t>
      </w:r>
    </w:p>
    <w:p w:rsidR="00024171" w:rsidRPr="00024171" w:rsidRDefault="00024171" w:rsidP="00024171">
      <w:pPr>
        <w:widowControl/>
        <w:autoSpaceDE/>
        <w:autoSpaceDN/>
        <w:contextualSpacing/>
        <w:jc w:val="center"/>
        <w:rPr>
          <w:b/>
          <w:noProof/>
          <w:sz w:val="28"/>
          <w:szCs w:val="28"/>
          <w:lang w:eastAsia="ru-RU"/>
        </w:rPr>
      </w:pPr>
    </w:p>
    <w:tbl>
      <w:tblPr>
        <w:tblW w:w="7053" w:type="dxa"/>
        <w:tblInd w:w="1560" w:type="dxa"/>
        <w:tblLook w:val="01E0" w:firstRow="1" w:lastRow="1" w:firstColumn="1" w:lastColumn="1" w:noHBand="0" w:noVBand="0"/>
      </w:tblPr>
      <w:tblGrid>
        <w:gridCol w:w="7053"/>
      </w:tblGrid>
      <w:tr w:rsidR="00024171" w:rsidRPr="00024171" w:rsidTr="00024171">
        <w:trPr>
          <w:trHeight w:val="850"/>
        </w:trPr>
        <w:tc>
          <w:tcPr>
            <w:tcW w:w="7053" w:type="dxa"/>
            <w:shd w:val="clear" w:color="auto" w:fill="auto"/>
          </w:tcPr>
          <w:p w:rsidR="00024171" w:rsidRPr="00024171" w:rsidRDefault="00024171" w:rsidP="00024171">
            <w:pPr>
              <w:widowControl/>
              <w:autoSpaceDE/>
              <w:autoSpaceDN/>
              <w:contextualSpacing/>
              <w:jc w:val="center"/>
              <w:rPr>
                <w:b/>
                <w:bCs/>
                <w:noProof/>
                <w:sz w:val="28"/>
                <w:szCs w:val="28"/>
                <w:lang w:eastAsia="ru-RU"/>
              </w:rPr>
            </w:pPr>
            <w:r w:rsidRPr="00024171">
              <w:rPr>
                <w:b/>
                <w:bCs/>
                <w:noProof/>
                <w:sz w:val="28"/>
                <w:szCs w:val="28"/>
                <w:lang w:eastAsia="ru-RU"/>
              </w:rPr>
              <w:t>Об утверждении Порядка осуществления Администрацией Шолоховского  городского поселения казначейского сопровождения средств</w:t>
            </w:r>
          </w:p>
          <w:p w:rsidR="00024171" w:rsidRPr="00024171" w:rsidRDefault="00024171" w:rsidP="00024171">
            <w:pPr>
              <w:widowControl/>
              <w:autoSpaceDE/>
              <w:autoSpaceDN/>
              <w:contextualSpacing/>
              <w:jc w:val="center"/>
              <w:rPr>
                <w:b/>
                <w:bCs/>
                <w:noProof/>
                <w:sz w:val="28"/>
                <w:szCs w:val="28"/>
                <w:lang w:eastAsia="ru-RU"/>
              </w:rPr>
            </w:pPr>
          </w:p>
        </w:tc>
      </w:tr>
    </w:tbl>
    <w:p w:rsidR="006A7A5C" w:rsidRDefault="008A5734" w:rsidP="00024171">
      <w:pPr>
        <w:pStyle w:val="a3"/>
        <w:spacing w:before="255"/>
        <w:ind w:right="173" w:firstLine="348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пунктом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242.23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постановлением Правительства Российской Федерации</w:t>
      </w:r>
      <w:r>
        <w:rPr>
          <w:spacing w:val="1"/>
        </w:rPr>
        <w:t xml:space="preserve"> </w:t>
      </w:r>
      <w:r>
        <w:t>от 01 декабря</w:t>
      </w:r>
      <w:r>
        <w:rPr>
          <w:spacing w:val="1"/>
        </w:rPr>
        <w:t xml:space="preserve"> </w:t>
      </w:r>
      <w:r>
        <w:t xml:space="preserve">2021 года № 2155 «Об </w:t>
      </w:r>
      <w:r>
        <w:t>утверждении общих требований к порядку осуществления</w:t>
      </w:r>
      <w:r>
        <w:rPr>
          <w:spacing w:val="1"/>
        </w:rPr>
        <w:t xml:space="preserve"> </w:t>
      </w:r>
      <w:r>
        <w:t>финансовыми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(муниципальных</w:t>
      </w:r>
      <w:r>
        <w:rPr>
          <w:spacing w:val="1"/>
        </w:rPr>
        <w:t xml:space="preserve"> </w:t>
      </w:r>
      <w:r>
        <w:t>образований)</w:t>
      </w:r>
      <w:r>
        <w:rPr>
          <w:spacing w:val="1"/>
        </w:rPr>
        <w:t xml:space="preserve"> </w:t>
      </w:r>
      <w:r>
        <w:t>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Бюджетным</w:t>
      </w:r>
      <w:r>
        <w:rPr>
          <w:spacing w:val="-4"/>
        </w:rPr>
        <w:t xml:space="preserve"> </w:t>
      </w:r>
      <w:r>
        <w:t>кодексом Российской Федерации»,</w:t>
      </w:r>
      <w:r w:rsidR="00024171">
        <w:t xml:space="preserve"> Администрация Шолоховского городского поселения </w:t>
      </w:r>
      <w:proofErr w:type="gramStart"/>
      <w:r w:rsidR="00024171" w:rsidRPr="00024171">
        <w:rPr>
          <w:b/>
          <w:bCs/>
        </w:rPr>
        <w:t>п</w:t>
      </w:r>
      <w:proofErr w:type="gramEnd"/>
      <w:r w:rsidR="00024171" w:rsidRPr="00024171">
        <w:rPr>
          <w:b/>
          <w:bCs/>
        </w:rPr>
        <w:t xml:space="preserve"> о с т а н о в л я е т</w:t>
      </w:r>
      <w:r w:rsidRPr="00024171">
        <w:rPr>
          <w:b/>
          <w:bCs/>
        </w:rPr>
        <w:t>:</w:t>
      </w:r>
    </w:p>
    <w:p w:rsidR="006A7A5C" w:rsidRDefault="006A7A5C">
      <w:pPr>
        <w:pStyle w:val="a3"/>
        <w:spacing w:before="6"/>
        <w:ind w:left="0" w:firstLine="0"/>
        <w:jc w:val="left"/>
        <w:rPr>
          <w:b/>
          <w:sz w:val="27"/>
        </w:rPr>
      </w:pPr>
    </w:p>
    <w:p w:rsidR="006A7A5C" w:rsidRDefault="008A5734">
      <w:pPr>
        <w:pStyle w:val="a4"/>
        <w:numPr>
          <w:ilvl w:val="0"/>
          <w:numId w:val="4"/>
        </w:numPr>
        <w:tabs>
          <w:tab w:val="left" w:pos="1560"/>
        </w:tabs>
        <w:spacing w:line="268" w:lineRule="auto"/>
        <w:ind w:right="335" w:firstLine="566"/>
        <w:jc w:val="both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 w:rsidR="00024171">
        <w:rPr>
          <w:sz w:val="28"/>
        </w:rPr>
        <w:t xml:space="preserve">Шолоховского </w:t>
      </w:r>
      <w:r>
        <w:rPr>
          <w:sz w:val="28"/>
        </w:rPr>
        <w:t>городского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7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7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7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1.</w:t>
      </w:r>
    </w:p>
    <w:p w:rsidR="006A7A5C" w:rsidRDefault="008A5734">
      <w:pPr>
        <w:pStyle w:val="a4"/>
        <w:numPr>
          <w:ilvl w:val="0"/>
          <w:numId w:val="4"/>
        </w:numPr>
        <w:tabs>
          <w:tab w:val="left" w:pos="1075"/>
        </w:tabs>
        <w:spacing w:before="1"/>
        <w:ind w:right="177" w:firstLine="566"/>
        <w:jc w:val="both"/>
        <w:rPr>
          <w:sz w:val="28"/>
        </w:rPr>
      </w:pPr>
      <w:r>
        <w:rPr>
          <w:sz w:val="28"/>
        </w:rPr>
        <w:t>Настоящее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силу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правоотношения, возникшие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4"/>
          <w:sz w:val="28"/>
        </w:rPr>
        <w:t xml:space="preserve"> </w:t>
      </w:r>
      <w:r>
        <w:rPr>
          <w:sz w:val="28"/>
        </w:rPr>
        <w:t>1</w:t>
      </w:r>
      <w:r>
        <w:rPr>
          <w:spacing w:val="-4"/>
          <w:sz w:val="28"/>
        </w:rPr>
        <w:t xml:space="preserve"> </w:t>
      </w:r>
      <w:r>
        <w:rPr>
          <w:sz w:val="28"/>
        </w:rPr>
        <w:t>января</w:t>
      </w:r>
      <w:r>
        <w:rPr>
          <w:spacing w:val="-2"/>
          <w:sz w:val="28"/>
        </w:rPr>
        <w:t xml:space="preserve"> </w:t>
      </w:r>
      <w:r>
        <w:rPr>
          <w:sz w:val="28"/>
        </w:rPr>
        <w:t>202</w:t>
      </w:r>
      <w:r w:rsidR="00024171">
        <w:rPr>
          <w:sz w:val="28"/>
        </w:rPr>
        <w:t>3</w:t>
      </w:r>
      <w:r>
        <w:rPr>
          <w:sz w:val="28"/>
        </w:rPr>
        <w:t xml:space="preserve"> года.</w:t>
      </w:r>
    </w:p>
    <w:p w:rsidR="006A7A5C" w:rsidRDefault="008A5734">
      <w:pPr>
        <w:pStyle w:val="a4"/>
        <w:numPr>
          <w:ilvl w:val="0"/>
          <w:numId w:val="4"/>
        </w:numPr>
        <w:tabs>
          <w:tab w:val="left" w:pos="1166"/>
        </w:tabs>
        <w:ind w:right="178" w:firstLine="566"/>
        <w:jc w:val="both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возложить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начальника отдела </w:t>
      </w:r>
      <w:r w:rsidR="00024171">
        <w:rPr>
          <w:sz w:val="28"/>
        </w:rPr>
        <w:t xml:space="preserve">экономики и финансов </w:t>
      </w:r>
      <w:r>
        <w:rPr>
          <w:sz w:val="28"/>
        </w:rPr>
        <w:t xml:space="preserve">администрации </w:t>
      </w:r>
      <w:r w:rsidR="00024171">
        <w:rPr>
          <w:sz w:val="28"/>
        </w:rPr>
        <w:t>Шолоховского</w:t>
      </w:r>
      <w:r>
        <w:rPr>
          <w:sz w:val="28"/>
        </w:rPr>
        <w:t xml:space="preserve"> городского поселения</w:t>
      </w:r>
      <w:r w:rsidR="00024171">
        <w:rPr>
          <w:spacing w:val="1"/>
          <w:sz w:val="28"/>
        </w:rPr>
        <w:t xml:space="preserve"> Н.Б. Ярош</w:t>
      </w:r>
      <w:r>
        <w:rPr>
          <w:sz w:val="28"/>
        </w:rPr>
        <w:t>.</w:t>
      </w:r>
    </w:p>
    <w:p w:rsidR="006A7A5C" w:rsidRDefault="006A7A5C">
      <w:pPr>
        <w:pStyle w:val="a3"/>
        <w:ind w:left="0" w:firstLine="0"/>
        <w:jc w:val="left"/>
        <w:rPr>
          <w:sz w:val="30"/>
        </w:rPr>
      </w:pPr>
    </w:p>
    <w:p w:rsidR="006A7A5C" w:rsidRDefault="006A7A5C">
      <w:pPr>
        <w:pStyle w:val="a3"/>
        <w:ind w:left="0" w:firstLine="0"/>
        <w:jc w:val="left"/>
        <w:rPr>
          <w:sz w:val="26"/>
        </w:rPr>
      </w:pPr>
    </w:p>
    <w:p w:rsidR="006A7A5C" w:rsidRDefault="007E6EB9">
      <w:pPr>
        <w:pStyle w:val="a3"/>
        <w:spacing w:before="1" w:line="322" w:lineRule="exact"/>
        <w:ind w:left="402" w:firstLine="0"/>
        <w:jc w:val="left"/>
      </w:pPr>
      <w:r>
        <w:t xml:space="preserve">            Глава</w:t>
      </w:r>
      <w:r>
        <w:rPr>
          <w:spacing w:val="-4"/>
        </w:rPr>
        <w:t xml:space="preserve"> </w:t>
      </w:r>
      <w:r>
        <w:t>Администрации</w:t>
      </w:r>
    </w:p>
    <w:p w:rsidR="008A5734" w:rsidRDefault="00024171" w:rsidP="008A5734">
      <w:pPr>
        <w:pStyle w:val="a3"/>
        <w:tabs>
          <w:tab w:val="left" w:pos="8132"/>
        </w:tabs>
        <w:ind w:left="402" w:firstLine="0"/>
        <w:jc w:val="left"/>
      </w:pPr>
      <w:r>
        <w:t xml:space="preserve">Шолоховского </w:t>
      </w:r>
      <w:r>
        <w:rPr>
          <w:spacing w:val="-2"/>
        </w:rPr>
        <w:t xml:space="preserve"> </w:t>
      </w:r>
      <w:r>
        <w:t>городского</w:t>
      </w:r>
      <w:r>
        <w:rPr>
          <w:spacing w:val="-4"/>
        </w:rPr>
        <w:t xml:space="preserve"> </w:t>
      </w:r>
      <w:r>
        <w:t xml:space="preserve">поселения      </w:t>
      </w:r>
      <w:r w:rsidR="008A5734">
        <w:t xml:space="preserve">                    </w:t>
      </w:r>
      <w:r>
        <w:t xml:space="preserve">      О.П. Снисаренко</w:t>
      </w:r>
    </w:p>
    <w:p w:rsidR="008A5734" w:rsidRDefault="008A5734" w:rsidP="008A5734">
      <w:pPr>
        <w:pStyle w:val="a3"/>
        <w:tabs>
          <w:tab w:val="left" w:pos="8132"/>
        </w:tabs>
        <w:ind w:left="402" w:firstLine="0"/>
        <w:jc w:val="left"/>
      </w:pPr>
    </w:p>
    <w:p w:rsidR="008A5734" w:rsidRDefault="008A5734">
      <w:pPr>
        <w:pStyle w:val="a3"/>
        <w:ind w:left="0" w:firstLine="0"/>
        <w:jc w:val="left"/>
      </w:pPr>
    </w:p>
    <w:p w:rsidR="006A7A5C" w:rsidRPr="00024171" w:rsidRDefault="008A5734" w:rsidP="00024171">
      <w:pPr>
        <w:pStyle w:val="a5"/>
        <w:jc w:val="right"/>
        <w:rPr>
          <w:sz w:val="28"/>
          <w:szCs w:val="28"/>
        </w:rPr>
      </w:pPr>
      <w:r w:rsidRPr="00024171">
        <w:rPr>
          <w:sz w:val="28"/>
          <w:szCs w:val="28"/>
        </w:rPr>
        <w:lastRenderedPageBreak/>
        <w:t>Приложение</w:t>
      </w:r>
      <w:r w:rsidRPr="00024171">
        <w:rPr>
          <w:spacing w:val="-4"/>
          <w:sz w:val="28"/>
          <w:szCs w:val="28"/>
        </w:rPr>
        <w:t xml:space="preserve"> </w:t>
      </w:r>
      <w:r w:rsidRPr="00024171">
        <w:rPr>
          <w:sz w:val="28"/>
          <w:szCs w:val="28"/>
        </w:rPr>
        <w:t>№ 1</w:t>
      </w:r>
    </w:p>
    <w:p w:rsidR="008A5734" w:rsidRDefault="008A5734" w:rsidP="008A5734">
      <w:pPr>
        <w:pStyle w:val="a5"/>
        <w:jc w:val="right"/>
        <w:rPr>
          <w:sz w:val="28"/>
          <w:szCs w:val="28"/>
        </w:rPr>
      </w:pPr>
      <w:r w:rsidRPr="00024171">
        <w:rPr>
          <w:sz w:val="28"/>
          <w:szCs w:val="28"/>
        </w:rPr>
        <w:t>к постановлению Администрации</w:t>
      </w:r>
      <w:r w:rsidRPr="00024171">
        <w:rPr>
          <w:spacing w:val="-67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6A7A5C" w:rsidRPr="00024171" w:rsidRDefault="00024171" w:rsidP="008A5734">
      <w:pPr>
        <w:pStyle w:val="a5"/>
        <w:jc w:val="right"/>
        <w:rPr>
          <w:sz w:val="28"/>
          <w:szCs w:val="28"/>
        </w:rPr>
      </w:pPr>
      <w:r w:rsidRPr="00024171">
        <w:rPr>
          <w:sz w:val="28"/>
          <w:szCs w:val="28"/>
        </w:rPr>
        <w:t>Шолоховского</w:t>
      </w:r>
      <w:r w:rsidR="008A5734">
        <w:rPr>
          <w:sz w:val="28"/>
          <w:szCs w:val="28"/>
        </w:rPr>
        <w:t xml:space="preserve"> </w:t>
      </w:r>
      <w:r w:rsidRPr="00024171">
        <w:rPr>
          <w:sz w:val="28"/>
          <w:szCs w:val="28"/>
        </w:rPr>
        <w:t>городского</w:t>
      </w:r>
      <w:r w:rsidRPr="00024171">
        <w:rPr>
          <w:spacing w:val="-3"/>
          <w:sz w:val="28"/>
          <w:szCs w:val="28"/>
        </w:rPr>
        <w:t xml:space="preserve"> </w:t>
      </w:r>
      <w:r w:rsidRPr="00024171">
        <w:rPr>
          <w:sz w:val="28"/>
          <w:szCs w:val="28"/>
        </w:rPr>
        <w:t>поселения</w:t>
      </w:r>
    </w:p>
    <w:p w:rsidR="008A5734" w:rsidRPr="00024171" w:rsidRDefault="008A5734" w:rsidP="008A5734">
      <w:pPr>
        <w:widowControl/>
        <w:autoSpaceDE/>
        <w:autoSpaceDN/>
        <w:spacing w:line="276" w:lineRule="auto"/>
        <w:contextualSpacing/>
        <w:jc w:val="right"/>
        <w:rPr>
          <w:noProof/>
          <w:sz w:val="28"/>
          <w:szCs w:val="28"/>
          <w:lang w:eastAsia="ru-RU"/>
        </w:rPr>
      </w:pPr>
      <w:r w:rsidRPr="00024171">
        <w:rPr>
          <w:noProof/>
          <w:sz w:val="28"/>
          <w:szCs w:val="28"/>
          <w:lang w:eastAsia="ru-RU"/>
        </w:rPr>
        <w:t xml:space="preserve">от </w:t>
      </w:r>
      <w:r>
        <w:rPr>
          <w:noProof/>
          <w:sz w:val="28"/>
          <w:szCs w:val="28"/>
          <w:lang w:eastAsia="ru-RU"/>
        </w:rPr>
        <w:t>16</w:t>
      </w:r>
      <w:r w:rsidRPr="00024171">
        <w:rPr>
          <w:noProof/>
          <w:sz w:val="28"/>
          <w:szCs w:val="28"/>
          <w:lang w:eastAsia="ru-RU"/>
        </w:rPr>
        <w:t>.0</w:t>
      </w:r>
      <w:r>
        <w:rPr>
          <w:noProof/>
          <w:sz w:val="28"/>
          <w:szCs w:val="28"/>
          <w:lang w:eastAsia="ru-RU"/>
        </w:rPr>
        <w:t xml:space="preserve">3.2023 </w:t>
      </w:r>
      <w:r w:rsidRPr="00024171">
        <w:rPr>
          <w:noProof/>
          <w:sz w:val="28"/>
          <w:szCs w:val="28"/>
          <w:lang w:eastAsia="ru-RU"/>
        </w:rPr>
        <w:t>№</w:t>
      </w:r>
      <w:r>
        <w:rPr>
          <w:noProof/>
          <w:sz w:val="28"/>
          <w:szCs w:val="28"/>
          <w:lang w:eastAsia="ru-RU"/>
        </w:rPr>
        <w:t>58</w:t>
      </w:r>
    </w:p>
    <w:p w:rsidR="006A7A5C" w:rsidRDefault="008A5734">
      <w:pPr>
        <w:pStyle w:val="1"/>
        <w:spacing w:before="115" w:line="322" w:lineRule="exact"/>
        <w:ind w:right="1033"/>
      </w:pPr>
      <w:r>
        <w:t>Порядок</w:t>
      </w:r>
    </w:p>
    <w:p w:rsidR="006A7A5C" w:rsidRDefault="008A5734">
      <w:pPr>
        <w:ind w:left="978" w:right="1037"/>
        <w:jc w:val="center"/>
        <w:rPr>
          <w:b/>
          <w:sz w:val="28"/>
        </w:rPr>
      </w:pPr>
      <w:r>
        <w:rPr>
          <w:b/>
          <w:color w:val="25282E"/>
          <w:sz w:val="28"/>
        </w:rPr>
        <w:t xml:space="preserve">осуществления Администрацией </w:t>
      </w:r>
      <w:r w:rsidR="00024171">
        <w:rPr>
          <w:b/>
          <w:color w:val="25282E"/>
          <w:sz w:val="28"/>
        </w:rPr>
        <w:t xml:space="preserve">Шолоховского </w:t>
      </w:r>
      <w:r>
        <w:rPr>
          <w:b/>
          <w:color w:val="25282E"/>
          <w:sz w:val="28"/>
        </w:rPr>
        <w:t>городского поселения</w:t>
      </w:r>
      <w:r>
        <w:rPr>
          <w:b/>
          <w:color w:val="25282E"/>
          <w:spacing w:val="-68"/>
          <w:sz w:val="28"/>
        </w:rPr>
        <w:t xml:space="preserve"> </w:t>
      </w:r>
      <w:r>
        <w:rPr>
          <w:b/>
          <w:color w:val="25282E"/>
          <w:sz w:val="28"/>
        </w:rPr>
        <w:t>казначейского сопровождения</w:t>
      </w:r>
      <w:r>
        <w:rPr>
          <w:b/>
          <w:color w:val="25282E"/>
          <w:spacing w:val="-2"/>
          <w:sz w:val="28"/>
        </w:rPr>
        <w:t xml:space="preserve"> </w:t>
      </w:r>
      <w:r>
        <w:rPr>
          <w:b/>
          <w:color w:val="25282E"/>
          <w:sz w:val="28"/>
        </w:rPr>
        <w:t>средств</w:t>
      </w:r>
    </w:p>
    <w:p w:rsidR="006A7A5C" w:rsidRDefault="006A7A5C">
      <w:pPr>
        <w:pStyle w:val="a3"/>
        <w:spacing w:before="10"/>
        <w:ind w:left="0" w:firstLine="0"/>
        <w:jc w:val="left"/>
        <w:rPr>
          <w:b/>
          <w:sz w:val="36"/>
        </w:rPr>
      </w:pPr>
    </w:p>
    <w:p w:rsidR="006A7A5C" w:rsidRDefault="008A5734">
      <w:pPr>
        <w:pStyle w:val="a4"/>
        <w:numPr>
          <w:ilvl w:val="1"/>
          <w:numId w:val="4"/>
        </w:numPr>
        <w:tabs>
          <w:tab w:val="left" w:pos="1164"/>
        </w:tabs>
        <w:ind w:right="172" w:firstLine="720"/>
        <w:jc w:val="both"/>
        <w:rPr>
          <w:sz w:val="28"/>
        </w:rPr>
      </w:pPr>
      <w:proofErr w:type="gramStart"/>
      <w:r>
        <w:rPr>
          <w:sz w:val="28"/>
        </w:rPr>
        <w:t xml:space="preserve">Настоящий Порядок разработан в </w:t>
      </w:r>
      <w:r>
        <w:rPr>
          <w:sz w:val="28"/>
        </w:rPr>
        <w:t>соответствии с пунктом 5 статьи 242.23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общими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требованиями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порядку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67"/>
          <w:sz w:val="28"/>
        </w:rPr>
        <w:t xml:space="preserve"> </w:t>
      </w:r>
      <w:r>
        <w:rPr>
          <w:sz w:val="28"/>
        </w:rPr>
        <w:t>(муниципальных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образований)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</w:t>
      </w:r>
      <w:r>
        <w:rPr>
          <w:sz w:val="28"/>
        </w:rPr>
        <w:t>остановлением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7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01.12.2021 N 2155 "Об утверждении общих требований к порядку 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субъектов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образований)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средств",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устанавливает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proofErr w:type="gramEnd"/>
      <w:r>
        <w:rPr>
          <w:spacing w:val="1"/>
          <w:sz w:val="28"/>
        </w:rPr>
        <w:t xml:space="preserve"> </w:t>
      </w:r>
      <w:proofErr w:type="gramStart"/>
      <w:r w:rsidR="00024171">
        <w:rPr>
          <w:sz w:val="28"/>
        </w:rPr>
        <w:t>Шолоховского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городского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финансовый орган) казначейского сопровождения средств, определенных решением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Собрания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депутатов</w:t>
      </w:r>
      <w:r>
        <w:rPr>
          <w:spacing w:val="1"/>
          <w:sz w:val="28"/>
        </w:rPr>
        <w:t xml:space="preserve"> </w:t>
      </w:r>
      <w:r w:rsidR="00024171">
        <w:rPr>
          <w:sz w:val="28"/>
        </w:rPr>
        <w:t>Шолоховского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городского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бюджете</w:t>
      </w:r>
      <w:r>
        <w:rPr>
          <w:spacing w:val="1"/>
          <w:sz w:val="28"/>
        </w:rPr>
        <w:t xml:space="preserve"> </w:t>
      </w:r>
      <w:r w:rsidR="00024171">
        <w:rPr>
          <w:sz w:val="28"/>
        </w:rPr>
        <w:t>Шолоховского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городског</w:t>
      </w:r>
      <w:r>
        <w:rPr>
          <w:sz w:val="28"/>
        </w:rPr>
        <w:t xml:space="preserve">о поселения </w:t>
      </w:r>
      <w:r w:rsidR="004B2769">
        <w:rPr>
          <w:sz w:val="28"/>
        </w:rPr>
        <w:t>Белокалитвинского</w:t>
      </w:r>
      <w:r>
        <w:rPr>
          <w:sz w:val="28"/>
        </w:rPr>
        <w:t xml:space="preserve"> района на текущий финансовый год и на плановый</w:t>
      </w:r>
      <w:r>
        <w:rPr>
          <w:spacing w:val="-67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в соответствии с подпунктом 1 пункта 1 статьи 242.26 Бюджетного 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законами,</w:t>
      </w:r>
      <w:r>
        <w:rPr>
          <w:spacing w:val="-67"/>
          <w:sz w:val="28"/>
        </w:rPr>
        <w:t xml:space="preserve"> </w:t>
      </w:r>
      <w:r>
        <w:rPr>
          <w:sz w:val="28"/>
        </w:rPr>
        <w:t>решениями Правительства Российс</w:t>
      </w:r>
      <w:r>
        <w:rPr>
          <w:sz w:val="28"/>
        </w:rPr>
        <w:t>кой Федерации в соответствии с подпунктом 2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 1</w:t>
      </w:r>
      <w:proofErr w:type="gramEnd"/>
      <w:r>
        <w:rPr>
          <w:sz w:val="28"/>
        </w:rPr>
        <w:t xml:space="preserve"> статьи 242.26 Бюджетного кодекса Российской Федерации (далее - целевые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средства), </w:t>
      </w:r>
      <w:proofErr w:type="gramStart"/>
      <w:r>
        <w:rPr>
          <w:sz w:val="28"/>
        </w:rPr>
        <w:t>получаемых</w:t>
      </w:r>
      <w:proofErr w:type="gramEnd"/>
      <w:r>
        <w:rPr>
          <w:sz w:val="28"/>
        </w:rPr>
        <w:t xml:space="preserve"> (полученных) участниками казначейского сопровождения 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основании:</w:t>
      </w:r>
    </w:p>
    <w:p w:rsidR="006A7A5C" w:rsidRDefault="008A5734">
      <w:pPr>
        <w:pStyle w:val="a4"/>
        <w:numPr>
          <w:ilvl w:val="0"/>
          <w:numId w:val="3"/>
        </w:numPr>
        <w:tabs>
          <w:tab w:val="left" w:pos="1147"/>
        </w:tabs>
        <w:spacing w:before="1"/>
        <w:ind w:right="181" w:firstLine="720"/>
        <w:jc w:val="both"/>
        <w:rPr>
          <w:sz w:val="28"/>
        </w:rPr>
      </w:pPr>
      <w:r>
        <w:rPr>
          <w:sz w:val="28"/>
        </w:rPr>
        <w:t>муниципальных контрактов о поставке товаров</w:t>
      </w:r>
      <w:r>
        <w:rPr>
          <w:sz w:val="28"/>
        </w:rPr>
        <w:t>, выполнении работ, оказании</w:t>
      </w:r>
      <w:r>
        <w:rPr>
          <w:spacing w:val="-67"/>
          <w:sz w:val="28"/>
        </w:rPr>
        <w:t xml:space="preserve"> </w:t>
      </w:r>
      <w:r>
        <w:rPr>
          <w:sz w:val="28"/>
        </w:rPr>
        <w:t>услуг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 -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муниципальный</w:t>
      </w:r>
      <w:r>
        <w:rPr>
          <w:spacing w:val="2"/>
          <w:sz w:val="28"/>
        </w:rPr>
        <w:t xml:space="preserve"> </w:t>
      </w:r>
      <w:r>
        <w:rPr>
          <w:sz w:val="28"/>
        </w:rPr>
        <w:t>контракт);</w:t>
      </w:r>
    </w:p>
    <w:p w:rsidR="006A7A5C" w:rsidRDefault="008A5734">
      <w:pPr>
        <w:pStyle w:val="a4"/>
        <w:numPr>
          <w:ilvl w:val="0"/>
          <w:numId w:val="3"/>
        </w:numPr>
        <w:tabs>
          <w:tab w:val="left" w:pos="1346"/>
        </w:tabs>
        <w:ind w:firstLine="720"/>
        <w:jc w:val="both"/>
        <w:rPr>
          <w:sz w:val="28"/>
        </w:rPr>
      </w:pPr>
      <w:r>
        <w:rPr>
          <w:sz w:val="28"/>
        </w:rPr>
        <w:t>договоров</w:t>
      </w:r>
      <w:r>
        <w:rPr>
          <w:spacing w:val="1"/>
          <w:sz w:val="28"/>
        </w:rPr>
        <w:t xml:space="preserve"> </w:t>
      </w:r>
      <w:r>
        <w:rPr>
          <w:sz w:val="28"/>
        </w:rPr>
        <w:t>(соглашений)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субсидий,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договоров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 бюджетных инвестиций в соответствии со статьей 80 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договоров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взносов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уставные</w:t>
      </w:r>
      <w:r>
        <w:rPr>
          <w:spacing w:val="-67"/>
          <w:sz w:val="28"/>
        </w:rPr>
        <w:t xml:space="preserve"> </w:t>
      </w:r>
      <w:r>
        <w:rPr>
          <w:sz w:val="28"/>
        </w:rPr>
        <w:t>(складочные)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капиталы</w:t>
      </w:r>
      <w:r>
        <w:rPr>
          <w:spacing w:val="1"/>
          <w:sz w:val="28"/>
        </w:rPr>
        <w:t xml:space="preserve"> </w:t>
      </w:r>
      <w:r>
        <w:rPr>
          <w:sz w:val="28"/>
        </w:rPr>
        <w:t>(вкладов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имущество)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(их</w:t>
      </w:r>
      <w:r>
        <w:rPr>
          <w:spacing w:val="1"/>
          <w:sz w:val="28"/>
        </w:rPr>
        <w:t xml:space="preserve"> </w:t>
      </w:r>
      <w:r>
        <w:rPr>
          <w:sz w:val="28"/>
        </w:rPr>
        <w:t>дочерних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обществ),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источником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финансового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обеспечения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указанные</w:t>
      </w:r>
      <w:r>
        <w:rPr>
          <w:spacing w:val="-1"/>
          <w:sz w:val="28"/>
        </w:rPr>
        <w:t xml:space="preserve"> </w:t>
      </w:r>
      <w:r>
        <w:rPr>
          <w:sz w:val="28"/>
        </w:rPr>
        <w:t>субсидии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бюджетные</w:t>
      </w:r>
      <w:r>
        <w:rPr>
          <w:spacing w:val="-4"/>
          <w:sz w:val="28"/>
        </w:rPr>
        <w:t xml:space="preserve"> </w:t>
      </w:r>
      <w:r>
        <w:rPr>
          <w:sz w:val="28"/>
        </w:rPr>
        <w:t>инвестиции (далее</w:t>
      </w:r>
      <w:r>
        <w:rPr>
          <w:spacing w:val="2"/>
          <w:sz w:val="28"/>
        </w:rPr>
        <w:t xml:space="preserve"> </w:t>
      </w:r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договор (соглашение);</w:t>
      </w:r>
    </w:p>
    <w:p w:rsidR="006A7A5C" w:rsidRDefault="008A5734">
      <w:pPr>
        <w:pStyle w:val="a4"/>
        <w:numPr>
          <w:ilvl w:val="0"/>
          <w:numId w:val="3"/>
        </w:numPr>
        <w:tabs>
          <w:tab w:val="left" w:pos="1212"/>
        </w:tabs>
        <w:ind w:firstLine="720"/>
        <w:jc w:val="both"/>
        <w:rPr>
          <w:sz w:val="28"/>
        </w:rPr>
      </w:pPr>
      <w:r>
        <w:rPr>
          <w:sz w:val="28"/>
        </w:rPr>
        <w:t>кон</w:t>
      </w:r>
      <w:r>
        <w:rPr>
          <w:sz w:val="28"/>
        </w:rPr>
        <w:t>трактов (договоров) о поставке товаров, выполнении работ, оказании</w:t>
      </w:r>
      <w:r>
        <w:rPr>
          <w:spacing w:val="1"/>
          <w:sz w:val="28"/>
        </w:rPr>
        <w:t xml:space="preserve"> </w:t>
      </w:r>
      <w:r>
        <w:rPr>
          <w:sz w:val="28"/>
        </w:rPr>
        <w:t>услуг, источником финансового обеспечения исполнения обязательств по 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контрактов и договоров (соглашений), </w:t>
      </w:r>
      <w:r>
        <w:rPr>
          <w:sz w:val="28"/>
        </w:rPr>
        <w:t>указанных в подпунктах 1 и 2 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-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контракт (договор)).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121"/>
        </w:tabs>
        <w:spacing w:line="322" w:lineRule="exact"/>
        <w:ind w:left="1120" w:right="0" w:hanging="282"/>
        <w:jc w:val="both"/>
        <w:rPr>
          <w:sz w:val="28"/>
        </w:rPr>
      </w:pPr>
      <w:r>
        <w:rPr>
          <w:sz w:val="28"/>
        </w:rPr>
        <w:t>Положения</w:t>
      </w:r>
      <w:r>
        <w:rPr>
          <w:spacing w:val="-6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1"/>
          <w:sz w:val="28"/>
        </w:rPr>
        <w:t xml:space="preserve"> </w:t>
      </w:r>
      <w:r>
        <w:rPr>
          <w:sz w:val="28"/>
        </w:rPr>
        <w:t>Порядка</w:t>
      </w:r>
      <w:r w:rsidR="004B2769">
        <w:rPr>
          <w:sz w:val="28"/>
        </w:rPr>
        <w:t xml:space="preserve"> распространяются</w:t>
      </w:r>
      <w:r>
        <w:rPr>
          <w:sz w:val="28"/>
        </w:rPr>
        <w:t>:</w:t>
      </w:r>
    </w:p>
    <w:p w:rsidR="006A7A5C" w:rsidRPr="004B2769" w:rsidRDefault="004B2769" w:rsidP="00B36C5E">
      <w:pPr>
        <w:tabs>
          <w:tab w:val="left" w:pos="1276"/>
        </w:tabs>
        <w:ind w:right="175"/>
        <w:jc w:val="both"/>
        <w:rPr>
          <w:sz w:val="28"/>
        </w:rPr>
      </w:pPr>
      <w:proofErr w:type="gramStart"/>
      <w:r>
        <w:rPr>
          <w:sz w:val="28"/>
        </w:rPr>
        <w:t xml:space="preserve">- в отношении </w:t>
      </w:r>
      <w:r w:rsidRPr="004B2769">
        <w:rPr>
          <w:sz w:val="28"/>
        </w:rPr>
        <w:t>договоров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(соглашений),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контрактов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(договоров)</w:t>
      </w:r>
      <w:r w:rsidR="00B36C5E">
        <w:rPr>
          <w:spacing w:val="1"/>
          <w:sz w:val="28"/>
        </w:rPr>
        <w:t xml:space="preserve">, </w:t>
      </w:r>
      <w:r w:rsidRPr="004B2769">
        <w:rPr>
          <w:sz w:val="28"/>
        </w:rPr>
        <w:t>концессионные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соглашения,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соглашения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</w:t>
      </w:r>
      <w:r w:rsidRPr="004B2769">
        <w:rPr>
          <w:spacing w:val="1"/>
          <w:sz w:val="28"/>
        </w:rPr>
        <w:t xml:space="preserve"> </w:t>
      </w:r>
      <w:proofErr w:type="spellStart"/>
      <w:r w:rsidRPr="004B2769">
        <w:rPr>
          <w:sz w:val="28"/>
        </w:rPr>
        <w:t>муниципально</w:t>
      </w:r>
      <w:proofErr w:type="spellEnd"/>
      <w:r w:rsidRPr="004B2769">
        <w:rPr>
          <w:sz w:val="28"/>
        </w:rPr>
        <w:t>-частном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партнерстве,</w:t>
      </w:r>
      <w:r w:rsidRPr="004B2769">
        <w:rPr>
          <w:spacing w:val="-67"/>
          <w:sz w:val="28"/>
        </w:rPr>
        <w:t xml:space="preserve"> </w:t>
      </w:r>
      <w:r w:rsidRPr="004B2769">
        <w:rPr>
          <w:sz w:val="28"/>
        </w:rPr>
        <w:t>контракты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(договоры),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источником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финансового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обеспечения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исполнения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обязательств по которым являются средства, предоставленные в рамках исполнения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указанных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соглашений,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если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федеральными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законами,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решениями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Правительства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Российской Федерации, предусмотренными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подпунктом 2 пункта 1 статьи 242.26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Бюджетного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кодекса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Российской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Федерации,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установлены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требования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об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осуществлении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финансовым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органом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казначейского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сопровождения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средств,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предоставляемых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на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основании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таких</w:t>
      </w:r>
      <w:proofErr w:type="gramEnd"/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концессионных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соглашений,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соглашений</w:t>
      </w:r>
      <w:r w:rsidRPr="004B2769">
        <w:rPr>
          <w:spacing w:val="1"/>
          <w:sz w:val="28"/>
        </w:rPr>
        <w:t xml:space="preserve"> </w:t>
      </w:r>
      <w:r w:rsidRPr="004B2769">
        <w:rPr>
          <w:sz w:val="28"/>
        </w:rPr>
        <w:t>о</w:t>
      </w:r>
      <w:r w:rsidRPr="004B2769">
        <w:rPr>
          <w:spacing w:val="1"/>
          <w:sz w:val="28"/>
        </w:rPr>
        <w:t xml:space="preserve"> </w:t>
      </w:r>
      <w:proofErr w:type="spellStart"/>
      <w:r w:rsidRPr="004B2769">
        <w:rPr>
          <w:sz w:val="28"/>
        </w:rPr>
        <w:t>муниципально</w:t>
      </w:r>
      <w:proofErr w:type="spellEnd"/>
      <w:r w:rsidRPr="004B2769">
        <w:rPr>
          <w:sz w:val="28"/>
        </w:rPr>
        <w:t>-частном</w:t>
      </w:r>
      <w:r w:rsidRPr="004B2769">
        <w:rPr>
          <w:spacing w:val="-4"/>
          <w:sz w:val="28"/>
        </w:rPr>
        <w:t xml:space="preserve"> </w:t>
      </w:r>
      <w:r w:rsidRPr="004B2769">
        <w:rPr>
          <w:sz w:val="28"/>
        </w:rPr>
        <w:t>партнерстве, контрактов</w:t>
      </w:r>
      <w:r w:rsidRPr="004B2769">
        <w:rPr>
          <w:spacing w:val="-3"/>
          <w:sz w:val="28"/>
        </w:rPr>
        <w:t xml:space="preserve"> </w:t>
      </w:r>
      <w:r w:rsidRPr="004B2769">
        <w:rPr>
          <w:sz w:val="28"/>
        </w:rPr>
        <w:t>(договоров);</w:t>
      </w:r>
    </w:p>
    <w:p w:rsidR="006A7A5C" w:rsidRPr="00934DA0" w:rsidRDefault="00FE0602" w:rsidP="00934DA0">
      <w:pPr>
        <w:tabs>
          <w:tab w:val="left" w:pos="1451"/>
        </w:tabs>
        <w:spacing w:before="1"/>
        <w:ind w:right="180"/>
        <w:jc w:val="both"/>
        <w:rPr>
          <w:sz w:val="28"/>
        </w:rPr>
      </w:pPr>
      <w:r>
        <w:rPr>
          <w:sz w:val="28"/>
        </w:rPr>
        <w:t xml:space="preserve">- </w:t>
      </w:r>
      <w:r w:rsidRPr="00FE0602">
        <w:rPr>
          <w:sz w:val="28"/>
        </w:rPr>
        <w:t>участников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казначейского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сопровождения,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распространяются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на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обособленные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(структурные)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подразделения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участников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казначейского</w:t>
      </w:r>
      <w:r w:rsidRPr="00FE0602">
        <w:rPr>
          <w:spacing w:val="1"/>
          <w:sz w:val="28"/>
        </w:rPr>
        <w:t xml:space="preserve"> </w:t>
      </w:r>
      <w:r w:rsidRPr="00FE0602">
        <w:rPr>
          <w:sz w:val="28"/>
        </w:rPr>
        <w:t>сопровождения,</w:t>
      </w:r>
      <w:r w:rsidRPr="00FE0602">
        <w:rPr>
          <w:spacing w:val="-1"/>
          <w:sz w:val="28"/>
        </w:rPr>
        <w:t xml:space="preserve"> </w:t>
      </w:r>
      <w:r w:rsidRPr="00FE0602">
        <w:rPr>
          <w:sz w:val="28"/>
        </w:rPr>
        <w:t>являющихся юридическими лицами</w:t>
      </w:r>
      <w:r w:rsidR="00934DA0">
        <w:rPr>
          <w:sz w:val="28"/>
        </w:rPr>
        <w:t>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132"/>
        </w:tabs>
        <w:ind w:firstLine="720"/>
        <w:jc w:val="both"/>
        <w:rPr>
          <w:sz w:val="28"/>
        </w:rPr>
      </w:pPr>
      <w:proofErr w:type="gramStart"/>
      <w:r>
        <w:rPr>
          <w:sz w:val="28"/>
        </w:rPr>
        <w:t xml:space="preserve">Операции с </w:t>
      </w:r>
      <w:r>
        <w:rPr>
          <w:sz w:val="28"/>
        </w:rPr>
        <w:t>целевыми средствами участник</w:t>
      </w:r>
      <w:r w:rsidR="00FE0602">
        <w:rPr>
          <w:sz w:val="28"/>
        </w:rPr>
        <w:t>ов</w:t>
      </w:r>
      <w:r>
        <w:rPr>
          <w:sz w:val="28"/>
        </w:rPr>
        <w:t xml:space="preserve"> казначейского 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производятся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подпунктом</w:t>
      </w:r>
      <w:r>
        <w:rPr>
          <w:spacing w:val="1"/>
          <w:sz w:val="28"/>
        </w:rPr>
        <w:t xml:space="preserve"> </w:t>
      </w:r>
      <w:r>
        <w:rPr>
          <w:sz w:val="28"/>
        </w:rPr>
        <w:t>6.1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1"/>
          <w:sz w:val="28"/>
        </w:rPr>
        <w:t xml:space="preserve"> </w:t>
      </w:r>
      <w:r>
        <w:rPr>
          <w:sz w:val="28"/>
        </w:rPr>
        <w:t>1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1"/>
          <w:sz w:val="28"/>
        </w:rPr>
        <w:t xml:space="preserve"> </w:t>
      </w:r>
      <w:r>
        <w:rPr>
          <w:sz w:val="28"/>
        </w:rPr>
        <w:t>242.14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70"/>
          <w:sz w:val="28"/>
        </w:rPr>
        <w:t xml:space="preserve"> </w:t>
      </w:r>
      <w:r>
        <w:rPr>
          <w:sz w:val="28"/>
        </w:rPr>
        <w:t>кодекса Российской Федерации казначейском счете для 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отражения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денежными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</w:t>
      </w:r>
      <w:r>
        <w:rPr>
          <w:sz w:val="28"/>
        </w:rPr>
        <w:t>иков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открытом</w:t>
      </w:r>
      <w:r>
        <w:rPr>
          <w:spacing w:val="1"/>
          <w:sz w:val="28"/>
        </w:rPr>
        <w:t xml:space="preserve"> </w:t>
      </w:r>
      <w:r w:rsidR="00FE0602">
        <w:rPr>
          <w:sz w:val="28"/>
        </w:rPr>
        <w:t>Администрации Шолоховского городского поселения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казначейства</w:t>
      </w:r>
      <w:r>
        <w:rPr>
          <w:spacing w:val="-2"/>
          <w:sz w:val="28"/>
        </w:rPr>
        <w:t xml:space="preserve"> </w:t>
      </w:r>
      <w:r>
        <w:rPr>
          <w:sz w:val="28"/>
        </w:rPr>
        <w:t>по Ростовской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области.</w:t>
      </w:r>
      <w:proofErr w:type="gramEnd"/>
    </w:p>
    <w:p w:rsidR="006A7A5C" w:rsidRPr="00C1353B" w:rsidRDefault="008A5734" w:rsidP="00C1353B">
      <w:pPr>
        <w:pStyle w:val="a5"/>
        <w:numPr>
          <w:ilvl w:val="1"/>
          <w:numId w:val="4"/>
        </w:numPr>
        <w:ind w:firstLine="732"/>
        <w:jc w:val="both"/>
        <w:rPr>
          <w:sz w:val="28"/>
        </w:rPr>
      </w:pPr>
      <w:r w:rsidRPr="00C1353B">
        <w:rPr>
          <w:sz w:val="28"/>
        </w:rPr>
        <w:t xml:space="preserve">Операции по зачислению и списанию целевых средств на казначейском счете, указанном в пункте 5 </w:t>
      </w:r>
      <w:r w:rsidRPr="00C1353B">
        <w:rPr>
          <w:sz w:val="28"/>
        </w:rPr>
        <w:t>настоящего Порядка, отражаются в установленном</w:t>
      </w:r>
      <w:r w:rsidR="00C1353B">
        <w:rPr>
          <w:sz w:val="28"/>
        </w:rPr>
        <w:t xml:space="preserve"> </w:t>
      </w:r>
      <w:r w:rsidRPr="00C1353B">
        <w:rPr>
          <w:sz w:val="28"/>
        </w:rPr>
        <w:t>порядке на открываемых по каждому муниципальному контракту, договору (соглашению), контракту (договору) лицевых счетах для учета операций со средствами участников казначейского сопровождения (далее - лицевой с</w:t>
      </w:r>
      <w:r w:rsidRPr="00C1353B">
        <w:rPr>
          <w:sz w:val="28"/>
        </w:rPr>
        <w:t>чет).</w:t>
      </w:r>
    </w:p>
    <w:p w:rsidR="006A7A5C" w:rsidRDefault="008A5734">
      <w:pPr>
        <w:pStyle w:val="a3"/>
        <w:spacing w:before="1"/>
        <w:ind w:right="181"/>
      </w:pPr>
      <w:r>
        <w:t>Лицевые</w:t>
      </w:r>
      <w:r>
        <w:rPr>
          <w:spacing w:val="1"/>
        </w:rPr>
        <w:t xml:space="preserve"> </w:t>
      </w:r>
      <w:r>
        <w:t>счета</w:t>
      </w:r>
      <w:r>
        <w:rPr>
          <w:spacing w:val="1"/>
        </w:rPr>
        <w:t xml:space="preserve"> </w:t>
      </w:r>
      <w:r>
        <w:t>открываются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финансовом</w:t>
      </w:r>
      <w:r>
        <w:rPr>
          <w:spacing w:val="-1"/>
        </w:rPr>
        <w:t xml:space="preserve"> </w:t>
      </w:r>
      <w:r>
        <w:t>органе</w:t>
      </w:r>
      <w:r>
        <w:rPr>
          <w:spacing w:val="-2"/>
        </w:rPr>
        <w:t xml:space="preserve"> </w:t>
      </w:r>
      <w:r>
        <w:t>в установленном финансовым органом</w:t>
      </w:r>
      <w:r>
        <w:rPr>
          <w:spacing w:val="-2"/>
        </w:rPr>
        <w:t xml:space="preserve"> </w:t>
      </w:r>
      <w:r>
        <w:t>порядке.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219"/>
        </w:tabs>
        <w:ind w:firstLine="720"/>
        <w:jc w:val="both"/>
        <w:rPr>
          <w:sz w:val="28"/>
        </w:rPr>
      </w:pP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открытии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участникам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лицевых</w:t>
      </w:r>
      <w:r>
        <w:rPr>
          <w:spacing w:val="1"/>
          <w:sz w:val="28"/>
        </w:rPr>
        <w:t xml:space="preserve"> </w:t>
      </w:r>
      <w:r>
        <w:rPr>
          <w:sz w:val="28"/>
        </w:rPr>
        <w:t>счетов и осуществлении операций на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</w:t>
      </w:r>
      <w:r>
        <w:rPr>
          <w:sz w:val="28"/>
        </w:rPr>
        <w:t>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лицевых счетах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Ростовской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1"/>
          <w:sz w:val="28"/>
        </w:rPr>
        <w:t xml:space="preserve"> </w:t>
      </w:r>
      <w:r>
        <w:rPr>
          <w:sz w:val="28"/>
        </w:rPr>
        <w:t>проводит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бюджетный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242.13-1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180"/>
        </w:tabs>
        <w:ind w:right="174" w:firstLine="720"/>
        <w:jc w:val="both"/>
        <w:rPr>
          <w:sz w:val="28"/>
        </w:rPr>
      </w:pPr>
      <w:r>
        <w:rPr>
          <w:sz w:val="28"/>
        </w:rPr>
        <w:t xml:space="preserve">Операции с </w:t>
      </w:r>
      <w:r>
        <w:rPr>
          <w:sz w:val="28"/>
        </w:rPr>
        <w:t>целевыми средствами по расходам участников 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сопровождения, отраженными на лицевых счетах, проводятся после 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санкционирования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санкционирования)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1"/>
          <w:sz w:val="28"/>
        </w:rPr>
        <w:t xml:space="preserve"> </w:t>
      </w:r>
      <w:r>
        <w:rPr>
          <w:sz w:val="28"/>
        </w:rPr>
        <w:t>подтверждающих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возникновение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денежных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обязательств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-2"/>
          <w:sz w:val="28"/>
        </w:rPr>
        <w:t xml:space="preserve"> </w:t>
      </w:r>
      <w:r>
        <w:rPr>
          <w:sz w:val="28"/>
        </w:rPr>
        <w:t>-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документы-основания).</w:t>
      </w:r>
    </w:p>
    <w:p w:rsidR="006A7A5C" w:rsidRDefault="008A5734">
      <w:pPr>
        <w:pStyle w:val="a3"/>
        <w:ind w:right="174"/>
      </w:pPr>
      <w:proofErr w:type="gramStart"/>
      <w:r>
        <w:t>Санкционирование расходов, источником финансового обеспечения которых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представляемыми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операциях с целе</w:t>
      </w:r>
      <w:r>
        <w:t>выми средствами, сформированными и утвержденными в порядке и</w:t>
      </w:r>
      <w:r>
        <w:rPr>
          <w:spacing w:val="1"/>
        </w:rPr>
        <w:t xml:space="preserve"> </w:t>
      </w:r>
      <w:r>
        <w:t>по форме, которые предусмотрены порядком санкционирования, и содержащими, в</w:t>
      </w:r>
      <w:r>
        <w:rPr>
          <w:spacing w:val="1"/>
        </w:rPr>
        <w:t xml:space="preserve"> </w:t>
      </w:r>
      <w:r>
        <w:t>том числе, информацию об источниках поступления целевых средств и направлениях</w:t>
      </w:r>
      <w:r>
        <w:rPr>
          <w:spacing w:val="-67"/>
        </w:rPr>
        <w:t xml:space="preserve"> </w:t>
      </w:r>
      <w:r>
        <w:t>расходования целевых средств, соответств</w:t>
      </w:r>
      <w:r>
        <w:t>ующих</w:t>
      </w:r>
      <w:r>
        <w:rPr>
          <w:spacing w:val="1"/>
        </w:rPr>
        <w:t xml:space="preserve"> </w:t>
      </w:r>
      <w:r>
        <w:t>результатам, определенным 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целевых</w:t>
      </w:r>
      <w:proofErr w:type="gramEnd"/>
      <w:r>
        <w:rPr>
          <w:spacing w:val="1"/>
        </w:rPr>
        <w:t xml:space="preserve"> </w:t>
      </w:r>
      <w:r>
        <w:t>средств.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150"/>
        </w:tabs>
        <w:ind w:right="179" w:firstLine="720"/>
        <w:jc w:val="both"/>
        <w:rPr>
          <w:sz w:val="28"/>
        </w:rPr>
      </w:pPr>
      <w:r>
        <w:rPr>
          <w:sz w:val="28"/>
        </w:rPr>
        <w:t>Муниципальные контракты, договоры (соглашения), контракты (договоры),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содержать</w:t>
      </w:r>
      <w:r>
        <w:rPr>
          <w:spacing w:val="-2"/>
          <w:sz w:val="28"/>
        </w:rPr>
        <w:t xml:space="preserve"> </w:t>
      </w:r>
      <w:r>
        <w:rPr>
          <w:sz w:val="28"/>
        </w:rPr>
        <w:t>положения: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264"/>
        </w:tabs>
        <w:spacing w:before="1"/>
        <w:ind w:firstLine="720"/>
        <w:jc w:val="both"/>
        <w:rPr>
          <w:sz w:val="28"/>
        </w:rPr>
      </w:pP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открытии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участником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-1"/>
          <w:sz w:val="28"/>
        </w:rPr>
        <w:t xml:space="preserve"> </w:t>
      </w:r>
      <w:r>
        <w:rPr>
          <w:sz w:val="28"/>
        </w:rPr>
        <w:t>лицевого счета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целях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-4"/>
          <w:sz w:val="28"/>
        </w:rPr>
        <w:t xml:space="preserve"> </w:t>
      </w:r>
      <w:r>
        <w:rPr>
          <w:sz w:val="28"/>
        </w:rPr>
        <w:t>операций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целевыми средствами;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192"/>
        </w:tabs>
        <w:ind w:right="174" w:firstLine="720"/>
        <w:jc w:val="both"/>
        <w:rPr>
          <w:sz w:val="28"/>
        </w:rPr>
      </w:pPr>
      <w:r>
        <w:rPr>
          <w:sz w:val="28"/>
        </w:rPr>
        <w:t>о представлении участником казначейского сопровождения в финансовый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-2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2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порядком</w:t>
      </w:r>
      <w:r>
        <w:rPr>
          <w:spacing w:val="-1"/>
          <w:sz w:val="28"/>
        </w:rPr>
        <w:t xml:space="preserve"> </w:t>
      </w:r>
      <w:r>
        <w:rPr>
          <w:sz w:val="28"/>
        </w:rPr>
        <w:t>санкционирования;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276"/>
        </w:tabs>
        <w:ind w:right="174" w:firstLine="720"/>
        <w:jc w:val="both"/>
        <w:rPr>
          <w:sz w:val="28"/>
        </w:rPr>
      </w:pP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контрактах</w:t>
      </w:r>
      <w:r>
        <w:rPr>
          <w:spacing w:val="1"/>
          <w:sz w:val="28"/>
        </w:rPr>
        <w:t xml:space="preserve"> </w:t>
      </w:r>
      <w:r>
        <w:rPr>
          <w:sz w:val="28"/>
        </w:rPr>
        <w:t>(договорах),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распоряжениях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совершении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платежей,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документах-основаниях</w:t>
      </w:r>
      <w:r>
        <w:rPr>
          <w:spacing w:val="1"/>
          <w:sz w:val="28"/>
        </w:rPr>
        <w:t xml:space="preserve"> </w:t>
      </w:r>
      <w:r>
        <w:rPr>
          <w:sz w:val="28"/>
        </w:rPr>
        <w:t>идентификатора</w:t>
      </w:r>
      <w:r>
        <w:rPr>
          <w:spacing w:val="-67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контракта,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договора</w:t>
      </w:r>
      <w:r>
        <w:rPr>
          <w:spacing w:val="1"/>
          <w:sz w:val="28"/>
        </w:rPr>
        <w:t xml:space="preserve"> </w:t>
      </w:r>
      <w:r>
        <w:rPr>
          <w:sz w:val="28"/>
        </w:rPr>
        <w:t>(соглашения)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субсидий,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договора о предоставлении бюджетных инвестиций в соответс</w:t>
      </w:r>
      <w:r>
        <w:rPr>
          <w:sz w:val="28"/>
        </w:rPr>
        <w:t>твии 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 80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подпунктом</w:t>
      </w:r>
      <w:r>
        <w:rPr>
          <w:spacing w:val="-3"/>
          <w:sz w:val="28"/>
        </w:rPr>
        <w:t xml:space="preserve"> </w:t>
      </w:r>
      <w:r>
        <w:rPr>
          <w:sz w:val="28"/>
        </w:rPr>
        <w:t>3</w:t>
      </w:r>
      <w:r>
        <w:rPr>
          <w:spacing w:val="-5"/>
          <w:sz w:val="28"/>
        </w:rPr>
        <w:t xml:space="preserve"> </w:t>
      </w:r>
      <w:r>
        <w:rPr>
          <w:sz w:val="28"/>
        </w:rPr>
        <w:t>пункта</w:t>
      </w:r>
      <w:r>
        <w:rPr>
          <w:spacing w:val="-2"/>
          <w:sz w:val="28"/>
        </w:rPr>
        <w:t xml:space="preserve"> </w:t>
      </w:r>
      <w:r>
        <w:rPr>
          <w:sz w:val="28"/>
        </w:rPr>
        <w:t>2</w:t>
      </w:r>
      <w:r>
        <w:rPr>
          <w:spacing w:val="-2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-5"/>
          <w:sz w:val="28"/>
        </w:rPr>
        <w:t xml:space="preserve"> </w:t>
      </w:r>
      <w:r>
        <w:rPr>
          <w:sz w:val="28"/>
        </w:rPr>
        <w:t>242.23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Федерации;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334"/>
        </w:tabs>
        <w:spacing w:line="242" w:lineRule="auto"/>
        <w:ind w:right="174" w:firstLine="720"/>
        <w:jc w:val="both"/>
        <w:rPr>
          <w:sz w:val="28"/>
        </w:rPr>
      </w:pP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учета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финансово-хозяйственной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52"/>
          <w:sz w:val="28"/>
        </w:rPr>
        <w:t xml:space="preserve"> </w:t>
      </w:r>
      <w:r>
        <w:rPr>
          <w:sz w:val="28"/>
        </w:rPr>
        <w:t>по</w:t>
      </w:r>
      <w:r>
        <w:rPr>
          <w:spacing w:val="53"/>
          <w:sz w:val="28"/>
        </w:rPr>
        <w:t xml:space="preserve"> </w:t>
      </w:r>
      <w:r>
        <w:rPr>
          <w:sz w:val="28"/>
        </w:rPr>
        <w:t>каждому</w:t>
      </w:r>
      <w:r>
        <w:rPr>
          <w:spacing w:val="54"/>
          <w:sz w:val="28"/>
        </w:rPr>
        <w:t xml:space="preserve"> </w:t>
      </w:r>
      <w:r>
        <w:rPr>
          <w:sz w:val="28"/>
        </w:rPr>
        <w:t>муниципальному</w:t>
      </w:r>
      <w:r>
        <w:rPr>
          <w:spacing w:val="53"/>
          <w:sz w:val="28"/>
        </w:rPr>
        <w:t xml:space="preserve"> </w:t>
      </w:r>
      <w:r>
        <w:rPr>
          <w:sz w:val="28"/>
        </w:rPr>
        <w:t>контракту,</w:t>
      </w:r>
      <w:r>
        <w:rPr>
          <w:spacing w:val="54"/>
          <w:sz w:val="28"/>
        </w:rPr>
        <w:t xml:space="preserve"> </w:t>
      </w:r>
      <w:r>
        <w:rPr>
          <w:sz w:val="28"/>
        </w:rPr>
        <w:t>договору</w:t>
      </w:r>
      <w:r>
        <w:rPr>
          <w:spacing w:val="50"/>
          <w:sz w:val="28"/>
        </w:rPr>
        <w:t xml:space="preserve"> </w:t>
      </w:r>
      <w:r>
        <w:rPr>
          <w:sz w:val="28"/>
        </w:rPr>
        <w:t>(соглашению),</w:t>
      </w:r>
    </w:p>
    <w:p w:rsidR="006A7A5C" w:rsidRDefault="008A5734">
      <w:pPr>
        <w:pStyle w:val="a3"/>
        <w:spacing w:before="73"/>
        <w:ind w:right="177" w:firstLine="0"/>
      </w:pPr>
      <w:r>
        <w:t>контракту</w:t>
      </w:r>
      <w:r>
        <w:rPr>
          <w:spacing w:val="1"/>
        </w:rPr>
        <w:t xml:space="preserve"> </w:t>
      </w:r>
      <w:r>
        <w:t>(договору)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порядком,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Правительством</w:t>
      </w:r>
      <w:r>
        <w:rPr>
          <w:spacing w:val="-67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159"/>
        </w:tabs>
        <w:ind w:right="175" w:firstLine="720"/>
        <w:jc w:val="both"/>
        <w:rPr>
          <w:sz w:val="28"/>
        </w:rPr>
      </w:pPr>
      <w:r>
        <w:rPr>
          <w:sz w:val="28"/>
        </w:rPr>
        <w:t>о соблюдении участником казначейского сопровождения условий ведения 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использования лицевого счета (режима </w:t>
      </w:r>
      <w:r>
        <w:rPr>
          <w:sz w:val="28"/>
        </w:rPr>
        <w:t>лицевого счета), установленных пунктом 3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статьи</w:t>
      </w:r>
      <w:r>
        <w:rPr>
          <w:spacing w:val="-1"/>
          <w:sz w:val="28"/>
        </w:rPr>
        <w:t xml:space="preserve"> </w:t>
      </w:r>
      <w:r>
        <w:rPr>
          <w:sz w:val="28"/>
        </w:rPr>
        <w:t>242.23 Бюджетного</w:t>
      </w:r>
      <w:r>
        <w:rPr>
          <w:spacing w:val="-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Российской Федерации,</w:t>
      </w:r>
      <w:r>
        <w:rPr>
          <w:spacing w:val="-5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условий:</w:t>
      </w:r>
    </w:p>
    <w:p w:rsidR="006A7A5C" w:rsidRDefault="008A5734">
      <w:pPr>
        <w:pStyle w:val="a3"/>
        <w:spacing w:before="1"/>
        <w:ind w:right="174"/>
      </w:pPr>
      <w:proofErr w:type="gramStart"/>
      <w:r>
        <w:t>об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санкционирования</w:t>
      </w:r>
      <w:r>
        <w:rPr>
          <w:spacing w:val="1"/>
        </w:rPr>
        <w:t xml:space="preserve"> </w:t>
      </w:r>
      <w:r>
        <w:t>расходов,</w:t>
      </w:r>
      <w:r>
        <w:rPr>
          <w:spacing w:val="1"/>
        </w:rPr>
        <w:t xml:space="preserve"> </w:t>
      </w:r>
      <w:r>
        <w:t>источником</w:t>
      </w:r>
      <w:r>
        <w:rPr>
          <w:spacing w:val="1"/>
        </w:rPr>
        <w:t xml:space="preserve"> </w:t>
      </w:r>
      <w:r>
        <w:t>финансового</w:t>
      </w:r>
      <w:r>
        <w:rPr>
          <w:spacing w:val="-67"/>
        </w:rPr>
        <w:t xml:space="preserve"> </w:t>
      </w:r>
      <w:r>
        <w:t>обеспечения которых являются целевые средства, в соответствии с представляем</w:t>
      </w:r>
      <w:r>
        <w:t>ыми</w:t>
      </w:r>
      <w:r>
        <w:rPr>
          <w:spacing w:val="-67"/>
        </w:rPr>
        <w:t xml:space="preserve"> </w:t>
      </w:r>
      <w:r>
        <w:t>участником</w:t>
      </w:r>
      <w:r>
        <w:rPr>
          <w:spacing w:val="1"/>
        </w:rPr>
        <w:t xml:space="preserve"> </w:t>
      </w:r>
      <w:r>
        <w:t>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сведениями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операциях с целевыми средствами, сформированными и утвержденными в порядке и</w:t>
      </w:r>
      <w:r>
        <w:rPr>
          <w:spacing w:val="1"/>
        </w:rPr>
        <w:t xml:space="preserve"> </w:t>
      </w:r>
      <w:r>
        <w:t>по форме, которые предусмотрены порядком санкционирования, и содержащими, в</w:t>
      </w:r>
      <w:r>
        <w:rPr>
          <w:spacing w:val="1"/>
        </w:rPr>
        <w:t xml:space="preserve"> </w:t>
      </w:r>
      <w:r>
        <w:t>том числе, информацию об ис</w:t>
      </w:r>
      <w:r>
        <w:t>точниках поступления целевых средств и направлениях</w:t>
      </w:r>
      <w:r>
        <w:rPr>
          <w:spacing w:val="-67"/>
        </w:rPr>
        <w:t xml:space="preserve"> </w:t>
      </w:r>
      <w:r>
        <w:t>расходования целевых средств, соответствующих</w:t>
      </w:r>
      <w:r>
        <w:rPr>
          <w:spacing w:val="1"/>
        </w:rPr>
        <w:t xml:space="preserve"> </w:t>
      </w:r>
      <w:r>
        <w:t>результатам, определенным при</w:t>
      </w:r>
      <w:r>
        <w:rPr>
          <w:spacing w:val="1"/>
        </w:rPr>
        <w:t xml:space="preserve"> </w:t>
      </w:r>
      <w:r>
        <w:t>предоставлении</w:t>
      </w:r>
      <w:proofErr w:type="gramEnd"/>
      <w:r>
        <w:rPr>
          <w:spacing w:val="-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средств;</w:t>
      </w:r>
    </w:p>
    <w:p w:rsidR="006A7A5C" w:rsidRDefault="008A5734">
      <w:pPr>
        <w:pStyle w:val="a3"/>
        <w:ind w:right="172"/>
      </w:pPr>
      <w:r>
        <w:t>о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целевыми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расходам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казначейского сопровождения, о</w:t>
      </w:r>
      <w:r>
        <w:t>траженными на лицевом счете, после осуществления</w:t>
      </w:r>
      <w:r>
        <w:rPr>
          <w:spacing w:val="-67"/>
        </w:rPr>
        <w:t xml:space="preserve"> </w:t>
      </w:r>
      <w:r>
        <w:t>финансовым органом санкционирования операций с целевыми средствами участника</w:t>
      </w:r>
      <w:r>
        <w:rPr>
          <w:spacing w:val="-67"/>
        </w:rPr>
        <w:t xml:space="preserve"> </w:t>
      </w:r>
      <w:r>
        <w:t>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санкционирования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основании представленных участником казначейского </w:t>
      </w:r>
      <w:r>
        <w:t>сопровождения документо</w:t>
      </w:r>
      <w:proofErr w:type="gramStart"/>
      <w:r>
        <w:t>в-</w:t>
      </w:r>
      <w:proofErr w:type="gramEnd"/>
      <w:r>
        <w:rPr>
          <w:spacing w:val="1"/>
        </w:rPr>
        <w:t xml:space="preserve"> </w:t>
      </w:r>
      <w:r>
        <w:t>оснований;</w:t>
      </w:r>
    </w:p>
    <w:p w:rsidR="006A7A5C" w:rsidRDefault="008A5734">
      <w:pPr>
        <w:pStyle w:val="a3"/>
        <w:ind w:right="176"/>
      </w:pPr>
      <w:proofErr w:type="gramStart"/>
      <w:r>
        <w:t>о перечислении целевых средств на счета, открытые участнику 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Центрального</w:t>
      </w:r>
      <w:r>
        <w:rPr>
          <w:spacing w:val="1"/>
        </w:rPr>
        <w:t xml:space="preserve"> </w:t>
      </w:r>
      <w:r>
        <w:t>банка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кредитной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оплате</w:t>
      </w:r>
      <w:r>
        <w:rPr>
          <w:spacing w:val="1"/>
        </w:rPr>
        <w:t xml:space="preserve"> </w:t>
      </w:r>
      <w:r>
        <w:t>обязательств,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71"/>
        </w:rPr>
        <w:t xml:space="preserve"> </w:t>
      </w:r>
      <w:r>
        <w:t>абзацами</w:t>
      </w:r>
      <w:r>
        <w:rPr>
          <w:spacing w:val="1"/>
        </w:rPr>
        <w:t xml:space="preserve"> </w:t>
      </w:r>
      <w:r>
        <w:t>вторым - пятым подпункта 3 пункта 3 статьи 242.23 Бюджетного кодекса Российской</w:t>
      </w:r>
      <w:r>
        <w:rPr>
          <w:spacing w:val="-67"/>
        </w:rPr>
        <w:t xml:space="preserve"> </w:t>
      </w:r>
      <w:r>
        <w:t>Федерации, а также обязательств по накладным расходам, связанным с исполнением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контракта,</w:t>
      </w:r>
      <w:r>
        <w:rPr>
          <w:spacing w:val="1"/>
        </w:rPr>
        <w:t xml:space="preserve"> </w:t>
      </w:r>
      <w:r>
        <w:t>договора</w:t>
      </w:r>
      <w:r>
        <w:rPr>
          <w:spacing w:val="1"/>
        </w:rPr>
        <w:t xml:space="preserve"> </w:t>
      </w:r>
      <w:r>
        <w:t>(соглашения),</w:t>
      </w:r>
      <w:r>
        <w:rPr>
          <w:spacing w:val="1"/>
        </w:rPr>
        <w:t xml:space="preserve"> </w:t>
      </w:r>
      <w:r>
        <w:t>контракта</w:t>
      </w:r>
      <w:r>
        <w:rPr>
          <w:spacing w:val="1"/>
        </w:rPr>
        <w:t xml:space="preserve"> </w:t>
      </w:r>
      <w:r>
        <w:t>(договора),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порядком</w:t>
      </w:r>
      <w:r>
        <w:t xml:space="preserve"> санкционирования;</w:t>
      </w:r>
      <w:proofErr w:type="gramEnd"/>
    </w:p>
    <w:p w:rsidR="006A7A5C" w:rsidRDefault="008A5734">
      <w:pPr>
        <w:pStyle w:val="a3"/>
        <w:ind w:right="175"/>
      </w:pPr>
      <w:proofErr w:type="gramStart"/>
      <w:r>
        <w:t>о</w:t>
      </w:r>
      <w:r>
        <w:rPr>
          <w:spacing w:val="1"/>
        </w:rPr>
        <w:t xml:space="preserve"> </w:t>
      </w:r>
      <w:r>
        <w:t>запрете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лицевом</w:t>
      </w:r>
      <w:r>
        <w:rPr>
          <w:spacing w:val="1"/>
        </w:rPr>
        <w:t xml:space="preserve"> </w:t>
      </w:r>
      <w:r>
        <w:t>счете,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отказе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осуществлении операций на</w:t>
      </w:r>
      <w:r>
        <w:rPr>
          <w:spacing w:val="1"/>
        </w:rPr>
        <w:t xml:space="preserve"> </w:t>
      </w:r>
      <w:r>
        <w:t>лицевом счете при наличии оснований, 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пунктах 10 и 11 статьи 242.13-1 Бюджетного кодекса Российской Федерации, а также</w:t>
      </w:r>
      <w:r>
        <w:rPr>
          <w:spacing w:val="-67"/>
        </w:rPr>
        <w:t xml:space="preserve"> </w:t>
      </w:r>
      <w:r>
        <w:t xml:space="preserve">о приостановлении </w:t>
      </w:r>
      <w:r>
        <w:t>операций на лицевом счете в соответствии с подпунктом 1 пункта</w:t>
      </w:r>
      <w:r>
        <w:rPr>
          <w:spacing w:val="-67"/>
        </w:rPr>
        <w:t xml:space="preserve"> </w:t>
      </w:r>
      <w:r>
        <w:t>3 указанной статьи при наличии признаков, включенных в классификатор признаков</w:t>
      </w:r>
      <w:r>
        <w:rPr>
          <w:spacing w:val="1"/>
        </w:rPr>
        <w:t xml:space="preserve"> </w:t>
      </w:r>
      <w:r>
        <w:t>финансовых</w:t>
      </w:r>
      <w:r>
        <w:rPr>
          <w:spacing w:val="-4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участников</w:t>
      </w:r>
      <w:r>
        <w:rPr>
          <w:spacing w:val="-2"/>
        </w:rPr>
        <w:t xml:space="preserve"> </w:t>
      </w:r>
      <w:r>
        <w:t>казначейского сопровождения;</w:t>
      </w:r>
      <w:proofErr w:type="gramEnd"/>
    </w:p>
    <w:p w:rsidR="006A7A5C" w:rsidRDefault="008A5734">
      <w:pPr>
        <w:pStyle w:val="a4"/>
        <w:numPr>
          <w:ilvl w:val="0"/>
          <w:numId w:val="1"/>
        </w:numPr>
        <w:tabs>
          <w:tab w:val="left" w:pos="1188"/>
        </w:tabs>
        <w:spacing w:before="1"/>
        <w:ind w:right="174" w:firstLine="720"/>
        <w:jc w:val="both"/>
        <w:rPr>
          <w:sz w:val="28"/>
        </w:rPr>
      </w:pPr>
      <w:proofErr w:type="gramStart"/>
      <w:r>
        <w:rPr>
          <w:sz w:val="28"/>
        </w:rPr>
        <w:t>о формировании в установленных Правительством Российс</w:t>
      </w:r>
      <w:r>
        <w:rPr>
          <w:sz w:val="28"/>
        </w:rPr>
        <w:t>кой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"/>
          <w:sz w:val="28"/>
        </w:rPr>
        <w:t xml:space="preserve"> </w:t>
      </w:r>
      <w:r>
        <w:rPr>
          <w:sz w:val="28"/>
        </w:rPr>
        <w:t>цены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контракта,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</w:t>
      </w:r>
      <w:r>
        <w:rPr>
          <w:spacing w:val="1"/>
          <w:sz w:val="28"/>
        </w:rPr>
        <w:t xml:space="preserve"> </w:t>
      </w:r>
      <w:r>
        <w:rPr>
          <w:sz w:val="28"/>
        </w:rPr>
        <w:t>(договора), суммы средств, предусмотренной договором (соглашением), в порядке 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форме,</w:t>
      </w:r>
      <w:r>
        <w:rPr>
          <w:spacing w:val="-2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-2"/>
          <w:sz w:val="28"/>
        </w:rPr>
        <w:t xml:space="preserve"> </w:t>
      </w:r>
      <w:r>
        <w:rPr>
          <w:sz w:val="28"/>
        </w:rPr>
        <w:t>Министерством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финансов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Федерации;</w:t>
      </w:r>
      <w:proofErr w:type="gramEnd"/>
    </w:p>
    <w:p w:rsidR="006A7A5C" w:rsidRDefault="008A5734">
      <w:pPr>
        <w:pStyle w:val="a4"/>
        <w:numPr>
          <w:ilvl w:val="0"/>
          <w:numId w:val="1"/>
        </w:numPr>
        <w:tabs>
          <w:tab w:val="left" w:pos="1231"/>
        </w:tabs>
        <w:spacing w:before="1"/>
        <w:ind w:right="174" w:firstLine="720"/>
        <w:jc w:val="both"/>
        <w:rPr>
          <w:sz w:val="28"/>
        </w:rPr>
      </w:pP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положений,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статьей</w:t>
      </w:r>
      <w:r>
        <w:rPr>
          <w:spacing w:val="1"/>
          <w:sz w:val="28"/>
        </w:rPr>
        <w:t xml:space="preserve"> </w:t>
      </w:r>
      <w:r>
        <w:rPr>
          <w:sz w:val="28"/>
        </w:rPr>
        <w:t>242.24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кодекса</w:t>
      </w:r>
      <w:r>
        <w:rPr>
          <w:spacing w:val="-67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Федерации;</w:t>
      </w:r>
    </w:p>
    <w:p w:rsidR="006A7A5C" w:rsidRDefault="008A5734">
      <w:pPr>
        <w:pStyle w:val="a4"/>
        <w:numPr>
          <w:ilvl w:val="0"/>
          <w:numId w:val="1"/>
        </w:numPr>
        <w:tabs>
          <w:tab w:val="left" w:pos="1166"/>
        </w:tabs>
        <w:ind w:right="182" w:firstLine="720"/>
        <w:jc w:val="both"/>
        <w:rPr>
          <w:sz w:val="28"/>
        </w:rPr>
      </w:pPr>
      <w:r>
        <w:rPr>
          <w:sz w:val="28"/>
        </w:rPr>
        <w:t>иные условия, определенные нормативными правовыми актами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Федерации.</w:t>
      </w:r>
    </w:p>
    <w:p w:rsidR="006A7A5C" w:rsidRDefault="008A5734">
      <w:pPr>
        <w:pStyle w:val="a3"/>
        <w:spacing w:line="242" w:lineRule="auto"/>
        <w:ind w:right="174"/>
      </w:pPr>
      <w:r>
        <w:t>Положения,</w:t>
      </w:r>
      <w:r>
        <w:rPr>
          <w:spacing w:val="1"/>
        </w:rPr>
        <w:t xml:space="preserve"> </w:t>
      </w:r>
      <w:r>
        <w:t>предусмотренные</w:t>
      </w:r>
      <w:r>
        <w:rPr>
          <w:spacing w:val="1"/>
        </w:rPr>
        <w:t xml:space="preserve"> </w:t>
      </w:r>
      <w:r>
        <w:t>подпунктами</w:t>
      </w:r>
      <w:r>
        <w:rPr>
          <w:spacing w:val="1"/>
        </w:rPr>
        <w:t xml:space="preserve"> </w:t>
      </w:r>
      <w:r>
        <w:t>6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пункта,</w:t>
      </w:r>
      <w:r>
        <w:rPr>
          <w:spacing w:val="1"/>
        </w:rPr>
        <w:t xml:space="preserve"> </w:t>
      </w:r>
      <w:r>
        <w:t>включаются</w:t>
      </w:r>
      <w:r>
        <w:rPr>
          <w:spacing w:val="17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муниципальные</w:t>
      </w:r>
      <w:r>
        <w:rPr>
          <w:spacing w:val="19"/>
        </w:rPr>
        <w:t xml:space="preserve"> </w:t>
      </w:r>
      <w:r>
        <w:t>контракты,</w:t>
      </w:r>
      <w:r>
        <w:rPr>
          <w:spacing w:val="17"/>
        </w:rPr>
        <w:t xml:space="preserve"> </w:t>
      </w:r>
      <w:r>
        <w:t>договоры</w:t>
      </w:r>
      <w:r>
        <w:rPr>
          <w:spacing w:val="16"/>
        </w:rPr>
        <w:t xml:space="preserve"> </w:t>
      </w:r>
      <w:r>
        <w:t>(соглашения),</w:t>
      </w:r>
      <w:r>
        <w:rPr>
          <w:spacing w:val="17"/>
        </w:rPr>
        <w:t xml:space="preserve"> </w:t>
      </w:r>
      <w:r>
        <w:t>контракты</w:t>
      </w:r>
    </w:p>
    <w:p w:rsidR="006A7A5C" w:rsidRDefault="008A5734">
      <w:pPr>
        <w:pStyle w:val="a3"/>
        <w:spacing w:before="73"/>
        <w:ind w:right="178" w:firstLine="0"/>
      </w:pPr>
      <w:r>
        <w:t>(договоры) при осуществлении финансовым органом расширенного казначейского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средств.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648"/>
        </w:tabs>
        <w:ind w:right="176" w:firstLine="720"/>
        <w:jc w:val="both"/>
        <w:rPr>
          <w:sz w:val="28"/>
        </w:rPr>
      </w:pPr>
      <w:r>
        <w:rPr>
          <w:sz w:val="28"/>
        </w:rPr>
        <w:t>Расширенное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казначейское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цел</w:t>
      </w:r>
      <w:r>
        <w:rPr>
          <w:sz w:val="28"/>
        </w:rPr>
        <w:t>евых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Правительством Российской Федерации в соответствии с пунктом 3 статьи 242.24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 кодекса Российской Федерации.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386"/>
        </w:tabs>
        <w:ind w:right="171" w:firstLine="720"/>
        <w:jc w:val="both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целевых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депозитах,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финансовые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случаях,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законами</w:t>
      </w:r>
      <w:r>
        <w:rPr>
          <w:spacing w:val="1"/>
          <w:sz w:val="28"/>
        </w:rPr>
        <w:t xml:space="preserve"> </w:t>
      </w:r>
      <w:r>
        <w:rPr>
          <w:sz w:val="28"/>
        </w:rPr>
        <w:t>Ростовской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актами,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устанавли</w:t>
      </w:r>
      <w:r>
        <w:rPr>
          <w:sz w:val="28"/>
        </w:rPr>
        <w:t>вающими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«</w:t>
      </w:r>
      <w:r w:rsidR="00362F3D">
        <w:rPr>
          <w:sz w:val="28"/>
        </w:rPr>
        <w:t>Шолоховское</w:t>
      </w:r>
      <w:r>
        <w:rPr>
          <w:spacing w:val="1"/>
          <w:sz w:val="28"/>
        </w:rPr>
        <w:t xml:space="preserve"> </w:t>
      </w:r>
      <w:r>
        <w:rPr>
          <w:sz w:val="28"/>
        </w:rPr>
        <w:t>городское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поселение»,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пунктом,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подлежат</w:t>
      </w:r>
      <w:r>
        <w:rPr>
          <w:spacing w:val="-67"/>
          <w:sz w:val="28"/>
        </w:rPr>
        <w:t xml:space="preserve"> </w:t>
      </w:r>
      <w:r>
        <w:rPr>
          <w:sz w:val="28"/>
        </w:rPr>
        <w:t>возврату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счета,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они</w:t>
      </w:r>
      <w:r>
        <w:rPr>
          <w:spacing w:val="1"/>
          <w:sz w:val="28"/>
        </w:rPr>
        <w:t xml:space="preserve"> </w:t>
      </w:r>
      <w:r>
        <w:rPr>
          <w:sz w:val="28"/>
        </w:rPr>
        <w:t>были</w:t>
      </w:r>
      <w:r>
        <w:rPr>
          <w:spacing w:val="1"/>
          <w:sz w:val="28"/>
        </w:rPr>
        <w:t xml:space="preserve"> </w:t>
      </w:r>
      <w:r>
        <w:rPr>
          <w:sz w:val="28"/>
        </w:rPr>
        <w:t>ранее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перечислены</w:t>
      </w:r>
      <w:proofErr w:type="gram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средства,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полученные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размещения.</w:t>
      </w:r>
    </w:p>
    <w:p w:rsidR="006A7A5C" w:rsidRDefault="008A5734">
      <w:pPr>
        <w:pStyle w:val="a3"/>
        <w:ind w:right="184"/>
      </w:pPr>
      <w:r>
        <w:t>Размещение</w:t>
      </w:r>
      <w:r>
        <w:rPr>
          <w:spacing w:val="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депозитах,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финансовые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влиять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-1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средств.</w:t>
      </w:r>
    </w:p>
    <w:p w:rsidR="006A7A5C" w:rsidRDefault="008A5734">
      <w:pPr>
        <w:pStyle w:val="a4"/>
        <w:numPr>
          <w:ilvl w:val="1"/>
          <w:numId w:val="4"/>
        </w:numPr>
        <w:tabs>
          <w:tab w:val="left" w:pos="1534"/>
        </w:tabs>
        <w:spacing w:before="1"/>
        <w:ind w:right="172" w:firstLine="720"/>
        <w:jc w:val="both"/>
        <w:rPr>
          <w:sz w:val="28"/>
        </w:rPr>
      </w:pPr>
      <w:r>
        <w:rPr>
          <w:sz w:val="28"/>
        </w:rPr>
        <w:t>Финансовый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ежедневно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рабочие</w:t>
      </w:r>
      <w:r>
        <w:rPr>
          <w:spacing w:val="1"/>
          <w:sz w:val="28"/>
        </w:rPr>
        <w:t xml:space="preserve"> </w:t>
      </w:r>
      <w:r>
        <w:rPr>
          <w:sz w:val="28"/>
        </w:rPr>
        <w:t>дни)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контрактах,</w:t>
      </w:r>
      <w:r>
        <w:rPr>
          <w:spacing w:val="71"/>
          <w:sz w:val="28"/>
        </w:rPr>
        <w:t xml:space="preserve"> </w:t>
      </w:r>
      <w:r>
        <w:rPr>
          <w:sz w:val="28"/>
        </w:rPr>
        <w:t>договорах</w:t>
      </w:r>
      <w:r>
        <w:rPr>
          <w:spacing w:val="1"/>
          <w:sz w:val="28"/>
        </w:rPr>
        <w:t xml:space="preserve"> </w:t>
      </w:r>
      <w:r>
        <w:rPr>
          <w:sz w:val="28"/>
        </w:rPr>
        <w:t>(соглашениях),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контрактах</w:t>
      </w:r>
      <w:r>
        <w:rPr>
          <w:spacing w:val="1"/>
          <w:sz w:val="28"/>
        </w:rPr>
        <w:t xml:space="preserve"> </w:t>
      </w:r>
      <w:r>
        <w:rPr>
          <w:sz w:val="28"/>
        </w:rPr>
        <w:t>(договорах),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лицевых</w:t>
      </w:r>
      <w:r>
        <w:rPr>
          <w:spacing w:val="1"/>
          <w:sz w:val="28"/>
        </w:rPr>
        <w:t xml:space="preserve"> </w:t>
      </w:r>
      <w:r>
        <w:rPr>
          <w:sz w:val="28"/>
        </w:rPr>
        <w:t>счетах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операциях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зачислению и списанию целевых средств, отраженных на лицевых счетах, в порядке,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казначейств</w:t>
      </w:r>
      <w:r>
        <w:rPr>
          <w:sz w:val="28"/>
        </w:rPr>
        <w:t>ом,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подсистему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</w:t>
      </w:r>
      <w:proofErr w:type="gramStart"/>
      <w:r>
        <w:rPr>
          <w:sz w:val="28"/>
        </w:rPr>
        <w:t>о-</w:t>
      </w:r>
      <w:proofErr w:type="gramEnd"/>
      <w:r>
        <w:rPr>
          <w:spacing w:val="-67"/>
          <w:sz w:val="28"/>
        </w:rPr>
        <w:t xml:space="preserve"> </w:t>
      </w:r>
      <w:r>
        <w:rPr>
          <w:sz w:val="28"/>
        </w:rPr>
        <w:t>аналитического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интегрированной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финансами</w:t>
      </w:r>
      <w:r>
        <w:rPr>
          <w:spacing w:val="1"/>
          <w:sz w:val="28"/>
        </w:rPr>
        <w:t xml:space="preserve"> </w:t>
      </w:r>
      <w:r>
        <w:rPr>
          <w:sz w:val="28"/>
        </w:rPr>
        <w:t>"Электронный</w:t>
      </w:r>
      <w:r>
        <w:rPr>
          <w:spacing w:val="71"/>
          <w:sz w:val="28"/>
        </w:rPr>
        <w:t xml:space="preserve"> </w:t>
      </w:r>
      <w:r>
        <w:rPr>
          <w:sz w:val="28"/>
        </w:rPr>
        <w:t>бюджет",</w:t>
      </w:r>
      <w:r>
        <w:rPr>
          <w:spacing w:val="-67"/>
          <w:sz w:val="28"/>
        </w:rPr>
        <w:t xml:space="preserve"> </w:t>
      </w:r>
      <w:r>
        <w:rPr>
          <w:sz w:val="28"/>
        </w:rPr>
        <w:t>оператором</w:t>
      </w:r>
      <w:r>
        <w:rPr>
          <w:spacing w:val="-4"/>
          <w:sz w:val="28"/>
        </w:rPr>
        <w:t xml:space="preserve"> </w:t>
      </w:r>
      <w:r>
        <w:rPr>
          <w:sz w:val="28"/>
        </w:rPr>
        <w:t>которой</w:t>
      </w:r>
      <w:r>
        <w:rPr>
          <w:spacing w:val="-2"/>
          <w:sz w:val="28"/>
        </w:rPr>
        <w:t xml:space="preserve"> </w:t>
      </w:r>
      <w:r>
        <w:rPr>
          <w:sz w:val="28"/>
        </w:rPr>
        <w:t>является Федеральное</w:t>
      </w:r>
      <w:r>
        <w:rPr>
          <w:spacing w:val="-3"/>
          <w:sz w:val="28"/>
        </w:rPr>
        <w:t xml:space="preserve"> </w:t>
      </w:r>
      <w:r>
        <w:rPr>
          <w:sz w:val="28"/>
        </w:rPr>
        <w:t>казначейство.</w:t>
      </w:r>
    </w:p>
    <w:p w:rsidR="00362F3D" w:rsidRDefault="00362F3D" w:rsidP="00362F3D">
      <w:pPr>
        <w:pStyle w:val="a4"/>
        <w:tabs>
          <w:tab w:val="left" w:pos="1534"/>
        </w:tabs>
        <w:spacing w:before="1"/>
        <w:ind w:left="839" w:right="172" w:firstLine="0"/>
        <w:jc w:val="left"/>
        <w:rPr>
          <w:sz w:val="28"/>
        </w:rPr>
      </w:pPr>
    </w:p>
    <w:p w:rsidR="00362F3D" w:rsidRDefault="00362F3D" w:rsidP="00362F3D">
      <w:pPr>
        <w:pStyle w:val="a4"/>
        <w:tabs>
          <w:tab w:val="left" w:pos="1534"/>
        </w:tabs>
        <w:spacing w:before="1"/>
        <w:ind w:left="839" w:right="172" w:firstLine="0"/>
        <w:jc w:val="left"/>
        <w:rPr>
          <w:sz w:val="28"/>
        </w:rPr>
      </w:pPr>
    </w:p>
    <w:p w:rsidR="00362F3D" w:rsidRDefault="00362F3D" w:rsidP="00362F3D">
      <w:pPr>
        <w:pStyle w:val="a4"/>
        <w:tabs>
          <w:tab w:val="left" w:pos="1534"/>
        </w:tabs>
        <w:spacing w:before="1"/>
        <w:ind w:left="839" w:right="172" w:firstLine="0"/>
        <w:jc w:val="left"/>
        <w:rPr>
          <w:sz w:val="28"/>
        </w:rPr>
      </w:pPr>
      <w:r>
        <w:rPr>
          <w:sz w:val="28"/>
        </w:rPr>
        <w:t xml:space="preserve">Главный специалист                          </w:t>
      </w:r>
      <w:r w:rsidR="008A5734">
        <w:rPr>
          <w:sz w:val="28"/>
        </w:rPr>
        <w:t xml:space="preserve">                       </w:t>
      </w:r>
      <w:bookmarkStart w:id="1" w:name="_GoBack"/>
      <w:bookmarkEnd w:id="1"/>
      <w:r>
        <w:rPr>
          <w:sz w:val="28"/>
        </w:rPr>
        <w:t xml:space="preserve">          Я.В. Гуреева</w:t>
      </w:r>
    </w:p>
    <w:sectPr w:rsidR="00362F3D" w:rsidSect="008A5734">
      <w:pgSz w:w="11900" w:h="16800"/>
      <w:pgMar w:top="1360" w:right="701" w:bottom="1276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990BF5"/>
    <w:multiLevelType w:val="hybridMultilevel"/>
    <w:tmpl w:val="AA006932"/>
    <w:lvl w:ilvl="0" w:tplc="17AC7094">
      <w:start w:val="1"/>
      <w:numFmt w:val="decimal"/>
      <w:lvlText w:val="%1)"/>
      <w:lvlJc w:val="left"/>
      <w:pPr>
        <w:ind w:left="119" w:hanging="30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E104E60">
      <w:numFmt w:val="bullet"/>
      <w:lvlText w:val="•"/>
      <w:lvlJc w:val="left"/>
      <w:pPr>
        <w:ind w:left="1167" w:hanging="308"/>
      </w:pPr>
      <w:rPr>
        <w:rFonts w:hint="default"/>
        <w:lang w:val="ru-RU" w:eastAsia="en-US" w:bidi="ar-SA"/>
      </w:rPr>
    </w:lvl>
    <w:lvl w:ilvl="2" w:tplc="3C9C7DC8">
      <w:numFmt w:val="bullet"/>
      <w:lvlText w:val="•"/>
      <w:lvlJc w:val="left"/>
      <w:pPr>
        <w:ind w:left="2215" w:hanging="308"/>
      </w:pPr>
      <w:rPr>
        <w:rFonts w:hint="default"/>
        <w:lang w:val="ru-RU" w:eastAsia="en-US" w:bidi="ar-SA"/>
      </w:rPr>
    </w:lvl>
    <w:lvl w:ilvl="3" w:tplc="E7867CF2">
      <w:numFmt w:val="bullet"/>
      <w:lvlText w:val="•"/>
      <w:lvlJc w:val="left"/>
      <w:pPr>
        <w:ind w:left="3263" w:hanging="308"/>
      </w:pPr>
      <w:rPr>
        <w:rFonts w:hint="default"/>
        <w:lang w:val="ru-RU" w:eastAsia="en-US" w:bidi="ar-SA"/>
      </w:rPr>
    </w:lvl>
    <w:lvl w:ilvl="4" w:tplc="B406D596">
      <w:numFmt w:val="bullet"/>
      <w:lvlText w:val="•"/>
      <w:lvlJc w:val="left"/>
      <w:pPr>
        <w:ind w:left="4311" w:hanging="308"/>
      </w:pPr>
      <w:rPr>
        <w:rFonts w:hint="default"/>
        <w:lang w:val="ru-RU" w:eastAsia="en-US" w:bidi="ar-SA"/>
      </w:rPr>
    </w:lvl>
    <w:lvl w:ilvl="5" w:tplc="9C3E9DDA">
      <w:numFmt w:val="bullet"/>
      <w:lvlText w:val="•"/>
      <w:lvlJc w:val="left"/>
      <w:pPr>
        <w:ind w:left="5359" w:hanging="308"/>
      </w:pPr>
      <w:rPr>
        <w:rFonts w:hint="default"/>
        <w:lang w:val="ru-RU" w:eastAsia="en-US" w:bidi="ar-SA"/>
      </w:rPr>
    </w:lvl>
    <w:lvl w:ilvl="6" w:tplc="3CEEDEB8">
      <w:numFmt w:val="bullet"/>
      <w:lvlText w:val="•"/>
      <w:lvlJc w:val="left"/>
      <w:pPr>
        <w:ind w:left="6407" w:hanging="308"/>
      </w:pPr>
      <w:rPr>
        <w:rFonts w:hint="default"/>
        <w:lang w:val="ru-RU" w:eastAsia="en-US" w:bidi="ar-SA"/>
      </w:rPr>
    </w:lvl>
    <w:lvl w:ilvl="7" w:tplc="BC327232">
      <w:numFmt w:val="bullet"/>
      <w:lvlText w:val="•"/>
      <w:lvlJc w:val="left"/>
      <w:pPr>
        <w:ind w:left="7455" w:hanging="308"/>
      </w:pPr>
      <w:rPr>
        <w:rFonts w:hint="default"/>
        <w:lang w:val="ru-RU" w:eastAsia="en-US" w:bidi="ar-SA"/>
      </w:rPr>
    </w:lvl>
    <w:lvl w:ilvl="8" w:tplc="47388BF2">
      <w:numFmt w:val="bullet"/>
      <w:lvlText w:val="•"/>
      <w:lvlJc w:val="left"/>
      <w:pPr>
        <w:ind w:left="8503" w:hanging="308"/>
      </w:pPr>
      <w:rPr>
        <w:rFonts w:hint="default"/>
        <w:lang w:val="ru-RU" w:eastAsia="en-US" w:bidi="ar-SA"/>
      </w:rPr>
    </w:lvl>
  </w:abstractNum>
  <w:abstractNum w:abstractNumId="1">
    <w:nsid w:val="69924F77"/>
    <w:multiLevelType w:val="hybridMultilevel"/>
    <w:tmpl w:val="7CAAEC22"/>
    <w:lvl w:ilvl="0" w:tplc="9B00F344">
      <w:start w:val="1"/>
      <w:numFmt w:val="decimal"/>
      <w:lvlText w:val="%1)"/>
      <w:lvlJc w:val="left"/>
      <w:pPr>
        <w:ind w:left="119" w:hanging="43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8D03BDA">
      <w:numFmt w:val="bullet"/>
      <w:lvlText w:val="•"/>
      <w:lvlJc w:val="left"/>
      <w:pPr>
        <w:ind w:left="1167" w:hanging="437"/>
      </w:pPr>
      <w:rPr>
        <w:rFonts w:hint="default"/>
        <w:lang w:val="ru-RU" w:eastAsia="en-US" w:bidi="ar-SA"/>
      </w:rPr>
    </w:lvl>
    <w:lvl w:ilvl="2" w:tplc="9DE4AFE0">
      <w:numFmt w:val="bullet"/>
      <w:lvlText w:val="•"/>
      <w:lvlJc w:val="left"/>
      <w:pPr>
        <w:ind w:left="2215" w:hanging="437"/>
      </w:pPr>
      <w:rPr>
        <w:rFonts w:hint="default"/>
        <w:lang w:val="ru-RU" w:eastAsia="en-US" w:bidi="ar-SA"/>
      </w:rPr>
    </w:lvl>
    <w:lvl w:ilvl="3" w:tplc="AD3C8CA2">
      <w:numFmt w:val="bullet"/>
      <w:lvlText w:val="•"/>
      <w:lvlJc w:val="left"/>
      <w:pPr>
        <w:ind w:left="3263" w:hanging="437"/>
      </w:pPr>
      <w:rPr>
        <w:rFonts w:hint="default"/>
        <w:lang w:val="ru-RU" w:eastAsia="en-US" w:bidi="ar-SA"/>
      </w:rPr>
    </w:lvl>
    <w:lvl w:ilvl="4" w:tplc="8A821E18">
      <w:numFmt w:val="bullet"/>
      <w:lvlText w:val="•"/>
      <w:lvlJc w:val="left"/>
      <w:pPr>
        <w:ind w:left="4311" w:hanging="437"/>
      </w:pPr>
      <w:rPr>
        <w:rFonts w:hint="default"/>
        <w:lang w:val="ru-RU" w:eastAsia="en-US" w:bidi="ar-SA"/>
      </w:rPr>
    </w:lvl>
    <w:lvl w:ilvl="5" w:tplc="06BA567A">
      <w:numFmt w:val="bullet"/>
      <w:lvlText w:val="•"/>
      <w:lvlJc w:val="left"/>
      <w:pPr>
        <w:ind w:left="5359" w:hanging="437"/>
      </w:pPr>
      <w:rPr>
        <w:rFonts w:hint="default"/>
        <w:lang w:val="ru-RU" w:eastAsia="en-US" w:bidi="ar-SA"/>
      </w:rPr>
    </w:lvl>
    <w:lvl w:ilvl="6" w:tplc="F4680050">
      <w:numFmt w:val="bullet"/>
      <w:lvlText w:val="•"/>
      <w:lvlJc w:val="left"/>
      <w:pPr>
        <w:ind w:left="6407" w:hanging="437"/>
      </w:pPr>
      <w:rPr>
        <w:rFonts w:hint="default"/>
        <w:lang w:val="ru-RU" w:eastAsia="en-US" w:bidi="ar-SA"/>
      </w:rPr>
    </w:lvl>
    <w:lvl w:ilvl="7" w:tplc="5A02829A">
      <w:numFmt w:val="bullet"/>
      <w:lvlText w:val="•"/>
      <w:lvlJc w:val="left"/>
      <w:pPr>
        <w:ind w:left="7455" w:hanging="437"/>
      </w:pPr>
      <w:rPr>
        <w:rFonts w:hint="default"/>
        <w:lang w:val="ru-RU" w:eastAsia="en-US" w:bidi="ar-SA"/>
      </w:rPr>
    </w:lvl>
    <w:lvl w:ilvl="8" w:tplc="F4645B68">
      <w:numFmt w:val="bullet"/>
      <w:lvlText w:val="•"/>
      <w:lvlJc w:val="left"/>
      <w:pPr>
        <w:ind w:left="8503" w:hanging="437"/>
      </w:pPr>
      <w:rPr>
        <w:rFonts w:hint="default"/>
        <w:lang w:val="ru-RU" w:eastAsia="en-US" w:bidi="ar-SA"/>
      </w:rPr>
    </w:lvl>
  </w:abstractNum>
  <w:abstractNum w:abstractNumId="2">
    <w:nsid w:val="6CAB270B"/>
    <w:multiLevelType w:val="hybridMultilevel"/>
    <w:tmpl w:val="142C33C4"/>
    <w:lvl w:ilvl="0" w:tplc="5218E672">
      <w:start w:val="1"/>
      <w:numFmt w:val="decimal"/>
      <w:lvlText w:val="%1."/>
      <w:lvlJc w:val="left"/>
      <w:pPr>
        <w:ind w:left="119" w:hanging="87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A6AE676">
      <w:start w:val="1"/>
      <w:numFmt w:val="decimal"/>
      <w:lvlText w:val="%2."/>
      <w:lvlJc w:val="left"/>
      <w:pPr>
        <w:ind w:left="119" w:hanging="32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C9020D38">
      <w:numFmt w:val="bullet"/>
      <w:lvlText w:val="•"/>
      <w:lvlJc w:val="left"/>
      <w:pPr>
        <w:ind w:left="2215" w:hanging="324"/>
      </w:pPr>
      <w:rPr>
        <w:rFonts w:hint="default"/>
        <w:lang w:val="ru-RU" w:eastAsia="en-US" w:bidi="ar-SA"/>
      </w:rPr>
    </w:lvl>
    <w:lvl w:ilvl="3" w:tplc="818695A6">
      <w:numFmt w:val="bullet"/>
      <w:lvlText w:val="•"/>
      <w:lvlJc w:val="left"/>
      <w:pPr>
        <w:ind w:left="3263" w:hanging="324"/>
      </w:pPr>
      <w:rPr>
        <w:rFonts w:hint="default"/>
        <w:lang w:val="ru-RU" w:eastAsia="en-US" w:bidi="ar-SA"/>
      </w:rPr>
    </w:lvl>
    <w:lvl w:ilvl="4" w:tplc="9EA80BBA">
      <w:numFmt w:val="bullet"/>
      <w:lvlText w:val="•"/>
      <w:lvlJc w:val="left"/>
      <w:pPr>
        <w:ind w:left="4311" w:hanging="324"/>
      </w:pPr>
      <w:rPr>
        <w:rFonts w:hint="default"/>
        <w:lang w:val="ru-RU" w:eastAsia="en-US" w:bidi="ar-SA"/>
      </w:rPr>
    </w:lvl>
    <w:lvl w:ilvl="5" w:tplc="26C008EA">
      <w:numFmt w:val="bullet"/>
      <w:lvlText w:val="•"/>
      <w:lvlJc w:val="left"/>
      <w:pPr>
        <w:ind w:left="5359" w:hanging="324"/>
      </w:pPr>
      <w:rPr>
        <w:rFonts w:hint="default"/>
        <w:lang w:val="ru-RU" w:eastAsia="en-US" w:bidi="ar-SA"/>
      </w:rPr>
    </w:lvl>
    <w:lvl w:ilvl="6" w:tplc="718C6E9A">
      <w:numFmt w:val="bullet"/>
      <w:lvlText w:val="•"/>
      <w:lvlJc w:val="left"/>
      <w:pPr>
        <w:ind w:left="6407" w:hanging="324"/>
      </w:pPr>
      <w:rPr>
        <w:rFonts w:hint="default"/>
        <w:lang w:val="ru-RU" w:eastAsia="en-US" w:bidi="ar-SA"/>
      </w:rPr>
    </w:lvl>
    <w:lvl w:ilvl="7" w:tplc="8F04257C">
      <w:numFmt w:val="bullet"/>
      <w:lvlText w:val="•"/>
      <w:lvlJc w:val="left"/>
      <w:pPr>
        <w:ind w:left="7455" w:hanging="324"/>
      </w:pPr>
      <w:rPr>
        <w:rFonts w:hint="default"/>
        <w:lang w:val="ru-RU" w:eastAsia="en-US" w:bidi="ar-SA"/>
      </w:rPr>
    </w:lvl>
    <w:lvl w:ilvl="8" w:tplc="47CA5F34">
      <w:numFmt w:val="bullet"/>
      <w:lvlText w:val="•"/>
      <w:lvlJc w:val="left"/>
      <w:pPr>
        <w:ind w:left="8503" w:hanging="324"/>
      </w:pPr>
      <w:rPr>
        <w:rFonts w:hint="default"/>
        <w:lang w:val="ru-RU" w:eastAsia="en-US" w:bidi="ar-SA"/>
      </w:rPr>
    </w:lvl>
  </w:abstractNum>
  <w:abstractNum w:abstractNumId="3">
    <w:nsid w:val="7C9943D3"/>
    <w:multiLevelType w:val="hybridMultilevel"/>
    <w:tmpl w:val="79A298A2"/>
    <w:lvl w:ilvl="0" w:tplc="2DFA34EA">
      <w:start w:val="1"/>
      <w:numFmt w:val="decimal"/>
      <w:lvlText w:val="%1)"/>
      <w:lvlJc w:val="left"/>
      <w:pPr>
        <w:ind w:left="119" w:hanging="42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BC8A8E">
      <w:numFmt w:val="bullet"/>
      <w:lvlText w:val="•"/>
      <w:lvlJc w:val="left"/>
      <w:pPr>
        <w:ind w:left="1167" w:hanging="425"/>
      </w:pPr>
      <w:rPr>
        <w:rFonts w:hint="default"/>
        <w:lang w:val="ru-RU" w:eastAsia="en-US" w:bidi="ar-SA"/>
      </w:rPr>
    </w:lvl>
    <w:lvl w:ilvl="2" w:tplc="FC2A9146">
      <w:numFmt w:val="bullet"/>
      <w:lvlText w:val="•"/>
      <w:lvlJc w:val="left"/>
      <w:pPr>
        <w:ind w:left="2215" w:hanging="425"/>
      </w:pPr>
      <w:rPr>
        <w:rFonts w:hint="default"/>
        <w:lang w:val="ru-RU" w:eastAsia="en-US" w:bidi="ar-SA"/>
      </w:rPr>
    </w:lvl>
    <w:lvl w:ilvl="3" w:tplc="9D0A1A78">
      <w:numFmt w:val="bullet"/>
      <w:lvlText w:val="•"/>
      <w:lvlJc w:val="left"/>
      <w:pPr>
        <w:ind w:left="3263" w:hanging="425"/>
      </w:pPr>
      <w:rPr>
        <w:rFonts w:hint="default"/>
        <w:lang w:val="ru-RU" w:eastAsia="en-US" w:bidi="ar-SA"/>
      </w:rPr>
    </w:lvl>
    <w:lvl w:ilvl="4" w:tplc="B43A8316">
      <w:numFmt w:val="bullet"/>
      <w:lvlText w:val="•"/>
      <w:lvlJc w:val="left"/>
      <w:pPr>
        <w:ind w:left="4311" w:hanging="425"/>
      </w:pPr>
      <w:rPr>
        <w:rFonts w:hint="default"/>
        <w:lang w:val="ru-RU" w:eastAsia="en-US" w:bidi="ar-SA"/>
      </w:rPr>
    </w:lvl>
    <w:lvl w:ilvl="5" w:tplc="84681636">
      <w:numFmt w:val="bullet"/>
      <w:lvlText w:val="•"/>
      <w:lvlJc w:val="left"/>
      <w:pPr>
        <w:ind w:left="5359" w:hanging="425"/>
      </w:pPr>
      <w:rPr>
        <w:rFonts w:hint="default"/>
        <w:lang w:val="ru-RU" w:eastAsia="en-US" w:bidi="ar-SA"/>
      </w:rPr>
    </w:lvl>
    <w:lvl w:ilvl="6" w:tplc="6A56FF20">
      <w:numFmt w:val="bullet"/>
      <w:lvlText w:val="•"/>
      <w:lvlJc w:val="left"/>
      <w:pPr>
        <w:ind w:left="6407" w:hanging="425"/>
      </w:pPr>
      <w:rPr>
        <w:rFonts w:hint="default"/>
        <w:lang w:val="ru-RU" w:eastAsia="en-US" w:bidi="ar-SA"/>
      </w:rPr>
    </w:lvl>
    <w:lvl w:ilvl="7" w:tplc="39BEC1FA">
      <w:numFmt w:val="bullet"/>
      <w:lvlText w:val="•"/>
      <w:lvlJc w:val="left"/>
      <w:pPr>
        <w:ind w:left="7455" w:hanging="425"/>
      </w:pPr>
      <w:rPr>
        <w:rFonts w:hint="default"/>
        <w:lang w:val="ru-RU" w:eastAsia="en-US" w:bidi="ar-SA"/>
      </w:rPr>
    </w:lvl>
    <w:lvl w:ilvl="8" w:tplc="32CE81CE">
      <w:numFmt w:val="bullet"/>
      <w:lvlText w:val="•"/>
      <w:lvlJc w:val="left"/>
      <w:pPr>
        <w:ind w:left="8503" w:hanging="425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  <w:compatSetting w:name="compatibilityMode" w:uri="http://schemas.microsoft.com/office/word" w:val="14"/>
  </w:compat>
  <w:rsids>
    <w:rsidRoot w:val="006A7A5C"/>
    <w:rsid w:val="00024171"/>
    <w:rsid w:val="001339F4"/>
    <w:rsid w:val="00362F3D"/>
    <w:rsid w:val="004B2769"/>
    <w:rsid w:val="006A7A5C"/>
    <w:rsid w:val="007E6EB9"/>
    <w:rsid w:val="008A5734"/>
    <w:rsid w:val="00934DA0"/>
    <w:rsid w:val="00B36C5E"/>
    <w:rsid w:val="00C1353B"/>
    <w:rsid w:val="00D936F0"/>
    <w:rsid w:val="00FE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978" w:right="31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72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173" w:firstLine="72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024171"/>
    <w:rPr>
      <w:rFonts w:ascii="Times New Roman" w:eastAsia="Times New Roman" w:hAnsi="Times New Roman" w:cs="Times New Roman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8A57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5734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978" w:right="31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72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173" w:firstLine="72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024171"/>
    <w:rPr>
      <w:rFonts w:ascii="Times New Roman" w:eastAsia="Times New Roman" w:hAnsi="Times New Roman" w:cs="Times New Roman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8A57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573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1878</Words>
  <Characters>10710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Гуреева</cp:lastModifiedBy>
  <cp:revision>2</cp:revision>
  <dcterms:created xsi:type="dcterms:W3CDTF">2023-04-10T13:02:00Z</dcterms:created>
  <dcterms:modified xsi:type="dcterms:W3CDTF">2023-04-10T13:02:00Z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2023-02-20T00:00:00Z</vt:filetime>
  </property>
</Properties>
</file>