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861793" w:rsidRPr="00D914AE" w:rsidRDefault="00861793" w:rsidP="00861793">
      <w:pPr>
        <w:jc w:val="center"/>
        <w:rPr>
          <w:sz w:val="28"/>
          <w:szCs w:val="28"/>
        </w:rPr>
      </w:pPr>
      <w:r w:rsidRPr="00D914AE">
        <w:rPr>
          <w:sz w:val="28"/>
          <w:szCs w:val="28"/>
        </w:rP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7pt;height:56.95pt" o:ole="" fillcolor="window">
            <v:imagedata r:id="rId9" o:title="" croptop="629f" cropbottom="2514f" cropright="1573f"/>
          </v:shape>
          <o:OLEObject Type="Embed" ProgID="MSPhotoEd.3" ShapeID="_x0000_i1025" DrawAspect="Content" ObjectID="_1763461319" r:id="rId10"/>
        </w:objec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 РОССИЙСКАЯ ФЕДЕРАЦИЯ</w: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РОСТОВСКАЯ ОБЛАСТЬ                               </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МУНИЦИПАЛЬНОЕ ОБРАЗОВАНИЕ</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«ШОЛОХОВСКОЕ ГОРОДСКОЕ ПОСЕЛЕНИЕ»</w:t>
      </w:r>
    </w:p>
    <w:p w:rsidR="00861793" w:rsidRDefault="00861793" w:rsidP="00115A59">
      <w:pPr>
        <w:pStyle w:val="a8"/>
        <w:jc w:val="center"/>
        <w:rPr>
          <w:rFonts w:ascii="Times New Roman" w:hAnsi="Times New Roman"/>
          <w:sz w:val="28"/>
          <w:szCs w:val="28"/>
        </w:rPr>
      </w:pPr>
      <w:r w:rsidRPr="00861793">
        <w:rPr>
          <w:rFonts w:ascii="Times New Roman" w:hAnsi="Times New Roman"/>
          <w:sz w:val="28"/>
          <w:szCs w:val="28"/>
        </w:rPr>
        <w:t>АДМИНИСТРАЦИЯ Ш</w:t>
      </w:r>
      <w:r w:rsidR="00115A59">
        <w:rPr>
          <w:rFonts w:ascii="Times New Roman" w:hAnsi="Times New Roman"/>
          <w:sz w:val="28"/>
          <w:szCs w:val="28"/>
        </w:rPr>
        <w:t>ОЛОХОВСКОГО ГОРОДСКОГО ПОСЕЛЕНИЯ</w:t>
      </w:r>
    </w:p>
    <w:p w:rsidR="00115A59" w:rsidRPr="00115A59" w:rsidRDefault="00115A59" w:rsidP="00115A59">
      <w:pPr>
        <w:pStyle w:val="a8"/>
        <w:jc w:val="center"/>
        <w:rPr>
          <w:rFonts w:ascii="Times New Roman" w:hAnsi="Times New Roman"/>
          <w:sz w:val="28"/>
          <w:szCs w:val="28"/>
        </w:rPr>
      </w:pPr>
    </w:p>
    <w:p w:rsidR="00861793" w:rsidRPr="0066375D" w:rsidRDefault="00861793" w:rsidP="00115A59">
      <w:pPr>
        <w:pStyle w:val="a8"/>
        <w:jc w:val="center"/>
        <w:rPr>
          <w:rFonts w:ascii="Times New Roman" w:hAnsi="Times New Roman"/>
          <w:b/>
          <w:sz w:val="28"/>
          <w:szCs w:val="28"/>
        </w:rPr>
      </w:pPr>
      <w:r w:rsidRPr="0066375D">
        <w:rPr>
          <w:rFonts w:ascii="Times New Roman" w:hAnsi="Times New Roman"/>
          <w:b/>
          <w:sz w:val="28"/>
          <w:szCs w:val="28"/>
        </w:rPr>
        <w:t>ПОСТАНОВЛЕНИЕ</w:t>
      </w:r>
    </w:p>
    <w:p w:rsidR="00861793" w:rsidRPr="00871148" w:rsidRDefault="0066375D" w:rsidP="00115A59">
      <w:pPr>
        <w:pStyle w:val="ad"/>
        <w:jc w:val="center"/>
        <w:rPr>
          <w:rFonts w:ascii="Times New Roman" w:hAnsi="Times New Roman"/>
          <w:sz w:val="28"/>
          <w:szCs w:val="28"/>
        </w:rPr>
      </w:pPr>
      <w:r>
        <w:rPr>
          <w:rFonts w:ascii="Times New Roman" w:hAnsi="Times New Roman"/>
          <w:sz w:val="28"/>
          <w:szCs w:val="28"/>
        </w:rPr>
        <w:t>о</w:t>
      </w:r>
      <w:r w:rsidR="006D5AE0">
        <w:rPr>
          <w:rFonts w:ascii="Times New Roman" w:hAnsi="Times New Roman"/>
          <w:sz w:val="28"/>
          <w:szCs w:val="28"/>
        </w:rPr>
        <w:t xml:space="preserve">т </w:t>
      </w:r>
      <w:r w:rsidR="0087440C">
        <w:rPr>
          <w:rFonts w:ascii="Times New Roman" w:hAnsi="Times New Roman"/>
          <w:sz w:val="28"/>
          <w:szCs w:val="28"/>
        </w:rPr>
        <w:t>__.06</w:t>
      </w:r>
      <w:r w:rsidR="006F65AA" w:rsidRPr="00871148">
        <w:rPr>
          <w:rFonts w:ascii="Times New Roman" w:hAnsi="Times New Roman"/>
          <w:sz w:val="28"/>
          <w:szCs w:val="28"/>
        </w:rPr>
        <w:t>.</w:t>
      </w:r>
      <w:r w:rsidR="00881AE6">
        <w:rPr>
          <w:rFonts w:ascii="Times New Roman" w:hAnsi="Times New Roman"/>
          <w:sz w:val="28"/>
          <w:szCs w:val="28"/>
        </w:rPr>
        <w:t>202</w:t>
      </w:r>
      <w:r w:rsidR="003E7628">
        <w:rPr>
          <w:rFonts w:ascii="Times New Roman" w:hAnsi="Times New Roman"/>
          <w:sz w:val="28"/>
          <w:szCs w:val="28"/>
        </w:rPr>
        <w:t>3</w:t>
      </w:r>
      <w:r w:rsidR="00861793" w:rsidRPr="00861793">
        <w:rPr>
          <w:rFonts w:ascii="Times New Roman" w:hAnsi="Times New Roman"/>
          <w:sz w:val="28"/>
          <w:szCs w:val="28"/>
        </w:rPr>
        <w:t xml:space="preserve"> №</w:t>
      </w:r>
      <w:r w:rsidR="0087440C">
        <w:rPr>
          <w:rFonts w:ascii="Times New Roman" w:hAnsi="Times New Roman"/>
          <w:sz w:val="28"/>
          <w:szCs w:val="28"/>
        </w:rPr>
        <w:t xml:space="preserve"> __</w:t>
      </w:r>
    </w:p>
    <w:p w:rsidR="00861793" w:rsidRDefault="00861793" w:rsidP="00115A59">
      <w:pPr>
        <w:pStyle w:val="ad"/>
        <w:jc w:val="center"/>
        <w:rPr>
          <w:rFonts w:ascii="Times New Roman" w:hAnsi="Times New Roman"/>
          <w:sz w:val="28"/>
          <w:szCs w:val="28"/>
        </w:rPr>
      </w:pPr>
      <w:r w:rsidRPr="00861793">
        <w:rPr>
          <w:rFonts w:ascii="Times New Roman" w:hAnsi="Times New Roman"/>
          <w:sz w:val="28"/>
          <w:szCs w:val="28"/>
        </w:rPr>
        <w:t>р.п. Шолоховский</w:t>
      </w:r>
    </w:p>
    <w:p w:rsidR="00861793" w:rsidRPr="00861793" w:rsidRDefault="00861793" w:rsidP="00115A59">
      <w:pPr>
        <w:pStyle w:val="ad"/>
        <w:rPr>
          <w:rFonts w:ascii="Times New Roman" w:hAnsi="Times New Roman"/>
          <w:sz w:val="28"/>
          <w:szCs w:val="28"/>
        </w:rPr>
      </w:pPr>
    </w:p>
    <w:p w:rsidR="00861793" w:rsidRPr="006D5AE0" w:rsidRDefault="00861793" w:rsidP="00115A59">
      <w:pPr>
        <w:pStyle w:val="ConsPlusTitle"/>
        <w:jc w:val="center"/>
        <w:rPr>
          <w:sz w:val="28"/>
          <w:szCs w:val="28"/>
        </w:rPr>
      </w:pPr>
      <w:r w:rsidRPr="006D5AE0">
        <w:rPr>
          <w:sz w:val="28"/>
          <w:szCs w:val="28"/>
        </w:rPr>
        <w:t>О внесении изменений в постановление № 95 от 20.05.2014</w:t>
      </w:r>
      <w:r w:rsidR="00115A59">
        <w:rPr>
          <w:sz w:val="28"/>
          <w:szCs w:val="28"/>
        </w:rPr>
        <w:t xml:space="preserve"> </w:t>
      </w:r>
      <w:r w:rsidRPr="006D5AE0">
        <w:rPr>
          <w:sz w:val="28"/>
          <w:szCs w:val="28"/>
        </w:rPr>
        <w:t>г.</w:t>
      </w:r>
    </w:p>
    <w:p w:rsidR="00861793" w:rsidRPr="006D5AE0" w:rsidRDefault="00861793" w:rsidP="00115A59">
      <w:pPr>
        <w:pStyle w:val="ConsPlusTitle"/>
        <w:jc w:val="center"/>
        <w:rPr>
          <w:sz w:val="28"/>
          <w:szCs w:val="28"/>
        </w:rPr>
      </w:pPr>
      <w:r w:rsidRPr="006D5AE0">
        <w:rPr>
          <w:sz w:val="28"/>
          <w:szCs w:val="28"/>
        </w:rPr>
        <w:t>«Об утверждении схемы теплоснабжения Шолоховского</w:t>
      </w:r>
    </w:p>
    <w:p w:rsidR="00861793" w:rsidRDefault="00861793" w:rsidP="00115A59">
      <w:pPr>
        <w:pStyle w:val="ConsPlusTitle"/>
        <w:jc w:val="center"/>
        <w:rPr>
          <w:b w:val="0"/>
          <w:sz w:val="28"/>
          <w:szCs w:val="28"/>
        </w:rPr>
      </w:pPr>
      <w:r w:rsidRPr="006D5AE0">
        <w:rPr>
          <w:sz w:val="28"/>
          <w:szCs w:val="28"/>
        </w:rPr>
        <w:t>городского поселения»</w:t>
      </w:r>
    </w:p>
    <w:p w:rsidR="00861793" w:rsidRDefault="00861793" w:rsidP="00861793">
      <w:pPr>
        <w:pStyle w:val="ac"/>
        <w:spacing w:before="0" w:beforeAutospacing="0" w:after="0" w:afterAutospacing="0"/>
        <w:jc w:val="both"/>
        <w:rPr>
          <w:sz w:val="28"/>
          <w:szCs w:val="28"/>
        </w:rPr>
      </w:pPr>
      <w:r>
        <w:rPr>
          <w:sz w:val="28"/>
          <w:szCs w:val="28"/>
        </w:rPr>
        <w:t xml:space="preserve">         </w:t>
      </w:r>
    </w:p>
    <w:p w:rsidR="00861793" w:rsidRDefault="00861793" w:rsidP="00861793">
      <w:pPr>
        <w:pStyle w:val="ac"/>
        <w:spacing w:before="0" w:beforeAutospacing="0" w:after="0" w:afterAutospacing="0"/>
        <w:jc w:val="both"/>
        <w:rPr>
          <w:b/>
          <w:spacing w:val="17"/>
          <w:sz w:val="28"/>
          <w:szCs w:val="28"/>
        </w:rPr>
      </w:pPr>
      <w:r>
        <w:rPr>
          <w:sz w:val="28"/>
          <w:szCs w:val="28"/>
        </w:rPr>
        <w:t xml:space="preserve">            </w:t>
      </w:r>
      <w:r w:rsidRPr="00537549">
        <w:rPr>
          <w:sz w:val="28"/>
          <w:szCs w:val="28"/>
        </w:rPr>
        <w:t xml:space="preserve">В целях эффективного и безопасного функционирования системы </w:t>
      </w:r>
      <w:r>
        <w:rPr>
          <w:sz w:val="28"/>
          <w:szCs w:val="28"/>
        </w:rPr>
        <w:t>теплоснабжения</w:t>
      </w:r>
      <w:r w:rsidRPr="00537549">
        <w:rPr>
          <w:sz w:val="28"/>
          <w:szCs w:val="28"/>
        </w:rPr>
        <w:t xml:space="preserve"> </w:t>
      </w:r>
      <w:r>
        <w:rPr>
          <w:sz w:val="28"/>
          <w:szCs w:val="28"/>
        </w:rPr>
        <w:t>Шолоховского городского поселения</w:t>
      </w:r>
      <w:r w:rsidRPr="00537549">
        <w:rPr>
          <w:sz w:val="28"/>
          <w:szCs w:val="28"/>
        </w:rPr>
        <w:t xml:space="preserve">, руководствуясь Федеральным законом </w:t>
      </w:r>
      <w:r>
        <w:rPr>
          <w:sz w:val="28"/>
          <w:szCs w:val="28"/>
        </w:rPr>
        <w:t>от 27.07.2010 года № 190-ФЗ «О теплоснабжении</w:t>
      </w:r>
      <w:r>
        <w:rPr>
          <w:spacing w:val="1"/>
          <w:sz w:val="28"/>
          <w:szCs w:val="28"/>
        </w:rPr>
        <w:t>»</w:t>
      </w:r>
      <w:r w:rsidRPr="00537549">
        <w:rPr>
          <w:sz w:val="28"/>
          <w:szCs w:val="28"/>
        </w:rPr>
        <w:t>, Федеральным закон</w:t>
      </w:r>
      <w:r>
        <w:rPr>
          <w:sz w:val="28"/>
          <w:szCs w:val="28"/>
        </w:rPr>
        <w:t>ом от 06.10.2003</w:t>
      </w:r>
      <w:r w:rsidR="00871148">
        <w:rPr>
          <w:sz w:val="28"/>
          <w:szCs w:val="28"/>
        </w:rPr>
        <w:t xml:space="preserve"> г. № 131</w:t>
      </w:r>
      <w:r>
        <w:rPr>
          <w:sz w:val="28"/>
          <w:szCs w:val="28"/>
        </w:rPr>
        <w:t>–ФЗ «</w:t>
      </w:r>
      <w:r w:rsidRPr="00537549">
        <w:rPr>
          <w:sz w:val="28"/>
          <w:szCs w:val="28"/>
        </w:rPr>
        <w:t xml:space="preserve">Об общих принципах организации местного самоуправления в Российской Федерации», </w:t>
      </w:r>
      <w:r>
        <w:rPr>
          <w:sz w:val="28"/>
          <w:szCs w:val="28"/>
        </w:rPr>
        <w:t xml:space="preserve">Генеральным планом Шолоховского городского поселения, </w:t>
      </w:r>
      <w:r w:rsidRPr="00537549">
        <w:rPr>
          <w:sz w:val="28"/>
          <w:szCs w:val="28"/>
        </w:rPr>
        <w:t xml:space="preserve">Уставом </w:t>
      </w:r>
      <w:r>
        <w:rPr>
          <w:sz w:val="28"/>
          <w:szCs w:val="28"/>
        </w:rPr>
        <w:t>МО «Шолоховское городское поселение»</w:t>
      </w:r>
      <w:r w:rsidR="006D5AE0">
        <w:rPr>
          <w:sz w:val="28"/>
          <w:szCs w:val="28"/>
        </w:rPr>
        <w:t xml:space="preserve"> </w:t>
      </w:r>
      <w:r w:rsidR="00510CC6">
        <w:rPr>
          <w:sz w:val="28"/>
          <w:szCs w:val="28"/>
        </w:rPr>
        <w:t>Администрация</w:t>
      </w:r>
      <w:r w:rsidR="006D5AE0">
        <w:rPr>
          <w:sz w:val="28"/>
          <w:szCs w:val="28"/>
        </w:rPr>
        <w:t xml:space="preserve"> </w:t>
      </w:r>
      <w:r w:rsidR="00510CC6">
        <w:rPr>
          <w:sz w:val="28"/>
          <w:szCs w:val="28"/>
        </w:rPr>
        <w:t xml:space="preserve">Шолоховского городского поселения </w:t>
      </w:r>
      <w:r w:rsidR="00510CC6" w:rsidRPr="00E36766">
        <w:rPr>
          <w:b/>
          <w:sz w:val="28"/>
          <w:szCs w:val="28"/>
        </w:rPr>
        <w:t>п о с т а н о в л я е т:</w:t>
      </w:r>
    </w:p>
    <w:p w:rsidR="00861793" w:rsidRDefault="00861793" w:rsidP="00861793">
      <w:pPr>
        <w:autoSpaceDE w:val="0"/>
        <w:autoSpaceDN w:val="0"/>
        <w:adjustRightInd w:val="0"/>
        <w:jc w:val="both"/>
        <w:rPr>
          <w:sz w:val="28"/>
          <w:szCs w:val="28"/>
        </w:rPr>
      </w:pP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1.  Внести изменения в постановление № 95 от 20.05.2014</w:t>
      </w:r>
      <w:r w:rsidR="00115A59">
        <w:rPr>
          <w:rFonts w:ascii="Times New Roman" w:hAnsi="Times New Roman"/>
          <w:sz w:val="28"/>
          <w:szCs w:val="28"/>
        </w:rPr>
        <w:t xml:space="preserve"> </w:t>
      </w:r>
      <w:r w:rsidRPr="00861793">
        <w:rPr>
          <w:rFonts w:ascii="Times New Roman" w:hAnsi="Times New Roman"/>
          <w:sz w:val="28"/>
          <w:szCs w:val="28"/>
        </w:rPr>
        <w:t>г. «Об утверждении схемы теплоснабжения Шолоховского городского поселения» и изложить в следующей редакции.</w:t>
      </w: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2. Настоящее постановление вступает в силу с момента его подписания, подлежит официальному опубликованию и размещению на официальном сайте администрации Шолоховского городского поселения.</w:t>
      </w:r>
    </w:p>
    <w:p w:rsid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3. Контроль за исполнением настоящего постановления возложить на </w:t>
      </w:r>
      <w:r w:rsidR="00881AE6">
        <w:rPr>
          <w:rFonts w:ascii="Times New Roman" w:hAnsi="Times New Roman"/>
          <w:sz w:val="28"/>
          <w:szCs w:val="28"/>
        </w:rPr>
        <w:t xml:space="preserve">заведующего сектором муниципального хозяйства </w:t>
      </w:r>
      <w:r w:rsidRPr="00861793">
        <w:rPr>
          <w:rFonts w:ascii="Times New Roman" w:hAnsi="Times New Roman"/>
          <w:sz w:val="28"/>
          <w:szCs w:val="28"/>
        </w:rPr>
        <w:t xml:space="preserve">администрации Шолоховского городского поселения </w:t>
      </w:r>
      <w:r w:rsidR="00881AE6">
        <w:rPr>
          <w:rFonts w:ascii="Times New Roman" w:hAnsi="Times New Roman"/>
          <w:sz w:val="28"/>
          <w:szCs w:val="28"/>
        </w:rPr>
        <w:t>Тимошина О.Г.</w:t>
      </w:r>
    </w:p>
    <w:p w:rsidR="00861793" w:rsidRPr="00861793" w:rsidRDefault="00861793" w:rsidP="00871148">
      <w:pPr>
        <w:pStyle w:val="ad"/>
        <w:jc w:val="both"/>
        <w:rPr>
          <w:rFonts w:ascii="Times New Roman" w:hAnsi="Times New Roman"/>
          <w:sz w:val="28"/>
          <w:szCs w:val="28"/>
        </w:rPr>
      </w:pPr>
    </w:p>
    <w:p w:rsidR="00871148" w:rsidRDefault="00E36766" w:rsidP="00871148">
      <w:pPr>
        <w:pStyle w:val="ad"/>
        <w:jc w:val="both"/>
        <w:rPr>
          <w:rFonts w:ascii="Times New Roman" w:hAnsi="Times New Roman"/>
          <w:sz w:val="28"/>
          <w:szCs w:val="28"/>
        </w:rPr>
      </w:pPr>
      <w:r>
        <w:rPr>
          <w:rFonts w:ascii="Times New Roman" w:hAnsi="Times New Roman"/>
          <w:sz w:val="28"/>
          <w:szCs w:val="28"/>
        </w:rPr>
        <w:t xml:space="preserve">           </w:t>
      </w:r>
      <w:r w:rsidR="009336DC">
        <w:rPr>
          <w:rFonts w:ascii="Times New Roman" w:hAnsi="Times New Roman"/>
          <w:sz w:val="28"/>
          <w:szCs w:val="28"/>
        </w:rPr>
        <w:t>Глава</w:t>
      </w:r>
      <w:r w:rsidR="00861793" w:rsidRPr="00861793">
        <w:rPr>
          <w:rFonts w:ascii="Times New Roman" w:hAnsi="Times New Roman"/>
          <w:sz w:val="28"/>
          <w:szCs w:val="28"/>
        </w:rPr>
        <w:t xml:space="preserve"> Администрации </w:t>
      </w:r>
    </w:p>
    <w:p w:rsidR="008D1F0B" w:rsidRDefault="00861793" w:rsidP="00B459C8">
      <w:pPr>
        <w:pStyle w:val="ad"/>
        <w:jc w:val="both"/>
        <w:rPr>
          <w:rFonts w:ascii="Times New Roman" w:hAnsi="Times New Roman"/>
          <w:sz w:val="28"/>
          <w:szCs w:val="28"/>
        </w:rPr>
      </w:pPr>
      <w:r w:rsidRPr="00B459C8">
        <w:rPr>
          <w:rFonts w:ascii="Times New Roman" w:hAnsi="Times New Roman"/>
          <w:sz w:val="28"/>
          <w:szCs w:val="28"/>
        </w:rPr>
        <w:t>Шолоховского</w:t>
      </w:r>
      <w:r w:rsidR="00871148" w:rsidRPr="00B459C8">
        <w:rPr>
          <w:rFonts w:ascii="Times New Roman" w:hAnsi="Times New Roman"/>
          <w:sz w:val="28"/>
          <w:szCs w:val="28"/>
        </w:rPr>
        <w:t xml:space="preserve"> </w:t>
      </w:r>
      <w:r w:rsidRPr="00B459C8">
        <w:rPr>
          <w:rFonts w:ascii="Times New Roman" w:hAnsi="Times New Roman"/>
          <w:sz w:val="28"/>
          <w:szCs w:val="28"/>
        </w:rPr>
        <w:t>городского посе</w:t>
      </w:r>
      <w:r w:rsidR="005B5262" w:rsidRPr="00B459C8">
        <w:rPr>
          <w:rFonts w:ascii="Times New Roman" w:hAnsi="Times New Roman"/>
          <w:sz w:val="28"/>
          <w:szCs w:val="28"/>
        </w:rPr>
        <w:t xml:space="preserve">ления                </w:t>
      </w:r>
      <w:r w:rsidRPr="00B459C8">
        <w:rPr>
          <w:rFonts w:ascii="Times New Roman" w:hAnsi="Times New Roman"/>
          <w:sz w:val="28"/>
          <w:szCs w:val="28"/>
        </w:rPr>
        <w:t xml:space="preserve">             </w:t>
      </w:r>
      <w:r w:rsidR="00B459C8" w:rsidRPr="00B459C8">
        <w:rPr>
          <w:rFonts w:ascii="Times New Roman" w:hAnsi="Times New Roman"/>
          <w:sz w:val="28"/>
          <w:szCs w:val="28"/>
        </w:rPr>
        <w:t xml:space="preserve">            </w:t>
      </w:r>
      <w:r w:rsidR="009336DC">
        <w:rPr>
          <w:rFonts w:ascii="Times New Roman" w:hAnsi="Times New Roman"/>
          <w:sz w:val="28"/>
          <w:szCs w:val="28"/>
        </w:rPr>
        <w:t>О.П. Снисаренко</w:t>
      </w:r>
    </w:p>
    <w:p w:rsidR="008D1F0B" w:rsidRDefault="008D1F0B" w:rsidP="00B459C8">
      <w:pPr>
        <w:pStyle w:val="ad"/>
        <w:jc w:val="both"/>
        <w:rPr>
          <w:rFonts w:ascii="Times New Roman" w:hAnsi="Times New Roman"/>
          <w:sz w:val="28"/>
          <w:szCs w:val="28"/>
        </w:rPr>
      </w:pPr>
    </w:p>
    <w:p w:rsidR="008D1F0B" w:rsidRDefault="008D1F0B" w:rsidP="00B459C8">
      <w:pPr>
        <w:pStyle w:val="ad"/>
        <w:jc w:val="both"/>
        <w:rPr>
          <w:rFonts w:ascii="Times New Roman" w:hAnsi="Times New Roman"/>
          <w:sz w:val="28"/>
          <w:szCs w:val="28"/>
        </w:rPr>
      </w:pPr>
    </w:p>
    <w:p w:rsidR="008D1F0B" w:rsidRDefault="008D1F0B" w:rsidP="00B459C8">
      <w:pPr>
        <w:pStyle w:val="ad"/>
        <w:jc w:val="both"/>
        <w:rPr>
          <w:rFonts w:ascii="Times New Roman" w:hAnsi="Times New Roman"/>
          <w:sz w:val="28"/>
          <w:szCs w:val="28"/>
        </w:rPr>
      </w:pPr>
    </w:p>
    <w:p w:rsidR="008D1F0B" w:rsidRDefault="008D1F0B" w:rsidP="00B459C8">
      <w:pPr>
        <w:pStyle w:val="ad"/>
        <w:jc w:val="both"/>
        <w:rPr>
          <w:rFonts w:ascii="Times New Roman" w:hAnsi="Times New Roman"/>
          <w:sz w:val="28"/>
          <w:szCs w:val="28"/>
        </w:rPr>
      </w:pPr>
    </w:p>
    <w:p w:rsidR="008D1F0B" w:rsidRDefault="008D1F0B" w:rsidP="00B459C8">
      <w:pPr>
        <w:pStyle w:val="ad"/>
        <w:jc w:val="both"/>
        <w:rPr>
          <w:rFonts w:ascii="Times New Roman" w:hAnsi="Times New Roman"/>
          <w:sz w:val="28"/>
          <w:szCs w:val="28"/>
        </w:rPr>
      </w:pPr>
    </w:p>
    <w:p w:rsidR="008D1F0B" w:rsidRDefault="008D1F0B" w:rsidP="00B459C8">
      <w:pPr>
        <w:pStyle w:val="ad"/>
        <w:jc w:val="both"/>
        <w:rPr>
          <w:rFonts w:ascii="Times New Roman" w:hAnsi="Times New Roman"/>
          <w:sz w:val="28"/>
          <w:szCs w:val="28"/>
        </w:rPr>
      </w:pPr>
      <w:r>
        <w:rPr>
          <w:rFonts w:ascii="Times New Roman" w:hAnsi="Times New Roman"/>
          <w:sz w:val="28"/>
          <w:szCs w:val="28"/>
        </w:rPr>
        <w:lastRenderedPageBreak/>
        <w:t>Проект подготовил</w:t>
      </w:r>
    </w:p>
    <w:p w:rsidR="00F51795" w:rsidRDefault="008D1F0B" w:rsidP="00B459C8">
      <w:pPr>
        <w:pStyle w:val="ad"/>
        <w:jc w:val="both"/>
        <w:rPr>
          <w:rFonts w:ascii="Times New Roman" w:hAnsi="Times New Roman"/>
          <w:sz w:val="28"/>
          <w:szCs w:val="28"/>
        </w:rPr>
      </w:pPr>
      <w:r>
        <w:rPr>
          <w:rFonts w:ascii="Times New Roman" w:hAnsi="Times New Roman"/>
          <w:sz w:val="28"/>
          <w:szCs w:val="28"/>
        </w:rPr>
        <w:t>Заведующий сектором муниципального хозяйства                      О.Г. Тимошина</w:t>
      </w:r>
      <w:r w:rsidR="00B459C8" w:rsidRPr="00B459C8">
        <w:rPr>
          <w:rFonts w:ascii="Times New Roman" w:hAnsi="Times New Roman"/>
          <w:sz w:val="28"/>
          <w:szCs w:val="28"/>
        </w:rPr>
        <w:t xml:space="preserve">  </w:t>
      </w:r>
    </w:p>
    <w:p w:rsidR="008D1F0B" w:rsidRDefault="008D1F0B" w:rsidP="00B459C8">
      <w:pPr>
        <w:pStyle w:val="ad"/>
        <w:jc w:val="both"/>
        <w:rPr>
          <w:rFonts w:ascii="Times New Roman" w:hAnsi="Times New Roman"/>
          <w:sz w:val="28"/>
          <w:szCs w:val="28"/>
        </w:rPr>
      </w:pPr>
    </w:p>
    <w:p w:rsidR="008D1F0B" w:rsidRDefault="008D1F0B" w:rsidP="00B459C8">
      <w:pPr>
        <w:pStyle w:val="ad"/>
        <w:jc w:val="both"/>
        <w:rPr>
          <w:rFonts w:ascii="Times New Roman" w:hAnsi="Times New Roman"/>
          <w:sz w:val="28"/>
          <w:szCs w:val="28"/>
        </w:rPr>
      </w:pPr>
      <w:r>
        <w:rPr>
          <w:rFonts w:ascii="Times New Roman" w:hAnsi="Times New Roman"/>
          <w:sz w:val="28"/>
          <w:szCs w:val="28"/>
        </w:rPr>
        <w:t>Согласовано</w:t>
      </w:r>
    </w:p>
    <w:p w:rsidR="008D1F0B" w:rsidRDefault="008D1F0B" w:rsidP="00B459C8">
      <w:pPr>
        <w:pStyle w:val="ad"/>
        <w:jc w:val="both"/>
        <w:rPr>
          <w:rFonts w:ascii="Times New Roman" w:hAnsi="Times New Roman"/>
          <w:sz w:val="28"/>
          <w:szCs w:val="28"/>
        </w:rPr>
      </w:pPr>
      <w:r>
        <w:rPr>
          <w:rFonts w:ascii="Times New Roman" w:hAnsi="Times New Roman"/>
          <w:sz w:val="28"/>
          <w:szCs w:val="28"/>
        </w:rPr>
        <w:t>Главный специалист                                                                          Я.В. Гуреева</w:t>
      </w:r>
    </w:p>
    <w:p w:rsidR="00B459C8" w:rsidRDefault="00B459C8" w:rsidP="00B459C8">
      <w:pPr>
        <w:pStyle w:val="ad"/>
        <w:jc w:val="both"/>
        <w:rPr>
          <w:rFonts w:ascii="Times New Roman" w:hAnsi="Times New Roman"/>
          <w:sz w:val="28"/>
          <w:szCs w:val="28"/>
        </w:rPr>
      </w:pPr>
    </w:p>
    <w:p w:rsidR="00B459C8" w:rsidRDefault="00B459C8" w:rsidP="00B459C8">
      <w:pPr>
        <w:pStyle w:val="ad"/>
        <w:jc w:val="both"/>
        <w:rPr>
          <w:rFonts w:ascii="Times New Roman" w:hAnsi="Times New Roman"/>
          <w:sz w:val="28"/>
          <w:szCs w:val="28"/>
        </w:rPr>
      </w:pPr>
    </w:p>
    <w:p w:rsidR="0090397B" w:rsidRDefault="0090397B" w:rsidP="00045025">
      <w:pPr>
        <w:spacing w:after="0" w:line="240" w:lineRule="auto"/>
        <w:jc w:val="right"/>
        <w:rPr>
          <w:rFonts w:ascii="Times New Roman" w:hAnsi="Times New Roman"/>
          <w:sz w:val="24"/>
          <w:szCs w:val="24"/>
        </w:rPr>
      </w:pPr>
    </w:p>
    <w:p w:rsidR="008B26D6" w:rsidRDefault="008B26D6" w:rsidP="00045025">
      <w:pPr>
        <w:spacing w:after="0" w:line="240" w:lineRule="auto"/>
        <w:jc w:val="right"/>
        <w:rPr>
          <w:rFonts w:ascii="Times New Roman" w:hAnsi="Times New Roman"/>
          <w:sz w:val="24"/>
          <w:szCs w:val="24"/>
        </w:rPr>
      </w:pPr>
    </w:p>
    <w:p w:rsidR="00A34F4A" w:rsidRDefault="00A34F4A"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8D1F0B" w:rsidRDefault="008D1F0B" w:rsidP="00045025">
      <w:pPr>
        <w:spacing w:after="0" w:line="240" w:lineRule="auto"/>
        <w:jc w:val="right"/>
        <w:rPr>
          <w:rFonts w:ascii="Times New Roman" w:hAnsi="Times New Roman"/>
          <w:sz w:val="24"/>
          <w:szCs w:val="24"/>
        </w:rPr>
      </w:pPr>
    </w:p>
    <w:p w:rsidR="00E14986" w:rsidRDefault="00E14986" w:rsidP="00045025">
      <w:pPr>
        <w:spacing w:after="0" w:line="240" w:lineRule="auto"/>
        <w:jc w:val="right"/>
        <w:rPr>
          <w:rFonts w:ascii="Times New Roman" w:hAnsi="Times New Roman"/>
          <w:sz w:val="24"/>
          <w:szCs w:val="24"/>
        </w:rPr>
      </w:pPr>
      <w:r>
        <w:rPr>
          <w:rFonts w:ascii="Times New Roman" w:hAnsi="Times New Roman"/>
          <w:sz w:val="24"/>
          <w:szCs w:val="24"/>
        </w:rPr>
        <w:t>Приложение</w:t>
      </w:r>
    </w:p>
    <w:p w:rsidR="00E5294B" w:rsidRPr="00045025" w:rsidRDefault="00E5294B" w:rsidP="00045025">
      <w:pPr>
        <w:spacing w:after="0" w:line="240" w:lineRule="auto"/>
        <w:jc w:val="right"/>
        <w:rPr>
          <w:rFonts w:ascii="Times New Roman" w:hAnsi="Times New Roman"/>
          <w:sz w:val="24"/>
          <w:szCs w:val="24"/>
        </w:rPr>
      </w:pPr>
      <w:r w:rsidRPr="00045025">
        <w:rPr>
          <w:rFonts w:ascii="Times New Roman" w:hAnsi="Times New Roman"/>
          <w:sz w:val="24"/>
          <w:szCs w:val="24"/>
        </w:rPr>
        <w:t>к постановлению администрации</w:t>
      </w:r>
    </w:p>
    <w:p w:rsidR="00E5294B" w:rsidRPr="00045025" w:rsidRDefault="00E5294B" w:rsidP="00045025">
      <w:pPr>
        <w:spacing w:after="0" w:line="240" w:lineRule="auto"/>
        <w:jc w:val="right"/>
        <w:rPr>
          <w:rFonts w:ascii="Times New Roman" w:hAnsi="Times New Roman"/>
          <w:sz w:val="24"/>
          <w:szCs w:val="24"/>
        </w:rPr>
      </w:pPr>
      <w:r>
        <w:rPr>
          <w:rFonts w:ascii="Times New Roman" w:hAnsi="Times New Roman"/>
          <w:sz w:val="24"/>
          <w:szCs w:val="24"/>
        </w:rPr>
        <w:t>Шолоховского</w:t>
      </w:r>
      <w:r w:rsidRPr="00045025">
        <w:rPr>
          <w:rFonts w:ascii="Times New Roman" w:hAnsi="Times New Roman"/>
          <w:sz w:val="24"/>
          <w:szCs w:val="24"/>
        </w:rPr>
        <w:t xml:space="preserve">  городского поселения</w:t>
      </w:r>
    </w:p>
    <w:p w:rsidR="00E5294B" w:rsidRPr="00045025" w:rsidRDefault="00871148" w:rsidP="00655156">
      <w:pPr>
        <w:spacing w:after="0" w:line="240" w:lineRule="auto"/>
        <w:jc w:val="right"/>
        <w:rPr>
          <w:sz w:val="24"/>
          <w:szCs w:val="24"/>
        </w:rPr>
      </w:pPr>
      <w:r>
        <w:rPr>
          <w:rFonts w:ascii="Times New Roman" w:hAnsi="Times New Roman"/>
          <w:sz w:val="24"/>
          <w:szCs w:val="24"/>
        </w:rPr>
        <w:t>от</w:t>
      </w:r>
      <w:r w:rsidR="001D6A52">
        <w:rPr>
          <w:rFonts w:ascii="Times New Roman" w:hAnsi="Times New Roman"/>
          <w:sz w:val="24"/>
          <w:szCs w:val="24"/>
        </w:rPr>
        <w:t xml:space="preserve">   </w:t>
      </w:r>
      <w:r w:rsidR="0087440C">
        <w:rPr>
          <w:rFonts w:ascii="Times New Roman" w:hAnsi="Times New Roman"/>
          <w:sz w:val="24"/>
          <w:szCs w:val="24"/>
        </w:rPr>
        <w:t>__</w:t>
      </w:r>
      <w:r w:rsidR="001D6A52" w:rsidRPr="001D6A52">
        <w:rPr>
          <w:rFonts w:ascii="Times New Roman" w:hAnsi="Times New Roman"/>
          <w:sz w:val="24"/>
          <w:szCs w:val="24"/>
        </w:rPr>
        <w:t>.</w:t>
      </w:r>
      <w:r w:rsidR="0087440C">
        <w:rPr>
          <w:rFonts w:ascii="Times New Roman" w:hAnsi="Times New Roman"/>
          <w:sz w:val="24"/>
          <w:szCs w:val="24"/>
        </w:rPr>
        <w:t>__.</w:t>
      </w:r>
      <w:r w:rsidR="0058132D">
        <w:rPr>
          <w:rFonts w:ascii="Times New Roman" w:hAnsi="Times New Roman"/>
          <w:sz w:val="24"/>
          <w:szCs w:val="24"/>
        </w:rPr>
        <w:t>202</w:t>
      </w:r>
      <w:r w:rsidR="003E7628">
        <w:rPr>
          <w:rFonts w:ascii="Times New Roman" w:hAnsi="Times New Roman"/>
          <w:sz w:val="24"/>
          <w:szCs w:val="24"/>
        </w:rPr>
        <w:t>3</w:t>
      </w:r>
      <w:r w:rsidR="00E5294B" w:rsidRPr="00045025">
        <w:rPr>
          <w:rFonts w:ascii="Times New Roman" w:hAnsi="Times New Roman"/>
          <w:sz w:val="24"/>
          <w:szCs w:val="24"/>
        </w:rPr>
        <w:t xml:space="preserve"> № </w:t>
      </w:r>
      <w:r w:rsidR="0087440C">
        <w:rPr>
          <w:rFonts w:ascii="Times New Roman" w:hAnsi="Times New Roman"/>
          <w:sz w:val="24"/>
          <w:szCs w:val="24"/>
        </w:rPr>
        <w:t>__</w:t>
      </w:r>
    </w:p>
    <w:p w:rsidR="00E5294B" w:rsidRPr="00045025" w:rsidRDefault="00E5294B" w:rsidP="00045025"/>
    <w:p w:rsidR="00E5294B" w:rsidRPr="00045025" w:rsidRDefault="00E5294B" w:rsidP="00045025">
      <w:pPr>
        <w:jc w:val="center"/>
        <w:rPr>
          <w:b/>
          <w:sz w:val="36"/>
          <w:szCs w:val="36"/>
        </w:rPr>
      </w:pP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СХЕМА</w:t>
      </w: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ТЕПЛОСНАБЖЕНИЯ</w:t>
      </w:r>
    </w:p>
    <w:p w:rsidR="00E5294B" w:rsidRPr="00045025" w:rsidRDefault="00E5294B" w:rsidP="00045025">
      <w:pPr>
        <w:jc w:val="center"/>
        <w:rPr>
          <w:rFonts w:ascii="Times New Roman" w:hAnsi="Times New Roman"/>
          <w:b/>
          <w:sz w:val="36"/>
          <w:szCs w:val="36"/>
        </w:rPr>
      </w:pPr>
      <w:r>
        <w:rPr>
          <w:rFonts w:ascii="Times New Roman" w:hAnsi="Times New Roman"/>
          <w:b/>
          <w:sz w:val="36"/>
          <w:szCs w:val="36"/>
        </w:rPr>
        <w:t>ШОЛОХОВСКОГО</w:t>
      </w:r>
      <w:r w:rsidRPr="00045025">
        <w:rPr>
          <w:rFonts w:ascii="Times New Roman" w:hAnsi="Times New Roman"/>
          <w:b/>
          <w:sz w:val="36"/>
          <w:szCs w:val="36"/>
        </w:rPr>
        <w:t xml:space="preserve"> ГОРОДСКОГО ПОСЕЛЕНИЯ</w:t>
      </w:r>
    </w:p>
    <w:p w:rsidR="00E5294B" w:rsidRPr="00045025" w:rsidRDefault="003E7628" w:rsidP="00045025">
      <w:pPr>
        <w:jc w:val="center"/>
        <w:rPr>
          <w:rFonts w:ascii="Times New Roman" w:hAnsi="Times New Roman"/>
          <w:b/>
          <w:sz w:val="36"/>
          <w:szCs w:val="36"/>
        </w:rPr>
      </w:pPr>
      <w:r>
        <w:rPr>
          <w:rFonts w:ascii="Times New Roman" w:hAnsi="Times New Roman"/>
          <w:b/>
          <w:sz w:val="36"/>
          <w:szCs w:val="36"/>
        </w:rPr>
        <w:t>НА 2016-2029</w:t>
      </w:r>
      <w:r w:rsidR="00E5294B" w:rsidRPr="00395C86">
        <w:rPr>
          <w:rFonts w:ascii="Times New Roman" w:hAnsi="Times New Roman"/>
          <w:b/>
          <w:sz w:val="36"/>
          <w:szCs w:val="36"/>
        </w:rPr>
        <w:t xml:space="preserve"> ГГ.</w:t>
      </w:r>
    </w:p>
    <w:p w:rsidR="00E5294B" w:rsidRPr="00045025" w:rsidRDefault="00FD3C9E" w:rsidP="00045025">
      <w:pPr>
        <w:jc w:val="center"/>
        <w:rPr>
          <w:rFonts w:ascii="Times New Roman" w:hAnsi="Times New Roman"/>
          <w:b/>
          <w:sz w:val="36"/>
          <w:szCs w:val="36"/>
        </w:rPr>
      </w:pPr>
      <w:r>
        <w:rPr>
          <w:rFonts w:ascii="Times New Roman" w:hAnsi="Times New Roman"/>
          <w:b/>
          <w:noProof/>
          <w:sz w:val="36"/>
          <w:szCs w:val="36"/>
          <w:lang w:eastAsia="ru-RU"/>
        </w:rPr>
        <w:drawing>
          <wp:inline distT="0" distB="0" distL="0" distR="0">
            <wp:extent cx="5932805" cy="395541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2805" cy="3955415"/>
                    </a:xfrm>
                    <a:prstGeom prst="rect">
                      <a:avLst/>
                    </a:prstGeom>
                    <a:noFill/>
                    <a:ln>
                      <a:noFill/>
                    </a:ln>
                  </pic:spPr>
                </pic:pic>
              </a:graphicData>
            </a:graphic>
          </wp:inline>
        </w:drawing>
      </w:r>
    </w:p>
    <w:p w:rsidR="00E5294B" w:rsidRDefault="00E5294B" w:rsidP="00045025">
      <w:pPr>
        <w:jc w:val="center"/>
        <w:rPr>
          <w:rFonts w:ascii="Times New Roman" w:hAnsi="Times New Roman"/>
          <w:sz w:val="36"/>
          <w:szCs w:val="36"/>
        </w:rPr>
      </w:pPr>
    </w:p>
    <w:p w:rsidR="00E5294B" w:rsidRDefault="00E5294B" w:rsidP="00045025">
      <w:pPr>
        <w:jc w:val="center"/>
        <w:rPr>
          <w:rFonts w:ascii="Times New Roman" w:hAnsi="Times New Roman"/>
          <w:sz w:val="36"/>
          <w:szCs w:val="36"/>
        </w:rPr>
      </w:pPr>
    </w:p>
    <w:p w:rsidR="00E5294B" w:rsidRDefault="00881AE6" w:rsidP="00045025">
      <w:pPr>
        <w:jc w:val="center"/>
        <w:rPr>
          <w:rFonts w:ascii="Times New Roman" w:hAnsi="Times New Roman"/>
          <w:sz w:val="36"/>
          <w:szCs w:val="36"/>
        </w:rPr>
      </w:pPr>
      <w:r>
        <w:rPr>
          <w:rFonts w:ascii="Times New Roman" w:hAnsi="Times New Roman"/>
          <w:sz w:val="36"/>
          <w:szCs w:val="36"/>
        </w:rPr>
        <w:t>202</w:t>
      </w:r>
      <w:r w:rsidR="003E7628">
        <w:rPr>
          <w:rFonts w:ascii="Times New Roman" w:hAnsi="Times New Roman"/>
          <w:sz w:val="36"/>
          <w:szCs w:val="36"/>
        </w:rPr>
        <w:t>3</w:t>
      </w:r>
      <w:r w:rsidR="00E5294B" w:rsidRPr="00045025">
        <w:rPr>
          <w:rFonts w:ascii="Times New Roman" w:hAnsi="Times New Roman"/>
          <w:sz w:val="36"/>
          <w:szCs w:val="36"/>
        </w:rPr>
        <w:t xml:space="preserve"> г.</w:t>
      </w:r>
    </w:p>
    <w:p w:rsidR="00E5294B" w:rsidRPr="00E7194F" w:rsidRDefault="00E5294B" w:rsidP="005B5262">
      <w:pPr>
        <w:rPr>
          <w:rFonts w:ascii="Times New Roman" w:hAnsi="Times New Roman"/>
          <w:sz w:val="28"/>
          <w:szCs w:val="28"/>
        </w:rPr>
      </w:pPr>
      <w:r>
        <w:rPr>
          <w:rFonts w:ascii="Times New Roman" w:hAnsi="Times New Roman"/>
          <w:sz w:val="36"/>
          <w:szCs w:val="36"/>
        </w:rPr>
        <w:br w:type="page"/>
      </w:r>
      <w:r w:rsidRPr="00E7194F">
        <w:rPr>
          <w:rFonts w:ascii="Times New Roman" w:hAnsi="Times New Roman"/>
          <w:sz w:val="28"/>
          <w:szCs w:val="28"/>
        </w:rPr>
        <w:t>Содержание</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Раздел 1. Общие положения………………………………………………</w:t>
      </w:r>
      <w:r>
        <w:rPr>
          <w:rFonts w:ascii="Times New Roman" w:hAnsi="Times New Roman"/>
          <w:sz w:val="28"/>
          <w:szCs w:val="28"/>
        </w:rPr>
        <w:t>…</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1.1. Климатические, метео</w:t>
      </w:r>
      <w:r>
        <w:rPr>
          <w:rFonts w:ascii="Times New Roman" w:hAnsi="Times New Roman"/>
          <w:sz w:val="28"/>
          <w:szCs w:val="28"/>
        </w:rPr>
        <w:t>рологические условия………………………….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2. Существующее положение в сфере теплоснабжения Шолоховского  гор</w:t>
      </w:r>
      <w:r w:rsidR="00C80067">
        <w:rPr>
          <w:rFonts w:ascii="Times New Roman" w:hAnsi="Times New Roman"/>
          <w:color w:val="000000"/>
          <w:sz w:val="28"/>
          <w:szCs w:val="28"/>
        </w:rPr>
        <w:t>одского поселения.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w:t>
      </w:r>
      <w:r w:rsidR="00C80067">
        <w:rPr>
          <w:rFonts w:ascii="Times New Roman" w:hAnsi="Times New Roman"/>
          <w:color w:val="000000"/>
          <w:sz w:val="28"/>
          <w:szCs w:val="28"/>
        </w:rPr>
        <w:t>вания.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4. Перспективные балансы тепловой мощности источников тепловой энергии и тепловой на</w:t>
      </w:r>
      <w:r w:rsidR="00C80067">
        <w:rPr>
          <w:rFonts w:ascii="Times New Roman" w:hAnsi="Times New Roman"/>
          <w:color w:val="000000"/>
          <w:sz w:val="28"/>
          <w:szCs w:val="28"/>
        </w:rPr>
        <w:t>грузки потребителей.</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5. Перспективные ба</w:t>
      </w:r>
      <w:r w:rsidR="00C80067">
        <w:rPr>
          <w:rFonts w:ascii="Times New Roman" w:hAnsi="Times New Roman"/>
          <w:color w:val="000000"/>
          <w:sz w:val="28"/>
          <w:szCs w:val="28"/>
        </w:rPr>
        <w:t>лансы теплоносителя</w:t>
      </w:r>
      <w:r w:rsidR="00467664">
        <w:rPr>
          <w:rFonts w:ascii="Times New Roman" w:hAnsi="Times New Roman"/>
          <w:color w:val="000000"/>
          <w:sz w:val="28"/>
          <w:szCs w:val="28"/>
        </w:rPr>
        <w:t>.</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 xml:space="preserve">Раздел 6. Предложения по строительству, реконструкции и техническому </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перевооружению источнико</w:t>
      </w:r>
      <w:r w:rsidR="00C80067">
        <w:rPr>
          <w:rFonts w:ascii="Times New Roman" w:hAnsi="Times New Roman"/>
          <w:color w:val="000000"/>
          <w:sz w:val="28"/>
          <w:szCs w:val="28"/>
        </w:rPr>
        <w:t>в тепловой энергии.</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7. Предложения по строительству и реконструкции тепловых сетей</w:t>
      </w:r>
      <w:r w:rsidR="00C80067">
        <w:rPr>
          <w:rFonts w:ascii="Times New Roman" w:hAnsi="Times New Roman"/>
          <w:color w:val="000000"/>
          <w:sz w:val="28"/>
          <w:szCs w:val="28"/>
        </w:rPr>
        <w:t>.</w:t>
      </w:r>
    </w:p>
    <w:p w:rsidR="00E5294B" w:rsidRPr="000E063A" w:rsidRDefault="00C80067"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 xml:space="preserve">Раздел </w:t>
      </w:r>
      <w:r w:rsidR="00E5294B" w:rsidRPr="000E063A">
        <w:rPr>
          <w:rFonts w:ascii="Times New Roman" w:hAnsi="Times New Roman"/>
          <w:color w:val="000000"/>
          <w:sz w:val="28"/>
          <w:szCs w:val="28"/>
        </w:rPr>
        <w:t>8. Перспективн</w:t>
      </w:r>
      <w:r>
        <w:rPr>
          <w:rFonts w:ascii="Times New Roman" w:hAnsi="Times New Roman"/>
          <w:color w:val="000000"/>
          <w:sz w:val="28"/>
          <w:szCs w:val="28"/>
        </w:rPr>
        <w:t>ые топливные балансы.</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9</w:t>
      </w:r>
      <w:r w:rsidR="00E5294B" w:rsidRPr="000E063A">
        <w:rPr>
          <w:rFonts w:ascii="Times New Roman" w:hAnsi="Times New Roman"/>
          <w:color w:val="000000"/>
          <w:sz w:val="28"/>
          <w:szCs w:val="28"/>
        </w:rPr>
        <w:t>. Решение об определении единой теплоснабжающей орган</w:t>
      </w:r>
      <w:r w:rsidR="00C80067">
        <w:rPr>
          <w:rFonts w:ascii="Times New Roman" w:hAnsi="Times New Roman"/>
          <w:color w:val="000000"/>
          <w:sz w:val="28"/>
          <w:szCs w:val="28"/>
        </w:rPr>
        <w:t>изации.</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10</w:t>
      </w:r>
      <w:r w:rsidR="00E5294B" w:rsidRPr="000E063A">
        <w:rPr>
          <w:rFonts w:ascii="Times New Roman" w:hAnsi="Times New Roman"/>
          <w:color w:val="000000"/>
          <w:sz w:val="28"/>
          <w:szCs w:val="28"/>
        </w:rPr>
        <w:t xml:space="preserve">. Решение о распределении тепловой нагрузки между источниками </w:t>
      </w:r>
    </w:p>
    <w:p w:rsidR="00E5294B"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тепловой</w:t>
      </w:r>
      <w:r w:rsidR="00C80067">
        <w:rPr>
          <w:rFonts w:ascii="Times New Roman" w:hAnsi="Times New Roman"/>
          <w:color w:val="000000"/>
          <w:sz w:val="28"/>
          <w:szCs w:val="28"/>
        </w:rPr>
        <w:t xml:space="preserve"> энергии</w:t>
      </w:r>
      <w:r w:rsidR="00467664">
        <w:rPr>
          <w:rFonts w:ascii="Times New Roman" w:hAnsi="Times New Roman"/>
          <w:color w:val="000000"/>
          <w:sz w:val="28"/>
          <w:szCs w:val="28"/>
        </w:rPr>
        <w:t>.</w:t>
      </w:r>
    </w:p>
    <w:p w:rsidR="00467664" w:rsidRPr="00467664" w:rsidRDefault="00A77F03" w:rsidP="00467664">
      <w:pPr>
        <w:spacing w:after="0" w:line="360" w:lineRule="auto"/>
        <w:jc w:val="both"/>
        <w:rPr>
          <w:rFonts w:ascii="Times New Roman" w:hAnsi="Times New Roman"/>
          <w:sz w:val="28"/>
          <w:szCs w:val="28"/>
        </w:rPr>
      </w:pPr>
      <w:r>
        <w:rPr>
          <w:rFonts w:ascii="Times New Roman" w:hAnsi="Times New Roman"/>
          <w:sz w:val="28"/>
          <w:szCs w:val="28"/>
        </w:rPr>
        <w:t>Раздел 11</w:t>
      </w:r>
      <w:r w:rsidR="00467664" w:rsidRPr="00467664">
        <w:rPr>
          <w:rFonts w:ascii="Times New Roman" w:hAnsi="Times New Roman"/>
          <w:sz w:val="28"/>
          <w:szCs w:val="28"/>
        </w:rPr>
        <w:t>. 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C80067">
        <w:rPr>
          <w:rFonts w:ascii="Times New Roman" w:hAnsi="Times New Roman"/>
          <w:sz w:val="28"/>
          <w:szCs w:val="28"/>
        </w:rPr>
        <w:t>.</w:t>
      </w:r>
    </w:p>
    <w:p w:rsidR="002D7C6B" w:rsidRPr="002D7C6B" w:rsidRDefault="00A77F03" w:rsidP="002D7C6B">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12</w:t>
      </w:r>
      <w:r w:rsidR="00E5294B" w:rsidRPr="000E063A">
        <w:rPr>
          <w:rFonts w:ascii="Times New Roman" w:hAnsi="Times New Roman"/>
          <w:color w:val="000000"/>
          <w:sz w:val="28"/>
          <w:szCs w:val="28"/>
        </w:rPr>
        <w:t>. Решения по бесхозяйным тепловым сетям</w:t>
      </w:r>
      <w:r w:rsidR="002D7C6B">
        <w:rPr>
          <w:rFonts w:ascii="Times New Roman" w:hAnsi="Times New Roman"/>
          <w:color w:val="000000"/>
          <w:sz w:val="28"/>
          <w:szCs w:val="28"/>
        </w:rPr>
        <w:t>.</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Раздел 13. Информация о проведении противоаварийных тренировок персонала БкРТС в 2022 году.</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Раз</w:t>
      </w:r>
      <w:r>
        <w:rPr>
          <w:rFonts w:ascii="Times New Roman" w:hAnsi="Times New Roman"/>
          <w:sz w:val="28"/>
          <w:szCs w:val="28"/>
        </w:rPr>
        <w:t>дел 14.  Температурные графики.</w:t>
      </w:r>
    </w:p>
    <w:p w:rsidR="00B377F6" w:rsidRPr="00E471F7" w:rsidRDefault="00B377F6" w:rsidP="00E471F7">
      <w:pPr>
        <w:spacing w:after="0" w:line="360" w:lineRule="auto"/>
        <w:jc w:val="both"/>
        <w:rPr>
          <w:rFonts w:ascii="Times New Roman" w:hAnsi="Times New Roman"/>
          <w:color w:val="000000"/>
          <w:sz w:val="28"/>
          <w:szCs w:val="28"/>
        </w:rPr>
      </w:pPr>
      <w:r w:rsidRPr="00E471F7">
        <w:rPr>
          <w:rFonts w:ascii="Times New Roman" w:hAnsi="Times New Roman"/>
          <w:color w:val="000000"/>
          <w:sz w:val="28"/>
          <w:szCs w:val="28"/>
        </w:rPr>
        <w:t>Раздел 15</w:t>
      </w:r>
      <w:r w:rsidR="00E471F7">
        <w:rPr>
          <w:rFonts w:ascii="Times New Roman" w:hAnsi="Times New Roman"/>
          <w:color w:val="000000"/>
          <w:sz w:val="28"/>
          <w:szCs w:val="28"/>
        </w:rPr>
        <w:t xml:space="preserve">. </w:t>
      </w:r>
      <w:r w:rsidRPr="00E471F7">
        <w:rPr>
          <w:rFonts w:ascii="Times New Roman" w:hAnsi="Times New Roman"/>
          <w:color w:val="000000"/>
          <w:sz w:val="28"/>
          <w:szCs w:val="28"/>
        </w:rPr>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режимов.</w:t>
      </w: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471F7" w:rsidRDefault="00E471F7" w:rsidP="00811F5E">
      <w:pPr>
        <w:autoSpaceDE w:val="0"/>
        <w:autoSpaceDN w:val="0"/>
        <w:adjustRightInd w:val="0"/>
        <w:spacing w:after="0" w:line="360" w:lineRule="auto"/>
        <w:ind w:firstLine="425"/>
        <w:rPr>
          <w:rFonts w:ascii="Times New Roman" w:hAnsi="Times New Roman"/>
          <w:b/>
          <w:color w:val="000000"/>
          <w:sz w:val="28"/>
          <w:szCs w:val="28"/>
        </w:rPr>
      </w:pP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5294B" w:rsidRPr="00811F5E" w:rsidRDefault="00E5294B" w:rsidP="00811F5E">
      <w:pPr>
        <w:autoSpaceDE w:val="0"/>
        <w:autoSpaceDN w:val="0"/>
        <w:adjustRightInd w:val="0"/>
        <w:spacing w:after="0" w:line="360" w:lineRule="auto"/>
        <w:ind w:firstLine="425"/>
        <w:rPr>
          <w:rFonts w:ascii="Times New Roman" w:hAnsi="Times New Roman"/>
          <w:b/>
          <w:color w:val="000000"/>
          <w:sz w:val="28"/>
          <w:szCs w:val="28"/>
        </w:rPr>
      </w:pPr>
      <w:r w:rsidRPr="00811F5E">
        <w:rPr>
          <w:rFonts w:ascii="Times New Roman" w:hAnsi="Times New Roman"/>
          <w:b/>
          <w:color w:val="000000"/>
          <w:sz w:val="28"/>
          <w:szCs w:val="28"/>
        </w:rPr>
        <w:t>Раздел</w:t>
      </w:r>
      <w:r w:rsidR="00C80067">
        <w:rPr>
          <w:rFonts w:ascii="Times New Roman" w:hAnsi="Times New Roman"/>
          <w:b/>
          <w:color w:val="000000"/>
          <w:sz w:val="28"/>
          <w:szCs w:val="28"/>
        </w:rPr>
        <w:t xml:space="preserve"> </w:t>
      </w:r>
      <w:r w:rsidRPr="00811F5E">
        <w:rPr>
          <w:rFonts w:ascii="Times New Roman" w:hAnsi="Times New Roman"/>
          <w:b/>
          <w:color w:val="000000"/>
          <w:sz w:val="28"/>
          <w:szCs w:val="28"/>
        </w:rPr>
        <w:t xml:space="preserve"> 1. Общие положения</w:t>
      </w:r>
    </w:p>
    <w:p w:rsidR="00E5294B" w:rsidRPr="00811F5E" w:rsidRDefault="00E5294B" w:rsidP="00811F5E">
      <w:pPr>
        <w:autoSpaceDE w:val="0"/>
        <w:autoSpaceDN w:val="0"/>
        <w:adjustRightInd w:val="0"/>
        <w:spacing w:after="0" w:line="360" w:lineRule="auto"/>
        <w:ind w:firstLine="425"/>
        <w:rPr>
          <w:rFonts w:ascii="Times New Roman" w:hAnsi="Times New Roman"/>
          <w:color w:val="000000"/>
          <w:sz w:val="28"/>
          <w:szCs w:val="28"/>
        </w:rPr>
      </w:pPr>
    </w:p>
    <w:p w:rsidR="00E5294B" w:rsidRPr="00811F5E" w:rsidRDefault="00E5294B" w:rsidP="00811F5E">
      <w:pPr>
        <w:spacing w:after="0" w:line="360" w:lineRule="auto"/>
        <w:ind w:firstLine="425"/>
        <w:jc w:val="both"/>
        <w:rPr>
          <w:rFonts w:ascii="Times New Roman" w:hAnsi="Times New Roman"/>
          <w:sz w:val="28"/>
          <w:szCs w:val="28"/>
        </w:rPr>
      </w:pPr>
      <w:r w:rsidRPr="00811F5E">
        <w:rPr>
          <w:rFonts w:ascii="Times New Roman" w:hAnsi="Times New Roman"/>
          <w:sz w:val="28"/>
          <w:szCs w:val="28"/>
        </w:rPr>
        <w:t>Схема теплоснабжения является основным предпроектным документом, определяющим направлени</w:t>
      </w:r>
      <w:r w:rsidR="002D7C6B">
        <w:rPr>
          <w:rFonts w:ascii="Times New Roman" w:hAnsi="Times New Roman"/>
          <w:sz w:val="28"/>
          <w:szCs w:val="28"/>
        </w:rPr>
        <w:t>е развития теплоснабжения на 2023</w:t>
      </w:r>
      <w:r w:rsidRPr="00811F5E">
        <w:rPr>
          <w:rFonts w:ascii="Times New Roman" w:hAnsi="Times New Roman"/>
          <w:sz w:val="28"/>
          <w:szCs w:val="28"/>
        </w:rPr>
        <w:t xml:space="preserve"> - 202</w:t>
      </w:r>
      <w:r w:rsidR="003E7628">
        <w:rPr>
          <w:rFonts w:ascii="Times New Roman" w:hAnsi="Times New Roman"/>
          <w:sz w:val="28"/>
          <w:szCs w:val="28"/>
        </w:rPr>
        <w:t>9</w:t>
      </w:r>
      <w:r w:rsidRPr="00811F5E">
        <w:rPr>
          <w:rFonts w:ascii="Times New Roman" w:hAnsi="Times New Roman"/>
          <w:sz w:val="28"/>
          <w:szCs w:val="28"/>
        </w:rPr>
        <w:t xml:space="preserve"> годы, обосновывающим социальную и хозяйственную необходимость, экономическую целесообразность и экологическую возможность строительства новых, а также реконструкции действующих источников тепла и тепловых сетей от них. </w:t>
      </w:r>
    </w:p>
    <w:p w:rsidR="00E5294B" w:rsidRPr="00811F5E" w:rsidRDefault="00E5294B" w:rsidP="00811F5E">
      <w:pPr>
        <w:spacing w:after="0" w:line="360" w:lineRule="auto"/>
        <w:ind w:firstLine="426"/>
        <w:jc w:val="both"/>
        <w:rPr>
          <w:rFonts w:ascii="Times New Roman" w:hAnsi="Times New Roman"/>
          <w:sz w:val="28"/>
          <w:szCs w:val="28"/>
        </w:rPr>
      </w:pPr>
      <w:r w:rsidRPr="00811F5E">
        <w:rPr>
          <w:rFonts w:ascii="Times New Roman" w:hAnsi="Times New Roman"/>
          <w:sz w:val="28"/>
          <w:szCs w:val="28"/>
        </w:rPr>
        <w:t>Проектирование системы теплоснабжения Шолоховского городского поселения представляет собой комплексную проблему, от правильного решения которой во многом зависят масштабы необходимых капитальных вложений в эту систему. Прогноз спроса на тепловую энергию основан на прогнозировании развития населенного пункта, в первую очередь его градостроительной деятельности, определённой генеральным планом на период до 202</w:t>
      </w:r>
      <w:r>
        <w:rPr>
          <w:rFonts w:ascii="Times New Roman" w:hAnsi="Times New Roman"/>
          <w:sz w:val="28"/>
          <w:szCs w:val="28"/>
        </w:rPr>
        <w:t>9</w:t>
      </w:r>
      <w:r w:rsidRPr="00811F5E">
        <w:rPr>
          <w:rFonts w:ascii="Times New Roman" w:hAnsi="Times New Roman"/>
          <w:sz w:val="28"/>
          <w:szCs w:val="28"/>
        </w:rPr>
        <w:t xml:space="preserve"> года.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811F5E">
        <w:rPr>
          <w:rFonts w:ascii="Times New Roman" w:hAnsi="Times New Roman"/>
          <w:sz w:val="28"/>
          <w:szCs w:val="28"/>
        </w:rPr>
        <w:t>Рассмотрение проблемы начинается на стадии разработки генерального плана в самом общем виде совместно с другими вопросами местной инфраструктуры, и такие решения носят предварительный характер. Даётся обоснование необходимости сооружения новых или расширение существующих источников тепла для покрытия имеющегося дефицита мощности и возрастающих тепловых нагрузок на расчётный срок. При этом рассмотрение вопросов, выбора основного оборудования для котельных, а также трасс тепловых сетей от них, производится только после технико-экономического обоснования принимаемых решений. В качестве, основного предпроектного документа по развитию теплового хозяйства населенного пу</w:t>
      </w:r>
      <w:r w:rsidRPr="000E063A">
        <w:rPr>
          <w:rFonts w:ascii="Times New Roman" w:hAnsi="Times New Roman"/>
          <w:color w:val="000000"/>
          <w:sz w:val="28"/>
          <w:szCs w:val="28"/>
        </w:rPr>
        <w:t>нкта принята практика составления перспективной схемы теплоснабжения.</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Схема разрабатываются на основе анализа фактических тепловых нагрузок потребителей с учётом перспективного развития, структуры топливного баланса,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Обоснование решений (рекомендаций) при разработке схемы теплоснабжения осуществляется на основе технико-экономического сопоставления вариантов развития системы теплоснабжения, в целом и отдельных ее частей (локальных зон теплоснабжения), путем оценки их сравнительной эффективности по критерию минимума суммарных дисконтированных затрат.</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Основными направлениями развития системы теплоснабжения п. Шолоховского являются: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надежного теплоснабжения объектов жилищного фонда, социального назначения, коммунальных объектов от всех видов источников теплоснабжения независимо от их имущественной принадлежности.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от котельных при их реконструкции с выводом из работы морально устаревшего и физически изношенного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с техническим перевооружением и расширением действующих тепловых источников, проводимыми на базе ввода в эксплуатацию высокоэффективного теплогенерирующего оборудования и демонтажа в установленном порядке морально устаревшего и физически изношенного энергетического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масштабное внедрение энергосбережения на объектах социальной сферы, жилищного фонда и коммунального комплекса.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снижение негативного воздействия топливно-энергетического комплекса на окружающую среду города.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Основой для разработки схемы теплоснабжения муниципального образования в первую очередь является генеральный план поселения, документы территориального планирования, местные и региональные энергетические программы, отчетные данные и информация по перспективам функционирования и развития, предоставляемая ресурсоснабжающими организациями.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Разработка схемы теплоснабжения осуществляется с учетом: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данных существующей системы теплоснабжения,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источников тепловой энергии,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тепловых сетей,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существующей схемы теплоснабжения с нанесением существующего жилищного фонда, источников тепловой энергии, тепловых сетей.</w:t>
      </w:r>
    </w:p>
    <w:p w:rsidR="00315844" w:rsidRDefault="00315844" w:rsidP="00315844">
      <w:pPr>
        <w:pStyle w:val="a3"/>
        <w:spacing w:after="0" w:line="360" w:lineRule="auto"/>
        <w:ind w:left="0"/>
        <w:jc w:val="both"/>
        <w:rPr>
          <w:rFonts w:ascii="Times New Roman" w:hAnsi="Times New Roman"/>
          <w:b/>
          <w:color w:val="000000"/>
          <w:sz w:val="28"/>
          <w:szCs w:val="28"/>
        </w:rPr>
      </w:pPr>
    </w:p>
    <w:p w:rsidR="00E5294B" w:rsidRPr="000E063A" w:rsidRDefault="00E5294B" w:rsidP="003463C2">
      <w:pPr>
        <w:pStyle w:val="a3"/>
        <w:numPr>
          <w:ilvl w:val="1"/>
          <w:numId w:val="1"/>
        </w:numPr>
        <w:spacing w:after="0" w:line="360" w:lineRule="auto"/>
        <w:jc w:val="both"/>
        <w:rPr>
          <w:rFonts w:ascii="Times New Roman" w:hAnsi="Times New Roman"/>
          <w:b/>
          <w:color w:val="000000"/>
          <w:sz w:val="28"/>
          <w:szCs w:val="28"/>
        </w:rPr>
      </w:pPr>
      <w:r w:rsidRPr="000E063A">
        <w:rPr>
          <w:rFonts w:ascii="Times New Roman" w:hAnsi="Times New Roman"/>
          <w:b/>
          <w:color w:val="000000"/>
          <w:sz w:val="28"/>
          <w:szCs w:val="28"/>
        </w:rPr>
        <w:t>Климатические, метеорологические условия</w:t>
      </w:r>
    </w:p>
    <w:p w:rsidR="00E5294B" w:rsidRPr="000E063A" w:rsidRDefault="00E5294B" w:rsidP="00B912CC">
      <w:pPr>
        <w:pStyle w:val="a3"/>
        <w:spacing w:after="0" w:line="360" w:lineRule="auto"/>
        <w:jc w:val="both"/>
        <w:rPr>
          <w:rFonts w:ascii="Times New Roman" w:hAnsi="Times New Roman"/>
          <w:b/>
          <w:color w:val="000000"/>
          <w:sz w:val="28"/>
          <w:szCs w:val="28"/>
        </w:rPr>
      </w:pP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Климат района континентальный, формирующийся под влиянием восточноевропейских континентальных воздушных масс зимой, атлантических и сухих юго-восточных тропических воздушных масс летом.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Зима умеренно холодная с малым количеством атмосферных осадков, сухостью, высокими летними (до +39,8°С) и низкими зимними (до – 30,4°С) температурами воздуха. Годовая амплитуда температуры воздуха составляет 35-42°С. Среднегодовое количество выпадающих осадков 450 мм.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Малоснежная зима с оттепелями устанавливается в конце декабря. Довольно часто наблюдаются метели, высота снежного покрова невелика. На открытых полях она не превышает 0,3-0,4 м. Абсолютного минимума температура воздуха достигает в январе, феврале. Значительное понижение температуры воздуха начинается с сентября. Наибольшая глубина промерзания почвы наблюдается в конце февраля и доходит до 0,3-0,8 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Лето устанавливается во второй половине мая. На территории района засушливые дни – типичное явление. Число наиболее жарких дней со среднесуточной температурой выше 20°С составляет 50-70 дней. Максимум осадков наблюдается в июне-июле месяце. Суточный максимум в отдельные годы достигает 70-90 мм. Дожди большей частью носят ливневый характер, они кратковременны и интенсивны.</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Осень наступает в октябре. В начале осени стоит сухая и теплая погода, в дальнейшем число пасмурных дней возрастает, увеличивается влажность воздуха. Безморозный период заканчивается в середине октября.</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Преобладающими ветрами являются сухие ветры восточного направления. Восточные ветры зимой относительно холодные, летом вызывают засуху. Среднегодовая скорость ветра составляет 4,5 м/сек. В годовом ходе наибольшие скорости ветра отмечаются в холодный период (ноябрь – март), достигая 6-7 м/сек. В теплый период среднемесячные скорости ветра уменьшаются до 2,5-4 м/сек.</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Средняя годовая относительная влажность составляет 70%. В годовом ходе наибольшая среднемесячная влажность отмечается в декабре и январе (86%). От января к июлю она снижается до 56%.</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Число влажных дней (с относительной влажностью более 80%) в среднем составляет 97 за год. Число сухих дней (с относительной влажностью менее 30%) в среднем равно 63 за год.</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Величина испарения изменяется от 930 мм до 1380 мм. Превышение испарения над осадками обусловливает значительный дефицит влажности, приводящий к сухости климата. Засухи бывают двух типов: атмосферные и почвенные.</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Атмосферные засухи характеризуются высокими температурами и большой сухостью воздуха. Наиболее ранние засухи возможны в апреле; летом их количество постепенно возрастает, достигая максимума в июле – августе. Число дней с атмосферной засухой за теплый период колеблется от 20 до 60 дней. Почвенная засуха наблюдается при высоких температурах воздуха и почвы при недостатке осадков, что вызывает повышенное испарение с поверхности почвы и нарушает водный баланс растений.</w:t>
      </w:r>
    </w:p>
    <w:p w:rsidR="005B5262" w:rsidRPr="000E063A" w:rsidRDefault="005B5262">
      <w:pPr>
        <w:rPr>
          <w:color w:val="000000"/>
          <w:sz w:val="28"/>
          <w:szCs w:val="28"/>
        </w:rPr>
      </w:pPr>
    </w:p>
    <w:p w:rsidR="00E5294B" w:rsidRPr="000E063A" w:rsidRDefault="00E5294B" w:rsidP="00581428">
      <w:pPr>
        <w:pStyle w:val="a3"/>
        <w:spacing w:after="0" w:line="360" w:lineRule="auto"/>
        <w:ind w:left="0"/>
        <w:jc w:val="both"/>
        <w:rPr>
          <w:rFonts w:ascii="Times New Roman" w:hAnsi="Times New Roman"/>
          <w:b/>
          <w:color w:val="000000"/>
          <w:sz w:val="28"/>
          <w:szCs w:val="28"/>
        </w:rPr>
      </w:pPr>
      <w:r w:rsidRPr="000E063A">
        <w:rPr>
          <w:rFonts w:ascii="Times New Roman" w:hAnsi="Times New Roman"/>
          <w:b/>
          <w:color w:val="000000"/>
          <w:sz w:val="28"/>
          <w:szCs w:val="28"/>
        </w:rPr>
        <w:t>Раздел 2. Существующее положение в сфере теплоснабжения Шолоховского городского поселения</w:t>
      </w:r>
    </w:p>
    <w:p w:rsidR="00E5294B" w:rsidRPr="000E063A" w:rsidRDefault="00E5294B" w:rsidP="00E50AF0">
      <w:pPr>
        <w:pStyle w:val="a3"/>
        <w:spacing w:after="0" w:line="360" w:lineRule="auto"/>
        <w:ind w:left="0"/>
        <w:jc w:val="both"/>
        <w:rPr>
          <w:rFonts w:ascii="Times New Roman" w:hAnsi="Times New Roman"/>
          <w:b/>
          <w:color w:val="000000"/>
          <w:sz w:val="28"/>
          <w:szCs w:val="28"/>
        </w:rPr>
      </w:pP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Теплоснабжение жилой и общественной застройки на территории Шолоховского городского поселения осуществляется по закрытой схеме. </w:t>
      </w: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Теплоснабжение осуществляется от пяти котельных, расположенных в разных частях поселка. Системой централизованного теплоснабжения охватывается большинство общественных, культурно-бытовых объектов, частично 2-х этажные жилые дома и производственные здания. Вид топлива - природный газ.</w:t>
      </w:r>
    </w:p>
    <w:p w:rsidR="00E5294B" w:rsidRPr="000E063A" w:rsidRDefault="00E5294B" w:rsidP="00E50AF0">
      <w:pPr>
        <w:spacing w:after="0" w:line="360" w:lineRule="auto"/>
        <w:ind w:firstLine="539"/>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Котельные Шолоховского городского поселения с характеристиками представлены в таблице 1.</w:t>
      </w:r>
    </w:p>
    <w:p w:rsidR="00E5294B" w:rsidRPr="000E063A" w:rsidRDefault="00E5294B" w:rsidP="00E50AF0">
      <w:pPr>
        <w:spacing w:after="0" w:line="360" w:lineRule="auto"/>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1</w:t>
      </w:r>
    </w:p>
    <w:p w:rsidR="00E5294B" w:rsidRPr="000E063A" w:rsidRDefault="00E5294B" w:rsidP="00113874">
      <w:pPr>
        <w:spacing w:after="0" w:line="240" w:lineRule="auto"/>
        <w:jc w:val="right"/>
        <w:rPr>
          <w:rFonts w:ascii="Times New Roman" w:hAnsi="Times New Roman"/>
          <w:color w:val="000000"/>
          <w:sz w:val="24"/>
          <w:szCs w:val="24"/>
          <w:lang w:eastAsia="ru-RU"/>
        </w:rPr>
      </w:pPr>
    </w:p>
    <w:tbl>
      <w:tblPr>
        <w:tblW w:w="5000" w:type="pct"/>
        <w:tblInd w:w="1" w:type="dxa"/>
        <w:tblLayout w:type="fixed"/>
        <w:tblCellMar>
          <w:left w:w="0" w:type="dxa"/>
          <w:right w:w="0" w:type="dxa"/>
        </w:tblCellMar>
        <w:tblLook w:val="0000" w:firstRow="0" w:lastRow="0" w:firstColumn="0" w:lastColumn="0" w:noHBand="0" w:noVBand="0"/>
      </w:tblPr>
      <w:tblGrid>
        <w:gridCol w:w="1875"/>
        <w:gridCol w:w="105"/>
        <w:gridCol w:w="2316"/>
        <w:gridCol w:w="25"/>
        <w:gridCol w:w="1152"/>
        <w:gridCol w:w="1235"/>
        <w:gridCol w:w="1400"/>
        <w:gridCol w:w="1400"/>
      </w:tblGrid>
      <w:tr w:rsidR="00E5294B" w:rsidRPr="000E063A" w:rsidTr="001A2C7D">
        <w:trPr>
          <w:cantSplit/>
          <w:trHeight w:val="6"/>
          <w:tblHeader/>
        </w:trPr>
        <w:tc>
          <w:tcPr>
            <w:tcW w:w="6708" w:type="dxa"/>
            <w:gridSpan w:val="6"/>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Головные сооружения инженерных коммуникаций </w:t>
            </w:r>
          </w:p>
        </w:tc>
        <w:tc>
          <w:tcPr>
            <w:tcW w:w="2800" w:type="dxa"/>
            <w:gridSpan w:val="2"/>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Существующие магистральные сети теплоснабжения</w:t>
            </w:r>
          </w:p>
        </w:tc>
      </w:tr>
      <w:tr w:rsidR="00E5294B" w:rsidRPr="000E063A" w:rsidTr="001A2C7D">
        <w:trPr>
          <w:cantSplit/>
          <w:trHeight w:val="6"/>
          <w:tblHeader/>
        </w:trPr>
        <w:tc>
          <w:tcPr>
            <w:tcW w:w="1980"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Наименование</w:t>
            </w:r>
          </w:p>
        </w:tc>
        <w:tc>
          <w:tcPr>
            <w:tcW w:w="2341"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Адрес</w:t>
            </w:r>
          </w:p>
        </w:tc>
        <w:tc>
          <w:tcPr>
            <w:tcW w:w="1152"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мощность, Гкал/ч</w:t>
            </w:r>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загруженности</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протяженность, тр.м.</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диаметр, </w:t>
            </w:r>
          </w:p>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мм</w:t>
            </w:r>
          </w:p>
        </w:tc>
      </w:tr>
      <w:tr w:rsidR="00E5294B" w:rsidRPr="000E063A" w:rsidTr="001A2C7D">
        <w:trPr>
          <w:trHeight w:val="134"/>
          <w:tblHeader/>
        </w:trPr>
        <w:tc>
          <w:tcPr>
            <w:tcW w:w="9508" w:type="dxa"/>
            <w:gridSpan w:val="8"/>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rPr>
                <w:rFonts w:ascii="Times New Roman" w:hAnsi="Times New Roman"/>
                <w:color w:val="000000"/>
                <w:sz w:val="24"/>
                <w:szCs w:val="24"/>
                <w:lang w:eastAsia="ar-SA"/>
              </w:rPr>
            </w:pPr>
            <w:r w:rsidRPr="000E063A">
              <w:rPr>
                <w:rFonts w:ascii="Times New Roman" w:hAnsi="Times New Roman"/>
                <w:color w:val="000000"/>
                <w:sz w:val="24"/>
                <w:szCs w:val="24"/>
                <w:lang w:eastAsia="ar-SA"/>
              </w:rPr>
              <w:t>Шолоховское городское поселение</w:t>
            </w:r>
          </w:p>
        </w:tc>
      </w:tr>
      <w:tr w:rsidR="00E5294B"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E5294B" w:rsidRPr="00C0690F" w:rsidRDefault="00E5294B"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 xml:space="preserve">Котельная № </w:t>
            </w:r>
            <w:r w:rsidR="001A2C7D">
              <w:rPr>
                <w:rFonts w:ascii="Times New Roman" w:hAnsi="Times New Roman"/>
                <w:sz w:val="24"/>
                <w:szCs w:val="24"/>
                <w:lang w:eastAsia="ar-SA"/>
              </w:rPr>
              <w:t>19</w:t>
            </w:r>
          </w:p>
        </w:tc>
        <w:tc>
          <w:tcPr>
            <w:tcW w:w="2421" w:type="dxa"/>
            <w:gridSpan w:val="2"/>
            <w:tcBorders>
              <w:top w:val="single" w:sz="4" w:space="0" w:color="auto"/>
              <w:left w:val="single" w:sz="4" w:space="0" w:color="auto"/>
              <w:bottom w:val="single" w:sz="4" w:space="0" w:color="auto"/>
              <w:right w:val="single" w:sz="4" w:space="0" w:color="auto"/>
            </w:tcBorders>
          </w:tcPr>
          <w:p w:rsidR="00E5294B" w:rsidRPr="00C0690F" w:rsidRDefault="00E5294B"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001A2C7D">
              <w:rPr>
                <w:rFonts w:ascii="Times New Roman" w:hAnsi="Times New Roman"/>
                <w:sz w:val="24"/>
                <w:szCs w:val="24"/>
                <w:lang w:eastAsia="ar-SA"/>
              </w:rPr>
              <w:t>Горького, 4</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1886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754</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137</w:t>
            </w:r>
            <w:r w:rsidR="00287D67">
              <w:rPr>
                <w:rFonts w:ascii="Times New Roman" w:hAnsi="Times New Roman"/>
                <w:color w:val="000000"/>
                <w:sz w:val="24"/>
                <w:szCs w:val="24"/>
                <w:lang w:eastAsia="ar-SA"/>
              </w:rPr>
              <w:t>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5208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3087</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w:t>
            </w:r>
            <w:r w:rsidR="00287D67">
              <w:rPr>
                <w:rFonts w:ascii="Times New Roman" w:hAnsi="Times New Roman"/>
                <w:color w:val="000000"/>
                <w:sz w:val="24"/>
                <w:szCs w:val="24"/>
                <w:lang w:eastAsia="ar-SA"/>
              </w:rPr>
              <w:t>425</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253</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236</w:t>
            </w:r>
          </w:p>
          <w:p w:rsidR="00287D67"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466</w:t>
            </w:r>
          </w:p>
          <w:p w:rsidR="00287D67" w:rsidRPr="000E063A"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57</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76</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89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108</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133</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159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219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114</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273</w:t>
            </w:r>
          </w:p>
          <w:p w:rsidR="00287D67"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325</w:t>
            </w:r>
          </w:p>
          <w:p w:rsidR="00287D67" w:rsidRPr="000E063A"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377</w:t>
            </w: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20</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Социалистическая,</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1-Б</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5,16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28</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Маяковского,</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17-А</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5,59</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34</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ул.Железнодорожная, 2</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8,6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0,0</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382"/>
        </w:trPr>
        <w:tc>
          <w:tcPr>
            <w:tcW w:w="1875" w:type="dxa"/>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Блочно-модульная котельная</w:t>
            </w:r>
            <w:r>
              <w:rPr>
                <w:rFonts w:ascii="Times New Roman" w:hAnsi="Times New Roman"/>
                <w:sz w:val="24"/>
                <w:szCs w:val="24"/>
                <w:lang w:eastAsia="ar-SA"/>
              </w:rPr>
              <w:t xml:space="preserve"> №35</w:t>
            </w:r>
          </w:p>
        </w:tc>
        <w:tc>
          <w:tcPr>
            <w:tcW w:w="2421"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Чапаева, 2д</w:t>
            </w:r>
          </w:p>
        </w:tc>
        <w:tc>
          <w:tcPr>
            <w:tcW w:w="1177"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10,32</w:t>
            </w:r>
          </w:p>
        </w:tc>
        <w:tc>
          <w:tcPr>
            <w:tcW w:w="1235" w:type="dxa"/>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69,6</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1087"/>
        </w:trPr>
        <w:tc>
          <w:tcPr>
            <w:tcW w:w="6708" w:type="dxa"/>
            <w:gridSpan w:val="6"/>
            <w:tcBorders>
              <w:top w:val="single" w:sz="4" w:space="0" w:color="auto"/>
              <w:left w:val="single" w:sz="2" w:space="0" w:color="000000"/>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4"/>
                <w:szCs w:val="24"/>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bl>
    <w:p w:rsidR="00470AE6" w:rsidRDefault="00470AE6" w:rsidP="00462F7D">
      <w:pPr>
        <w:pStyle w:val="a3"/>
        <w:spacing w:after="0" w:line="360" w:lineRule="auto"/>
        <w:ind w:left="0" w:firstLine="709"/>
        <w:jc w:val="both"/>
        <w:rPr>
          <w:color w:val="000000"/>
          <w:sz w:val="28"/>
          <w:szCs w:val="28"/>
        </w:rPr>
      </w:pPr>
    </w:p>
    <w:p w:rsidR="00E75FD4" w:rsidRPr="000E063A" w:rsidRDefault="00E75FD4" w:rsidP="00E75FD4">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w:t>
      </w:r>
      <w:r>
        <w:rPr>
          <w:rFonts w:ascii="Times New Roman" w:hAnsi="Times New Roman"/>
          <w:b/>
          <w:color w:val="000000"/>
          <w:sz w:val="28"/>
          <w:szCs w:val="28"/>
        </w:rPr>
        <w:t>19</w:t>
      </w:r>
      <w:r w:rsidRPr="000E063A">
        <w:rPr>
          <w:rFonts w:ascii="Times New Roman" w:hAnsi="Times New Roman"/>
          <w:color w:val="000000"/>
          <w:sz w:val="28"/>
          <w:szCs w:val="28"/>
        </w:rPr>
        <w:t xml:space="preserve"> (мощность </w:t>
      </w:r>
      <w:r w:rsidR="008B32E9">
        <w:rPr>
          <w:rFonts w:ascii="Times New Roman" w:hAnsi="Times New Roman"/>
          <w:color w:val="000000"/>
          <w:sz w:val="28"/>
          <w:szCs w:val="28"/>
        </w:rPr>
        <w:t>0,877</w:t>
      </w:r>
      <w:r>
        <w:rPr>
          <w:rFonts w:ascii="Times New Roman" w:hAnsi="Times New Roman"/>
          <w:color w:val="000000"/>
          <w:sz w:val="28"/>
          <w:szCs w:val="28"/>
        </w:rPr>
        <w:t xml:space="preserve"> </w:t>
      </w:r>
      <w:r w:rsidR="008B32E9">
        <w:rPr>
          <w:rFonts w:ascii="Times New Roman" w:hAnsi="Times New Roman"/>
          <w:color w:val="000000"/>
          <w:sz w:val="28"/>
          <w:szCs w:val="28"/>
        </w:rPr>
        <w:t xml:space="preserve">Гкал/ч) обслуживает </w:t>
      </w:r>
      <w:r w:rsidR="008B32E9" w:rsidRPr="008E78F6">
        <w:rPr>
          <w:rFonts w:ascii="Times New Roman" w:hAnsi="Times New Roman"/>
          <w:sz w:val="28"/>
          <w:szCs w:val="28"/>
        </w:rPr>
        <w:t>МБУЗ Белокалитвинского района (больничный комплекс поликлиника +стационар), расположенный по адресу ул. М.</w:t>
      </w:r>
      <w:r w:rsidR="008B32E9">
        <w:rPr>
          <w:rFonts w:ascii="Times New Roman" w:hAnsi="Times New Roman"/>
          <w:sz w:val="28"/>
          <w:szCs w:val="28"/>
        </w:rPr>
        <w:t xml:space="preserve"> </w:t>
      </w:r>
      <w:r w:rsidR="008B32E9" w:rsidRPr="008E78F6">
        <w:rPr>
          <w:rFonts w:ascii="Times New Roman" w:hAnsi="Times New Roman"/>
          <w:sz w:val="28"/>
          <w:szCs w:val="28"/>
        </w:rPr>
        <w:t>Горького, 4</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 xml:space="preserve">п. Шолоховский Белокалитвинского района ул. </w:t>
      </w:r>
      <w:r w:rsidR="008B32E9">
        <w:rPr>
          <w:rFonts w:ascii="Times New Roman" w:hAnsi="Times New Roman"/>
          <w:color w:val="000000"/>
          <w:sz w:val="28"/>
          <w:szCs w:val="28"/>
          <w:lang w:eastAsia="ru-RU"/>
        </w:rPr>
        <w:t>М.Горького, 4</w:t>
      </w:r>
      <w:r w:rsidRPr="000E063A">
        <w:rPr>
          <w:rFonts w:ascii="Times New Roman" w:hAnsi="Times New Roman"/>
          <w:color w:val="000000"/>
          <w:sz w:val="28"/>
          <w:szCs w:val="28"/>
          <w:lang w:eastAsia="ru-RU"/>
        </w:rPr>
        <w:t>.</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Год ввода в эксплуатацию здания котельной </w:t>
      </w:r>
      <w:r w:rsidR="008B32E9">
        <w:rPr>
          <w:rFonts w:ascii="Times New Roman" w:hAnsi="Times New Roman"/>
          <w:color w:val="000000"/>
          <w:sz w:val="28"/>
          <w:szCs w:val="28"/>
          <w:lang w:eastAsia="ru-RU"/>
        </w:rPr>
        <w:t>2004</w:t>
      </w:r>
      <w:r w:rsidRPr="000E063A">
        <w:rPr>
          <w:rFonts w:ascii="Times New Roman" w:hAnsi="Times New Roman"/>
          <w:color w:val="000000"/>
          <w:sz w:val="28"/>
          <w:szCs w:val="28"/>
          <w:lang w:eastAsia="ru-RU"/>
        </w:rPr>
        <w:t xml:space="preserve"> г.</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Установлено оборудование: котлы, работающие на природном газе </w:t>
      </w:r>
      <w:r w:rsidR="008B32E9" w:rsidRPr="008B32E9">
        <w:rPr>
          <w:rFonts w:ascii="Times New Roman" w:hAnsi="Times New Roman"/>
          <w:sz w:val="28"/>
          <w:szCs w:val="28"/>
          <w:lang w:val="en-US"/>
        </w:rPr>
        <w:t>ELL</w:t>
      </w:r>
      <w:r w:rsidR="008B32E9" w:rsidRPr="008B32E9">
        <w:rPr>
          <w:rFonts w:ascii="Times New Roman" w:hAnsi="Times New Roman"/>
          <w:sz w:val="28"/>
          <w:szCs w:val="28"/>
        </w:rPr>
        <w:t>-510</w:t>
      </w:r>
      <w:r w:rsidR="008B32E9" w:rsidRPr="008B32E9">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8B32E9">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шт.), год ввода в эксплуатацию 200</w:t>
      </w:r>
      <w:r w:rsidR="008B32E9">
        <w:rPr>
          <w:rFonts w:ascii="Times New Roman" w:hAnsi="Times New Roman"/>
          <w:color w:val="000000"/>
          <w:sz w:val="28"/>
          <w:szCs w:val="28"/>
          <w:lang w:eastAsia="ru-RU"/>
        </w:rPr>
        <w:t>4.</w:t>
      </w:r>
    </w:p>
    <w:p w:rsidR="00E75FD4" w:rsidRPr="00330971"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w:t>
      </w:r>
      <w:r w:rsidR="008B32E9">
        <w:rPr>
          <w:rFonts w:ascii="Times New Roman" w:hAnsi="Times New Roman"/>
          <w:color w:val="000000"/>
          <w:sz w:val="28"/>
          <w:szCs w:val="28"/>
          <w:lang w:eastAsia="ru-RU"/>
        </w:rPr>
        <w:t xml:space="preserve"> является собственностью</w:t>
      </w:r>
      <w:r w:rsidRPr="000E063A">
        <w:rPr>
          <w:rFonts w:ascii="Times New Roman" w:hAnsi="Times New Roman"/>
          <w:color w:val="000000"/>
          <w:sz w:val="28"/>
          <w:szCs w:val="28"/>
          <w:lang w:eastAsia="ru-RU"/>
        </w:rPr>
        <w:t xml:space="preserve"> </w:t>
      </w:r>
      <w:r w:rsidR="008B32E9" w:rsidRPr="008E78F6">
        <w:rPr>
          <w:rFonts w:ascii="Times New Roman" w:hAnsi="Times New Roman"/>
          <w:sz w:val="28"/>
          <w:szCs w:val="28"/>
        </w:rPr>
        <w:t>МБУЗ Белокалитвинского района</w:t>
      </w:r>
      <w:r w:rsidRPr="000E063A">
        <w:rPr>
          <w:rFonts w:ascii="Times New Roman" w:hAnsi="Times New Roman"/>
          <w:color w:val="000000"/>
          <w:sz w:val="28"/>
          <w:szCs w:val="28"/>
          <w:lang w:eastAsia="ru-RU"/>
        </w:rPr>
        <w:t>.</w:t>
      </w:r>
    </w:p>
    <w:p w:rsidR="00E75FD4" w:rsidRPr="000E063A" w:rsidRDefault="00E75FD4" w:rsidP="00E75FD4">
      <w:pPr>
        <w:spacing w:after="0" w:line="360" w:lineRule="auto"/>
        <w:ind w:firstLine="709"/>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2</w:t>
      </w:r>
    </w:p>
    <w:tbl>
      <w:tblPr>
        <w:tblW w:w="9720" w:type="dxa"/>
        <w:tblInd w:w="108" w:type="dxa"/>
        <w:tblLayout w:type="fixed"/>
        <w:tblLook w:val="0000" w:firstRow="0" w:lastRow="0" w:firstColumn="0" w:lastColumn="0" w:noHBand="0" w:noVBand="0"/>
      </w:tblPr>
      <w:tblGrid>
        <w:gridCol w:w="1800"/>
        <w:gridCol w:w="1440"/>
        <w:gridCol w:w="1260"/>
        <w:gridCol w:w="1170"/>
        <w:gridCol w:w="1418"/>
        <w:gridCol w:w="1134"/>
        <w:gridCol w:w="1498"/>
      </w:tblGrid>
      <w:tr w:rsidR="00E75FD4" w:rsidRPr="000E063A" w:rsidTr="006A3AEA">
        <w:trPr>
          <w:trHeight w:val="415"/>
        </w:trPr>
        <w:tc>
          <w:tcPr>
            <w:tcW w:w="9720" w:type="dxa"/>
            <w:gridSpan w:val="7"/>
            <w:tcBorders>
              <w:top w:val="single" w:sz="4" w:space="0" w:color="000000"/>
              <w:left w:val="single" w:sz="4" w:space="0" w:color="000000"/>
              <w:bottom w:val="single" w:sz="4" w:space="0" w:color="000000"/>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t>Полезный отпуск</w:t>
            </w:r>
            <w:r w:rsidR="00E75FD4" w:rsidRPr="000E063A">
              <w:rPr>
                <w:rFonts w:ascii="Times New Roman" w:hAnsi="Times New Roman"/>
                <w:b/>
                <w:color w:val="000000"/>
                <w:sz w:val="28"/>
                <w:szCs w:val="28"/>
                <w:lang w:eastAsia="ru-RU"/>
              </w:rPr>
              <w:t xml:space="preserve"> тепловой энергии на основном виде топлива, Гкал</w:t>
            </w:r>
            <w:r w:rsidR="00E75FD4" w:rsidRPr="000E063A">
              <w:rPr>
                <w:rFonts w:ascii="Times New Roman" w:hAnsi="Times New Roman"/>
                <w:color w:val="000000"/>
                <w:sz w:val="28"/>
                <w:szCs w:val="28"/>
                <w:lang w:eastAsia="ru-RU"/>
              </w:rPr>
              <w:t>;</w:t>
            </w:r>
          </w:p>
        </w:tc>
      </w:tr>
      <w:tr w:rsidR="00E75FD4" w:rsidRPr="000E063A" w:rsidTr="006A3AEA">
        <w:trPr>
          <w:trHeight w:val="415"/>
        </w:trPr>
        <w:tc>
          <w:tcPr>
            <w:tcW w:w="1800" w:type="dxa"/>
            <w:tcBorders>
              <w:top w:val="single" w:sz="4" w:space="0" w:color="000000"/>
              <w:left w:val="single" w:sz="4" w:space="0" w:color="000000"/>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январь</w:t>
            </w:r>
          </w:p>
        </w:tc>
        <w:tc>
          <w:tcPr>
            <w:tcW w:w="144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февраль</w:t>
            </w:r>
          </w:p>
        </w:tc>
        <w:tc>
          <w:tcPr>
            <w:tcW w:w="126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март</w:t>
            </w:r>
          </w:p>
        </w:tc>
        <w:tc>
          <w:tcPr>
            <w:tcW w:w="117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апрель</w:t>
            </w:r>
          </w:p>
        </w:tc>
        <w:tc>
          <w:tcPr>
            <w:tcW w:w="1418"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май</w:t>
            </w:r>
          </w:p>
        </w:tc>
        <w:tc>
          <w:tcPr>
            <w:tcW w:w="1134"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Июнь</w:t>
            </w:r>
          </w:p>
        </w:tc>
        <w:tc>
          <w:tcPr>
            <w:tcW w:w="1498"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июль</w:t>
            </w:r>
          </w:p>
        </w:tc>
      </w:tr>
      <w:tr w:rsidR="00E75FD4" w:rsidRPr="000E063A" w:rsidTr="006A3AEA">
        <w:trPr>
          <w:trHeight w:val="642"/>
        </w:trPr>
        <w:tc>
          <w:tcPr>
            <w:tcW w:w="1800" w:type="dxa"/>
            <w:tcBorders>
              <w:top w:val="nil"/>
              <w:left w:val="single" w:sz="4" w:space="0" w:color="000000"/>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182,3</w:t>
            </w:r>
          </w:p>
        </w:tc>
        <w:tc>
          <w:tcPr>
            <w:tcW w:w="1440"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134,6</w:t>
            </w:r>
          </w:p>
        </w:tc>
        <w:tc>
          <w:tcPr>
            <w:tcW w:w="1260"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106,5</w:t>
            </w:r>
          </w:p>
        </w:tc>
        <w:tc>
          <w:tcPr>
            <w:tcW w:w="1170"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75,6</w:t>
            </w:r>
          </w:p>
        </w:tc>
        <w:tc>
          <w:tcPr>
            <w:tcW w:w="1418"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10,86</w:t>
            </w:r>
          </w:p>
        </w:tc>
        <w:tc>
          <w:tcPr>
            <w:tcW w:w="1134"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9,96</w:t>
            </w:r>
          </w:p>
        </w:tc>
        <w:tc>
          <w:tcPr>
            <w:tcW w:w="1498"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9,21</w:t>
            </w:r>
          </w:p>
        </w:tc>
      </w:tr>
      <w:tr w:rsidR="00E75FD4" w:rsidRPr="000E063A" w:rsidTr="006A3AEA">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144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126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117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141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113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149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color w:val="000000"/>
                <w:sz w:val="28"/>
                <w:szCs w:val="28"/>
                <w:lang w:eastAsia="ru-RU"/>
              </w:rPr>
            </w:pPr>
          </w:p>
        </w:tc>
      </w:tr>
      <w:tr w:rsidR="00E75FD4" w:rsidRPr="000E063A" w:rsidTr="006A3AEA">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8,3</w:t>
            </w:r>
          </w:p>
        </w:tc>
        <w:tc>
          <w:tcPr>
            <w:tcW w:w="144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8,93</w:t>
            </w:r>
          </w:p>
        </w:tc>
        <w:tc>
          <w:tcPr>
            <w:tcW w:w="126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26,88</w:t>
            </w:r>
          </w:p>
        </w:tc>
        <w:tc>
          <w:tcPr>
            <w:tcW w:w="117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95,78</w:t>
            </w:r>
          </w:p>
        </w:tc>
        <w:tc>
          <w:tcPr>
            <w:tcW w:w="1418"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138,51</w:t>
            </w:r>
          </w:p>
        </w:tc>
        <w:tc>
          <w:tcPr>
            <w:tcW w:w="1134"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806,982</w:t>
            </w:r>
          </w:p>
        </w:tc>
        <w:tc>
          <w:tcPr>
            <w:tcW w:w="149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color w:val="000000"/>
                <w:sz w:val="28"/>
                <w:szCs w:val="28"/>
                <w:lang w:eastAsia="ru-RU"/>
              </w:rPr>
            </w:pPr>
          </w:p>
        </w:tc>
      </w:tr>
    </w:tbl>
    <w:p w:rsidR="00E75FD4" w:rsidRPr="000E063A" w:rsidRDefault="00E75FD4" w:rsidP="00E75FD4">
      <w:pPr>
        <w:spacing w:after="0" w:line="240" w:lineRule="auto"/>
        <w:contextualSpacing/>
        <w:jc w:val="right"/>
        <w:rPr>
          <w:rFonts w:ascii="Times New Roman" w:hAnsi="Times New Roman"/>
          <w:color w:val="000000"/>
          <w:sz w:val="28"/>
          <w:szCs w:val="28"/>
          <w:lang w:eastAsia="ru-RU"/>
        </w:rPr>
      </w:pPr>
    </w:p>
    <w:p w:rsidR="00E75FD4" w:rsidRDefault="00E75FD4" w:rsidP="00E75FD4">
      <w:pPr>
        <w:rPr>
          <w:rFonts w:ascii="Times New Roman" w:hAnsi="Times New Roman"/>
          <w:color w:val="000000"/>
          <w:sz w:val="28"/>
          <w:szCs w:val="28"/>
          <w:lang w:eastAsia="ru-RU"/>
        </w:rPr>
      </w:pPr>
    </w:p>
    <w:p w:rsidR="00E75FD4" w:rsidRPr="000E063A" w:rsidRDefault="00E75FD4" w:rsidP="00E75FD4">
      <w:pPr>
        <w:rPr>
          <w:rFonts w:ascii="Times New Roman" w:hAnsi="Times New Roman"/>
          <w:color w:val="000000"/>
          <w:sz w:val="28"/>
          <w:szCs w:val="28"/>
          <w:lang w:eastAsia="ru-RU"/>
        </w:rPr>
      </w:pPr>
    </w:p>
    <w:p w:rsidR="00E75FD4" w:rsidRPr="000E063A" w:rsidRDefault="00E75FD4" w:rsidP="00E75FD4">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75FD4" w:rsidRPr="000E063A" w:rsidRDefault="00E75FD4" w:rsidP="00E75FD4">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75FD4" w:rsidRPr="000E063A" w:rsidRDefault="00E75FD4" w:rsidP="00E75FD4">
      <w:pPr>
        <w:spacing w:after="0" w:line="240" w:lineRule="auto"/>
        <w:contextualSpacing/>
        <w:jc w:val="both"/>
        <w:rPr>
          <w:rFonts w:ascii="Times New Roman" w:hAnsi="Times New Roman"/>
          <w:b/>
          <w:iCs/>
          <w:color w:val="000000"/>
          <w:sz w:val="28"/>
          <w:szCs w:val="28"/>
          <w:lang w:eastAsia="ru-RU"/>
        </w:rPr>
      </w:pPr>
    </w:p>
    <w:tbl>
      <w:tblPr>
        <w:tblW w:w="9720" w:type="dxa"/>
        <w:tblInd w:w="108" w:type="dxa"/>
        <w:tblLook w:val="00A0" w:firstRow="1" w:lastRow="0" w:firstColumn="1" w:lastColumn="0" w:noHBand="0" w:noVBand="0"/>
      </w:tblPr>
      <w:tblGrid>
        <w:gridCol w:w="594"/>
        <w:gridCol w:w="3091"/>
        <w:gridCol w:w="1372"/>
        <w:gridCol w:w="1538"/>
        <w:gridCol w:w="3125"/>
      </w:tblGrid>
      <w:tr w:rsidR="00E75FD4" w:rsidRPr="000E063A" w:rsidTr="006A3AEA">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п/п</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1372"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Факт</w:t>
            </w:r>
          </w:p>
        </w:tc>
        <w:tc>
          <w:tcPr>
            <w:tcW w:w="1538"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Норматив</w:t>
            </w:r>
          </w:p>
        </w:tc>
        <w:tc>
          <w:tcPr>
            <w:tcW w:w="3125"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E75FD4" w:rsidRPr="000E063A" w:rsidTr="006A3AEA">
        <w:trPr>
          <w:trHeight w:val="61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0,877</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130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1372" w:type="dxa"/>
            <w:tcBorders>
              <w:top w:val="nil"/>
              <w:left w:val="nil"/>
              <w:bottom w:val="single" w:sz="4" w:space="0" w:color="auto"/>
              <w:right w:val="single" w:sz="4" w:space="0" w:color="auto"/>
            </w:tcBorders>
            <w:vAlign w:val="center"/>
          </w:tcPr>
          <w:p w:rsidR="00E75FD4" w:rsidRPr="00C0690F" w:rsidRDefault="008B32E9" w:rsidP="006A3AEA">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58,7</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8B32E9">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Подключено: </w:t>
            </w:r>
            <w:r w:rsidR="008B32E9">
              <w:rPr>
                <w:rFonts w:ascii="Times New Roman" w:hAnsi="Times New Roman"/>
                <w:color w:val="000000"/>
                <w:sz w:val="28"/>
                <w:szCs w:val="28"/>
                <w:lang w:eastAsia="ru-RU"/>
              </w:rPr>
              <w:t>лечебные учреждения</w:t>
            </w:r>
            <w:r w:rsidRPr="007F3416">
              <w:rPr>
                <w:rFonts w:ascii="Times New Roman" w:hAnsi="Times New Roman"/>
                <w:sz w:val="28"/>
                <w:szCs w:val="28"/>
                <w:lang w:eastAsia="ru-RU"/>
              </w:rPr>
              <w:t xml:space="preserve"> – </w:t>
            </w:r>
            <w:r w:rsidR="008B32E9">
              <w:rPr>
                <w:rFonts w:ascii="Times New Roman" w:hAnsi="Times New Roman"/>
                <w:sz w:val="28"/>
                <w:szCs w:val="28"/>
                <w:lang w:eastAsia="ru-RU"/>
              </w:rPr>
              <w:t>1</w:t>
            </w:r>
            <w:r w:rsidRPr="007F3416">
              <w:rPr>
                <w:rFonts w:ascii="Times New Roman" w:hAnsi="Times New Roman"/>
                <w:sz w:val="28"/>
                <w:szCs w:val="28"/>
                <w:lang w:eastAsia="ru-RU"/>
              </w:rPr>
              <w:t xml:space="preserve"> шт.</w:t>
            </w:r>
            <w:r w:rsidRPr="000E063A">
              <w:rPr>
                <w:rFonts w:ascii="Times New Roman" w:hAnsi="Times New Roman"/>
                <w:color w:val="000000"/>
                <w:sz w:val="28"/>
                <w:szCs w:val="28"/>
                <w:lang w:eastAsia="ru-RU"/>
              </w:rPr>
              <w:t xml:space="preserve"> </w:t>
            </w:r>
          </w:p>
        </w:tc>
      </w:tr>
      <w:tr w:rsidR="00E75FD4" w:rsidRPr="000E063A" w:rsidTr="006A3AEA">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3091"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Удельный расход условного топлива, кг.у.т/Гкал</w:t>
            </w:r>
          </w:p>
        </w:tc>
        <w:tc>
          <w:tcPr>
            <w:tcW w:w="1372" w:type="dxa"/>
            <w:tcBorders>
              <w:top w:val="single" w:sz="4" w:space="0" w:color="auto"/>
              <w:left w:val="single" w:sz="4" w:space="0" w:color="auto"/>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157,73</w:t>
            </w:r>
          </w:p>
        </w:tc>
        <w:tc>
          <w:tcPr>
            <w:tcW w:w="1538" w:type="dxa"/>
            <w:tcBorders>
              <w:top w:val="single" w:sz="4" w:space="0" w:color="auto"/>
              <w:left w:val="single" w:sz="4" w:space="0" w:color="auto"/>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156,32</w:t>
            </w:r>
          </w:p>
        </w:tc>
        <w:tc>
          <w:tcPr>
            <w:tcW w:w="3125" w:type="dxa"/>
            <w:tcBorders>
              <w:top w:val="single" w:sz="4" w:space="0" w:color="auto"/>
              <w:left w:val="single" w:sz="4" w:space="0" w:color="auto"/>
              <w:bottom w:val="single" w:sz="4" w:space="0" w:color="auto"/>
              <w:right w:val="single" w:sz="4" w:space="0" w:color="auto"/>
            </w:tcBorders>
            <w:shd w:val="clear" w:color="000000" w:fill="FFFFFF"/>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88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кВт.ч/Гкал</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34,38</w:t>
            </w:r>
          </w:p>
        </w:tc>
        <w:tc>
          <w:tcPr>
            <w:tcW w:w="1538"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34,04</w:t>
            </w:r>
          </w:p>
        </w:tc>
        <w:tc>
          <w:tcPr>
            <w:tcW w:w="3125" w:type="dxa"/>
            <w:tcBorders>
              <w:top w:val="nil"/>
              <w:left w:val="nil"/>
              <w:bottom w:val="single" w:sz="4" w:space="0" w:color="auto"/>
              <w:right w:val="single" w:sz="4" w:space="0" w:color="auto"/>
            </w:tcBorders>
            <w:shd w:val="clear" w:color="000000" w:fill="FFFFFF"/>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1230"/>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1372" w:type="dxa"/>
            <w:tcBorders>
              <w:top w:val="nil"/>
              <w:left w:val="nil"/>
              <w:bottom w:val="single" w:sz="4" w:space="0" w:color="auto"/>
              <w:right w:val="single" w:sz="4" w:space="0" w:color="auto"/>
            </w:tcBorders>
            <w:vAlign w:val="center"/>
          </w:tcPr>
          <w:p w:rsidR="00E75FD4" w:rsidRPr="000E063A" w:rsidRDefault="00482762" w:rsidP="006A3AEA">
            <w:pPr>
              <w:spacing w:after="0" w:line="240" w:lineRule="auto"/>
              <w:contextualSpacing/>
              <w:jc w:val="both"/>
              <w:rPr>
                <w:rFonts w:ascii="Times New Roman" w:hAnsi="Times New Roman"/>
                <w:color w:val="000000"/>
                <w:sz w:val="28"/>
                <w:szCs w:val="28"/>
                <w:lang w:eastAsia="ru-RU"/>
              </w:rPr>
            </w:pPr>
            <w:r w:rsidRPr="00482762">
              <w:rPr>
                <w:rFonts w:ascii="Times New Roman" w:hAnsi="Times New Roman"/>
                <w:color w:val="000000"/>
                <w:sz w:val="28"/>
                <w:szCs w:val="28"/>
                <w:lang w:eastAsia="ru-RU"/>
              </w:rPr>
              <w:t>0,06</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25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25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w:t>
            </w:r>
            <w:r w:rsidR="008B32E9">
              <w:rPr>
                <w:rFonts w:ascii="Times New Roman" w:hAnsi="Times New Roman"/>
                <w:color w:val="000000"/>
                <w:sz w:val="28"/>
                <w:szCs w:val="28"/>
                <w:lang w:eastAsia="ru-RU"/>
              </w:rPr>
              <w:t>и</w:t>
            </w:r>
            <w:r w:rsidRPr="000E063A">
              <w:rPr>
                <w:rFonts w:ascii="Times New Roman" w:hAnsi="Times New Roman"/>
                <w:color w:val="000000"/>
                <w:sz w:val="28"/>
                <w:szCs w:val="28"/>
                <w:lang w:eastAsia="ru-RU"/>
              </w:rPr>
              <w:t xml:space="preserve"> в сети, %</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10</w:t>
            </w:r>
          </w:p>
        </w:tc>
        <w:tc>
          <w:tcPr>
            <w:tcW w:w="1538"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9</w:t>
            </w: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bl>
    <w:p w:rsidR="00E75FD4" w:rsidRPr="000E063A" w:rsidRDefault="00E75FD4" w:rsidP="00E75FD4">
      <w:pPr>
        <w:spacing w:after="0" w:line="240" w:lineRule="auto"/>
        <w:contextualSpacing/>
        <w:jc w:val="both"/>
        <w:rPr>
          <w:rFonts w:ascii="Times New Roman" w:hAnsi="Times New Roman"/>
          <w:color w:val="000000"/>
          <w:sz w:val="28"/>
          <w:szCs w:val="28"/>
          <w:lang w:eastAsia="ru-RU"/>
        </w:rPr>
      </w:pPr>
    </w:p>
    <w:p w:rsidR="00E75FD4"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Водоснабжение котельной предусмотрено от городского питьевого водопровода.</w:t>
      </w:r>
    </w:p>
    <w:p w:rsidR="00E75FD4" w:rsidRPr="000E063A" w:rsidRDefault="00E75FD4" w:rsidP="00462F7D">
      <w:pPr>
        <w:pStyle w:val="a3"/>
        <w:spacing w:after="0" w:line="360" w:lineRule="auto"/>
        <w:ind w:left="0" w:firstLine="709"/>
        <w:jc w:val="both"/>
        <w:rPr>
          <w:color w:val="000000"/>
          <w:sz w:val="28"/>
          <w:szCs w:val="28"/>
        </w:rPr>
      </w:pPr>
    </w:p>
    <w:p w:rsidR="00E5294B" w:rsidRPr="000E063A" w:rsidRDefault="00E5294B" w:rsidP="007B295E">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№20</w:t>
      </w:r>
      <w:r w:rsidRPr="000E063A">
        <w:rPr>
          <w:rFonts w:ascii="Times New Roman" w:hAnsi="Times New Roman"/>
          <w:color w:val="000000"/>
          <w:sz w:val="28"/>
          <w:szCs w:val="28"/>
        </w:rPr>
        <w:t xml:space="preserve"> (мощность 5,16</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обслуживает район</w:t>
      </w:r>
      <w:r w:rsidR="005C0450">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115A59" w:rsidP="007B295E">
      <w:pPr>
        <w:pStyle w:val="a3"/>
        <w:spacing w:after="0" w:line="360" w:lineRule="auto"/>
        <w:ind w:left="0" w:firstLine="709"/>
        <w:jc w:val="both"/>
        <w:rPr>
          <w:rFonts w:ascii="Times New Roman" w:hAnsi="Times New Roman"/>
          <w:color w:val="000000"/>
          <w:sz w:val="28"/>
          <w:szCs w:val="28"/>
        </w:rPr>
      </w:pPr>
      <w:r>
        <w:rPr>
          <w:rFonts w:ascii="Times New Roman" w:hAnsi="Times New Roman"/>
          <w:color w:val="000000"/>
          <w:sz w:val="28"/>
          <w:szCs w:val="28"/>
        </w:rPr>
        <w:t>- 40 лет Октября</w:t>
      </w:r>
      <w:r w:rsidR="00E5294B" w:rsidRPr="000E063A">
        <w:rPr>
          <w:rFonts w:ascii="Times New Roman" w:hAnsi="Times New Roman"/>
          <w:color w:val="000000"/>
          <w:sz w:val="28"/>
          <w:szCs w:val="28"/>
        </w:rPr>
        <w:t xml:space="preserve">, Димитрова, </w:t>
      </w:r>
      <w:r w:rsidR="005C0450">
        <w:rPr>
          <w:rFonts w:ascii="Times New Roman" w:hAnsi="Times New Roman"/>
          <w:color w:val="000000"/>
          <w:sz w:val="28"/>
          <w:szCs w:val="28"/>
        </w:rPr>
        <w:t xml:space="preserve">М. </w:t>
      </w:r>
      <w:r w:rsidR="00287D67">
        <w:rPr>
          <w:rFonts w:ascii="Times New Roman" w:hAnsi="Times New Roman"/>
          <w:color w:val="000000"/>
          <w:sz w:val="28"/>
          <w:szCs w:val="28"/>
        </w:rPr>
        <w:t>Горького, Социалистическая, Спортивная, Комсомольская.</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sidR="005C0450">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п. Шолоховский Белокалитвинского района ул. Социалистическая 1 б.</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1983 г.</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Установлено оборудование: котлы, работающие на природном газе КССУ-2,0 лГн (3шт.), год ввода в эксплуатацию 200</w:t>
      </w:r>
      <w:r w:rsidR="00287D67">
        <w:rPr>
          <w:rFonts w:ascii="Times New Roman" w:hAnsi="Times New Roman"/>
          <w:color w:val="000000"/>
          <w:sz w:val="28"/>
          <w:szCs w:val="28"/>
          <w:lang w:eastAsia="ru-RU"/>
        </w:rPr>
        <w:t>0</w:t>
      </w:r>
      <w:r w:rsidRPr="000E063A">
        <w:rPr>
          <w:rFonts w:ascii="Times New Roman" w:hAnsi="Times New Roman"/>
          <w:color w:val="000000"/>
          <w:sz w:val="28"/>
          <w:szCs w:val="28"/>
          <w:lang w:eastAsia="ru-RU"/>
        </w:rPr>
        <w:t>, износ оборудования составляет более 88%</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3,</w:t>
      </w:r>
      <w:r w:rsidR="00287D67">
        <w:rPr>
          <w:rFonts w:ascii="Times New Roman" w:hAnsi="Times New Roman"/>
          <w:color w:val="000000"/>
          <w:sz w:val="28"/>
          <w:szCs w:val="28"/>
          <w:lang w:eastAsia="ru-RU"/>
        </w:rPr>
        <w:t>517</w:t>
      </w:r>
      <w:r w:rsidRPr="000E063A">
        <w:rPr>
          <w:rFonts w:ascii="Times New Roman" w:hAnsi="Times New Roman"/>
          <w:color w:val="000000"/>
          <w:sz w:val="28"/>
          <w:szCs w:val="28"/>
          <w:lang w:eastAsia="ru-RU"/>
        </w:rPr>
        <w:t xml:space="preserve"> км в двухтрубном исполнении.</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1A03B6" w:rsidRPr="00F65B68">
        <w:rPr>
          <w:rFonts w:ascii="Times New Roman" w:hAnsi="Times New Roman"/>
          <w:color w:val="000000"/>
          <w:sz w:val="28"/>
          <w:szCs w:val="28"/>
          <w:lang w:eastAsia="ru-RU"/>
        </w:rPr>
        <w:t>793</w:t>
      </w:r>
      <w:r w:rsidRPr="00F65B68">
        <w:rPr>
          <w:rFonts w:ascii="Times New Roman" w:hAnsi="Times New Roman"/>
          <w:color w:val="000000"/>
          <w:sz w:val="28"/>
          <w:szCs w:val="28"/>
          <w:lang w:eastAsia="ru-RU"/>
        </w:rPr>
        <w:t xml:space="preserve"> тр.м</w:t>
      </w:r>
      <w:r w:rsidR="00115A59" w:rsidRPr="00F65B68">
        <w:rPr>
          <w:rFonts w:ascii="Times New Roman" w:hAnsi="Times New Roman"/>
          <w:color w:val="000000"/>
          <w:sz w:val="28"/>
          <w:szCs w:val="28"/>
          <w:lang w:eastAsia="ru-RU"/>
        </w:rPr>
        <w:t>.</w:t>
      </w:r>
      <w:r w:rsidRPr="00F65B68">
        <w:rPr>
          <w:rFonts w:ascii="Times New Roman" w:hAnsi="Times New Roman"/>
          <w:color w:val="000000"/>
          <w:sz w:val="28"/>
          <w:szCs w:val="28"/>
          <w:lang w:eastAsia="ru-RU"/>
        </w:rPr>
        <w:t xml:space="preserve"> бесканальная прокладка;</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856ACB">
        <w:rPr>
          <w:rFonts w:ascii="Times New Roman" w:hAnsi="Times New Roman"/>
          <w:color w:val="000000"/>
          <w:sz w:val="28"/>
          <w:szCs w:val="28"/>
          <w:lang w:eastAsia="ru-RU"/>
        </w:rPr>
        <w:t>649</w:t>
      </w:r>
      <w:r w:rsidRPr="00F65B68">
        <w:rPr>
          <w:rFonts w:ascii="Times New Roman" w:hAnsi="Times New Roman"/>
          <w:color w:val="000000"/>
          <w:sz w:val="28"/>
          <w:szCs w:val="28"/>
          <w:lang w:eastAsia="ru-RU"/>
        </w:rPr>
        <w:t xml:space="preserve"> тр.м. прокладка в непроходном канале;</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- 2</w:t>
      </w:r>
      <w:r w:rsidR="00197FC9" w:rsidRPr="00F65B68">
        <w:rPr>
          <w:rFonts w:ascii="Times New Roman" w:hAnsi="Times New Roman"/>
          <w:color w:val="000000"/>
          <w:sz w:val="28"/>
          <w:szCs w:val="28"/>
          <w:lang w:eastAsia="ru-RU"/>
        </w:rPr>
        <w:t>075</w:t>
      </w:r>
      <w:r w:rsidRPr="00F65B68">
        <w:rPr>
          <w:rFonts w:ascii="Times New Roman" w:hAnsi="Times New Roman"/>
          <w:color w:val="000000"/>
          <w:sz w:val="28"/>
          <w:szCs w:val="28"/>
          <w:lang w:eastAsia="ru-RU"/>
        </w:rPr>
        <w:t xml:space="preserve"> тр.м. надземная прокладка.</w:t>
      </w:r>
    </w:p>
    <w:p w:rsidR="00E5294B" w:rsidRDefault="00E5294B" w:rsidP="00330971">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1983 году, износ трубопроводов тепловой сети составляет - 90%.</w:t>
      </w:r>
    </w:p>
    <w:p w:rsidR="000F1EC2" w:rsidRDefault="000F1EC2" w:rsidP="00330971">
      <w:pPr>
        <w:spacing w:after="0" w:line="360" w:lineRule="auto"/>
        <w:ind w:firstLine="709"/>
        <w:contextualSpacing/>
        <w:jc w:val="both"/>
        <w:rPr>
          <w:rFonts w:ascii="Times New Roman" w:hAnsi="Times New Roman"/>
          <w:color w:val="000000"/>
          <w:sz w:val="28"/>
          <w:szCs w:val="28"/>
          <w:lang w:eastAsia="ru-RU"/>
        </w:rPr>
      </w:pPr>
    </w:p>
    <w:p w:rsidR="000F1EC2" w:rsidRDefault="000F1EC2" w:rsidP="00330971">
      <w:pPr>
        <w:spacing w:after="0" w:line="360" w:lineRule="auto"/>
        <w:ind w:firstLine="709"/>
        <w:contextualSpacing/>
        <w:jc w:val="both"/>
        <w:rPr>
          <w:rFonts w:ascii="Times New Roman" w:hAnsi="Times New Roman"/>
          <w:color w:val="000000"/>
          <w:sz w:val="28"/>
          <w:szCs w:val="28"/>
          <w:lang w:eastAsia="ru-RU"/>
        </w:rPr>
      </w:pPr>
    </w:p>
    <w:p w:rsidR="000F1EC2" w:rsidRPr="00330971" w:rsidRDefault="000F1EC2" w:rsidP="00330971">
      <w:pPr>
        <w:spacing w:after="0" w:line="360" w:lineRule="auto"/>
        <w:ind w:firstLine="709"/>
        <w:contextualSpacing/>
        <w:jc w:val="both"/>
        <w:rPr>
          <w:rFonts w:ascii="Times New Roman" w:hAnsi="Times New Roman"/>
          <w:color w:val="000000"/>
          <w:sz w:val="28"/>
          <w:szCs w:val="28"/>
          <w:lang w:eastAsia="ru-RU"/>
        </w:rPr>
      </w:pPr>
    </w:p>
    <w:p w:rsidR="00E5294B" w:rsidRPr="000E063A" w:rsidRDefault="00E5294B" w:rsidP="009C299A">
      <w:pPr>
        <w:spacing w:after="0" w:line="360" w:lineRule="auto"/>
        <w:ind w:firstLine="709"/>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2</w:t>
      </w:r>
    </w:p>
    <w:tbl>
      <w:tblPr>
        <w:tblW w:w="9720" w:type="dxa"/>
        <w:tblInd w:w="108" w:type="dxa"/>
        <w:tblLayout w:type="fixed"/>
        <w:tblLook w:val="0000" w:firstRow="0" w:lastRow="0" w:firstColumn="0" w:lastColumn="0" w:noHBand="0" w:noVBand="0"/>
      </w:tblPr>
      <w:tblGrid>
        <w:gridCol w:w="1800"/>
        <w:gridCol w:w="1440"/>
        <w:gridCol w:w="1260"/>
        <w:gridCol w:w="1170"/>
        <w:gridCol w:w="1418"/>
        <w:gridCol w:w="1276"/>
        <w:gridCol w:w="1356"/>
      </w:tblGrid>
      <w:tr w:rsidR="00E5294B" w:rsidRPr="000E063A">
        <w:trPr>
          <w:trHeight w:val="415"/>
        </w:trPr>
        <w:tc>
          <w:tcPr>
            <w:tcW w:w="9720" w:type="dxa"/>
            <w:gridSpan w:val="7"/>
            <w:tcBorders>
              <w:top w:val="single" w:sz="4" w:space="0" w:color="000000"/>
              <w:left w:val="single" w:sz="4" w:space="0" w:color="000000"/>
              <w:bottom w:val="single" w:sz="4" w:space="0" w:color="000000"/>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t>Полезный отпуск</w:t>
            </w:r>
            <w:r w:rsidR="00E5294B" w:rsidRPr="000E063A">
              <w:rPr>
                <w:rFonts w:ascii="Times New Roman" w:hAnsi="Times New Roman"/>
                <w:b/>
                <w:color w:val="000000"/>
                <w:sz w:val="28"/>
                <w:szCs w:val="28"/>
                <w:lang w:eastAsia="ru-RU"/>
              </w:rPr>
              <w:t xml:space="preserve"> тепловой энергии на основном виде топлива, Гкал</w:t>
            </w:r>
            <w:r w:rsidR="00E5294B" w:rsidRPr="000E063A">
              <w:rPr>
                <w:rFonts w:ascii="Times New Roman" w:hAnsi="Times New Roman"/>
                <w:color w:val="000000"/>
                <w:sz w:val="28"/>
                <w:szCs w:val="28"/>
                <w:lang w:eastAsia="ru-RU"/>
              </w:rPr>
              <w:t>;</w:t>
            </w:r>
          </w:p>
        </w:tc>
      </w:tr>
      <w:tr w:rsidR="00E5294B" w:rsidRPr="000E063A" w:rsidTr="00DA3ED7">
        <w:trPr>
          <w:trHeight w:val="415"/>
        </w:trPr>
        <w:tc>
          <w:tcPr>
            <w:tcW w:w="1800" w:type="dxa"/>
            <w:tcBorders>
              <w:top w:val="single" w:sz="4" w:space="0" w:color="000000"/>
              <w:left w:val="single" w:sz="4" w:space="0" w:color="000000"/>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январь</w:t>
            </w:r>
          </w:p>
        </w:tc>
        <w:tc>
          <w:tcPr>
            <w:tcW w:w="144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февраль</w:t>
            </w:r>
          </w:p>
        </w:tc>
        <w:tc>
          <w:tcPr>
            <w:tcW w:w="126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март</w:t>
            </w:r>
          </w:p>
        </w:tc>
        <w:tc>
          <w:tcPr>
            <w:tcW w:w="117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апрель</w:t>
            </w:r>
          </w:p>
        </w:tc>
        <w:tc>
          <w:tcPr>
            <w:tcW w:w="1418"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май</w:t>
            </w:r>
          </w:p>
        </w:tc>
        <w:tc>
          <w:tcPr>
            <w:tcW w:w="1276"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Июнь</w:t>
            </w:r>
          </w:p>
        </w:tc>
        <w:tc>
          <w:tcPr>
            <w:tcW w:w="1356"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июль</w:t>
            </w:r>
          </w:p>
        </w:tc>
      </w:tr>
      <w:tr w:rsidR="00E5294B" w:rsidRPr="000E063A" w:rsidTr="00DA3ED7">
        <w:trPr>
          <w:trHeight w:val="642"/>
        </w:trPr>
        <w:tc>
          <w:tcPr>
            <w:tcW w:w="1800" w:type="dxa"/>
            <w:tcBorders>
              <w:top w:val="nil"/>
              <w:left w:val="single" w:sz="4" w:space="0" w:color="000000"/>
              <w:bottom w:val="single" w:sz="4" w:space="0" w:color="auto"/>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1113,04</w:t>
            </w:r>
          </w:p>
        </w:tc>
        <w:tc>
          <w:tcPr>
            <w:tcW w:w="1440" w:type="dxa"/>
            <w:tcBorders>
              <w:top w:val="nil"/>
              <w:left w:val="nil"/>
              <w:bottom w:val="single" w:sz="4" w:space="0" w:color="auto"/>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763,81</w:t>
            </w:r>
          </w:p>
        </w:tc>
        <w:tc>
          <w:tcPr>
            <w:tcW w:w="1260" w:type="dxa"/>
            <w:tcBorders>
              <w:top w:val="nil"/>
              <w:left w:val="nil"/>
              <w:bottom w:val="single" w:sz="4" w:space="0" w:color="auto"/>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715,49</w:t>
            </w:r>
          </w:p>
        </w:tc>
        <w:tc>
          <w:tcPr>
            <w:tcW w:w="1170" w:type="dxa"/>
            <w:tcBorders>
              <w:top w:val="nil"/>
              <w:left w:val="nil"/>
              <w:bottom w:val="single" w:sz="4" w:space="0" w:color="auto"/>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262,11</w:t>
            </w:r>
          </w:p>
        </w:tc>
        <w:tc>
          <w:tcPr>
            <w:tcW w:w="1418"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1276"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1356"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r>
      <w:tr w:rsidR="00E5294B" w:rsidRPr="000E063A" w:rsidTr="00DA3ED7">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144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126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117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1418"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127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135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p>
        </w:tc>
      </w:tr>
      <w:tr w:rsidR="00E5294B" w:rsidRPr="000E063A" w:rsidTr="00DA3ED7">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144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1260"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398,39</w:t>
            </w:r>
          </w:p>
        </w:tc>
        <w:tc>
          <w:tcPr>
            <w:tcW w:w="1170"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595,31</w:t>
            </w:r>
          </w:p>
        </w:tc>
        <w:tc>
          <w:tcPr>
            <w:tcW w:w="1418"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705,69</w:t>
            </w:r>
          </w:p>
        </w:tc>
        <w:tc>
          <w:tcPr>
            <w:tcW w:w="1276"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4573,595</w:t>
            </w:r>
          </w:p>
        </w:tc>
        <w:tc>
          <w:tcPr>
            <w:tcW w:w="135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p>
        </w:tc>
      </w:tr>
    </w:tbl>
    <w:p w:rsidR="00E5294B" w:rsidRPr="000E063A" w:rsidRDefault="00E5294B" w:rsidP="009C299A">
      <w:pPr>
        <w:spacing w:after="0" w:line="240" w:lineRule="auto"/>
        <w:contextualSpacing/>
        <w:jc w:val="right"/>
        <w:rPr>
          <w:rFonts w:ascii="Times New Roman" w:hAnsi="Times New Roman"/>
          <w:color w:val="000000"/>
          <w:sz w:val="28"/>
          <w:szCs w:val="28"/>
          <w:lang w:eastAsia="ru-RU"/>
        </w:rPr>
      </w:pPr>
    </w:p>
    <w:p w:rsidR="005B5262" w:rsidRDefault="005B5262">
      <w:pPr>
        <w:rPr>
          <w:rFonts w:ascii="Times New Roman" w:hAnsi="Times New Roman"/>
          <w:color w:val="000000"/>
          <w:sz w:val="28"/>
          <w:szCs w:val="28"/>
          <w:lang w:eastAsia="ru-RU"/>
        </w:rPr>
      </w:pPr>
    </w:p>
    <w:p w:rsidR="00470AE6" w:rsidRPr="000E063A" w:rsidRDefault="00470AE6">
      <w:pPr>
        <w:rPr>
          <w:rFonts w:ascii="Times New Roman" w:hAnsi="Times New Roman"/>
          <w:color w:val="000000"/>
          <w:sz w:val="28"/>
          <w:szCs w:val="28"/>
          <w:lang w:eastAsia="ru-RU"/>
        </w:rPr>
      </w:pPr>
    </w:p>
    <w:p w:rsidR="00E5294B" w:rsidRPr="000E063A" w:rsidRDefault="00E5294B" w:rsidP="000763B6">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5294B" w:rsidRPr="000E063A" w:rsidRDefault="00E5294B" w:rsidP="000763B6">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5294B" w:rsidRPr="000E063A" w:rsidRDefault="00E5294B" w:rsidP="00E27B41">
      <w:pPr>
        <w:spacing w:after="0" w:line="240" w:lineRule="auto"/>
        <w:contextualSpacing/>
        <w:jc w:val="both"/>
        <w:rPr>
          <w:rFonts w:ascii="Times New Roman" w:hAnsi="Times New Roman"/>
          <w:b/>
          <w:iCs/>
          <w:color w:val="000000"/>
          <w:sz w:val="28"/>
          <w:szCs w:val="28"/>
          <w:lang w:eastAsia="ru-RU"/>
        </w:rPr>
      </w:pPr>
    </w:p>
    <w:tbl>
      <w:tblPr>
        <w:tblW w:w="9720" w:type="dxa"/>
        <w:tblInd w:w="108" w:type="dxa"/>
        <w:tblLook w:val="00A0" w:firstRow="1" w:lastRow="0" w:firstColumn="1" w:lastColumn="0" w:noHBand="0" w:noVBand="0"/>
      </w:tblPr>
      <w:tblGrid>
        <w:gridCol w:w="594"/>
        <w:gridCol w:w="3610"/>
        <w:gridCol w:w="986"/>
        <w:gridCol w:w="1405"/>
        <w:gridCol w:w="3125"/>
      </w:tblGrid>
      <w:tr w:rsidR="00E5294B" w:rsidRPr="000E063A" w:rsidTr="000F1EC2">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п/п</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986"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Факт</w:t>
            </w:r>
          </w:p>
        </w:tc>
        <w:tc>
          <w:tcPr>
            <w:tcW w:w="1405"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Норматив</w:t>
            </w:r>
          </w:p>
        </w:tc>
        <w:tc>
          <w:tcPr>
            <w:tcW w:w="3125"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E5294B" w:rsidRPr="000E063A" w:rsidTr="000F1EC2">
        <w:trPr>
          <w:trHeight w:val="61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5,16</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130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986" w:type="dxa"/>
            <w:tcBorders>
              <w:top w:val="nil"/>
              <w:left w:val="nil"/>
              <w:bottom w:val="single" w:sz="4" w:space="0" w:color="auto"/>
              <w:right w:val="single" w:sz="4" w:space="0" w:color="auto"/>
            </w:tcBorders>
            <w:vAlign w:val="center"/>
          </w:tcPr>
          <w:p w:rsidR="00E5294B" w:rsidRPr="00C0690F" w:rsidRDefault="00F65B68"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50,7</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5C0450" w:rsidP="00F65B68">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Подключено</w:t>
            </w:r>
            <w:r w:rsidR="00115A59">
              <w:rPr>
                <w:rFonts w:ascii="Times New Roman" w:hAnsi="Times New Roman"/>
                <w:color w:val="000000"/>
                <w:sz w:val="28"/>
                <w:szCs w:val="28"/>
                <w:lang w:eastAsia="ru-RU"/>
              </w:rPr>
              <w:t xml:space="preserve">: жилые дома </w:t>
            </w:r>
            <w:r w:rsidR="00115A59" w:rsidRPr="007F3416">
              <w:rPr>
                <w:rFonts w:ascii="Times New Roman" w:hAnsi="Times New Roman"/>
                <w:sz w:val="28"/>
                <w:szCs w:val="28"/>
                <w:lang w:eastAsia="ru-RU"/>
              </w:rPr>
              <w:t xml:space="preserve">– </w:t>
            </w:r>
            <w:r w:rsidR="00BD6734" w:rsidRPr="007F3416">
              <w:rPr>
                <w:rFonts w:ascii="Times New Roman" w:hAnsi="Times New Roman"/>
                <w:sz w:val="28"/>
                <w:szCs w:val="28"/>
                <w:lang w:eastAsia="ru-RU"/>
              </w:rPr>
              <w:t>2</w:t>
            </w:r>
            <w:r w:rsidR="00F65B68">
              <w:rPr>
                <w:rFonts w:ascii="Times New Roman" w:hAnsi="Times New Roman"/>
                <w:sz w:val="28"/>
                <w:szCs w:val="28"/>
                <w:lang w:eastAsia="ru-RU"/>
              </w:rPr>
              <w:t>2</w:t>
            </w:r>
            <w:r w:rsidR="00E5294B" w:rsidRPr="007F3416">
              <w:rPr>
                <w:rFonts w:ascii="Times New Roman" w:hAnsi="Times New Roman"/>
                <w:sz w:val="28"/>
                <w:szCs w:val="28"/>
                <w:lang w:eastAsia="ru-RU"/>
              </w:rPr>
              <w:t xml:space="preserve"> шт</w:t>
            </w:r>
            <w:r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учебные учреждения </w:t>
            </w:r>
            <w:r w:rsidR="00115A59"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2</w:t>
            </w:r>
            <w:r w:rsidR="00115A59" w:rsidRPr="007F3416">
              <w:rPr>
                <w:rFonts w:ascii="Times New Roman" w:hAnsi="Times New Roman"/>
                <w:sz w:val="28"/>
                <w:szCs w:val="28"/>
                <w:lang w:eastAsia="ru-RU"/>
              </w:rPr>
              <w:t xml:space="preserve"> </w:t>
            </w:r>
            <w:r w:rsidR="00E5294B" w:rsidRPr="007F3416">
              <w:rPr>
                <w:rFonts w:ascii="Times New Roman" w:hAnsi="Times New Roman"/>
                <w:sz w:val="28"/>
                <w:szCs w:val="28"/>
                <w:lang w:eastAsia="ru-RU"/>
              </w:rPr>
              <w:t>шт</w:t>
            </w:r>
            <w:r w:rsidR="00BD6734"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прочие </w:t>
            </w:r>
            <w:r w:rsidR="00115A59" w:rsidRPr="007F3416">
              <w:rPr>
                <w:rFonts w:ascii="Times New Roman" w:hAnsi="Times New Roman"/>
                <w:sz w:val="28"/>
                <w:szCs w:val="28"/>
                <w:lang w:eastAsia="ru-RU"/>
              </w:rPr>
              <w:t xml:space="preserve">– </w:t>
            </w:r>
            <w:r w:rsidR="00F65B68">
              <w:rPr>
                <w:rFonts w:ascii="Times New Roman" w:hAnsi="Times New Roman"/>
                <w:sz w:val="28"/>
                <w:szCs w:val="28"/>
                <w:lang w:eastAsia="ru-RU"/>
              </w:rPr>
              <w:t>6</w:t>
            </w:r>
            <w:r w:rsidR="00115A59" w:rsidRPr="007F3416">
              <w:rPr>
                <w:rFonts w:ascii="Times New Roman" w:hAnsi="Times New Roman"/>
                <w:sz w:val="28"/>
                <w:szCs w:val="28"/>
                <w:lang w:eastAsia="ru-RU"/>
              </w:rPr>
              <w:t xml:space="preserve"> </w:t>
            </w:r>
            <w:r w:rsidR="00E5294B" w:rsidRPr="007F3416">
              <w:rPr>
                <w:rFonts w:ascii="Times New Roman" w:hAnsi="Times New Roman"/>
                <w:sz w:val="28"/>
                <w:szCs w:val="28"/>
                <w:lang w:eastAsia="ru-RU"/>
              </w:rPr>
              <w:t>шт.</w:t>
            </w:r>
            <w:r w:rsidR="00E5294B" w:rsidRPr="000E063A">
              <w:rPr>
                <w:rFonts w:ascii="Times New Roman" w:hAnsi="Times New Roman"/>
                <w:color w:val="000000"/>
                <w:sz w:val="28"/>
                <w:szCs w:val="28"/>
                <w:lang w:eastAsia="ru-RU"/>
              </w:rPr>
              <w:t xml:space="preserve"> </w:t>
            </w:r>
          </w:p>
        </w:tc>
      </w:tr>
      <w:tr w:rsidR="00E5294B" w:rsidRPr="000E063A" w:rsidTr="000F1EC2">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361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Удельный расход условного топлива, кг.у.т/Гкал</w:t>
            </w:r>
          </w:p>
        </w:tc>
        <w:tc>
          <w:tcPr>
            <w:tcW w:w="986" w:type="dxa"/>
            <w:tcBorders>
              <w:top w:val="single" w:sz="4" w:space="0" w:color="auto"/>
              <w:left w:val="single" w:sz="4" w:space="0" w:color="auto"/>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152,15</w:t>
            </w:r>
          </w:p>
        </w:tc>
        <w:tc>
          <w:tcPr>
            <w:tcW w:w="1405" w:type="dxa"/>
            <w:tcBorders>
              <w:top w:val="single" w:sz="4" w:space="0" w:color="auto"/>
              <w:left w:val="single" w:sz="4" w:space="0" w:color="auto"/>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150,62</w:t>
            </w:r>
          </w:p>
        </w:tc>
        <w:tc>
          <w:tcPr>
            <w:tcW w:w="3125" w:type="dxa"/>
            <w:tcBorders>
              <w:top w:val="single" w:sz="4" w:space="0" w:color="auto"/>
              <w:left w:val="single" w:sz="4" w:space="0" w:color="auto"/>
              <w:bottom w:val="single" w:sz="4" w:space="0" w:color="auto"/>
              <w:right w:val="single" w:sz="4" w:space="0" w:color="auto"/>
            </w:tcBorders>
            <w:shd w:val="clear" w:color="000000" w:fill="FFFFFF"/>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88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F65B68">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sidR="00F65B68">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кВт.ч/Гкал</w:t>
            </w:r>
          </w:p>
        </w:tc>
        <w:tc>
          <w:tcPr>
            <w:tcW w:w="986"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37,97</w:t>
            </w:r>
          </w:p>
        </w:tc>
        <w:tc>
          <w:tcPr>
            <w:tcW w:w="1405" w:type="dxa"/>
            <w:tcBorders>
              <w:top w:val="nil"/>
              <w:left w:val="nil"/>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38,65</w:t>
            </w:r>
          </w:p>
        </w:tc>
        <w:tc>
          <w:tcPr>
            <w:tcW w:w="3125" w:type="dxa"/>
            <w:tcBorders>
              <w:top w:val="nil"/>
              <w:left w:val="nil"/>
              <w:bottom w:val="single" w:sz="4" w:space="0" w:color="auto"/>
              <w:right w:val="single" w:sz="4" w:space="0" w:color="auto"/>
            </w:tcBorders>
            <w:shd w:val="clear" w:color="000000" w:fill="FFFFFF"/>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1230"/>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0,18</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6,5</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w:t>
            </w:r>
            <w:r w:rsidR="008B32E9">
              <w:rPr>
                <w:rFonts w:ascii="Times New Roman" w:hAnsi="Times New Roman"/>
                <w:color w:val="000000"/>
                <w:sz w:val="28"/>
                <w:szCs w:val="28"/>
                <w:lang w:eastAsia="ru-RU"/>
              </w:rPr>
              <w:t>и</w:t>
            </w:r>
            <w:r w:rsidR="00E5294B" w:rsidRPr="000E063A">
              <w:rPr>
                <w:rFonts w:ascii="Times New Roman" w:hAnsi="Times New Roman"/>
                <w:color w:val="000000"/>
                <w:sz w:val="28"/>
                <w:szCs w:val="28"/>
                <w:lang w:eastAsia="ru-RU"/>
              </w:rPr>
              <w:t xml:space="preserve"> в сети, %</w:t>
            </w:r>
          </w:p>
        </w:tc>
        <w:tc>
          <w:tcPr>
            <w:tcW w:w="986"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16</w:t>
            </w:r>
          </w:p>
        </w:tc>
        <w:tc>
          <w:tcPr>
            <w:tcW w:w="1405"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17</w:t>
            </w: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8</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FC4FF3" w:rsidP="00FC4FF3">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Ежегодные затраты на  ремонт </w:t>
            </w:r>
            <w:r w:rsidR="00E5294B" w:rsidRPr="000E063A">
              <w:rPr>
                <w:rFonts w:ascii="Times New Roman" w:hAnsi="Times New Roman"/>
                <w:color w:val="000000"/>
                <w:sz w:val="28"/>
                <w:szCs w:val="28"/>
                <w:lang w:eastAsia="ru-RU"/>
              </w:rPr>
              <w:t>сети, млн. руб.</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0,491</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bl>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p w:rsidR="00E5294B" w:rsidRPr="00330971" w:rsidRDefault="00E5294B" w:rsidP="00FC4FF3">
      <w:pPr>
        <w:spacing w:after="0" w:line="360" w:lineRule="auto"/>
        <w:ind w:firstLine="709"/>
        <w:contextualSpacing/>
        <w:jc w:val="both"/>
        <w:rPr>
          <w:rFonts w:ascii="Times New Roman" w:hAnsi="Times New Roman"/>
          <w:sz w:val="28"/>
          <w:szCs w:val="28"/>
          <w:lang w:eastAsia="ru-RU"/>
        </w:rPr>
      </w:pPr>
      <w:r w:rsidRPr="000E063A">
        <w:rPr>
          <w:rFonts w:ascii="Times New Roman" w:hAnsi="Times New Roman"/>
          <w:color w:val="000000"/>
          <w:sz w:val="28"/>
          <w:szCs w:val="28"/>
          <w:lang w:eastAsia="ru-RU"/>
        </w:rPr>
        <w:t xml:space="preserve"> Тепловые потери в тепловых сетях в размере 1</w:t>
      </w:r>
      <w:r w:rsidR="00FC4FF3">
        <w:rPr>
          <w:rFonts w:ascii="Times New Roman" w:hAnsi="Times New Roman"/>
          <w:color w:val="000000"/>
          <w:sz w:val="28"/>
          <w:szCs w:val="28"/>
          <w:lang w:eastAsia="ru-RU"/>
        </w:rPr>
        <w:t>7</w:t>
      </w:r>
      <w:r w:rsidRPr="000E063A">
        <w:rPr>
          <w:rFonts w:ascii="Times New Roman" w:hAnsi="Times New Roman"/>
          <w:color w:val="000000"/>
          <w:sz w:val="28"/>
          <w:szCs w:val="28"/>
          <w:lang w:eastAsia="ru-RU"/>
        </w:rPr>
        <w:t xml:space="preserve">% обусловлены прокладкой тепловых сетей в непроходном канале, </w:t>
      </w:r>
      <w:r w:rsidRPr="00330971">
        <w:rPr>
          <w:rFonts w:ascii="Times New Roman" w:hAnsi="Times New Roman"/>
          <w:sz w:val="28"/>
          <w:szCs w:val="28"/>
          <w:lang w:eastAsia="ru-RU"/>
        </w:rPr>
        <w:t xml:space="preserve">а также </w:t>
      </w:r>
      <w:r w:rsidR="00FC4FF3">
        <w:rPr>
          <w:rFonts w:ascii="Times New Roman" w:hAnsi="Times New Roman"/>
          <w:sz w:val="28"/>
          <w:szCs w:val="28"/>
          <w:lang w:eastAsia="ru-RU"/>
        </w:rPr>
        <w:t>в надземном исполнении</w:t>
      </w:r>
      <w:r w:rsidRPr="00330971">
        <w:rPr>
          <w:rFonts w:ascii="Times New Roman" w:hAnsi="Times New Roman"/>
          <w:sz w:val="28"/>
          <w:szCs w:val="28"/>
          <w:lang w:eastAsia="ru-RU"/>
        </w:rPr>
        <w:t>.</w:t>
      </w:r>
    </w:p>
    <w:p w:rsidR="00E5294B" w:rsidRDefault="00E5294B" w:rsidP="00FC4FF3">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 Водоснабжение котельной предусмотрено от городского питьевого водопровода.</w:t>
      </w:r>
    </w:p>
    <w:p w:rsidR="00470AE6" w:rsidRPr="000E063A" w:rsidRDefault="00470AE6" w:rsidP="00685289">
      <w:pPr>
        <w:spacing w:after="0" w:line="360" w:lineRule="auto"/>
        <w:contextualSpacing/>
        <w:jc w:val="both"/>
        <w:rPr>
          <w:rFonts w:ascii="Times New Roman" w:hAnsi="Times New Roman"/>
          <w:color w:val="000000"/>
          <w:sz w:val="28"/>
          <w:szCs w:val="28"/>
          <w:lang w:eastAsia="ru-RU"/>
        </w:rPr>
      </w:pP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№28</w:t>
      </w:r>
      <w:r w:rsidRPr="000E063A">
        <w:rPr>
          <w:rFonts w:ascii="Times New Roman" w:hAnsi="Times New Roman"/>
          <w:color w:val="000000"/>
          <w:sz w:val="28"/>
          <w:szCs w:val="28"/>
        </w:rPr>
        <w:t xml:space="preserve"> (мощность 5,</w:t>
      </w:r>
      <w:r w:rsidR="00FC4FF3">
        <w:rPr>
          <w:rFonts w:ascii="Times New Roman" w:hAnsi="Times New Roman"/>
          <w:color w:val="000000"/>
          <w:sz w:val="28"/>
          <w:szCs w:val="28"/>
        </w:rPr>
        <w:t>59</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ул. Маяковского, 17а, обслуживает район</w:t>
      </w:r>
      <w:r w:rsidR="00487C1A">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 Спортивная, </w:t>
      </w:r>
      <w:r w:rsidR="005C0450">
        <w:rPr>
          <w:rFonts w:ascii="Times New Roman" w:hAnsi="Times New Roman"/>
          <w:color w:val="000000"/>
          <w:sz w:val="28"/>
          <w:szCs w:val="28"/>
        </w:rPr>
        <w:t>М.</w:t>
      </w:r>
      <w:r w:rsidR="00567162">
        <w:rPr>
          <w:rFonts w:ascii="Times New Roman" w:hAnsi="Times New Roman"/>
          <w:color w:val="000000"/>
          <w:sz w:val="28"/>
          <w:szCs w:val="28"/>
        </w:rPr>
        <w:t xml:space="preserve"> </w:t>
      </w:r>
      <w:r w:rsidRPr="000E063A">
        <w:rPr>
          <w:rFonts w:ascii="Times New Roman" w:hAnsi="Times New Roman"/>
          <w:color w:val="000000"/>
          <w:sz w:val="28"/>
          <w:szCs w:val="28"/>
        </w:rPr>
        <w:t>Горького, Димитрова.</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п. Шолоховский, Белокалитвинского района, ул. Маяковского, 17а.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Котельная (сезонная).</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1960 г.</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Установлено оборудование: котлы, работающие на природном газе КССУ-2,0 лГн (</w:t>
      </w:r>
      <w:r w:rsidR="00FC4FF3">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 xml:space="preserve">шт.), </w:t>
      </w:r>
      <w:r w:rsidR="00FC4FF3">
        <w:rPr>
          <w:rFonts w:ascii="Times New Roman" w:hAnsi="Times New Roman"/>
          <w:color w:val="000000"/>
          <w:sz w:val="28"/>
          <w:szCs w:val="28"/>
          <w:lang w:eastAsia="ru-RU"/>
        </w:rPr>
        <w:t>КССУ-2,5</w:t>
      </w:r>
      <w:r w:rsidR="00FC4FF3" w:rsidRPr="000E063A">
        <w:rPr>
          <w:rFonts w:ascii="Times New Roman" w:hAnsi="Times New Roman"/>
          <w:color w:val="000000"/>
          <w:sz w:val="28"/>
          <w:szCs w:val="28"/>
          <w:lang w:eastAsia="ru-RU"/>
        </w:rPr>
        <w:t xml:space="preserve"> лГн (</w:t>
      </w:r>
      <w:r w:rsidR="00FC4FF3">
        <w:rPr>
          <w:rFonts w:ascii="Times New Roman" w:hAnsi="Times New Roman"/>
          <w:color w:val="000000"/>
          <w:sz w:val="28"/>
          <w:szCs w:val="28"/>
          <w:lang w:eastAsia="ru-RU"/>
        </w:rPr>
        <w:t>1</w:t>
      </w:r>
      <w:r w:rsidR="00FC4FF3" w:rsidRPr="000E063A">
        <w:rPr>
          <w:rFonts w:ascii="Times New Roman" w:hAnsi="Times New Roman"/>
          <w:color w:val="000000"/>
          <w:sz w:val="28"/>
          <w:szCs w:val="28"/>
          <w:lang w:eastAsia="ru-RU"/>
        </w:rPr>
        <w:t>шт.)</w:t>
      </w:r>
      <w:r w:rsidRPr="000E063A">
        <w:rPr>
          <w:rFonts w:ascii="Times New Roman" w:hAnsi="Times New Roman"/>
          <w:color w:val="000000"/>
          <w:sz w:val="28"/>
          <w:szCs w:val="28"/>
          <w:lang w:eastAsia="ru-RU"/>
        </w:rPr>
        <w:t xml:space="preserve"> год ввода в эксплуатацию 200</w:t>
      </w:r>
      <w:r w:rsidR="00FC4FF3">
        <w:rPr>
          <w:rFonts w:ascii="Times New Roman" w:hAnsi="Times New Roman"/>
          <w:color w:val="000000"/>
          <w:sz w:val="28"/>
          <w:szCs w:val="28"/>
          <w:lang w:eastAsia="ru-RU"/>
        </w:rPr>
        <w:t>0г.</w:t>
      </w:r>
      <w:r w:rsidRPr="000E063A">
        <w:rPr>
          <w:rFonts w:ascii="Times New Roman" w:hAnsi="Times New Roman"/>
          <w:color w:val="000000"/>
          <w:sz w:val="28"/>
          <w:szCs w:val="28"/>
          <w:lang w:eastAsia="ru-RU"/>
        </w:rPr>
        <w:t xml:space="preserve">;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Износ оборудования составляет более 88%.</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2,82 км в двухтрубном исполнении.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567162" w:rsidRDefault="00487C1A"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w:t>
      </w:r>
      <w:r w:rsidR="00567162" w:rsidRPr="00567162">
        <w:rPr>
          <w:rFonts w:ascii="Times New Roman" w:hAnsi="Times New Roman"/>
          <w:color w:val="000000"/>
          <w:sz w:val="28"/>
          <w:szCs w:val="28"/>
          <w:lang w:eastAsia="ru-RU"/>
        </w:rPr>
        <w:t>068</w:t>
      </w:r>
      <w:r w:rsidRPr="00567162">
        <w:rPr>
          <w:rFonts w:ascii="Times New Roman" w:hAnsi="Times New Roman"/>
          <w:color w:val="000000"/>
          <w:sz w:val="28"/>
          <w:szCs w:val="28"/>
          <w:lang w:eastAsia="ru-RU"/>
        </w:rPr>
        <w:t xml:space="preserve"> тр.м.  бес</w:t>
      </w:r>
      <w:r w:rsidR="00E5294B" w:rsidRPr="00567162">
        <w:rPr>
          <w:rFonts w:ascii="Times New Roman" w:hAnsi="Times New Roman"/>
          <w:color w:val="000000"/>
          <w:sz w:val="28"/>
          <w:szCs w:val="28"/>
          <w:lang w:eastAsia="ru-RU"/>
        </w:rPr>
        <w:t>канальная прокладка;</w:t>
      </w:r>
    </w:p>
    <w:p w:rsidR="00E5294B" w:rsidRPr="00567162"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w:t>
      </w:r>
      <w:r w:rsidR="00567162" w:rsidRPr="00567162">
        <w:rPr>
          <w:rFonts w:ascii="Times New Roman" w:hAnsi="Times New Roman"/>
          <w:color w:val="000000"/>
          <w:sz w:val="28"/>
          <w:szCs w:val="28"/>
          <w:lang w:eastAsia="ru-RU"/>
        </w:rPr>
        <w:t>502</w:t>
      </w:r>
      <w:r w:rsidRPr="00567162">
        <w:rPr>
          <w:rFonts w:ascii="Times New Roman" w:hAnsi="Times New Roman"/>
          <w:color w:val="000000"/>
          <w:sz w:val="28"/>
          <w:szCs w:val="28"/>
          <w:lang w:eastAsia="ru-RU"/>
        </w:rPr>
        <w:t xml:space="preserve"> тр.м. прокладка в непроходном канале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-12</w:t>
      </w:r>
      <w:r w:rsidR="00567162" w:rsidRPr="00567162">
        <w:rPr>
          <w:rFonts w:ascii="Times New Roman" w:hAnsi="Times New Roman"/>
          <w:color w:val="000000"/>
          <w:sz w:val="28"/>
          <w:szCs w:val="28"/>
          <w:lang w:eastAsia="ru-RU"/>
        </w:rPr>
        <w:t>50</w:t>
      </w:r>
      <w:r w:rsidRPr="00567162">
        <w:rPr>
          <w:rFonts w:ascii="Times New Roman" w:hAnsi="Times New Roman"/>
          <w:color w:val="000000"/>
          <w:sz w:val="28"/>
          <w:szCs w:val="28"/>
          <w:lang w:eastAsia="ru-RU"/>
        </w:rPr>
        <w:t xml:space="preserve"> тр.м надземная прокладка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79%.</w:t>
      </w:r>
    </w:p>
    <w:p w:rsidR="00E5294B" w:rsidRPr="00B23447" w:rsidRDefault="00E5294B" w:rsidP="009C299A">
      <w:pPr>
        <w:spacing w:after="0" w:line="360" w:lineRule="auto"/>
        <w:ind w:firstLine="709"/>
        <w:contextualSpacing/>
        <w:jc w:val="right"/>
        <w:rPr>
          <w:rFonts w:ascii="Times New Roman" w:hAnsi="Times New Roman"/>
          <w:sz w:val="28"/>
          <w:szCs w:val="28"/>
          <w:lang w:eastAsia="ru-RU"/>
        </w:rPr>
      </w:pPr>
      <w:r>
        <w:rPr>
          <w:rFonts w:ascii="Times New Roman" w:hAnsi="Times New Roman"/>
          <w:sz w:val="28"/>
          <w:szCs w:val="28"/>
          <w:lang w:eastAsia="ru-RU"/>
        </w:rPr>
        <w:t>Таблица 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7" w:type="pct"/>
            <w:vAlign w:val="center"/>
          </w:tcPr>
          <w:p w:rsidR="00E5294B" w:rsidRPr="004C6C89" w:rsidRDefault="00A23A5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color w:val="000000"/>
                <w:sz w:val="28"/>
                <w:szCs w:val="28"/>
                <w:lang w:eastAsia="ru-RU"/>
              </w:rPr>
              <w:fldChar w:fldCharType="begin"/>
            </w:r>
            <w:r w:rsidR="00E5294B" w:rsidRPr="004C6C89">
              <w:rPr>
                <w:rFonts w:ascii="Times New Roman" w:hAnsi="Times New Roman"/>
                <w:b/>
                <w:bCs/>
                <w:color w:val="000000"/>
                <w:sz w:val="28"/>
                <w:szCs w:val="28"/>
                <w:lang w:eastAsia="ru-RU"/>
              </w:rPr>
              <w:instrText xml:space="preserve"> = </w:instrText>
            </w:r>
            <w:r w:rsidRPr="004C6C89">
              <w:rPr>
                <w:rFonts w:ascii="Times New Roman" w:hAnsi="Times New Roman"/>
                <w:b/>
                <w:bCs/>
                <w:color w:val="000000"/>
                <w:sz w:val="28"/>
                <w:szCs w:val="28"/>
                <w:lang w:eastAsia="ru-RU"/>
              </w:rPr>
              <w:fldChar w:fldCharType="end"/>
            </w:r>
            <w:r w:rsidR="00E5294B" w:rsidRPr="004C6C89">
              <w:rPr>
                <w:rFonts w:ascii="Times New Roman" w:hAnsi="Times New Roman"/>
                <w:b/>
                <w:bCs/>
                <w:color w:val="000000"/>
                <w:sz w:val="28"/>
                <w:szCs w:val="28"/>
                <w:lang w:eastAsia="ru-RU"/>
              </w:rPr>
              <w:t>Существующий лимит 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№28</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п. Шолоховский, ул. Маяковского,17а</w:t>
            </w:r>
          </w:p>
        </w:tc>
        <w:tc>
          <w:tcPr>
            <w:tcW w:w="1667"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1137,5</w:t>
            </w:r>
          </w:p>
        </w:tc>
      </w:tr>
    </w:tbl>
    <w:p w:rsidR="00330971" w:rsidRDefault="00330971"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E5294B" w:rsidRPr="009C299A" w:rsidRDefault="00E5294B" w:rsidP="009C299A">
      <w:pPr>
        <w:spacing w:after="0" w:line="240" w:lineRule="auto"/>
        <w:contextualSpacing/>
        <w:jc w:val="right"/>
        <w:rPr>
          <w:rFonts w:ascii="Times New Roman" w:hAnsi="Times New Roman"/>
          <w:sz w:val="28"/>
          <w:szCs w:val="28"/>
          <w:lang w:eastAsia="ru-RU"/>
        </w:rPr>
      </w:pPr>
      <w:r w:rsidRPr="009C299A">
        <w:rPr>
          <w:rFonts w:ascii="Times New Roman" w:hAnsi="Times New Roman"/>
          <w:sz w:val="28"/>
          <w:szCs w:val="28"/>
          <w:lang w:eastAsia="ru-RU"/>
        </w:rPr>
        <w:t>Таблица 5</w:t>
      </w:r>
    </w:p>
    <w:tbl>
      <w:tblPr>
        <w:tblpPr w:leftFromText="180" w:rightFromText="180" w:vertAnchor="text" w:horzAnchor="margin" w:tblpY="48"/>
        <w:tblW w:w="5000" w:type="pct"/>
        <w:tblLook w:val="0000" w:firstRow="0" w:lastRow="0" w:firstColumn="0" w:lastColumn="0" w:noHBand="0" w:noVBand="0"/>
      </w:tblPr>
      <w:tblGrid>
        <w:gridCol w:w="1727"/>
        <w:gridCol w:w="1375"/>
        <w:gridCol w:w="1261"/>
        <w:gridCol w:w="1132"/>
        <w:gridCol w:w="1237"/>
        <w:gridCol w:w="1266"/>
        <w:gridCol w:w="1716"/>
      </w:tblGrid>
      <w:tr w:rsidR="00E5294B" w:rsidRPr="004C6C89">
        <w:trPr>
          <w:trHeight w:val="415"/>
        </w:trPr>
        <w:tc>
          <w:tcPr>
            <w:tcW w:w="5000" w:type="pct"/>
            <w:gridSpan w:val="7"/>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r w:rsidRPr="009C299A">
              <w:rPr>
                <w:rFonts w:ascii="Times New Roman" w:hAnsi="Times New Roman"/>
                <w:b/>
                <w:color w:val="000000"/>
                <w:sz w:val="28"/>
                <w:szCs w:val="28"/>
                <w:lang w:eastAsia="ru-RU"/>
              </w:rPr>
              <w:t>Выработка тепловой энергии на основном виде топлива, Гкал</w:t>
            </w:r>
            <w:r w:rsidRPr="009C299A">
              <w:rPr>
                <w:rFonts w:ascii="Times New Roman" w:hAnsi="Times New Roman"/>
                <w:color w:val="000000"/>
                <w:sz w:val="28"/>
                <w:szCs w:val="28"/>
                <w:lang w:eastAsia="ru-RU"/>
              </w:rPr>
              <w:t>;</w:t>
            </w:r>
          </w:p>
        </w:tc>
      </w:tr>
      <w:tr w:rsidR="00E5294B" w:rsidRPr="004C6C89">
        <w:trPr>
          <w:trHeight w:val="415"/>
        </w:trPr>
        <w:tc>
          <w:tcPr>
            <w:tcW w:w="894"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январь</w:t>
            </w:r>
          </w:p>
        </w:tc>
        <w:tc>
          <w:tcPr>
            <w:tcW w:w="713"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февраль</w:t>
            </w:r>
          </w:p>
        </w:tc>
        <w:tc>
          <w:tcPr>
            <w:tcW w:w="654"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март</w:t>
            </w:r>
          </w:p>
        </w:tc>
        <w:tc>
          <w:tcPr>
            <w:tcW w:w="588"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апрель</w:t>
            </w:r>
          </w:p>
        </w:tc>
        <w:tc>
          <w:tcPr>
            <w:tcW w:w="642"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май</w:t>
            </w:r>
          </w:p>
        </w:tc>
        <w:tc>
          <w:tcPr>
            <w:tcW w:w="621"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июнь</w:t>
            </w:r>
          </w:p>
        </w:tc>
        <w:tc>
          <w:tcPr>
            <w:tcW w:w="889"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июль</w:t>
            </w:r>
          </w:p>
        </w:tc>
      </w:tr>
      <w:tr w:rsidR="00E5294B" w:rsidRPr="004C6C89">
        <w:trPr>
          <w:trHeight w:val="642"/>
        </w:trPr>
        <w:tc>
          <w:tcPr>
            <w:tcW w:w="894" w:type="pct"/>
            <w:tcBorders>
              <w:top w:val="nil"/>
              <w:left w:val="single" w:sz="4" w:space="0" w:color="000000"/>
              <w:bottom w:val="single" w:sz="4" w:space="0" w:color="auto"/>
              <w:right w:val="single" w:sz="4" w:space="0" w:color="000000"/>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1557,02</w:t>
            </w:r>
          </w:p>
        </w:tc>
        <w:tc>
          <w:tcPr>
            <w:tcW w:w="713"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1108,04</w:t>
            </w:r>
          </w:p>
        </w:tc>
        <w:tc>
          <w:tcPr>
            <w:tcW w:w="654"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1425,88</w:t>
            </w:r>
          </w:p>
        </w:tc>
        <w:tc>
          <w:tcPr>
            <w:tcW w:w="588"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620,75</w:t>
            </w:r>
          </w:p>
        </w:tc>
        <w:tc>
          <w:tcPr>
            <w:tcW w:w="642"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621"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889" w:type="pct"/>
            <w:tcBorders>
              <w:top w:val="nil"/>
              <w:left w:val="nil"/>
              <w:bottom w:val="single" w:sz="4" w:space="0" w:color="auto"/>
              <w:right w:val="single" w:sz="4" w:space="0" w:color="000000"/>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r w:rsidRPr="009C299A">
              <w:rPr>
                <w:rFonts w:ascii="Times New Roman" w:hAnsi="Times New Roman"/>
                <w:color w:val="000000"/>
                <w:sz w:val="28"/>
                <w:szCs w:val="28"/>
                <w:lang w:eastAsia="ru-RU"/>
              </w:rPr>
              <w:t>0</w:t>
            </w:r>
          </w:p>
        </w:tc>
      </w:tr>
      <w:tr w:rsidR="00E5294B" w:rsidRPr="004C6C89">
        <w:trPr>
          <w:trHeight w:val="642"/>
        </w:trPr>
        <w:tc>
          <w:tcPr>
            <w:tcW w:w="89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713"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65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588"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642"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621"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889" w:type="pct"/>
            <w:tcBorders>
              <w:top w:val="single" w:sz="4" w:space="0" w:color="auto"/>
              <w:left w:val="single" w:sz="4" w:space="0" w:color="auto"/>
              <w:bottom w:val="single" w:sz="4" w:space="0" w:color="auto"/>
              <w:right w:val="single" w:sz="4" w:space="0" w:color="auto"/>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p>
        </w:tc>
      </w:tr>
      <w:tr w:rsidR="00E5294B" w:rsidRPr="004C6C89">
        <w:trPr>
          <w:trHeight w:val="642"/>
        </w:trPr>
        <w:tc>
          <w:tcPr>
            <w:tcW w:w="89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713"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654"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909,99</w:t>
            </w:r>
          </w:p>
        </w:tc>
        <w:tc>
          <w:tcPr>
            <w:tcW w:w="588"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1044,3</w:t>
            </w:r>
          </w:p>
        </w:tc>
        <w:tc>
          <w:tcPr>
            <w:tcW w:w="642"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1138,56</w:t>
            </w:r>
          </w:p>
        </w:tc>
        <w:tc>
          <w:tcPr>
            <w:tcW w:w="621"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7804,538</w:t>
            </w:r>
          </w:p>
        </w:tc>
        <w:tc>
          <w:tcPr>
            <w:tcW w:w="889" w:type="pct"/>
            <w:tcBorders>
              <w:top w:val="single" w:sz="4" w:space="0" w:color="auto"/>
              <w:left w:val="single" w:sz="4" w:space="0" w:color="auto"/>
              <w:bottom w:val="single" w:sz="4" w:space="0" w:color="auto"/>
              <w:right w:val="single" w:sz="4" w:space="0" w:color="auto"/>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p>
        </w:tc>
      </w:tr>
    </w:tbl>
    <w:p w:rsidR="00330971" w:rsidRPr="00E27B41" w:rsidRDefault="00330971"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6</w:t>
      </w:r>
    </w:p>
    <w:tbl>
      <w:tblPr>
        <w:tblW w:w="5000" w:type="pct"/>
        <w:tblLook w:val="00A0" w:firstRow="1" w:lastRow="0" w:firstColumn="1" w:lastColumn="0" w:noHBand="0" w:noVBand="0"/>
      </w:tblPr>
      <w:tblGrid>
        <w:gridCol w:w="594"/>
        <w:gridCol w:w="2829"/>
        <w:gridCol w:w="1366"/>
        <w:gridCol w:w="1537"/>
        <w:gridCol w:w="3388"/>
      </w:tblGrid>
      <w:tr w:rsidR="00E5294B" w:rsidRPr="004C6C89">
        <w:trPr>
          <w:trHeight w:val="510"/>
        </w:trPr>
        <w:tc>
          <w:tcPr>
            <w:tcW w:w="306" w:type="pct"/>
            <w:tcBorders>
              <w:top w:val="single" w:sz="4" w:space="0" w:color="auto"/>
              <w:left w:val="single" w:sz="4" w:space="0" w:color="auto"/>
              <w:bottom w:val="single" w:sz="4" w:space="0" w:color="auto"/>
              <w:right w:val="single" w:sz="4" w:space="0" w:color="auto"/>
            </w:tcBorders>
            <w:vAlign w:val="bottom"/>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п/п</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Показатель</w:t>
            </w:r>
          </w:p>
        </w:tc>
        <w:tc>
          <w:tcPr>
            <w:tcW w:w="703"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xml:space="preserve">Факт </w:t>
            </w:r>
          </w:p>
        </w:tc>
        <w:tc>
          <w:tcPr>
            <w:tcW w:w="791"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Норматив</w:t>
            </w:r>
          </w:p>
        </w:tc>
        <w:tc>
          <w:tcPr>
            <w:tcW w:w="1744"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Примечание</w:t>
            </w:r>
          </w:p>
        </w:tc>
      </w:tr>
      <w:tr w:rsidR="00E5294B" w:rsidRPr="004C6C89">
        <w:trPr>
          <w:trHeight w:val="61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Установленная мощность, Гкал/час</w:t>
            </w:r>
          </w:p>
        </w:tc>
        <w:tc>
          <w:tcPr>
            <w:tcW w:w="703" w:type="pct"/>
            <w:tcBorders>
              <w:top w:val="nil"/>
              <w:left w:val="nil"/>
              <w:bottom w:val="single" w:sz="4" w:space="0" w:color="auto"/>
              <w:right w:val="single" w:sz="4" w:space="0" w:color="auto"/>
            </w:tcBorders>
            <w:vAlign w:val="center"/>
          </w:tcPr>
          <w:p w:rsidR="00E5294B" w:rsidRPr="00E27B41" w:rsidRDefault="00C0690F" w:rsidP="00071BCE">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w:t>
            </w:r>
            <w:r w:rsidR="00071BCE">
              <w:rPr>
                <w:rFonts w:ascii="Times New Roman" w:hAnsi="Times New Roman"/>
                <w:sz w:val="28"/>
                <w:szCs w:val="28"/>
                <w:lang w:eastAsia="ru-RU"/>
              </w:rPr>
              <w:t>59</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1200"/>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2</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Коэффициент использования установленной мощности, %</w:t>
            </w:r>
          </w:p>
        </w:tc>
        <w:tc>
          <w:tcPr>
            <w:tcW w:w="703" w:type="pct"/>
            <w:tcBorders>
              <w:top w:val="nil"/>
              <w:left w:val="nil"/>
              <w:bottom w:val="single" w:sz="4" w:space="0" w:color="auto"/>
              <w:right w:val="single" w:sz="4" w:space="0" w:color="auto"/>
            </w:tcBorders>
            <w:vAlign w:val="center"/>
          </w:tcPr>
          <w:p w:rsidR="00E5294B" w:rsidRPr="00C0690F" w:rsidRDefault="00071BCE"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77,2</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F7405B" w:rsidRDefault="00A201C8" w:rsidP="00071BCE">
            <w:pPr>
              <w:spacing w:after="0" w:line="240" w:lineRule="auto"/>
              <w:contextualSpacing/>
              <w:jc w:val="both"/>
              <w:rPr>
                <w:rFonts w:ascii="Times New Roman" w:hAnsi="Times New Roman"/>
                <w:sz w:val="28"/>
                <w:szCs w:val="28"/>
                <w:lang w:eastAsia="ru-RU"/>
              </w:rPr>
            </w:pPr>
            <w:r w:rsidRPr="00F7405B">
              <w:rPr>
                <w:rFonts w:ascii="Times New Roman" w:hAnsi="Times New Roman"/>
                <w:sz w:val="28"/>
                <w:szCs w:val="28"/>
                <w:lang w:eastAsia="ru-RU"/>
              </w:rPr>
              <w:t>Подключен</w:t>
            </w:r>
            <w:r w:rsidR="007F3416">
              <w:rPr>
                <w:rFonts w:ascii="Times New Roman" w:hAnsi="Times New Roman"/>
                <w:sz w:val="28"/>
                <w:szCs w:val="28"/>
                <w:lang w:eastAsia="ru-RU"/>
              </w:rPr>
              <w:t>о: жилые дома – 3</w:t>
            </w:r>
            <w:r w:rsidR="00071BCE">
              <w:rPr>
                <w:rFonts w:ascii="Times New Roman" w:hAnsi="Times New Roman"/>
                <w:sz w:val="28"/>
                <w:szCs w:val="28"/>
                <w:lang w:eastAsia="ru-RU"/>
              </w:rPr>
              <w:t>9</w:t>
            </w:r>
            <w:r w:rsidR="00E5294B" w:rsidRPr="00F7405B">
              <w:rPr>
                <w:rFonts w:ascii="Times New Roman" w:hAnsi="Times New Roman"/>
                <w:sz w:val="28"/>
                <w:szCs w:val="28"/>
                <w:lang w:eastAsia="ru-RU"/>
              </w:rPr>
              <w:t xml:space="preserve"> шт.; прочие – 3 шт. </w:t>
            </w: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3</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Удельный расход условного топлива, кг.у.т/Гкал</w:t>
            </w:r>
          </w:p>
        </w:tc>
        <w:tc>
          <w:tcPr>
            <w:tcW w:w="703" w:type="pct"/>
            <w:tcBorders>
              <w:top w:val="nil"/>
              <w:left w:val="nil"/>
              <w:bottom w:val="single" w:sz="4" w:space="0" w:color="auto"/>
              <w:right w:val="single" w:sz="4" w:space="0" w:color="auto"/>
            </w:tcBorders>
            <w:vAlign w:val="center"/>
          </w:tcPr>
          <w:p w:rsidR="00E5294B" w:rsidRPr="00E27B41" w:rsidRDefault="00071BCE"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141,81</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149,26</w:t>
            </w:r>
          </w:p>
        </w:tc>
        <w:tc>
          <w:tcPr>
            <w:tcW w:w="1744" w:type="pct"/>
            <w:tcBorders>
              <w:top w:val="nil"/>
              <w:left w:val="nil"/>
              <w:bottom w:val="single" w:sz="4" w:space="0" w:color="auto"/>
              <w:right w:val="single" w:sz="4" w:space="0" w:color="auto"/>
            </w:tcBorders>
            <w:shd w:val="clear" w:color="000000" w:fill="FFFFFF"/>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88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4</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Удельный расход электроэнергии на собственные нужды, кВтч/Гкал</w:t>
            </w:r>
          </w:p>
        </w:tc>
        <w:tc>
          <w:tcPr>
            <w:tcW w:w="703"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28,32</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29,43</w:t>
            </w:r>
          </w:p>
        </w:tc>
        <w:tc>
          <w:tcPr>
            <w:tcW w:w="1744" w:type="pct"/>
            <w:tcBorders>
              <w:top w:val="nil"/>
              <w:left w:val="nil"/>
              <w:bottom w:val="single" w:sz="4" w:space="0" w:color="auto"/>
              <w:right w:val="single" w:sz="4" w:space="0" w:color="auto"/>
            </w:tcBorders>
            <w:shd w:val="clear" w:color="000000" w:fill="FFFFFF"/>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1230"/>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5</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ремонтное обслуживание оборудования, млн. руб.</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0,264</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6</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Количество обслуживающего персонала, чел.</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7,5</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сети, %</w:t>
            </w:r>
          </w:p>
        </w:tc>
        <w:tc>
          <w:tcPr>
            <w:tcW w:w="703"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9,7</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9,7</w:t>
            </w: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8</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 сети, млн. руб.</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0,369</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тепловых сетях в размере 10% обусловлены прокладкой  тепловых сетей в непроходном канале, а также надземн</w:t>
      </w:r>
      <w:r w:rsidR="0019204E">
        <w:rPr>
          <w:rFonts w:ascii="Times New Roman" w:hAnsi="Times New Roman"/>
          <w:sz w:val="28"/>
          <w:szCs w:val="28"/>
          <w:lang w:eastAsia="ru-RU"/>
        </w:rPr>
        <w:t>ым исполнением</w:t>
      </w:r>
      <w:r w:rsidRPr="00E27B41">
        <w:rPr>
          <w:rFonts w:ascii="Times New Roman" w:hAnsi="Times New Roman"/>
          <w:sz w:val="28"/>
          <w:szCs w:val="28"/>
          <w:lang w:eastAsia="ru-RU"/>
        </w:rPr>
        <w:t>.</w:t>
      </w:r>
    </w:p>
    <w:p w:rsidR="00E5294B"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5B5262" w:rsidRDefault="005B5262" w:rsidP="00B23447">
      <w:pPr>
        <w:spacing w:after="0" w:line="360" w:lineRule="auto"/>
        <w:contextualSpacing/>
        <w:jc w:val="both"/>
        <w:rPr>
          <w:rFonts w:ascii="Times New Roman" w:hAnsi="Times New Roman"/>
          <w:sz w:val="28"/>
          <w:szCs w:val="28"/>
          <w:lang w:eastAsia="ru-RU"/>
        </w:rPr>
      </w:pPr>
    </w:p>
    <w:p w:rsidR="00E5294B" w:rsidRDefault="00E5294B" w:rsidP="005B5262">
      <w:pPr>
        <w:spacing w:after="0" w:line="360" w:lineRule="auto"/>
        <w:contextualSpacing/>
        <w:jc w:val="both"/>
        <w:rPr>
          <w:rFonts w:ascii="Times New Roman" w:hAnsi="Times New Roman"/>
          <w:sz w:val="28"/>
          <w:szCs w:val="28"/>
          <w:lang w:eastAsia="ru-RU"/>
        </w:rPr>
      </w:pPr>
      <w:r w:rsidRPr="00E27B41">
        <w:rPr>
          <w:rFonts w:ascii="Times New Roman" w:hAnsi="Times New Roman"/>
          <w:b/>
          <w:sz w:val="28"/>
          <w:szCs w:val="28"/>
          <w:lang w:eastAsia="ru-RU"/>
        </w:rPr>
        <w:t>Спецификация оборудования котельной № 28</w:t>
      </w: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7</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 п/п</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Количество</w:t>
            </w:r>
            <w:r w:rsidR="00A23A5B" w:rsidRPr="00E27B41">
              <w:rPr>
                <w:rFonts w:ascii="Times New Roman" w:hAnsi="Times New Roman"/>
                <w:bCs/>
                <w:color w:val="000000"/>
                <w:sz w:val="28"/>
                <w:szCs w:val="28"/>
                <w:lang w:eastAsia="ru-RU"/>
              </w:rPr>
              <w:fldChar w:fldCharType="begin"/>
            </w:r>
            <w:r w:rsidRPr="00E27B41">
              <w:rPr>
                <w:rFonts w:ascii="Times New Roman" w:hAnsi="Times New Roman"/>
                <w:bCs/>
                <w:color w:val="000000"/>
                <w:sz w:val="28"/>
                <w:szCs w:val="28"/>
                <w:lang w:eastAsia="ru-RU"/>
              </w:rPr>
              <w:instrText xml:space="preserve"> = </w:instrText>
            </w:r>
            <w:r w:rsidR="00A23A5B" w:rsidRPr="00E27B4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w:t>
            </w:r>
            <w:r w:rsidR="00E5294B" w:rsidRPr="00E27B41">
              <w:rPr>
                <w:rFonts w:ascii="Times New Roman" w:hAnsi="Times New Roman"/>
                <w:sz w:val="28"/>
                <w:szCs w:val="28"/>
                <w:lang w:eastAsia="ru-RU"/>
              </w:rPr>
              <w:t>т</w:t>
            </w:r>
          </w:p>
        </w:tc>
      </w:tr>
      <w:tr w:rsidR="0019204E" w:rsidRPr="004C6C89">
        <w:trPr>
          <w:trHeight w:val="650"/>
        </w:trPr>
        <w:tc>
          <w:tcPr>
            <w:tcW w:w="278" w:type="pct"/>
            <w:tcBorders>
              <w:top w:val="single" w:sz="4" w:space="0" w:color="000000"/>
              <w:left w:val="single" w:sz="4" w:space="0" w:color="000000"/>
              <w:bottom w:val="single" w:sz="4" w:space="0" w:color="000000"/>
            </w:tcBorders>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КССУ-2,5лГн</w:t>
            </w:r>
          </w:p>
        </w:tc>
        <w:tc>
          <w:tcPr>
            <w:tcW w:w="648" w:type="pct"/>
            <w:tcBorders>
              <w:top w:val="single" w:sz="4" w:space="0" w:color="000000"/>
              <w:left w:val="single" w:sz="4" w:space="0" w:color="000000"/>
              <w:bottom w:val="single" w:sz="4" w:space="0" w:color="000000"/>
              <w:right w:val="single" w:sz="4" w:space="0" w:color="auto"/>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2,5МВт</w:t>
            </w:r>
          </w:p>
        </w:tc>
      </w:tr>
      <w:tr w:rsidR="00E5294B" w:rsidRPr="004C6C89">
        <w:trPr>
          <w:trHeight w:val="650"/>
        </w:trPr>
        <w:tc>
          <w:tcPr>
            <w:tcW w:w="278" w:type="pct"/>
            <w:tcBorders>
              <w:top w:val="single" w:sz="4" w:space="0" w:color="000000"/>
              <w:left w:val="single" w:sz="4" w:space="0" w:color="000000"/>
              <w:bottom w:val="single" w:sz="4" w:space="0" w:color="000000"/>
            </w:tcBorders>
            <w:vAlign w:val="center"/>
          </w:tcPr>
          <w:p w:rsidR="00E5294B"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3</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Бак запаса исходной воды </w:t>
            </w:r>
          </w:p>
          <w:p w:rsidR="00E5294B" w:rsidRPr="00E27B41" w:rsidRDefault="00E5294B" w:rsidP="0019204E">
            <w:pPr>
              <w:spacing w:after="0" w:line="240" w:lineRule="auto"/>
              <w:rPr>
                <w:rFonts w:ascii="Times New Roman" w:hAnsi="Times New Roman"/>
                <w:sz w:val="28"/>
                <w:szCs w:val="28"/>
                <w:lang w:eastAsia="ru-RU"/>
              </w:rPr>
            </w:pPr>
            <w:r w:rsidRPr="00E27B41">
              <w:rPr>
                <w:rFonts w:ascii="Times New Roman" w:hAnsi="Times New Roman"/>
                <w:sz w:val="28"/>
                <w:szCs w:val="28"/>
                <w:lang w:eastAsia="ru-RU"/>
              </w:rPr>
              <w:t>Бак</w:t>
            </w:r>
            <w:r>
              <w:rPr>
                <w:rFonts w:ascii="Times New Roman" w:hAnsi="Times New Roman"/>
                <w:sz w:val="28"/>
                <w:szCs w:val="28"/>
                <w:lang w:eastAsia="ru-RU"/>
              </w:rPr>
              <w:t xml:space="preserve"> </w:t>
            </w:r>
            <w:r w:rsidRPr="00E27B41">
              <w:rPr>
                <w:rFonts w:ascii="Times New Roman" w:hAnsi="Times New Roman"/>
                <w:sz w:val="28"/>
                <w:szCs w:val="28"/>
                <w:lang w:eastAsia="ru-RU"/>
              </w:rPr>
              <w:t>запаса</w:t>
            </w:r>
            <w:r>
              <w:rPr>
                <w:rFonts w:ascii="Times New Roman" w:hAnsi="Times New Roman"/>
                <w:sz w:val="28"/>
                <w:szCs w:val="28"/>
                <w:lang w:eastAsia="ru-RU"/>
              </w:rPr>
              <w:t xml:space="preserve"> </w:t>
            </w:r>
            <w:r w:rsidRPr="00E27B41">
              <w:rPr>
                <w:rFonts w:ascii="Times New Roman" w:hAnsi="Times New Roman"/>
                <w:sz w:val="28"/>
                <w:szCs w:val="28"/>
                <w:lang w:eastAsia="ru-RU"/>
              </w:rPr>
              <w:t xml:space="preserve">хим.очищенной воды                                      </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C0690F" w:rsidRDefault="00E5294B" w:rsidP="00E27B41">
            <w:pPr>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4</w:t>
            </w:r>
          </w:p>
          <w:p w:rsidR="00E5294B" w:rsidRPr="00C0690F" w:rsidRDefault="00E5294B" w:rsidP="00E27B41">
            <w:pPr>
              <w:snapToGrid w:val="0"/>
              <w:spacing w:after="0" w:line="240" w:lineRule="auto"/>
              <w:jc w:val="both"/>
              <w:rPr>
                <w:rFonts w:ascii="Times New Roman" w:hAnsi="Times New Roman"/>
                <w:sz w:val="28"/>
                <w:szCs w:val="28"/>
                <w:lang w:eastAsia="ru-RU"/>
              </w:rPr>
            </w:pP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15</w:t>
            </w:r>
            <w:r w:rsidR="00E5294B" w:rsidRPr="00C0690F">
              <w:rPr>
                <w:rFonts w:ascii="Times New Roman" w:hAnsi="Times New Roman"/>
                <w:sz w:val="28"/>
                <w:szCs w:val="28"/>
                <w:lang w:eastAsia="ru-RU"/>
              </w:rPr>
              <w:t>м3</w:t>
            </w:r>
          </w:p>
          <w:p w:rsidR="00E5294B" w:rsidRPr="00C0690F" w:rsidRDefault="00E5294B" w:rsidP="00E27B41">
            <w:pPr>
              <w:snapToGrid w:val="0"/>
              <w:spacing w:after="0" w:line="240" w:lineRule="auto"/>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446A4F" w:rsidRDefault="00E5294B" w:rsidP="00462F7D">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№34</w:t>
      </w:r>
      <w:r w:rsidRPr="00446A4F">
        <w:rPr>
          <w:rFonts w:ascii="Times New Roman" w:hAnsi="Times New Roman"/>
          <w:sz w:val="28"/>
          <w:szCs w:val="28"/>
        </w:rPr>
        <w:t xml:space="preserve"> (мощность </w:t>
      </w:r>
      <w:r w:rsidR="0019204E">
        <w:rPr>
          <w:rFonts w:ascii="Times New Roman" w:hAnsi="Times New Roman"/>
          <w:sz w:val="28"/>
          <w:szCs w:val="28"/>
        </w:rPr>
        <w:t>8,6</w:t>
      </w:r>
      <w:r w:rsidR="00487C1A">
        <w:rPr>
          <w:rFonts w:ascii="Times New Roman" w:hAnsi="Times New Roman"/>
          <w:sz w:val="28"/>
          <w:szCs w:val="28"/>
        </w:rPr>
        <w:t xml:space="preserve"> </w:t>
      </w:r>
      <w:r w:rsidRPr="00446A4F">
        <w:rPr>
          <w:rFonts w:ascii="Times New Roman" w:hAnsi="Times New Roman"/>
          <w:sz w:val="28"/>
          <w:szCs w:val="28"/>
        </w:rPr>
        <w:t>Гкал/ч) ул.Железнодорожная, обслуживает район ограниченный улицами:</w:t>
      </w:r>
    </w:p>
    <w:p w:rsidR="00E5294B" w:rsidRPr="00446A4F" w:rsidRDefault="00E5294B" w:rsidP="000763B6">
      <w:pPr>
        <w:pStyle w:val="a3"/>
        <w:spacing w:after="0" w:line="360" w:lineRule="auto"/>
        <w:ind w:left="0"/>
        <w:jc w:val="both"/>
        <w:rPr>
          <w:rFonts w:ascii="Times New Roman" w:hAnsi="Times New Roman"/>
          <w:sz w:val="28"/>
          <w:szCs w:val="28"/>
        </w:rPr>
      </w:pPr>
      <w:r w:rsidRPr="00446A4F">
        <w:rPr>
          <w:rFonts w:ascii="Times New Roman" w:hAnsi="Times New Roman"/>
          <w:sz w:val="28"/>
          <w:szCs w:val="28"/>
        </w:rPr>
        <w:t>- Горького, Шахтерская, Октябрьская.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 xml:space="preserve">Месторасположение котельной: </w:t>
      </w:r>
      <w:r w:rsidR="0019204E">
        <w:rPr>
          <w:rFonts w:ascii="Times New Roman" w:hAnsi="Times New Roman"/>
          <w:bCs/>
          <w:sz w:val="28"/>
          <w:szCs w:val="28"/>
          <w:lang w:eastAsia="ru-RU"/>
        </w:rPr>
        <w:t>р.</w:t>
      </w:r>
      <w:r w:rsidRPr="00E27B41">
        <w:rPr>
          <w:rFonts w:ascii="Times New Roman" w:hAnsi="Times New Roman"/>
          <w:bCs/>
          <w:sz w:val="28"/>
          <w:szCs w:val="28"/>
          <w:lang w:eastAsia="ru-RU"/>
        </w:rPr>
        <w:t>п. Шолоховский Белокалитвинского района, ул. Железнодорожная, 2</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Котельная (сезонная).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Год ввода в эксплуатацию здания котельной 19</w:t>
      </w:r>
      <w:r w:rsidR="0019204E">
        <w:rPr>
          <w:rFonts w:ascii="Times New Roman" w:hAnsi="Times New Roman"/>
          <w:bCs/>
          <w:sz w:val="28"/>
          <w:szCs w:val="28"/>
          <w:lang w:eastAsia="ru-RU"/>
        </w:rPr>
        <w:t>73</w:t>
      </w:r>
      <w:r w:rsidRPr="00E27B41">
        <w:rPr>
          <w:rFonts w:ascii="Times New Roman" w:hAnsi="Times New Roman"/>
          <w:bCs/>
          <w:sz w:val="28"/>
          <w:szCs w:val="28"/>
          <w:lang w:eastAsia="ru-RU"/>
        </w:rPr>
        <w:t xml:space="preserve"> г.</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685289">
        <w:rPr>
          <w:rFonts w:ascii="Times New Roman" w:hAnsi="Times New Roman"/>
          <w:sz w:val="28"/>
          <w:szCs w:val="28"/>
          <w:lang w:eastAsia="ru-RU"/>
        </w:rPr>
        <w:t>Установлено оборудование</w:t>
      </w:r>
      <w:r w:rsidRPr="000E063A">
        <w:rPr>
          <w:rFonts w:ascii="Times New Roman" w:hAnsi="Times New Roman"/>
          <w:color w:val="000000"/>
          <w:sz w:val="28"/>
          <w:szCs w:val="28"/>
          <w:lang w:eastAsia="ru-RU"/>
        </w:rPr>
        <w:t xml:space="preserve">: котлы, работающие на природном газе КССУ-2,0 лГн </w:t>
      </w:r>
      <w:r w:rsidR="00C0690F">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19204E">
        <w:rPr>
          <w:rFonts w:ascii="Times New Roman" w:hAnsi="Times New Roman"/>
          <w:color w:val="000000"/>
          <w:sz w:val="28"/>
          <w:szCs w:val="28"/>
          <w:lang w:eastAsia="ru-RU"/>
        </w:rPr>
        <w:t>5</w:t>
      </w:r>
      <w:r w:rsidR="00C0690F">
        <w:rPr>
          <w:rFonts w:ascii="Times New Roman" w:hAnsi="Times New Roman"/>
          <w:sz w:val="28"/>
          <w:szCs w:val="28"/>
          <w:lang w:eastAsia="ru-RU"/>
        </w:rPr>
        <w:t xml:space="preserve"> </w:t>
      </w:r>
      <w:r w:rsidRPr="000E063A">
        <w:rPr>
          <w:rFonts w:ascii="Times New Roman" w:hAnsi="Times New Roman"/>
          <w:color w:val="000000"/>
          <w:sz w:val="28"/>
          <w:szCs w:val="28"/>
          <w:lang w:eastAsia="ru-RU"/>
        </w:rPr>
        <w:t>шт.), год ввода в  эксплуатацию 2000</w:t>
      </w:r>
      <w:r w:rsidR="0019204E">
        <w:rPr>
          <w:rFonts w:ascii="Times New Roman" w:hAnsi="Times New Roman"/>
          <w:color w:val="000000"/>
          <w:sz w:val="28"/>
          <w:szCs w:val="28"/>
          <w:lang w:eastAsia="ru-RU"/>
        </w:rPr>
        <w:t>, 2022</w:t>
      </w:r>
      <w:r w:rsidRPr="000E063A">
        <w:rPr>
          <w:rFonts w:ascii="Times New Roman" w:hAnsi="Times New Roman"/>
          <w:color w:val="000000"/>
          <w:sz w:val="28"/>
          <w:szCs w:val="28"/>
          <w:lang w:eastAsia="ru-RU"/>
        </w:rPr>
        <w:t>.</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Износ оборудования составляет более </w:t>
      </w:r>
      <w:r w:rsidR="0019204E">
        <w:rPr>
          <w:rFonts w:ascii="Times New Roman" w:hAnsi="Times New Roman"/>
          <w:color w:val="000000"/>
          <w:sz w:val="28"/>
          <w:szCs w:val="28"/>
          <w:lang w:eastAsia="ru-RU"/>
        </w:rPr>
        <w:t>60</w:t>
      </w:r>
      <w:r w:rsidRPr="000E063A">
        <w:rPr>
          <w:rFonts w:ascii="Times New Roman" w:hAnsi="Times New Roman"/>
          <w:color w:val="000000"/>
          <w:sz w:val="28"/>
          <w:szCs w:val="28"/>
          <w:lang w:eastAsia="ru-RU"/>
        </w:rPr>
        <w:t>%.</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0E063A">
        <w:rPr>
          <w:rFonts w:ascii="Times New Roman" w:hAnsi="Times New Roman"/>
          <w:bCs/>
          <w:color w:val="000000"/>
          <w:sz w:val="28"/>
          <w:szCs w:val="28"/>
          <w:lang w:eastAsia="ru-RU"/>
        </w:rPr>
        <w:t xml:space="preserve">Присоединенная тепловая сеть </w:t>
      </w:r>
      <w:r w:rsidR="0019204E">
        <w:rPr>
          <w:rFonts w:ascii="Times New Roman" w:hAnsi="Times New Roman"/>
          <w:color w:val="000000"/>
          <w:sz w:val="28"/>
          <w:szCs w:val="28"/>
          <w:lang w:eastAsia="ru-RU"/>
        </w:rPr>
        <w:t>2,838</w:t>
      </w:r>
      <w:r w:rsidRPr="000E063A">
        <w:rPr>
          <w:rFonts w:ascii="Times New Roman" w:hAnsi="Times New Roman"/>
          <w:color w:val="000000"/>
          <w:sz w:val="28"/>
          <w:szCs w:val="28"/>
          <w:lang w:eastAsia="ru-RU"/>
        </w:rPr>
        <w:t xml:space="preserve"> км в двухтрубном</w:t>
      </w:r>
      <w:r w:rsidRPr="00E27B41">
        <w:rPr>
          <w:rFonts w:ascii="Times New Roman" w:hAnsi="Times New Roman"/>
          <w:sz w:val="28"/>
          <w:szCs w:val="28"/>
          <w:lang w:eastAsia="ru-RU"/>
        </w:rPr>
        <w:t xml:space="preserve"> исполнении,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из них:</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- 254 тр.м. бесканальная прокладка; </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w:t>
      </w:r>
      <w:r w:rsidR="0019204E" w:rsidRPr="0019204E">
        <w:rPr>
          <w:rFonts w:ascii="Times New Roman" w:hAnsi="Times New Roman"/>
          <w:sz w:val="28"/>
          <w:szCs w:val="28"/>
          <w:lang w:eastAsia="ru-RU"/>
        </w:rPr>
        <w:t>32</w:t>
      </w:r>
      <w:r w:rsidRPr="0019204E">
        <w:rPr>
          <w:rFonts w:ascii="Times New Roman" w:hAnsi="Times New Roman"/>
          <w:sz w:val="28"/>
          <w:szCs w:val="28"/>
          <w:lang w:eastAsia="ru-RU"/>
        </w:rPr>
        <w:t xml:space="preserve"> тр.м. прокладка в непроходном канале практически без изоляции;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- 2</w:t>
      </w:r>
      <w:r w:rsidR="0019204E" w:rsidRPr="0019204E">
        <w:rPr>
          <w:rFonts w:ascii="Times New Roman" w:hAnsi="Times New Roman"/>
          <w:sz w:val="28"/>
          <w:szCs w:val="28"/>
          <w:lang w:eastAsia="ru-RU"/>
        </w:rPr>
        <w:t>552</w:t>
      </w:r>
      <w:r w:rsidRPr="0019204E">
        <w:rPr>
          <w:rFonts w:ascii="Times New Roman" w:hAnsi="Times New Roman"/>
          <w:sz w:val="28"/>
          <w:szCs w:val="28"/>
          <w:lang w:eastAsia="ru-RU"/>
        </w:rPr>
        <w:t xml:space="preserve"> тр.м. надземн</w:t>
      </w:r>
      <w:r w:rsidR="0019204E" w:rsidRPr="0019204E">
        <w:rPr>
          <w:rFonts w:ascii="Times New Roman" w:hAnsi="Times New Roman"/>
          <w:sz w:val="28"/>
          <w:szCs w:val="28"/>
          <w:lang w:eastAsia="ru-RU"/>
        </w:rPr>
        <w:t>ая прокладка</w:t>
      </w:r>
      <w:r w:rsidRPr="0019204E">
        <w:rPr>
          <w:rFonts w:ascii="Times New Roman" w:hAnsi="Times New Roman"/>
          <w:sz w:val="28"/>
          <w:szCs w:val="28"/>
          <w:lang w:eastAsia="ru-RU"/>
        </w:rPr>
        <w:t>.</w:t>
      </w:r>
    </w:p>
    <w:p w:rsidR="00E5294B" w:rsidRPr="00330971"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63%.</w:t>
      </w:r>
    </w:p>
    <w:p w:rsidR="00E5294B" w:rsidRDefault="00E5294B" w:rsidP="005B5262">
      <w:pPr>
        <w:spacing w:after="0" w:line="36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7" w:type="pct"/>
            <w:vAlign w:val="center"/>
          </w:tcPr>
          <w:p w:rsidR="00E5294B" w:rsidRPr="004C6C89" w:rsidRDefault="00A23A5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color w:val="000000"/>
                <w:sz w:val="28"/>
                <w:szCs w:val="28"/>
                <w:lang w:eastAsia="ru-RU"/>
              </w:rPr>
              <w:fldChar w:fldCharType="begin"/>
            </w:r>
            <w:r w:rsidR="00E5294B" w:rsidRPr="004C6C89">
              <w:rPr>
                <w:rFonts w:ascii="Times New Roman" w:hAnsi="Times New Roman"/>
                <w:b/>
                <w:bCs/>
                <w:color w:val="000000"/>
                <w:sz w:val="28"/>
                <w:szCs w:val="28"/>
                <w:lang w:eastAsia="ru-RU"/>
              </w:rPr>
              <w:instrText xml:space="preserve"> = </w:instrText>
            </w:r>
            <w:r w:rsidRPr="004C6C89">
              <w:rPr>
                <w:rFonts w:ascii="Times New Roman" w:hAnsi="Times New Roman"/>
                <w:b/>
                <w:bCs/>
                <w:color w:val="000000"/>
                <w:sz w:val="28"/>
                <w:szCs w:val="28"/>
                <w:lang w:eastAsia="ru-RU"/>
              </w:rPr>
              <w:fldChar w:fldCharType="end"/>
            </w:r>
            <w:r w:rsidR="00E5294B" w:rsidRPr="004C6C89">
              <w:rPr>
                <w:rFonts w:ascii="Times New Roman" w:hAnsi="Times New Roman"/>
                <w:b/>
                <w:bCs/>
                <w:color w:val="000000"/>
                <w:sz w:val="28"/>
                <w:szCs w:val="28"/>
                <w:lang w:eastAsia="ru-RU"/>
              </w:rPr>
              <w:t>Существующий лимит 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№34</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п. Шолоховский, ул. Железнодорожная, 2</w:t>
            </w:r>
          </w:p>
        </w:tc>
        <w:tc>
          <w:tcPr>
            <w:tcW w:w="1667"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2826,25</w:t>
            </w:r>
          </w:p>
        </w:tc>
      </w:tr>
    </w:tbl>
    <w:p w:rsidR="00EB2307" w:rsidRPr="00EB2307" w:rsidRDefault="00EB2307" w:rsidP="00EB2307">
      <w:pPr>
        <w:spacing w:after="0"/>
        <w:rPr>
          <w:vanish/>
        </w:rPr>
      </w:pPr>
    </w:p>
    <w:tbl>
      <w:tblPr>
        <w:tblpPr w:leftFromText="180" w:rightFromText="180" w:vertAnchor="text" w:horzAnchor="margin" w:tblpY="1562"/>
        <w:tblW w:w="5000" w:type="pct"/>
        <w:tblLook w:val="0000" w:firstRow="0" w:lastRow="0" w:firstColumn="0" w:lastColumn="0" w:noHBand="0" w:noVBand="0"/>
      </w:tblPr>
      <w:tblGrid>
        <w:gridCol w:w="1492"/>
        <w:gridCol w:w="1606"/>
        <w:gridCol w:w="1715"/>
        <w:gridCol w:w="1425"/>
        <w:gridCol w:w="1283"/>
        <w:gridCol w:w="1266"/>
        <w:gridCol w:w="927"/>
      </w:tblGrid>
      <w:tr w:rsidR="00E5294B" w:rsidRPr="004C6C89">
        <w:trPr>
          <w:trHeight w:val="356"/>
        </w:trPr>
        <w:tc>
          <w:tcPr>
            <w:tcW w:w="5000" w:type="pct"/>
            <w:gridSpan w:val="7"/>
            <w:tcBorders>
              <w:top w:val="single" w:sz="4" w:space="0" w:color="000000"/>
              <w:left w:val="single" w:sz="4" w:space="0" w:color="000000"/>
              <w:bottom w:val="single" w:sz="4" w:space="0" w:color="000000"/>
              <w:right w:val="single" w:sz="4" w:space="0" w:color="000000"/>
            </w:tcBorders>
            <w:vAlign w:val="center"/>
          </w:tcPr>
          <w:p w:rsidR="00E5294B" w:rsidRPr="00E27B41" w:rsidRDefault="0011443D" w:rsidP="009C299A">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t>Полезный отпуск</w:t>
            </w:r>
            <w:r w:rsidR="00E5294B" w:rsidRPr="00E27B41">
              <w:rPr>
                <w:rFonts w:ascii="Times New Roman" w:hAnsi="Times New Roman"/>
                <w:b/>
                <w:color w:val="000000"/>
                <w:sz w:val="28"/>
                <w:szCs w:val="28"/>
                <w:lang w:eastAsia="ru-RU"/>
              </w:rPr>
              <w:t xml:space="preserve"> тепловой энергии на основном виде топлива, Гкал</w:t>
            </w:r>
            <w:r w:rsidR="00E5294B" w:rsidRPr="00E27B41">
              <w:rPr>
                <w:rFonts w:ascii="Times New Roman" w:hAnsi="Times New Roman"/>
                <w:color w:val="000000"/>
                <w:sz w:val="28"/>
                <w:szCs w:val="28"/>
                <w:lang w:eastAsia="ru-RU"/>
              </w:rPr>
              <w:t>;</w:t>
            </w:r>
          </w:p>
        </w:tc>
      </w:tr>
      <w:tr w:rsidR="00E5294B" w:rsidRPr="004C6C89">
        <w:trPr>
          <w:trHeight w:val="356"/>
        </w:trPr>
        <w:tc>
          <w:tcPr>
            <w:tcW w:w="775" w:type="pct"/>
            <w:tcBorders>
              <w:top w:val="single" w:sz="4" w:space="0" w:color="000000"/>
              <w:left w:val="single" w:sz="4" w:space="0" w:color="000000"/>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январь</w:t>
            </w:r>
          </w:p>
        </w:tc>
        <w:tc>
          <w:tcPr>
            <w:tcW w:w="834"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февраль</w:t>
            </w:r>
          </w:p>
        </w:tc>
        <w:tc>
          <w:tcPr>
            <w:tcW w:w="89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март</w:t>
            </w:r>
          </w:p>
        </w:tc>
        <w:tc>
          <w:tcPr>
            <w:tcW w:w="74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апрель</w:t>
            </w:r>
          </w:p>
        </w:tc>
        <w:tc>
          <w:tcPr>
            <w:tcW w:w="667"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май</w:t>
            </w:r>
          </w:p>
        </w:tc>
        <w:tc>
          <w:tcPr>
            <w:tcW w:w="61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июнь</w:t>
            </w:r>
          </w:p>
        </w:tc>
        <w:tc>
          <w:tcPr>
            <w:tcW w:w="484"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июль</w:t>
            </w:r>
          </w:p>
        </w:tc>
      </w:tr>
      <w:tr w:rsidR="00E5294B" w:rsidRPr="004C6C89">
        <w:trPr>
          <w:trHeight w:val="551"/>
        </w:trPr>
        <w:tc>
          <w:tcPr>
            <w:tcW w:w="775" w:type="pct"/>
            <w:tcBorders>
              <w:top w:val="nil"/>
              <w:left w:val="single" w:sz="4" w:space="0" w:color="000000"/>
              <w:bottom w:val="single" w:sz="4" w:space="0" w:color="auto"/>
              <w:right w:val="single" w:sz="4" w:space="0" w:color="000000"/>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1741,82</w:t>
            </w:r>
          </w:p>
        </w:tc>
        <w:tc>
          <w:tcPr>
            <w:tcW w:w="834"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1272,33</w:t>
            </w:r>
          </w:p>
        </w:tc>
        <w:tc>
          <w:tcPr>
            <w:tcW w:w="890"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1629,82</w:t>
            </w:r>
          </w:p>
        </w:tc>
        <w:tc>
          <w:tcPr>
            <w:tcW w:w="740" w:type="pct"/>
            <w:tcBorders>
              <w:top w:val="nil"/>
              <w:left w:val="nil"/>
              <w:bottom w:val="single" w:sz="4" w:space="0" w:color="auto"/>
              <w:right w:val="single" w:sz="4" w:space="0" w:color="000000"/>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589,67</w:t>
            </w:r>
          </w:p>
        </w:tc>
        <w:tc>
          <w:tcPr>
            <w:tcW w:w="667"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610"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484" w:type="pct"/>
            <w:tcBorders>
              <w:top w:val="nil"/>
              <w:left w:val="nil"/>
              <w:bottom w:val="single" w:sz="4" w:space="0" w:color="auto"/>
              <w:right w:val="single" w:sz="4" w:space="0" w:color="000000"/>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r w:rsidRPr="00E27B41">
              <w:rPr>
                <w:rFonts w:ascii="Times New Roman" w:hAnsi="Times New Roman"/>
                <w:color w:val="000000"/>
                <w:sz w:val="28"/>
                <w:szCs w:val="28"/>
                <w:lang w:eastAsia="ru-RU"/>
              </w:rPr>
              <w:t>0</w:t>
            </w:r>
          </w:p>
        </w:tc>
      </w:tr>
      <w:tr w:rsidR="00E5294B" w:rsidRPr="004C6C89">
        <w:trPr>
          <w:trHeight w:val="551"/>
        </w:trPr>
        <w:tc>
          <w:tcPr>
            <w:tcW w:w="775"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83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89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74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667"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61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484" w:type="pct"/>
            <w:tcBorders>
              <w:top w:val="single" w:sz="4" w:space="0" w:color="auto"/>
              <w:left w:val="single" w:sz="4" w:space="0" w:color="auto"/>
              <w:bottom w:val="single" w:sz="4" w:space="0" w:color="auto"/>
              <w:right w:val="single" w:sz="4" w:space="0" w:color="auto"/>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p>
        </w:tc>
      </w:tr>
      <w:tr w:rsidR="00E5294B" w:rsidRPr="004C6C89">
        <w:trPr>
          <w:trHeight w:val="952"/>
        </w:trPr>
        <w:tc>
          <w:tcPr>
            <w:tcW w:w="775"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0</w:t>
            </w:r>
          </w:p>
        </w:tc>
        <w:tc>
          <w:tcPr>
            <w:tcW w:w="83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p>
        </w:tc>
        <w:tc>
          <w:tcPr>
            <w:tcW w:w="890"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479,9</w:t>
            </w:r>
          </w:p>
        </w:tc>
        <w:tc>
          <w:tcPr>
            <w:tcW w:w="740" w:type="pct"/>
            <w:tcBorders>
              <w:top w:val="single" w:sz="4" w:space="0" w:color="auto"/>
              <w:left w:val="single" w:sz="4" w:space="0" w:color="auto"/>
              <w:bottom w:val="single" w:sz="4" w:space="0" w:color="auto"/>
              <w:right w:val="single" w:sz="4" w:space="0" w:color="auto"/>
            </w:tcBorders>
            <w:vAlign w:val="center"/>
          </w:tcPr>
          <w:p w:rsidR="00E5294B" w:rsidRPr="000E063A" w:rsidRDefault="0011443D"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1076,17</w:t>
            </w:r>
          </w:p>
        </w:tc>
        <w:tc>
          <w:tcPr>
            <w:tcW w:w="667" w:type="pct"/>
            <w:tcBorders>
              <w:top w:val="single" w:sz="4" w:space="0" w:color="auto"/>
              <w:left w:val="single" w:sz="4" w:space="0" w:color="auto"/>
              <w:bottom w:val="single" w:sz="4" w:space="0" w:color="auto"/>
              <w:right w:val="single" w:sz="4" w:space="0" w:color="auto"/>
            </w:tcBorders>
            <w:vAlign w:val="center"/>
          </w:tcPr>
          <w:p w:rsidR="00E5294B" w:rsidRPr="000E063A" w:rsidRDefault="0011443D"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1429,42</w:t>
            </w:r>
          </w:p>
        </w:tc>
        <w:tc>
          <w:tcPr>
            <w:tcW w:w="610" w:type="pct"/>
            <w:tcBorders>
              <w:top w:val="single" w:sz="4" w:space="0" w:color="auto"/>
              <w:left w:val="single" w:sz="4" w:space="0" w:color="auto"/>
              <w:bottom w:val="single" w:sz="4" w:space="0" w:color="auto"/>
              <w:right w:val="single" w:sz="4" w:space="0" w:color="auto"/>
            </w:tcBorders>
            <w:vAlign w:val="center"/>
          </w:tcPr>
          <w:p w:rsidR="00E5294B" w:rsidRPr="000E063A" w:rsidRDefault="0011443D"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8219,127</w:t>
            </w:r>
          </w:p>
        </w:tc>
        <w:tc>
          <w:tcPr>
            <w:tcW w:w="484" w:type="pct"/>
            <w:tcBorders>
              <w:top w:val="single" w:sz="4" w:space="0" w:color="auto"/>
              <w:left w:val="single" w:sz="4" w:space="0" w:color="auto"/>
              <w:bottom w:val="single" w:sz="4" w:space="0" w:color="auto"/>
              <w:right w:val="single" w:sz="4" w:space="0" w:color="auto"/>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p>
        </w:tc>
      </w:tr>
      <w:tr w:rsidR="0082184B" w:rsidRPr="004C6C89">
        <w:trPr>
          <w:trHeight w:val="581"/>
        </w:trPr>
        <w:tc>
          <w:tcPr>
            <w:tcW w:w="5000" w:type="pct"/>
            <w:gridSpan w:val="7"/>
            <w:tcBorders>
              <w:top w:val="single" w:sz="4" w:space="0" w:color="auto"/>
              <w:bottom w:val="single" w:sz="4" w:space="0" w:color="auto"/>
            </w:tcBorders>
            <w:vAlign w:val="center"/>
          </w:tcPr>
          <w:p w:rsidR="00C80067" w:rsidRDefault="00C80067" w:rsidP="00C80067">
            <w:pPr>
              <w:spacing w:after="0" w:line="360" w:lineRule="auto"/>
              <w:contextualSpacing/>
              <w:jc w:val="right"/>
              <w:rPr>
                <w:rFonts w:ascii="Times New Roman" w:hAnsi="Times New Roman"/>
                <w:sz w:val="28"/>
                <w:szCs w:val="28"/>
                <w:lang w:eastAsia="ru-RU"/>
              </w:rPr>
            </w:pPr>
          </w:p>
          <w:p w:rsidR="0082184B" w:rsidRPr="00C80067" w:rsidRDefault="0082184B" w:rsidP="00C80067">
            <w:pPr>
              <w:spacing w:after="0" w:line="36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10</w:t>
            </w:r>
          </w:p>
        </w:tc>
      </w:tr>
    </w:tbl>
    <w:p w:rsidR="00E5294B"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E5294B" w:rsidRPr="009C299A" w:rsidRDefault="00E5294B" w:rsidP="009C299A">
      <w:pPr>
        <w:spacing w:after="0" w:line="240" w:lineRule="auto"/>
        <w:contextualSpacing/>
        <w:jc w:val="right"/>
        <w:rPr>
          <w:rFonts w:ascii="Times New Roman" w:hAnsi="Times New Roman"/>
          <w:sz w:val="28"/>
          <w:szCs w:val="28"/>
          <w:lang w:eastAsia="ru-RU"/>
        </w:rPr>
      </w:pPr>
      <w:r w:rsidRPr="009C299A">
        <w:rPr>
          <w:rFonts w:ascii="Times New Roman" w:hAnsi="Times New Roman"/>
          <w:sz w:val="28"/>
          <w:szCs w:val="28"/>
          <w:lang w:eastAsia="ru-RU"/>
        </w:rPr>
        <w:t>Таблица 9</w:t>
      </w:r>
    </w:p>
    <w:tbl>
      <w:tblPr>
        <w:tblW w:w="5000" w:type="pct"/>
        <w:tblLook w:val="0000" w:firstRow="0" w:lastRow="0" w:firstColumn="0" w:lastColumn="0" w:noHBand="0" w:noVBand="0"/>
      </w:tblPr>
      <w:tblGrid>
        <w:gridCol w:w="795"/>
        <w:gridCol w:w="3083"/>
        <w:gridCol w:w="987"/>
        <w:gridCol w:w="1511"/>
        <w:gridCol w:w="3338"/>
      </w:tblGrid>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 п/п</w:t>
            </w:r>
          </w:p>
        </w:tc>
        <w:tc>
          <w:tcPr>
            <w:tcW w:w="1587"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Показатель</w:t>
            </w:r>
          </w:p>
        </w:tc>
        <w:tc>
          <w:tcPr>
            <w:tcW w:w="508"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Факт</w:t>
            </w:r>
          </w:p>
        </w:tc>
        <w:tc>
          <w:tcPr>
            <w:tcW w:w="778"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Норматив</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Примечание</w:t>
            </w: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1</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Установленная мощность, Гкал/час</w:t>
            </w:r>
          </w:p>
        </w:tc>
        <w:tc>
          <w:tcPr>
            <w:tcW w:w="508" w:type="pct"/>
            <w:tcBorders>
              <w:top w:val="single" w:sz="4" w:space="0" w:color="000000"/>
              <w:left w:val="single" w:sz="4" w:space="0" w:color="000000"/>
              <w:bottom w:val="single" w:sz="4" w:space="0" w:color="000000"/>
            </w:tcBorders>
            <w:vAlign w:val="center"/>
          </w:tcPr>
          <w:p w:rsidR="00E5294B" w:rsidRPr="00C0690F"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8,6</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2</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Коэффициент использования установленной мощности, %</w:t>
            </w:r>
          </w:p>
        </w:tc>
        <w:tc>
          <w:tcPr>
            <w:tcW w:w="508" w:type="pct"/>
            <w:tcBorders>
              <w:top w:val="single" w:sz="4" w:space="0" w:color="000000"/>
              <w:left w:val="single" w:sz="4" w:space="0" w:color="000000"/>
              <w:bottom w:val="single" w:sz="4" w:space="0" w:color="000000"/>
            </w:tcBorders>
            <w:vAlign w:val="center"/>
          </w:tcPr>
          <w:p w:rsidR="00E5294B" w:rsidRPr="00C0690F"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61,0</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3E7628" w:rsidP="001B27F6">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Подключено</w:t>
            </w:r>
            <w:r w:rsidR="00E5294B" w:rsidRPr="009C299A">
              <w:rPr>
                <w:rFonts w:ascii="Times New Roman" w:hAnsi="Times New Roman"/>
                <w:sz w:val="28"/>
                <w:szCs w:val="28"/>
                <w:lang w:eastAsia="ru-RU"/>
              </w:rPr>
              <w:t>: жилые до</w:t>
            </w:r>
            <w:r w:rsidR="007F3416">
              <w:rPr>
                <w:rFonts w:ascii="Times New Roman" w:hAnsi="Times New Roman"/>
                <w:sz w:val="28"/>
                <w:szCs w:val="28"/>
                <w:lang w:eastAsia="ru-RU"/>
              </w:rPr>
              <w:t>ма - 2</w:t>
            </w:r>
            <w:r w:rsidR="001B27F6">
              <w:rPr>
                <w:rFonts w:ascii="Times New Roman" w:hAnsi="Times New Roman"/>
                <w:sz w:val="28"/>
                <w:szCs w:val="28"/>
                <w:lang w:eastAsia="ru-RU"/>
              </w:rPr>
              <w:t>0</w:t>
            </w:r>
            <w:r w:rsidR="00E5294B" w:rsidRPr="009C299A">
              <w:rPr>
                <w:rFonts w:ascii="Times New Roman" w:hAnsi="Times New Roman"/>
                <w:sz w:val="28"/>
                <w:szCs w:val="28"/>
                <w:lang w:eastAsia="ru-RU"/>
              </w:rPr>
              <w:t xml:space="preserve"> шт</w:t>
            </w:r>
            <w:r>
              <w:rPr>
                <w:rFonts w:ascii="Times New Roman" w:hAnsi="Times New Roman"/>
                <w:sz w:val="28"/>
                <w:szCs w:val="28"/>
                <w:lang w:eastAsia="ru-RU"/>
              </w:rPr>
              <w:t>.</w:t>
            </w:r>
            <w:r w:rsidR="00E5294B" w:rsidRPr="009C299A">
              <w:rPr>
                <w:rFonts w:ascii="Times New Roman" w:hAnsi="Times New Roman"/>
                <w:sz w:val="28"/>
                <w:szCs w:val="28"/>
                <w:lang w:eastAsia="ru-RU"/>
              </w:rPr>
              <w:t>; учебные учреждения -</w:t>
            </w:r>
            <w:r w:rsidR="00C0690F">
              <w:rPr>
                <w:rFonts w:ascii="Times New Roman" w:hAnsi="Times New Roman"/>
                <w:sz w:val="28"/>
                <w:szCs w:val="28"/>
                <w:lang w:eastAsia="ru-RU"/>
              </w:rPr>
              <w:t xml:space="preserve"> </w:t>
            </w:r>
            <w:r w:rsidR="00E5294B" w:rsidRPr="009C299A">
              <w:rPr>
                <w:rFonts w:ascii="Times New Roman" w:hAnsi="Times New Roman"/>
                <w:sz w:val="28"/>
                <w:szCs w:val="28"/>
                <w:lang w:eastAsia="ru-RU"/>
              </w:rPr>
              <w:t>2 шт</w:t>
            </w:r>
            <w:r>
              <w:rPr>
                <w:rFonts w:ascii="Times New Roman" w:hAnsi="Times New Roman"/>
                <w:sz w:val="28"/>
                <w:szCs w:val="28"/>
                <w:lang w:eastAsia="ru-RU"/>
              </w:rPr>
              <w:t>.</w:t>
            </w:r>
            <w:r w:rsidR="00E5294B" w:rsidRPr="009C299A">
              <w:rPr>
                <w:rFonts w:ascii="Times New Roman" w:hAnsi="Times New Roman"/>
                <w:sz w:val="28"/>
                <w:szCs w:val="28"/>
                <w:lang w:eastAsia="ru-RU"/>
              </w:rPr>
              <w:t>; МДОУ ДС</w:t>
            </w:r>
            <w:r w:rsidR="00696408">
              <w:rPr>
                <w:rFonts w:ascii="Times New Roman" w:hAnsi="Times New Roman"/>
                <w:sz w:val="28"/>
                <w:szCs w:val="28"/>
                <w:lang w:eastAsia="ru-RU"/>
              </w:rPr>
              <w:t xml:space="preserve"> </w:t>
            </w:r>
            <w:r w:rsidR="00E5294B" w:rsidRPr="009C299A">
              <w:rPr>
                <w:rFonts w:ascii="Times New Roman" w:hAnsi="Times New Roman"/>
                <w:sz w:val="28"/>
                <w:szCs w:val="28"/>
                <w:lang w:eastAsia="ru-RU"/>
              </w:rPr>
              <w:t>(детский сад)</w:t>
            </w:r>
            <w:r>
              <w:rPr>
                <w:rFonts w:ascii="Times New Roman" w:hAnsi="Times New Roman"/>
                <w:sz w:val="28"/>
                <w:szCs w:val="28"/>
                <w:lang w:eastAsia="ru-RU"/>
              </w:rPr>
              <w:t xml:space="preserve"> </w:t>
            </w:r>
            <w:r w:rsidR="00E5294B" w:rsidRPr="009C299A">
              <w:rPr>
                <w:rFonts w:ascii="Times New Roman" w:hAnsi="Times New Roman"/>
                <w:sz w:val="28"/>
                <w:szCs w:val="28"/>
                <w:lang w:eastAsia="ru-RU"/>
              </w:rPr>
              <w:t>-1 шт.</w:t>
            </w: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3</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Удельный расход условного топлива, кг.у.т/Гкал</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148,59</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1B27F6">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157,</w:t>
            </w:r>
            <w:r w:rsidR="001B27F6">
              <w:rPr>
                <w:rFonts w:ascii="Times New Roman" w:hAnsi="Times New Roman"/>
                <w:sz w:val="28"/>
                <w:szCs w:val="28"/>
                <w:lang w:eastAsia="ru-RU"/>
              </w:rPr>
              <w:t>08</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4</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Удельный расход электроэнергии на собственные нужды, кВтч/Гкал</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18,33</w:t>
            </w:r>
          </w:p>
        </w:tc>
        <w:tc>
          <w:tcPr>
            <w:tcW w:w="77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18,7</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5</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ремонтное обслуживание оборудования, млн.руб.</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0,300</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6</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Количество обслуживающего персонала, чел.</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9,5</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7</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Тепловые потери в сети, %</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10,7</w:t>
            </w:r>
          </w:p>
        </w:tc>
        <w:tc>
          <w:tcPr>
            <w:tcW w:w="77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10,1</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8</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 сети, млн.руб.</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0,424</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w:t>
      </w:r>
      <w:r w:rsidR="00E75FD4">
        <w:rPr>
          <w:rFonts w:ascii="Times New Roman" w:hAnsi="Times New Roman"/>
          <w:sz w:val="28"/>
          <w:szCs w:val="28"/>
          <w:lang w:eastAsia="ru-RU"/>
        </w:rPr>
        <w:t>ери в тепловых сетях в размере 10</w:t>
      </w:r>
      <w:r w:rsidRPr="00E27B41">
        <w:rPr>
          <w:rFonts w:ascii="Times New Roman" w:hAnsi="Times New Roman"/>
          <w:sz w:val="28"/>
          <w:szCs w:val="28"/>
          <w:lang w:eastAsia="ru-RU"/>
        </w:rPr>
        <w:t>% обусловлены прокладкой  тепловых сетей   в непроходном канале</w:t>
      </w:r>
      <w:r w:rsidR="00E75FD4">
        <w:rPr>
          <w:rFonts w:ascii="Times New Roman" w:hAnsi="Times New Roman"/>
          <w:sz w:val="28"/>
          <w:szCs w:val="28"/>
          <w:lang w:eastAsia="ru-RU"/>
        </w:rPr>
        <w:t xml:space="preserve"> и</w:t>
      </w:r>
      <w:r w:rsidRPr="00E27B41">
        <w:rPr>
          <w:rFonts w:ascii="Times New Roman" w:hAnsi="Times New Roman"/>
          <w:sz w:val="28"/>
          <w:szCs w:val="28"/>
          <w:lang w:eastAsia="ru-RU"/>
        </w:rPr>
        <w:t xml:space="preserve"> надземно</w:t>
      </w:r>
      <w:r w:rsidR="00E75FD4">
        <w:rPr>
          <w:rFonts w:ascii="Times New Roman" w:hAnsi="Times New Roman"/>
          <w:sz w:val="28"/>
          <w:szCs w:val="28"/>
          <w:lang w:eastAsia="ru-RU"/>
        </w:rPr>
        <w:t>м исполнении.</w:t>
      </w:r>
    </w:p>
    <w:p w:rsidR="00E5294B" w:rsidRDefault="00E5294B" w:rsidP="00E27B41">
      <w:pPr>
        <w:pStyle w:val="a3"/>
        <w:spacing w:after="0" w:line="360" w:lineRule="auto"/>
        <w:ind w:left="0" w:firstLine="709"/>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93046F" w:rsidRDefault="0093046F" w:rsidP="00876031">
      <w:pPr>
        <w:spacing w:after="0" w:line="240" w:lineRule="auto"/>
        <w:contextualSpacing/>
        <w:jc w:val="both"/>
        <w:rPr>
          <w:rFonts w:ascii="Times New Roman" w:hAnsi="Times New Roman"/>
          <w:b/>
          <w:sz w:val="28"/>
          <w:szCs w:val="28"/>
          <w:lang w:eastAsia="ru-RU"/>
        </w:rPr>
      </w:pPr>
    </w:p>
    <w:p w:rsidR="00E5294B" w:rsidRDefault="00E5294B" w:rsidP="00876031">
      <w:pPr>
        <w:spacing w:after="0" w:line="240" w:lineRule="auto"/>
        <w:contextualSpacing/>
        <w:jc w:val="both"/>
        <w:rPr>
          <w:rFonts w:ascii="Times New Roman" w:hAnsi="Times New Roman"/>
          <w:b/>
          <w:sz w:val="28"/>
          <w:szCs w:val="28"/>
          <w:lang w:eastAsia="ru-RU"/>
        </w:rPr>
      </w:pPr>
      <w:r w:rsidRPr="00876031">
        <w:rPr>
          <w:rFonts w:ascii="Times New Roman" w:hAnsi="Times New Roman"/>
          <w:b/>
          <w:sz w:val="28"/>
          <w:szCs w:val="28"/>
          <w:lang w:eastAsia="ru-RU"/>
        </w:rPr>
        <w:t>Спецификация оборудования котельной № 34</w:t>
      </w:r>
    </w:p>
    <w:p w:rsidR="0093046F" w:rsidRPr="00876031" w:rsidRDefault="0093046F" w:rsidP="00876031">
      <w:pPr>
        <w:spacing w:after="0" w:line="240" w:lineRule="auto"/>
        <w:contextualSpacing/>
        <w:jc w:val="both"/>
        <w:rPr>
          <w:rFonts w:ascii="Times New Roman" w:hAnsi="Times New Roman"/>
          <w:b/>
          <w:sz w:val="28"/>
          <w:szCs w:val="28"/>
          <w:lang w:eastAsia="ru-RU"/>
        </w:rPr>
      </w:pPr>
    </w:p>
    <w:p w:rsidR="00E5294B" w:rsidRPr="0087603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11</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 п/п</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Количество</w:t>
            </w:r>
            <w:r w:rsidR="00A23A5B" w:rsidRPr="00876031">
              <w:rPr>
                <w:rFonts w:ascii="Times New Roman" w:hAnsi="Times New Roman"/>
                <w:bCs/>
                <w:color w:val="000000"/>
                <w:sz w:val="28"/>
                <w:szCs w:val="28"/>
                <w:lang w:eastAsia="ru-RU"/>
              </w:rPr>
              <w:fldChar w:fldCharType="begin"/>
            </w:r>
            <w:r w:rsidRPr="00876031">
              <w:rPr>
                <w:rFonts w:ascii="Times New Roman" w:hAnsi="Times New Roman"/>
                <w:bCs/>
                <w:color w:val="000000"/>
                <w:sz w:val="28"/>
                <w:szCs w:val="28"/>
                <w:lang w:eastAsia="ru-RU"/>
              </w:rPr>
              <w:instrText xml:space="preserve"> = </w:instrText>
            </w:r>
            <w:r w:rsidR="00A23A5B" w:rsidRPr="0087603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5</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МВт</w:t>
            </w:r>
          </w:p>
        </w:tc>
      </w:tr>
      <w:tr w:rsidR="00E75FD4" w:rsidRPr="004C6C89">
        <w:trPr>
          <w:trHeight w:val="650"/>
        </w:trPr>
        <w:tc>
          <w:tcPr>
            <w:tcW w:w="278" w:type="pct"/>
            <w:tcBorders>
              <w:top w:val="single" w:sz="4" w:space="0" w:color="000000"/>
              <w:left w:val="single" w:sz="4" w:space="0" w:color="000000"/>
              <w:bottom w:val="single" w:sz="4" w:space="0" w:color="000000"/>
            </w:tcBorders>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E75FD4"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Бак запаса воды</w:t>
            </w:r>
          </w:p>
        </w:tc>
        <w:tc>
          <w:tcPr>
            <w:tcW w:w="648" w:type="pct"/>
            <w:tcBorders>
              <w:top w:val="single" w:sz="4" w:space="0" w:color="000000"/>
              <w:left w:val="single" w:sz="4" w:space="0" w:color="000000"/>
              <w:bottom w:val="single" w:sz="4" w:space="0" w:color="000000"/>
              <w:right w:val="single" w:sz="4" w:space="0" w:color="auto"/>
            </w:tcBorders>
            <w:vAlign w:val="center"/>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75FD4"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E75FD4"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10м3</w:t>
            </w:r>
          </w:p>
        </w:tc>
      </w:tr>
    </w:tbl>
    <w:p w:rsidR="00E5294B" w:rsidRPr="00876031" w:rsidRDefault="00E5294B" w:rsidP="00876031">
      <w:pPr>
        <w:spacing w:after="0" w:line="240" w:lineRule="auto"/>
        <w:contextualSpacing/>
        <w:jc w:val="both"/>
        <w:rPr>
          <w:rFonts w:ascii="Times New Roman" w:hAnsi="Times New Roman"/>
          <w:sz w:val="28"/>
          <w:szCs w:val="28"/>
          <w:lang w:eastAsia="ru-RU"/>
        </w:rPr>
      </w:pP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№35</w:t>
      </w:r>
      <w:r w:rsidR="00E75FD4">
        <w:rPr>
          <w:rFonts w:ascii="Times New Roman" w:hAnsi="Times New Roman"/>
          <w:b/>
          <w:sz w:val="28"/>
          <w:szCs w:val="28"/>
        </w:rPr>
        <w:t xml:space="preserve"> БМК</w:t>
      </w:r>
      <w:r w:rsidRPr="00446A4F">
        <w:rPr>
          <w:rFonts w:ascii="Times New Roman" w:hAnsi="Times New Roman"/>
          <w:sz w:val="28"/>
          <w:szCs w:val="28"/>
        </w:rPr>
        <w:t xml:space="preserve"> (мощность 9,03</w:t>
      </w:r>
      <w:r w:rsidR="00487C1A">
        <w:rPr>
          <w:rFonts w:ascii="Times New Roman" w:hAnsi="Times New Roman"/>
          <w:sz w:val="28"/>
          <w:szCs w:val="28"/>
        </w:rPr>
        <w:t xml:space="preserve"> </w:t>
      </w:r>
      <w:r w:rsidRPr="00446A4F">
        <w:rPr>
          <w:rFonts w:ascii="Times New Roman" w:hAnsi="Times New Roman"/>
          <w:sz w:val="28"/>
          <w:szCs w:val="28"/>
        </w:rPr>
        <w:t>Гкал/ч) ул. Чапаева 3а обслуживала район</w:t>
      </w:r>
      <w:r w:rsidR="00487C1A">
        <w:rPr>
          <w:rFonts w:ascii="Times New Roman" w:hAnsi="Times New Roman"/>
          <w:sz w:val="28"/>
          <w:szCs w:val="28"/>
        </w:rPr>
        <w:t>,</w:t>
      </w:r>
      <w:r w:rsidRPr="00446A4F">
        <w:rPr>
          <w:rFonts w:ascii="Times New Roman" w:hAnsi="Times New Roman"/>
          <w:sz w:val="28"/>
          <w:szCs w:val="28"/>
        </w:rPr>
        <w:t xml:space="preserve"> ограниченный улицами:</w:t>
      </w: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sz w:val="28"/>
          <w:szCs w:val="28"/>
        </w:rPr>
        <w:t>- Социалистическая, М-Горького, Советская.</w:t>
      </w:r>
    </w:p>
    <w:p w:rsidR="00E5294B" w:rsidRPr="007A1C74" w:rsidRDefault="00E5294B" w:rsidP="00462F7D">
      <w:pPr>
        <w:pStyle w:val="a3"/>
        <w:spacing w:after="0" w:line="360" w:lineRule="auto"/>
        <w:ind w:left="0" w:firstLine="709"/>
        <w:jc w:val="both"/>
        <w:rPr>
          <w:rFonts w:ascii="Times New Roman" w:hAnsi="Times New Roman"/>
          <w:sz w:val="28"/>
          <w:szCs w:val="28"/>
        </w:rPr>
      </w:pPr>
      <w:r>
        <w:rPr>
          <w:rFonts w:ascii="Times New Roman" w:hAnsi="Times New Roman"/>
          <w:sz w:val="28"/>
          <w:szCs w:val="28"/>
        </w:rPr>
        <w:t>В 2015 году котельная №35 выведена из эксплуатации, взамен котельной №35 введена в эксплуатацию блочно-модульная котельная</w:t>
      </w:r>
      <w:r w:rsidR="00487C1A">
        <w:rPr>
          <w:rFonts w:ascii="Times New Roman" w:hAnsi="Times New Roman"/>
          <w:sz w:val="28"/>
          <w:szCs w:val="28"/>
        </w:rPr>
        <w:t>,</w:t>
      </w:r>
      <w:r w:rsidRPr="007A1C74">
        <w:rPr>
          <w:rFonts w:ascii="Times New Roman" w:hAnsi="Times New Roman"/>
          <w:sz w:val="28"/>
          <w:szCs w:val="28"/>
        </w:rPr>
        <w:t xml:space="preserve"> </w:t>
      </w:r>
      <w:r>
        <w:rPr>
          <w:rFonts w:ascii="Times New Roman" w:hAnsi="Times New Roman"/>
          <w:sz w:val="28"/>
          <w:szCs w:val="28"/>
        </w:rPr>
        <w:t xml:space="preserve">расположенная по адресу </w:t>
      </w:r>
      <w:r w:rsidRPr="007A1C74">
        <w:rPr>
          <w:rFonts w:ascii="Times New Roman" w:hAnsi="Times New Roman"/>
          <w:sz w:val="28"/>
          <w:szCs w:val="28"/>
        </w:rPr>
        <w:t>улица Чапаева</w:t>
      </w:r>
      <w:r>
        <w:rPr>
          <w:rFonts w:ascii="Times New Roman" w:hAnsi="Times New Roman"/>
          <w:sz w:val="28"/>
          <w:szCs w:val="28"/>
        </w:rPr>
        <w:t>,2 д</w:t>
      </w:r>
      <w:r w:rsidRPr="007A1C74">
        <w:rPr>
          <w:rFonts w:ascii="Times New Roman" w:hAnsi="Times New Roman"/>
          <w:sz w:val="28"/>
          <w:szCs w:val="28"/>
        </w:rPr>
        <w:t>.</w:t>
      </w:r>
    </w:p>
    <w:p w:rsidR="00E5294B" w:rsidRPr="007A1C74" w:rsidRDefault="00E5294B" w:rsidP="007A1C74">
      <w:pPr>
        <w:spacing w:after="0" w:line="360" w:lineRule="auto"/>
        <w:contextualSpacing/>
        <w:jc w:val="both"/>
        <w:rPr>
          <w:rFonts w:ascii="Times New Roman" w:hAnsi="Times New Roman"/>
          <w:bCs/>
          <w:sz w:val="28"/>
          <w:szCs w:val="28"/>
          <w:lang w:eastAsia="ru-RU"/>
        </w:rPr>
      </w:pPr>
      <w:r w:rsidRPr="007A1C74">
        <w:rPr>
          <w:rFonts w:ascii="Times New Roman" w:hAnsi="Times New Roman"/>
          <w:bCs/>
          <w:sz w:val="28"/>
          <w:szCs w:val="28"/>
          <w:lang w:eastAsia="ru-RU"/>
        </w:rPr>
        <w:t>Котельная (сезонная).</w:t>
      </w:r>
    </w:p>
    <w:p w:rsidR="00E5294B" w:rsidRPr="002972E2" w:rsidRDefault="00E5294B" w:rsidP="007A1C74">
      <w:pPr>
        <w:spacing w:after="0" w:line="360" w:lineRule="auto"/>
        <w:contextualSpacing/>
        <w:jc w:val="both"/>
        <w:rPr>
          <w:rFonts w:ascii="Times New Roman" w:hAnsi="Times New Roman"/>
          <w:bCs/>
          <w:color w:val="000000"/>
          <w:sz w:val="28"/>
          <w:szCs w:val="28"/>
          <w:lang w:eastAsia="ru-RU"/>
        </w:rPr>
      </w:pPr>
      <w:r w:rsidRPr="002972E2">
        <w:rPr>
          <w:rFonts w:ascii="Times New Roman" w:hAnsi="Times New Roman"/>
          <w:bCs/>
          <w:color w:val="000000"/>
          <w:sz w:val="28"/>
          <w:szCs w:val="28"/>
          <w:lang w:eastAsia="ru-RU"/>
        </w:rPr>
        <w:t>Год ввода в эксплуатацию здания котельной 201</w:t>
      </w:r>
      <w:r w:rsidR="00E75FD4">
        <w:rPr>
          <w:rFonts w:ascii="Times New Roman" w:hAnsi="Times New Roman"/>
          <w:bCs/>
          <w:color w:val="000000"/>
          <w:sz w:val="28"/>
          <w:szCs w:val="28"/>
          <w:lang w:eastAsia="ru-RU"/>
        </w:rPr>
        <w:t>4</w:t>
      </w:r>
      <w:r w:rsidRPr="002972E2">
        <w:rPr>
          <w:rFonts w:ascii="Times New Roman" w:hAnsi="Times New Roman"/>
          <w:bCs/>
          <w:color w:val="000000"/>
          <w:sz w:val="28"/>
          <w:szCs w:val="28"/>
          <w:lang w:eastAsia="ru-RU"/>
        </w:rPr>
        <w:t xml:space="preserve"> г.</w:t>
      </w:r>
    </w:p>
    <w:p w:rsidR="00E5294B" w:rsidRPr="007A1C74" w:rsidRDefault="00E5294B">
      <w:pPr>
        <w:rPr>
          <w:rFonts w:ascii="Times New Roman" w:hAnsi="Times New Roman"/>
          <w:sz w:val="28"/>
          <w:szCs w:val="28"/>
        </w:rPr>
      </w:pPr>
      <w:r w:rsidRPr="007A1C74">
        <w:rPr>
          <w:rFonts w:ascii="Times New Roman" w:hAnsi="Times New Roman"/>
          <w:sz w:val="28"/>
          <w:szCs w:val="28"/>
        </w:rPr>
        <w:t>Основные характеристики данной котельной представлены в таблице 12</w:t>
      </w:r>
    </w:p>
    <w:p w:rsidR="00E5294B" w:rsidRPr="007A1C74" w:rsidRDefault="00E5294B" w:rsidP="009C299A">
      <w:pPr>
        <w:jc w:val="right"/>
        <w:rPr>
          <w:rFonts w:ascii="Times New Roman" w:hAnsi="Times New Roman"/>
          <w:sz w:val="28"/>
          <w:szCs w:val="28"/>
        </w:rPr>
      </w:pPr>
      <w:r w:rsidRPr="007A1C74">
        <w:rPr>
          <w:rFonts w:ascii="Times New Roman" w:hAnsi="Times New Roman"/>
          <w:sz w:val="28"/>
          <w:szCs w:val="28"/>
        </w:rPr>
        <w:t>Таблица 12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54"/>
        <w:gridCol w:w="1217"/>
        <w:gridCol w:w="1429"/>
        <w:gridCol w:w="1251"/>
        <w:gridCol w:w="1150"/>
        <w:gridCol w:w="374"/>
        <w:gridCol w:w="1001"/>
        <w:gridCol w:w="709"/>
        <w:gridCol w:w="697"/>
        <w:gridCol w:w="1232"/>
      </w:tblGrid>
      <w:tr w:rsidR="00E5294B" w:rsidRPr="004C6C89">
        <w:tc>
          <w:tcPr>
            <w:tcW w:w="353" w:type="pct"/>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w:t>
            </w:r>
          </w:p>
        </w:tc>
        <w:tc>
          <w:tcPr>
            <w:tcW w:w="2873" w:type="pct"/>
            <w:gridSpan w:val="5"/>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Наименование показателя</w:t>
            </w:r>
          </w:p>
        </w:tc>
        <w:tc>
          <w:tcPr>
            <w:tcW w:w="1774" w:type="pct"/>
            <w:gridSpan w:val="4"/>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Величина показателя</w:t>
            </w:r>
          </w:p>
        </w:tc>
      </w:tr>
      <w:tr w:rsidR="00E5294B" w:rsidRPr="004C6C89">
        <w:tc>
          <w:tcPr>
            <w:tcW w:w="353" w:type="pct"/>
            <w:vMerge/>
          </w:tcPr>
          <w:p w:rsidR="00E5294B" w:rsidRPr="004C6C89" w:rsidRDefault="00E5294B" w:rsidP="004C6C89">
            <w:pPr>
              <w:spacing w:after="0" w:line="240" w:lineRule="auto"/>
              <w:jc w:val="center"/>
              <w:rPr>
                <w:rFonts w:ascii="Times New Roman" w:hAnsi="Times New Roman"/>
                <w:b/>
                <w:sz w:val="28"/>
                <w:szCs w:val="28"/>
              </w:rPr>
            </w:pPr>
          </w:p>
        </w:tc>
        <w:tc>
          <w:tcPr>
            <w:tcW w:w="2873" w:type="pct"/>
            <w:gridSpan w:val="5"/>
            <w:vMerge/>
          </w:tcPr>
          <w:p w:rsidR="00E5294B" w:rsidRPr="004C6C89" w:rsidRDefault="00E5294B" w:rsidP="004C6C89">
            <w:pPr>
              <w:spacing w:after="0" w:line="240" w:lineRule="auto"/>
              <w:jc w:val="center"/>
              <w:rPr>
                <w:rFonts w:ascii="Times New Roman" w:hAnsi="Times New Roman"/>
                <w:b/>
                <w:sz w:val="28"/>
                <w:szCs w:val="28"/>
              </w:rPr>
            </w:pPr>
          </w:p>
        </w:tc>
        <w:tc>
          <w:tcPr>
            <w:tcW w:w="830" w:type="pct"/>
            <w:gridSpan w:val="2"/>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газ</w:t>
            </w:r>
          </w:p>
        </w:tc>
        <w:tc>
          <w:tcPr>
            <w:tcW w:w="944" w:type="pct"/>
            <w:gridSpan w:val="2"/>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Жидкое топливо</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Номинальная</w:t>
            </w:r>
            <w:r>
              <w:rPr>
                <w:rFonts w:ascii="Times New Roman" w:hAnsi="Times New Roman"/>
                <w:sz w:val="28"/>
                <w:szCs w:val="28"/>
              </w:rPr>
              <w:t xml:space="preserve"> </w:t>
            </w:r>
            <w:r w:rsidRPr="004C6C89">
              <w:rPr>
                <w:rFonts w:ascii="Times New Roman" w:hAnsi="Times New Roman"/>
                <w:sz w:val="28"/>
                <w:szCs w:val="28"/>
              </w:rPr>
              <w:t>теплопроизводительность,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0,2….30,0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0,2….10,00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Единичная мощность котельного оборудования менее, Гкал/ч</w:t>
            </w:r>
          </w:p>
        </w:tc>
        <w:tc>
          <w:tcPr>
            <w:tcW w:w="830" w:type="pct"/>
            <w:gridSpan w:val="2"/>
          </w:tcPr>
          <w:p w:rsidR="00E5294B" w:rsidRPr="004C6C89" w:rsidRDefault="00AF0030" w:rsidP="004C6C89">
            <w:pPr>
              <w:spacing w:after="0" w:line="240" w:lineRule="auto"/>
              <w:jc w:val="center"/>
              <w:rPr>
                <w:rFonts w:ascii="Times New Roman" w:hAnsi="Times New Roman"/>
                <w:sz w:val="28"/>
                <w:szCs w:val="28"/>
              </w:rPr>
            </w:pPr>
            <w:r>
              <w:rPr>
                <w:rFonts w:ascii="Times New Roman" w:hAnsi="Times New Roman"/>
                <w:sz w:val="28"/>
                <w:szCs w:val="28"/>
              </w:rPr>
              <w:t>10,32</w:t>
            </w:r>
          </w:p>
        </w:tc>
        <w:tc>
          <w:tcPr>
            <w:tcW w:w="944" w:type="pct"/>
            <w:gridSpan w:val="2"/>
          </w:tcPr>
          <w:p w:rsidR="00E5294B" w:rsidRPr="004C6C89" w:rsidRDefault="00AF0030" w:rsidP="004C6C89">
            <w:pPr>
              <w:spacing w:after="0" w:line="240" w:lineRule="auto"/>
              <w:jc w:val="center"/>
              <w:rPr>
                <w:rFonts w:ascii="Times New Roman" w:hAnsi="Times New Roman"/>
                <w:sz w:val="28"/>
                <w:szCs w:val="28"/>
              </w:rPr>
            </w:pPr>
            <w:r>
              <w:rPr>
                <w:rFonts w:ascii="Times New Roman" w:hAnsi="Times New Roman"/>
                <w:sz w:val="28"/>
                <w:szCs w:val="28"/>
              </w:rPr>
              <w:t>10,32</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Вид топлива: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Газ природный ГОСТ 5542-87(2000)</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Газ углеводородный сжиженный ГОСТ Р 51104-97</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Дизельное ГОСТ 305-82(2000)</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Нефть сырая ГОСТ 9965-76</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Мазут ГОСТ 10585-99</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Присоединительное давление газа, Мпа (перед основным запорным клапаном)</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максимальное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Минимальное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0,001</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1.4</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Допустимые колебания подключенного газа в % от номинального</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Для систем низкого давления газа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 до -15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Для систем среднего давления газа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 до -10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Рабочее давление воды, Мпа,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Максимальная температура воды на выходе,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1.7</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Номинальная температура воды в системе ГВС,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Допустимые отклонения,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уходящих газов при номинальной производительности, не более,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170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181</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1.9</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воздуха в помещении котельной, не менее,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2</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Экономические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Коэффициент полезного действия (брутто), %</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91…95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90…95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3</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Экологические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Содержание вредных веществ в сухих неразбавленных продуктах сгорания при нормальных физических условиях, мг/м</w:t>
            </w:r>
            <w:r w:rsidRPr="004C6C89">
              <w:rPr>
                <w:rFonts w:ascii="Times New Roman" w:hAnsi="Times New Roman"/>
                <w:sz w:val="28"/>
                <w:szCs w:val="28"/>
                <w:vertAlign w:val="superscript"/>
              </w:rPr>
              <w:t>3</w:t>
            </w:r>
            <w:r w:rsidRPr="004C6C89">
              <w:rPr>
                <w:rFonts w:ascii="Times New Roman" w:hAnsi="Times New Roman"/>
                <w:sz w:val="28"/>
                <w:szCs w:val="28"/>
              </w:rPr>
              <w:t>,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Оксид углерода (в соответствии с допустимыми нормами)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130 (ДТ)</w:t>
            </w:r>
          </w:p>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160(мазут)</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Оксиды азота (</w:t>
            </w:r>
            <w:r w:rsidRPr="004C6C89">
              <w:rPr>
                <w:rFonts w:ascii="Times New Roman" w:hAnsi="Times New Roman"/>
                <w:sz w:val="28"/>
                <w:szCs w:val="28"/>
                <w:lang w:val="en-US"/>
              </w:rPr>
              <w:t>NOx</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2) в зависимости от тепло производительности котла (ЛЖТ/тяжелые сорта)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до 1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250/320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от 1 до 3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280/360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-от 3 до 30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300/400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4</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Эргономические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4.1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Уровень звука в помещениях с постоянным пребыванием обслуживающего персонала, Дба,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80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80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 xml:space="preserve">4.2 </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Уровень общей вибрационной нагрузки в помещениях с постоянным пребыванием обслуживающего персонала, Дба, не более </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4.3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Освещенность, лк, не менее: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в помещении блочно-модульной котельной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в местах установки контрольно-измерительных</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5</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Показатели надежности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Время срабатывания устройств аварийной сигнализации, с,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Категория помещения котельной по взрывной, взрывопожарной и пожарной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Г</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Г</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Степень огнестойкости здания котельной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c>
          <w:tcPr>
            <w:tcW w:w="944" w:type="pct"/>
            <w:gridSpan w:val="2"/>
          </w:tcPr>
          <w:p w:rsidR="00E5294B" w:rsidRPr="004C6C89" w:rsidRDefault="00E5294B" w:rsidP="004C6C89">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415"/>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p>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Блочно-модульная котельная БМК по ул.Чапаева,2д</w:t>
            </w:r>
          </w:p>
          <w:p w:rsidR="00E5294B" w:rsidRPr="002972E2" w:rsidRDefault="00E5294B" w:rsidP="0058022A">
            <w:pPr>
              <w:spacing w:after="0" w:line="240" w:lineRule="auto"/>
              <w:jc w:val="both"/>
              <w:rPr>
                <w:rFonts w:ascii="Times New Roman" w:hAnsi="Times New Roman"/>
                <w:b/>
                <w:color w:val="000000"/>
                <w:sz w:val="28"/>
                <w:szCs w:val="28"/>
                <w:lang w:eastAsia="ru-RU"/>
              </w:rPr>
            </w:pPr>
          </w:p>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b/>
                <w:color w:val="000000"/>
                <w:sz w:val="28"/>
                <w:szCs w:val="28"/>
                <w:lang w:eastAsia="ru-RU"/>
              </w:rPr>
              <w:t>Выработка тепловой энергии на основном виде топлива, Гкал</w:t>
            </w:r>
            <w:r w:rsidRPr="002972E2">
              <w:rPr>
                <w:rFonts w:ascii="Times New Roman" w:hAnsi="Times New Roman"/>
                <w:color w:val="000000"/>
                <w:sz w:val="28"/>
                <w:szCs w:val="28"/>
                <w:lang w:eastAsia="ru-RU"/>
              </w:rPr>
              <w:t>;</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415"/>
        </w:trPr>
        <w:tc>
          <w:tcPr>
            <w:tcW w:w="996" w:type="pct"/>
            <w:gridSpan w:val="2"/>
            <w:tcBorders>
              <w:top w:val="single" w:sz="4" w:space="0" w:color="000000"/>
              <w:left w:val="single" w:sz="4" w:space="0" w:color="000000"/>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январь</w:t>
            </w:r>
          </w:p>
        </w:tc>
        <w:tc>
          <w:tcPr>
            <w:tcW w:w="752"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февраль</w:t>
            </w:r>
          </w:p>
        </w:tc>
        <w:tc>
          <w:tcPr>
            <w:tcW w:w="658"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март</w:t>
            </w:r>
          </w:p>
        </w:tc>
        <w:tc>
          <w:tcPr>
            <w:tcW w:w="611"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апрель</w:t>
            </w:r>
          </w:p>
        </w:tc>
        <w:tc>
          <w:tcPr>
            <w:tcW w:w="740" w:type="pct"/>
            <w:gridSpan w:val="2"/>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май</w:t>
            </w:r>
          </w:p>
        </w:tc>
        <w:tc>
          <w:tcPr>
            <w:tcW w:w="593" w:type="pct"/>
            <w:gridSpan w:val="2"/>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Июнь</w:t>
            </w:r>
          </w:p>
        </w:tc>
        <w:tc>
          <w:tcPr>
            <w:tcW w:w="650"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июль</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nil"/>
              <w:left w:val="single" w:sz="4" w:space="0" w:color="000000"/>
              <w:bottom w:val="single" w:sz="4" w:space="0" w:color="auto"/>
              <w:right w:val="single" w:sz="4" w:space="0" w:color="000000"/>
            </w:tcBorders>
            <w:vAlign w:val="center"/>
          </w:tcPr>
          <w:p w:rsidR="00E5294B" w:rsidRPr="002972E2" w:rsidRDefault="0011443D"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2261,7</w:t>
            </w:r>
          </w:p>
        </w:tc>
        <w:tc>
          <w:tcPr>
            <w:tcW w:w="752" w:type="pct"/>
            <w:tcBorders>
              <w:top w:val="nil"/>
              <w:left w:val="nil"/>
              <w:bottom w:val="single" w:sz="4" w:space="0" w:color="auto"/>
              <w:right w:val="single" w:sz="4" w:space="0" w:color="000000"/>
            </w:tcBorders>
            <w:vAlign w:val="center"/>
          </w:tcPr>
          <w:p w:rsidR="00E5294B" w:rsidRPr="002972E2" w:rsidRDefault="0011443D"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1568,75</w:t>
            </w:r>
          </w:p>
        </w:tc>
        <w:tc>
          <w:tcPr>
            <w:tcW w:w="658" w:type="pct"/>
            <w:tcBorders>
              <w:top w:val="nil"/>
              <w:left w:val="nil"/>
              <w:bottom w:val="single" w:sz="4" w:space="0" w:color="auto"/>
              <w:right w:val="single" w:sz="4" w:space="0" w:color="000000"/>
            </w:tcBorders>
            <w:vAlign w:val="center"/>
          </w:tcPr>
          <w:p w:rsidR="00E5294B" w:rsidRPr="002972E2" w:rsidRDefault="0011443D"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2083,94</w:t>
            </w:r>
          </w:p>
        </w:tc>
        <w:tc>
          <w:tcPr>
            <w:tcW w:w="611" w:type="pct"/>
            <w:tcBorders>
              <w:top w:val="nil"/>
              <w:left w:val="nil"/>
              <w:bottom w:val="single" w:sz="4" w:space="0" w:color="auto"/>
              <w:right w:val="single" w:sz="4" w:space="0" w:color="000000"/>
            </w:tcBorders>
            <w:vAlign w:val="center"/>
          </w:tcPr>
          <w:p w:rsidR="00E5294B" w:rsidRPr="002972E2" w:rsidRDefault="0011443D"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580,46</w:t>
            </w:r>
          </w:p>
        </w:tc>
        <w:tc>
          <w:tcPr>
            <w:tcW w:w="740" w:type="pct"/>
            <w:gridSpan w:val="2"/>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c>
          <w:tcPr>
            <w:tcW w:w="593" w:type="pct"/>
            <w:gridSpan w:val="2"/>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c>
          <w:tcPr>
            <w:tcW w:w="650" w:type="pct"/>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август</w:t>
            </w:r>
          </w:p>
        </w:tc>
        <w:tc>
          <w:tcPr>
            <w:tcW w:w="752"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сентябрь</w:t>
            </w:r>
          </w:p>
        </w:tc>
        <w:tc>
          <w:tcPr>
            <w:tcW w:w="658"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октябрь</w:t>
            </w:r>
          </w:p>
        </w:tc>
        <w:tc>
          <w:tcPr>
            <w:tcW w:w="611"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ноябрь</w:t>
            </w:r>
          </w:p>
        </w:tc>
        <w:tc>
          <w:tcPr>
            <w:tcW w:w="740"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декабрь</w:t>
            </w:r>
          </w:p>
        </w:tc>
        <w:tc>
          <w:tcPr>
            <w:tcW w:w="593"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Год</w:t>
            </w:r>
          </w:p>
        </w:tc>
        <w:tc>
          <w:tcPr>
            <w:tcW w:w="650"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highlight w:val="lightGray"/>
                <w:lang w:eastAsia="ru-RU"/>
              </w:rPr>
            </w:pP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c>
          <w:tcPr>
            <w:tcW w:w="752"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p>
        </w:tc>
        <w:tc>
          <w:tcPr>
            <w:tcW w:w="658" w:type="pct"/>
            <w:tcBorders>
              <w:top w:val="single" w:sz="4" w:space="0" w:color="auto"/>
              <w:left w:val="single" w:sz="4" w:space="0" w:color="auto"/>
              <w:bottom w:val="single" w:sz="4" w:space="0" w:color="auto"/>
              <w:right w:val="single" w:sz="4" w:space="0" w:color="auto"/>
            </w:tcBorders>
            <w:vAlign w:val="center"/>
          </w:tcPr>
          <w:p w:rsidR="00E5294B" w:rsidRPr="002972E2" w:rsidRDefault="0011443D"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809,82</w:t>
            </w:r>
          </w:p>
        </w:tc>
        <w:tc>
          <w:tcPr>
            <w:tcW w:w="611" w:type="pct"/>
            <w:tcBorders>
              <w:top w:val="single" w:sz="4" w:space="0" w:color="auto"/>
              <w:left w:val="single" w:sz="4" w:space="0" w:color="auto"/>
              <w:bottom w:val="single" w:sz="4" w:space="0" w:color="auto"/>
              <w:right w:val="single" w:sz="4" w:space="0" w:color="auto"/>
            </w:tcBorders>
            <w:vAlign w:val="center"/>
          </w:tcPr>
          <w:p w:rsidR="00E5294B" w:rsidRPr="002972E2" w:rsidRDefault="0011443D"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1352,87</w:t>
            </w:r>
          </w:p>
        </w:tc>
        <w:tc>
          <w:tcPr>
            <w:tcW w:w="740"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11443D"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1727,89</w:t>
            </w:r>
          </w:p>
        </w:tc>
        <w:tc>
          <w:tcPr>
            <w:tcW w:w="593"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11443D"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10395,892</w:t>
            </w:r>
          </w:p>
        </w:tc>
        <w:tc>
          <w:tcPr>
            <w:tcW w:w="650"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highlight w:val="lightGray"/>
                <w:lang w:eastAsia="ru-RU"/>
              </w:rPr>
            </w:pPr>
          </w:p>
        </w:tc>
      </w:tr>
    </w:tbl>
    <w:p w:rsidR="00E5294B" w:rsidRDefault="00E5294B" w:rsidP="008E78F6">
      <w:pPr>
        <w:spacing w:after="0" w:line="360" w:lineRule="auto"/>
        <w:rPr>
          <w:rFonts w:ascii="Times New Roman" w:hAnsi="Times New Roman"/>
          <w:b/>
          <w:sz w:val="28"/>
          <w:szCs w:val="28"/>
        </w:rPr>
      </w:pPr>
    </w:p>
    <w:p w:rsidR="00E5294B" w:rsidRPr="008E78F6" w:rsidRDefault="00E5294B" w:rsidP="008E78F6">
      <w:pPr>
        <w:spacing w:after="0" w:line="360" w:lineRule="auto"/>
        <w:rPr>
          <w:rFonts w:ascii="Times New Roman" w:hAnsi="Times New Roman"/>
          <w:b/>
          <w:sz w:val="28"/>
          <w:szCs w:val="28"/>
        </w:rPr>
      </w:pPr>
      <w:r w:rsidRPr="008E78F6">
        <w:rPr>
          <w:rFonts w:ascii="Times New Roman" w:hAnsi="Times New Roman"/>
          <w:b/>
          <w:sz w:val="28"/>
          <w:szCs w:val="28"/>
        </w:rPr>
        <w:t>Собственную котельную имеют:</w:t>
      </w:r>
    </w:p>
    <w:p w:rsidR="00E5294B" w:rsidRPr="005B5262" w:rsidRDefault="00E5294B" w:rsidP="008E78F6">
      <w:pPr>
        <w:pStyle w:val="a3"/>
        <w:spacing w:after="0" w:line="360" w:lineRule="auto"/>
        <w:ind w:left="0" w:firstLine="709"/>
        <w:jc w:val="both"/>
        <w:rPr>
          <w:rFonts w:ascii="Times New Roman" w:hAnsi="Times New Roman"/>
          <w:sz w:val="28"/>
          <w:szCs w:val="28"/>
        </w:rPr>
      </w:pPr>
      <w:r w:rsidRPr="005B5262">
        <w:rPr>
          <w:rFonts w:ascii="Times New Roman" w:hAnsi="Times New Roman"/>
          <w:sz w:val="28"/>
          <w:szCs w:val="28"/>
        </w:rPr>
        <w:t xml:space="preserve">- Муниципальное образовательное учреждение дополнительного образования детей </w:t>
      </w:r>
      <w:r w:rsidR="007F3416">
        <w:rPr>
          <w:rFonts w:ascii="Times New Roman" w:hAnsi="Times New Roman"/>
          <w:sz w:val="28"/>
          <w:szCs w:val="28"/>
        </w:rPr>
        <w:t>МБУ ДО ДМШ р.п. Шолоховский</w:t>
      </w:r>
      <w:r w:rsidRPr="005B5262">
        <w:rPr>
          <w:rFonts w:ascii="Times New Roman" w:hAnsi="Times New Roman"/>
          <w:sz w:val="28"/>
          <w:szCs w:val="28"/>
        </w:rPr>
        <w:t xml:space="preserve"> ул. Советская, 5 (0,1Гкал/ч),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 Храм Виктора Никомидийского, расположен по адресу у</w:t>
      </w:r>
      <w:r>
        <w:rPr>
          <w:rFonts w:ascii="Times New Roman" w:hAnsi="Times New Roman"/>
          <w:sz w:val="28"/>
          <w:szCs w:val="28"/>
        </w:rPr>
        <w:t>л. Октябрьская, 21</w:t>
      </w:r>
      <w:r w:rsidRPr="008E78F6">
        <w:rPr>
          <w:rFonts w:ascii="Times New Roman" w:hAnsi="Times New Roman"/>
          <w:sz w:val="28"/>
          <w:szCs w:val="28"/>
        </w:rPr>
        <w:t>а имеет блочно – модульную котельную 0,34 МВт,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w:t>
      </w:r>
      <w:r>
        <w:rPr>
          <w:rFonts w:ascii="Times New Roman" w:hAnsi="Times New Roman"/>
          <w:sz w:val="28"/>
          <w:szCs w:val="28"/>
        </w:rPr>
        <w:t xml:space="preserve"> </w:t>
      </w:r>
      <w:r w:rsidRPr="008E78F6">
        <w:rPr>
          <w:rFonts w:ascii="Times New Roman" w:hAnsi="Times New Roman"/>
          <w:sz w:val="28"/>
          <w:szCs w:val="28"/>
        </w:rPr>
        <w:t xml:space="preserve">Спортивный комплекс с плавательным бассейном ул. </w:t>
      </w:r>
      <w:r w:rsidR="005A3CE2">
        <w:rPr>
          <w:rFonts w:ascii="Times New Roman" w:hAnsi="Times New Roman"/>
          <w:sz w:val="28"/>
          <w:szCs w:val="28"/>
        </w:rPr>
        <w:t>Комсомол</w:t>
      </w:r>
      <w:r w:rsidR="00171B2D">
        <w:rPr>
          <w:rFonts w:ascii="Times New Roman" w:hAnsi="Times New Roman"/>
          <w:sz w:val="28"/>
          <w:szCs w:val="28"/>
        </w:rPr>
        <w:t>ьская</w:t>
      </w:r>
      <w:r w:rsidRPr="008E78F6">
        <w:rPr>
          <w:rFonts w:ascii="Times New Roman" w:hAnsi="Times New Roman"/>
          <w:sz w:val="28"/>
          <w:szCs w:val="28"/>
        </w:rPr>
        <w:t xml:space="preserve">, </w:t>
      </w:r>
      <w:r w:rsidR="00171B2D">
        <w:rPr>
          <w:rFonts w:ascii="Times New Roman" w:hAnsi="Times New Roman"/>
          <w:sz w:val="28"/>
          <w:szCs w:val="28"/>
        </w:rPr>
        <w:t>20</w:t>
      </w:r>
      <w:r w:rsidRPr="008E78F6">
        <w:rPr>
          <w:rFonts w:ascii="Times New Roman" w:hAnsi="Times New Roman"/>
          <w:sz w:val="28"/>
          <w:szCs w:val="28"/>
        </w:rPr>
        <w:t xml:space="preserve"> имеет блочно – модульную котельную 1 МВт, вид топлива – газ.</w:t>
      </w:r>
    </w:p>
    <w:p w:rsidR="00E5294B" w:rsidRPr="008E78F6" w:rsidRDefault="00E5294B" w:rsidP="008E78F6">
      <w:pPr>
        <w:pStyle w:val="a3"/>
        <w:spacing w:after="0" w:line="360" w:lineRule="auto"/>
        <w:ind w:left="0" w:firstLine="709"/>
        <w:jc w:val="both"/>
        <w:rPr>
          <w:rFonts w:ascii="Times New Roman" w:hAnsi="Times New Roman"/>
          <w:color w:val="FF0000"/>
          <w:sz w:val="28"/>
          <w:szCs w:val="28"/>
        </w:rPr>
      </w:pPr>
      <w:r w:rsidRPr="008E78F6">
        <w:rPr>
          <w:rFonts w:ascii="Times New Roman" w:hAnsi="Times New Roman"/>
          <w:sz w:val="28"/>
          <w:szCs w:val="28"/>
        </w:rPr>
        <w:t>Теплоснабжение жилых объектов в о</w:t>
      </w:r>
      <w:r w:rsidR="00171B2D">
        <w:rPr>
          <w:rFonts w:ascii="Times New Roman" w:hAnsi="Times New Roman"/>
          <w:sz w:val="28"/>
          <w:szCs w:val="28"/>
        </w:rPr>
        <w:t>сновном централи</w:t>
      </w:r>
      <w:r w:rsidR="007F3416">
        <w:rPr>
          <w:rFonts w:ascii="Times New Roman" w:hAnsi="Times New Roman"/>
          <w:sz w:val="28"/>
          <w:szCs w:val="28"/>
        </w:rPr>
        <w:t>зованное, из 154</w:t>
      </w:r>
      <w:r w:rsidRPr="008E78F6">
        <w:rPr>
          <w:rFonts w:ascii="Times New Roman" w:hAnsi="Times New Roman"/>
          <w:sz w:val="28"/>
          <w:szCs w:val="28"/>
        </w:rPr>
        <w:t xml:space="preserve"> многоквартирных домов к центральному отоплению</w:t>
      </w:r>
      <w:r w:rsidR="00487C1A">
        <w:rPr>
          <w:rFonts w:ascii="Times New Roman" w:hAnsi="Times New Roman"/>
          <w:sz w:val="28"/>
          <w:szCs w:val="28"/>
        </w:rPr>
        <w:t xml:space="preserve"> </w:t>
      </w:r>
      <w:r w:rsidR="00487C1A" w:rsidRPr="008E78F6">
        <w:rPr>
          <w:rFonts w:ascii="Times New Roman" w:hAnsi="Times New Roman"/>
          <w:sz w:val="28"/>
          <w:szCs w:val="28"/>
        </w:rPr>
        <w:t xml:space="preserve">не подключены </w:t>
      </w:r>
      <w:r w:rsidR="00111981">
        <w:rPr>
          <w:rFonts w:ascii="Times New Roman" w:hAnsi="Times New Roman"/>
          <w:sz w:val="28"/>
          <w:szCs w:val="28"/>
        </w:rPr>
        <w:t>6</w:t>
      </w:r>
      <w:r w:rsidRPr="008E78F6">
        <w:rPr>
          <w:rFonts w:ascii="Times New Roman" w:hAnsi="Times New Roman"/>
          <w:sz w:val="28"/>
          <w:szCs w:val="28"/>
        </w:rPr>
        <w:t>. Многоквартирные жилые дома по ул. Кирова 2а, 4а, 6а, 8а, 10а</w:t>
      </w:r>
      <w:r w:rsidR="00467E1B">
        <w:rPr>
          <w:rFonts w:ascii="Times New Roman" w:hAnsi="Times New Roman"/>
          <w:sz w:val="28"/>
          <w:szCs w:val="28"/>
        </w:rPr>
        <w:t xml:space="preserve">, </w:t>
      </w:r>
      <w:r w:rsidR="00F330AA">
        <w:rPr>
          <w:rFonts w:ascii="Times New Roman" w:hAnsi="Times New Roman"/>
          <w:sz w:val="28"/>
          <w:szCs w:val="28"/>
        </w:rPr>
        <w:t xml:space="preserve">по ул. </w:t>
      </w:r>
      <w:r w:rsidR="007F3416">
        <w:rPr>
          <w:rFonts w:ascii="Times New Roman" w:hAnsi="Times New Roman"/>
          <w:sz w:val="28"/>
          <w:szCs w:val="28"/>
        </w:rPr>
        <w:t>40 лет Октября</w:t>
      </w:r>
      <w:r w:rsidR="00111981">
        <w:rPr>
          <w:rFonts w:ascii="Times New Roman" w:hAnsi="Times New Roman"/>
          <w:sz w:val="28"/>
          <w:szCs w:val="28"/>
        </w:rPr>
        <w:t xml:space="preserve"> </w:t>
      </w:r>
      <w:r w:rsidR="00F330AA">
        <w:rPr>
          <w:rFonts w:ascii="Times New Roman" w:hAnsi="Times New Roman"/>
          <w:sz w:val="28"/>
          <w:szCs w:val="28"/>
        </w:rPr>
        <w:t xml:space="preserve">14 </w:t>
      </w:r>
      <w:r w:rsidRPr="008E78F6">
        <w:rPr>
          <w:rFonts w:ascii="Times New Roman" w:hAnsi="Times New Roman"/>
          <w:sz w:val="28"/>
          <w:szCs w:val="28"/>
        </w:rPr>
        <w:t>имеют индивидуальную систему теплоснабжения от дв</w:t>
      </w:r>
      <w:r>
        <w:rPr>
          <w:rFonts w:ascii="Times New Roman" w:hAnsi="Times New Roman"/>
          <w:sz w:val="28"/>
          <w:szCs w:val="28"/>
        </w:rPr>
        <w:t>ухконтурных газовых котлов</w:t>
      </w:r>
      <w:r w:rsidRPr="008E78F6">
        <w:rPr>
          <w:rFonts w:ascii="Times New Roman" w:hAnsi="Times New Roman"/>
          <w:sz w:val="28"/>
          <w:szCs w:val="28"/>
        </w:rPr>
        <w:t xml:space="preserve">, работающих на газовом топливе. </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Производственные предприятия, имеющие значительную тепловую нагрузку, обеспечиваются теплом от собственных котельных.</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Малоэтажная усадебная застройка имеет индивидуальное отопление.</w:t>
      </w:r>
    </w:p>
    <w:p w:rsidR="005B5262" w:rsidRDefault="005B5262" w:rsidP="00CE3419">
      <w:pPr>
        <w:jc w:val="both"/>
        <w:rPr>
          <w:rFonts w:ascii="Times New Roman" w:hAnsi="Times New Roman"/>
          <w:b/>
          <w:sz w:val="28"/>
          <w:szCs w:val="28"/>
        </w:rPr>
      </w:pPr>
    </w:p>
    <w:p w:rsidR="00E5294B" w:rsidRPr="00CE3419" w:rsidRDefault="00E5294B" w:rsidP="00CE3419">
      <w:pPr>
        <w:jc w:val="both"/>
        <w:rPr>
          <w:sz w:val="28"/>
          <w:szCs w:val="28"/>
        </w:rPr>
      </w:pPr>
      <w:r>
        <w:rPr>
          <w:rFonts w:ascii="Times New Roman" w:hAnsi="Times New Roman"/>
          <w:b/>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образования</w:t>
      </w:r>
    </w:p>
    <w:p w:rsidR="00E5294B" w:rsidRDefault="00E5294B" w:rsidP="00FF677A">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Существующий жилой фонд Шолоховского городского поселения по д</w:t>
      </w:r>
      <w:r w:rsidR="006C3571" w:rsidRPr="009538D0">
        <w:rPr>
          <w:rFonts w:ascii="Times New Roman" w:hAnsi="Times New Roman"/>
          <w:sz w:val="28"/>
          <w:szCs w:val="28"/>
          <w:lang w:eastAsia="ar-SA"/>
        </w:rPr>
        <w:t xml:space="preserve">анным Ростовстата </w:t>
      </w:r>
      <w:r w:rsidR="006C3571" w:rsidRPr="00CC3DB8">
        <w:rPr>
          <w:rFonts w:ascii="Times New Roman" w:hAnsi="Times New Roman"/>
          <w:sz w:val="28"/>
          <w:szCs w:val="28"/>
          <w:lang w:eastAsia="ar-SA"/>
        </w:rPr>
        <w:t>составляет 247,8</w:t>
      </w:r>
      <w:r w:rsidRPr="00CC3DB8">
        <w:rPr>
          <w:rFonts w:ascii="Times New Roman" w:hAnsi="Times New Roman"/>
          <w:sz w:val="28"/>
          <w:szCs w:val="28"/>
          <w:lang w:eastAsia="ar-SA"/>
        </w:rPr>
        <w:t xml:space="preserve"> тысяч м</w:t>
      </w:r>
      <w:r w:rsidRPr="00CC3DB8">
        <w:rPr>
          <w:rFonts w:ascii="Times New Roman" w:hAnsi="Times New Roman"/>
          <w:sz w:val="28"/>
          <w:szCs w:val="28"/>
          <w:vertAlign w:val="superscript"/>
          <w:lang w:eastAsia="ar-SA"/>
        </w:rPr>
        <w:t>2.</w:t>
      </w: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 xml:space="preserve">Средняя жилищная обеспеченность по Шолоховскому городскому поселению составляет </w:t>
      </w:r>
      <w:r w:rsidR="006C3571" w:rsidRPr="009538D0">
        <w:rPr>
          <w:rFonts w:ascii="Times New Roman" w:hAnsi="Times New Roman"/>
          <w:sz w:val="28"/>
          <w:szCs w:val="28"/>
          <w:lang w:eastAsia="ar-SA"/>
        </w:rPr>
        <w:t>26,64</w:t>
      </w:r>
      <w:r w:rsidRPr="009538D0">
        <w:rPr>
          <w:rFonts w:ascii="Times New Roman" w:hAnsi="Times New Roman"/>
          <w:sz w:val="28"/>
          <w:szCs w:val="28"/>
          <w:lang w:eastAsia="ar-SA"/>
        </w:rPr>
        <w:t xml:space="preserve"> м</w:t>
      </w:r>
      <w:r w:rsidRPr="009538D0">
        <w:rPr>
          <w:rFonts w:ascii="Times New Roman" w:hAnsi="Times New Roman"/>
          <w:sz w:val="28"/>
          <w:szCs w:val="28"/>
          <w:vertAlign w:val="superscript"/>
          <w:lang w:eastAsia="ar-SA"/>
        </w:rPr>
        <w:t>2</w:t>
      </w:r>
      <w:r w:rsidR="00467664">
        <w:rPr>
          <w:rFonts w:ascii="Times New Roman" w:hAnsi="Times New Roman"/>
          <w:sz w:val="28"/>
          <w:szCs w:val="28"/>
          <w:vertAlign w:val="superscript"/>
          <w:lang w:eastAsia="ar-SA"/>
        </w:rPr>
        <w:t xml:space="preserve"> </w:t>
      </w:r>
      <w:r w:rsidRPr="009538D0">
        <w:rPr>
          <w:rFonts w:ascii="Times New Roman" w:hAnsi="Times New Roman"/>
          <w:sz w:val="28"/>
          <w:szCs w:val="28"/>
          <w:lang w:eastAsia="ar-SA"/>
        </w:rPr>
        <w:t>на человека.</w:t>
      </w:r>
    </w:p>
    <w:p w:rsidR="00E5294B" w:rsidRPr="00467664"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467664">
        <w:rPr>
          <w:rFonts w:ascii="Times New Roman" w:hAnsi="Times New Roman"/>
          <w:sz w:val="28"/>
          <w:szCs w:val="28"/>
          <w:lang w:eastAsia="ar-SA"/>
        </w:rPr>
        <w:t>Согласно генерального плана Шолоховского городского поселения на период до 2029 г.</w:t>
      </w:r>
    </w:p>
    <w:p w:rsidR="00E5294B" w:rsidRPr="00735F85" w:rsidRDefault="00E5294B"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Таблица 13</w:t>
      </w:r>
    </w:p>
    <w:p w:rsidR="00E5294B" w:rsidRPr="00735F85" w:rsidRDefault="00E5294B" w:rsidP="00735F85">
      <w:pPr>
        <w:widowControl w:val="0"/>
        <w:suppressAutoHyphens/>
        <w:autoSpaceDE w:val="0"/>
        <w:spacing w:before="60" w:after="6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t>Расчет объемов жилищного строительства: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660"/>
        <w:gridCol w:w="4586"/>
        <w:gridCol w:w="1966"/>
        <w:gridCol w:w="2296"/>
      </w:tblGrid>
      <w:tr w:rsidR="00E5294B" w:rsidRPr="004C6C89">
        <w:tc>
          <w:tcPr>
            <w:tcW w:w="651" w:type="dxa"/>
            <w:tcBorders>
              <w:top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both"/>
              <w:rPr>
                <w:rFonts w:ascii="Times New Roman" w:hAnsi="Times New Roman"/>
                <w:b/>
                <w:sz w:val="28"/>
                <w:szCs w:val="28"/>
                <w:lang w:eastAsia="ar-SA"/>
              </w:rPr>
            </w:pPr>
            <w:r w:rsidRPr="00735F85">
              <w:rPr>
                <w:rFonts w:ascii="Times New Roman" w:hAnsi="Times New Roman"/>
                <w:b/>
                <w:sz w:val="28"/>
                <w:szCs w:val="28"/>
                <w:lang w:eastAsia="ar-SA"/>
              </w:rPr>
              <w:t>№ п.п</w:t>
            </w:r>
          </w:p>
        </w:tc>
        <w:tc>
          <w:tcPr>
            <w:tcW w:w="4517"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b/>
                <w:sz w:val="28"/>
                <w:szCs w:val="28"/>
                <w:lang w:eastAsia="ar-SA"/>
              </w:rPr>
            </w:pPr>
            <w:r w:rsidRPr="00735F85">
              <w:rPr>
                <w:rFonts w:ascii="Times New Roman" w:hAnsi="Times New Roman"/>
                <w:b/>
                <w:sz w:val="28"/>
                <w:szCs w:val="28"/>
                <w:lang w:eastAsia="ar-SA"/>
              </w:rPr>
              <w:t>Показатель</w:t>
            </w:r>
          </w:p>
        </w:tc>
        <w:tc>
          <w:tcPr>
            <w:tcW w:w="1936"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 xml:space="preserve">Единицы </w:t>
            </w:r>
          </w:p>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измерения</w:t>
            </w:r>
          </w:p>
        </w:tc>
        <w:tc>
          <w:tcPr>
            <w:tcW w:w="2261"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Расчетный срок</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1</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Проектная численность населения</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9500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2</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Средняя жилищная обеспеченность</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м</w:t>
            </w:r>
            <w:r w:rsidRPr="00735F85">
              <w:rPr>
                <w:rFonts w:ascii="Times New Roman" w:hAnsi="Times New Roman"/>
                <w:sz w:val="28"/>
                <w:szCs w:val="28"/>
                <w:vertAlign w:val="superscript"/>
                <w:lang w:eastAsia="ar-SA"/>
              </w:rPr>
              <w:t>2</w:t>
            </w:r>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30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3</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Итого потребный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735F85" w:rsidRDefault="00E5294B" w:rsidP="00FF677A">
            <w:pPr>
              <w:widowControl w:val="0"/>
              <w:suppressAutoHyphens/>
              <w:autoSpaceDE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285,0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4</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Существующий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247,8</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5</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Убыль существующего жилищного фонда</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6</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Сохраняемый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CC3DB8">
              <w:rPr>
                <w:rFonts w:ascii="Times New Roman" w:hAnsi="Times New Roman"/>
                <w:sz w:val="28"/>
                <w:szCs w:val="28"/>
                <w:lang w:eastAsia="ar-SA"/>
              </w:rPr>
              <w:t>241,3</w:t>
            </w:r>
          </w:p>
        </w:tc>
      </w:tr>
      <w:tr w:rsidR="00E5294B" w:rsidRPr="004C6C89">
        <w:tc>
          <w:tcPr>
            <w:tcW w:w="651" w:type="dxa"/>
            <w:tcBorders>
              <w:bottom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7</w:t>
            </w:r>
          </w:p>
        </w:tc>
        <w:tc>
          <w:tcPr>
            <w:tcW w:w="4517" w:type="dxa"/>
            <w:tcBorders>
              <w:bottom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Объем нового жилищного строительства</w:t>
            </w:r>
          </w:p>
        </w:tc>
        <w:tc>
          <w:tcPr>
            <w:tcW w:w="1936" w:type="dxa"/>
            <w:tcBorders>
              <w:bottom w:val="single" w:sz="4" w:space="0" w:color="auto"/>
            </w:tcBorders>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tcBorders>
              <w:bottom w:val="single" w:sz="4" w:space="0" w:color="auto"/>
            </w:tcBorders>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A92D92">
        <w:rPr>
          <w:rFonts w:ascii="Times New Roman" w:hAnsi="Times New Roman"/>
          <w:sz w:val="28"/>
          <w:szCs w:val="28"/>
          <w:lang w:eastAsia="ar-SA"/>
        </w:rPr>
        <w:t>Ветхими и аварийными в р.п.Шолоховски</w:t>
      </w:r>
      <w:r w:rsidR="00154609" w:rsidRPr="00A92D92">
        <w:rPr>
          <w:rFonts w:ascii="Times New Roman" w:hAnsi="Times New Roman"/>
          <w:sz w:val="28"/>
          <w:szCs w:val="28"/>
          <w:lang w:eastAsia="ar-SA"/>
        </w:rPr>
        <w:t xml:space="preserve">й признаны дома общей площадью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r w:rsidRPr="00A92D92">
        <w:rPr>
          <w:rFonts w:ascii="Times New Roman" w:hAnsi="Times New Roman"/>
          <w:sz w:val="28"/>
          <w:szCs w:val="28"/>
          <w:vertAlign w:val="superscript"/>
          <w:lang w:eastAsia="ar-SA"/>
        </w:rPr>
        <w:t>2</w:t>
      </w:r>
      <w:r w:rsidRPr="00A92D92">
        <w:rPr>
          <w:rFonts w:ascii="Times New Roman" w:hAnsi="Times New Roman"/>
          <w:sz w:val="28"/>
          <w:szCs w:val="28"/>
          <w:lang w:eastAsia="ar-SA"/>
        </w:rPr>
        <w:t xml:space="preserve">. Под </w:t>
      </w:r>
      <w:r w:rsidR="00154609" w:rsidRPr="00A92D92">
        <w:rPr>
          <w:rFonts w:ascii="Times New Roman" w:hAnsi="Times New Roman"/>
          <w:sz w:val="28"/>
          <w:szCs w:val="28"/>
          <w:lang w:eastAsia="ar-SA"/>
        </w:rPr>
        <w:t xml:space="preserve">расселение предусматривается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r w:rsidRPr="00A92D92">
        <w:rPr>
          <w:rFonts w:ascii="Times New Roman" w:hAnsi="Times New Roman"/>
          <w:sz w:val="28"/>
          <w:szCs w:val="28"/>
          <w:vertAlign w:val="superscript"/>
          <w:lang w:eastAsia="ar-SA"/>
        </w:rPr>
        <w:t>2</w:t>
      </w:r>
      <w:r w:rsidRPr="00A92D92">
        <w:rPr>
          <w:rFonts w:ascii="Times New Roman" w:hAnsi="Times New Roman"/>
          <w:sz w:val="28"/>
          <w:szCs w:val="28"/>
          <w:lang w:eastAsia="ar-SA"/>
        </w:rPr>
        <w:t xml:space="preserve"> малоэтажной жилой застройки.</w:t>
      </w:r>
    </w:p>
    <w:p w:rsidR="00E5294B" w:rsidRPr="00487C1A" w:rsidRDefault="00E5294B" w:rsidP="00CE3419">
      <w:pPr>
        <w:widowControl w:val="0"/>
        <w:suppressAutoHyphens/>
        <w:autoSpaceDE w:val="0"/>
        <w:spacing w:after="0" w:line="360" w:lineRule="auto"/>
        <w:ind w:firstLine="709"/>
        <w:jc w:val="both"/>
        <w:rPr>
          <w:rFonts w:ascii="Times New Roman" w:hAnsi="Times New Roman"/>
          <w:color w:val="FF0000"/>
          <w:sz w:val="28"/>
          <w:szCs w:val="28"/>
          <w:lang w:eastAsia="ar-SA"/>
        </w:rPr>
      </w:pPr>
      <w:r w:rsidRPr="009538D0">
        <w:rPr>
          <w:rFonts w:ascii="Times New Roman" w:hAnsi="Times New Roman"/>
          <w:sz w:val="28"/>
          <w:szCs w:val="28"/>
          <w:lang w:eastAsia="ar-SA"/>
        </w:rPr>
        <w:t>Строительство предлагается вести малоэтажной застройкой.</w:t>
      </w:r>
      <w:r w:rsidRPr="00487C1A">
        <w:rPr>
          <w:rFonts w:ascii="Times New Roman" w:hAnsi="Times New Roman"/>
          <w:color w:val="FF0000"/>
          <w:sz w:val="28"/>
          <w:szCs w:val="28"/>
          <w:lang w:eastAsia="ar-SA"/>
        </w:rPr>
        <w:t xml:space="preserve"> </w:t>
      </w:r>
    </w:p>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735F85" w:rsidRDefault="00470AE6"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w:t>
      </w:r>
      <w:r w:rsidR="00E5294B">
        <w:rPr>
          <w:rFonts w:ascii="Times New Roman" w:hAnsi="Times New Roman"/>
          <w:sz w:val="28"/>
          <w:szCs w:val="28"/>
          <w:lang w:eastAsia="ar-SA"/>
        </w:rPr>
        <w:t>аблица 14</w:t>
      </w:r>
    </w:p>
    <w:p w:rsidR="0093046F" w:rsidRDefault="0093046F" w:rsidP="00735F85">
      <w:pPr>
        <w:widowControl w:val="0"/>
        <w:suppressAutoHyphens/>
        <w:autoSpaceDE w:val="0"/>
        <w:spacing w:after="120" w:line="240" w:lineRule="auto"/>
        <w:ind w:firstLine="709"/>
        <w:jc w:val="center"/>
        <w:rPr>
          <w:rFonts w:ascii="Times New Roman" w:hAnsi="Times New Roman"/>
          <w:b/>
          <w:sz w:val="28"/>
          <w:szCs w:val="28"/>
          <w:lang w:eastAsia="ar-SA"/>
        </w:rPr>
      </w:pPr>
    </w:p>
    <w:p w:rsidR="00E5294B" w:rsidRPr="00735F85" w:rsidRDefault="00E5294B" w:rsidP="00735F85">
      <w:pPr>
        <w:widowControl w:val="0"/>
        <w:suppressAutoHyphens/>
        <w:autoSpaceDE w:val="0"/>
        <w:spacing w:after="12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t>Структура жилищного строительства по видам</w:t>
      </w:r>
    </w:p>
    <w:tbl>
      <w:tblPr>
        <w:tblW w:w="9680" w:type="dxa"/>
        <w:tblInd w:w="5" w:type="dxa"/>
        <w:tblLayout w:type="fixed"/>
        <w:tblCellMar>
          <w:left w:w="0" w:type="dxa"/>
          <w:right w:w="0" w:type="dxa"/>
        </w:tblCellMar>
        <w:tblLook w:val="0000" w:firstRow="0" w:lastRow="0" w:firstColumn="0" w:lastColumn="0" w:noHBand="0" w:noVBand="0"/>
      </w:tblPr>
      <w:tblGrid>
        <w:gridCol w:w="2750"/>
        <w:gridCol w:w="1210"/>
        <w:gridCol w:w="990"/>
        <w:gridCol w:w="2530"/>
        <w:gridCol w:w="2200"/>
      </w:tblGrid>
      <w:tr w:rsidR="00E5294B" w:rsidRPr="004C6C89">
        <w:trPr>
          <w:trHeight w:val="20"/>
          <w:tblHeader/>
        </w:trPr>
        <w:tc>
          <w:tcPr>
            <w:tcW w:w="275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Виды застройки</w:t>
            </w:r>
          </w:p>
        </w:tc>
        <w:tc>
          <w:tcPr>
            <w:tcW w:w="121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w:t>
            </w:r>
          </w:p>
        </w:tc>
        <w:tc>
          <w:tcPr>
            <w:tcW w:w="99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тыс.м</w:t>
            </w:r>
            <w:r w:rsidRPr="00735F85">
              <w:rPr>
                <w:rFonts w:ascii="Times New Roman" w:hAnsi="Times New Roman"/>
                <w:b/>
                <w:sz w:val="28"/>
                <w:szCs w:val="28"/>
                <w:vertAlign w:val="superscript"/>
                <w:lang w:eastAsia="ar-SA"/>
              </w:rPr>
              <w:t>2</w:t>
            </w:r>
          </w:p>
        </w:tc>
        <w:tc>
          <w:tcPr>
            <w:tcW w:w="4730" w:type="dxa"/>
            <w:gridSpan w:val="2"/>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 том числе</w:t>
            </w:r>
          </w:p>
        </w:tc>
      </w:tr>
      <w:tr w:rsidR="00E5294B" w:rsidRPr="004C6C89">
        <w:trPr>
          <w:trHeight w:val="20"/>
        </w:trPr>
        <w:tc>
          <w:tcPr>
            <w:tcW w:w="275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p>
        </w:tc>
        <w:tc>
          <w:tcPr>
            <w:tcW w:w="1210" w:type="dxa"/>
            <w:vMerge/>
            <w:tcBorders>
              <w:left w:val="single" w:sz="4" w:space="0" w:color="000000"/>
              <w:bottom w:val="single" w:sz="4" w:space="0" w:color="000000"/>
            </w:tcBorders>
          </w:tcPr>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
        </w:tc>
        <w:tc>
          <w:tcPr>
            <w:tcW w:w="99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vertAlign w:val="superscript"/>
                <w:lang w:eastAsia="ar-SA"/>
              </w:rPr>
            </w:pPr>
          </w:p>
        </w:tc>
        <w:tc>
          <w:tcPr>
            <w:tcW w:w="2530" w:type="dxa"/>
            <w:tcBorders>
              <w:top w:val="single" w:sz="4" w:space="0" w:color="000000"/>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реконструируемых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территориях</w:t>
            </w:r>
          </w:p>
        </w:tc>
        <w:tc>
          <w:tcPr>
            <w:tcW w:w="2200" w:type="dxa"/>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свободных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территориях</w:t>
            </w:r>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111981">
            <w:pPr>
              <w:widowControl w:val="0"/>
              <w:suppressAutoHyphens/>
              <w:autoSpaceDE w:val="0"/>
              <w:snapToGrid w:val="0"/>
              <w:spacing w:after="0" w:line="240" w:lineRule="auto"/>
              <w:rPr>
                <w:rFonts w:ascii="Times New Roman" w:hAnsi="Times New Roman"/>
                <w:sz w:val="28"/>
                <w:szCs w:val="28"/>
                <w:lang w:eastAsia="ar-SA"/>
              </w:rPr>
            </w:pPr>
            <w:r w:rsidRPr="006C3571">
              <w:rPr>
                <w:rFonts w:ascii="Times New Roman" w:hAnsi="Times New Roman"/>
                <w:sz w:val="28"/>
                <w:szCs w:val="28"/>
                <w:lang w:eastAsia="ar-SA"/>
              </w:rPr>
              <w:t>- малоэтажная застройка</w:t>
            </w:r>
          </w:p>
        </w:tc>
        <w:tc>
          <w:tcPr>
            <w:tcW w:w="1210" w:type="dxa"/>
            <w:tcBorders>
              <w:top w:val="single" w:sz="4" w:space="0" w:color="000000"/>
              <w:left w:val="single" w:sz="4" w:space="0" w:color="000000"/>
              <w:bottom w:val="single" w:sz="4" w:space="0" w:color="000000"/>
            </w:tcBorders>
            <w:vAlign w:val="center"/>
          </w:tcPr>
          <w:p w:rsidR="00E5294B" w:rsidRPr="006C3571" w:rsidRDefault="00154609"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154609">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ИТОГО</w:t>
            </w:r>
          </w:p>
        </w:tc>
        <w:tc>
          <w:tcPr>
            <w:tcW w:w="121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Pr="00C91213" w:rsidRDefault="00E5294B" w:rsidP="00735F85">
      <w:pPr>
        <w:widowControl w:val="0"/>
        <w:suppressAutoHyphens/>
        <w:autoSpaceDE w:val="0"/>
        <w:spacing w:before="120" w:after="0" w:line="240" w:lineRule="auto"/>
        <w:jc w:val="both"/>
        <w:rPr>
          <w:rFonts w:ascii="Times New Roman" w:hAnsi="Times New Roman"/>
          <w:color w:val="FF0000"/>
          <w:sz w:val="24"/>
          <w:szCs w:val="24"/>
          <w:lang w:eastAsia="ar-SA"/>
        </w:rPr>
      </w:pPr>
    </w:p>
    <w:p w:rsidR="005B5262" w:rsidRDefault="00E5294B" w:rsidP="00470AE6">
      <w:pPr>
        <w:spacing w:after="0" w:line="360" w:lineRule="auto"/>
        <w:ind w:firstLine="709"/>
        <w:jc w:val="both"/>
        <w:rPr>
          <w:rFonts w:ascii="Times New Roman" w:hAnsi="Times New Roman"/>
          <w:b/>
          <w:color w:val="FF0000"/>
          <w:sz w:val="24"/>
          <w:szCs w:val="24"/>
          <w:lang w:eastAsia="ar-SA"/>
        </w:rPr>
      </w:pPr>
      <w:r w:rsidRPr="00730969">
        <w:rPr>
          <w:rFonts w:ascii="Times New Roman" w:hAnsi="Times New Roman"/>
          <w:sz w:val="28"/>
          <w:szCs w:val="28"/>
        </w:rPr>
        <w:t xml:space="preserve">Производство тепловой энергии для жилой застройки, в основном </w:t>
      </w:r>
      <w:r>
        <w:rPr>
          <w:rFonts w:ascii="Times New Roman" w:hAnsi="Times New Roman"/>
          <w:sz w:val="28"/>
          <w:szCs w:val="28"/>
        </w:rPr>
        <w:t>планируется базировать</w:t>
      </w:r>
      <w:r w:rsidRPr="00730969">
        <w:rPr>
          <w:rFonts w:ascii="Times New Roman" w:hAnsi="Times New Roman"/>
          <w:sz w:val="28"/>
          <w:szCs w:val="28"/>
        </w:rPr>
        <w:t xml:space="preserve"> на децентрализованных источниках, работающих на газовом топливе.</w:t>
      </w:r>
    </w:p>
    <w:p w:rsidR="005B5262" w:rsidRPr="00C91213" w:rsidRDefault="005B5262" w:rsidP="005B5262">
      <w:pPr>
        <w:widowControl w:val="0"/>
        <w:suppressAutoHyphens/>
        <w:autoSpaceDE w:val="0"/>
        <w:spacing w:before="120" w:after="0" w:line="240" w:lineRule="auto"/>
        <w:rPr>
          <w:rFonts w:ascii="Times New Roman" w:hAnsi="Times New Roman"/>
          <w:color w:val="FF0000"/>
          <w:sz w:val="24"/>
          <w:szCs w:val="24"/>
          <w:lang w:eastAsia="ar-SA"/>
        </w:rPr>
      </w:pPr>
    </w:p>
    <w:p w:rsidR="00E5294B" w:rsidRDefault="00E5294B" w:rsidP="007E5E51">
      <w:pPr>
        <w:spacing w:after="0" w:line="360" w:lineRule="auto"/>
        <w:rPr>
          <w:rFonts w:ascii="Times New Roman" w:hAnsi="Times New Roman"/>
          <w:b/>
          <w:sz w:val="28"/>
          <w:szCs w:val="28"/>
        </w:rPr>
      </w:pPr>
      <w:r w:rsidRPr="00730969">
        <w:rPr>
          <w:rFonts w:ascii="Times New Roman" w:hAnsi="Times New Roman"/>
          <w:b/>
          <w:sz w:val="28"/>
          <w:szCs w:val="28"/>
        </w:rPr>
        <w:t xml:space="preserve">Раздел </w:t>
      </w:r>
      <w:r w:rsidR="0093046F">
        <w:rPr>
          <w:rFonts w:ascii="Times New Roman" w:hAnsi="Times New Roman"/>
          <w:b/>
          <w:sz w:val="28"/>
          <w:szCs w:val="28"/>
        </w:rPr>
        <w:t xml:space="preserve"> </w:t>
      </w:r>
      <w:r w:rsidRPr="00730969">
        <w:rPr>
          <w:rFonts w:ascii="Times New Roman" w:hAnsi="Times New Roman"/>
          <w:b/>
          <w:sz w:val="28"/>
          <w:szCs w:val="28"/>
        </w:rPr>
        <w:t>4. Перспективные балансы тепловой мощности источников тепловой энергии и тепловой нагрузки потребителей</w:t>
      </w:r>
    </w:p>
    <w:p w:rsidR="00E5294B" w:rsidRPr="00730969" w:rsidRDefault="00E5294B" w:rsidP="007E5E51">
      <w:pPr>
        <w:spacing w:after="0" w:line="360" w:lineRule="auto"/>
        <w:rPr>
          <w:rFonts w:ascii="Times New Roman" w:hAnsi="Times New Roman"/>
          <w:b/>
          <w:sz w:val="28"/>
          <w:szCs w:val="28"/>
        </w:rPr>
      </w:pP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Мероприятия по оптимизации систем теплоснабжения в городском поселении, с учетом эффективного радиуса теплоснабжения, позволят увеличить энергосбережение в системах теплоснабжения.</w:t>
      </w:r>
      <w:r>
        <w:rPr>
          <w:rFonts w:ascii="Times New Roman" w:hAnsi="Times New Roman"/>
          <w:sz w:val="28"/>
          <w:szCs w:val="28"/>
        </w:rPr>
        <w:t xml:space="preserve"> </w:t>
      </w:r>
      <w:r w:rsidRPr="005C368A">
        <w:rPr>
          <w:rFonts w:ascii="Times New Roman" w:hAnsi="Times New Roman"/>
          <w:sz w:val="28"/>
          <w:szCs w:val="28"/>
        </w:rPr>
        <w:t>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 Передача тепловой энергии на большие расстояния является экономически неэффективной.</w:t>
      </w: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С повышением степени централизации,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транспорт тепла.</w:t>
      </w: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В последние годы наряду с системами централизованного теплоснабжения значительному усовершенствованию подверглись системы децентрализованного теплоснабжения, в основном за счёт развития крупных систем централизованного газоснабжения с подачей газа крышным котельным или непосредственно в квартиры жилых зданий и домов, где за счёт его сжигания в топках котлов, газовых водонагревателях, квартирных генераторах тепла может быть получено тепло одновременно для отопления, горячего водоснабжения, а также для приготовления пищи.</w:t>
      </w:r>
    </w:p>
    <w:p w:rsidR="005B5262" w:rsidRDefault="00E5294B" w:rsidP="00470AE6">
      <w:pPr>
        <w:spacing w:after="0" w:line="360" w:lineRule="auto"/>
        <w:ind w:firstLine="709"/>
        <w:jc w:val="both"/>
        <w:rPr>
          <w:rFonts w:ascii="Times New Roman" w:hAnsi="Times New Roman"/>
          <w:sz w:val="28"/>
          <w:szCs w:val="28"/>
        </w:rPr>
      </w:pPr>
      <w:r w:rsidRPr="009F4C2B">
        <w:rPr>
          <w:rFonts w:ascii="Times New Roman" w:hAnsi="Times New Roman"/>
          <w:sz w:val="28"/>
          <w:szCs w:val="28"/>
        </w:rPr>
        <w:t xml:space="preserve">Учитывая, что Генеральным планом Шолоховского городского поселения до 2029 года не предусмотрено радикальное изменение схемы теплоснабжения населенного пункта, теплоснабжение перспективных объектов, которые планируется разместить вне зоны действия существующей котельной, предлагается осуществить от автономных источников. </w:t>
      </w:r>
    </w:p>
    <w:p w:rsidR="00470AE6" w:rsidRPr="00C91213" w:rsidRDefault="00470AE6" w:rsidP="00470AE6">
      <w:pPr>
        <w:spacing w:after="0" w:line="360" w:lineRule="auto"/>
        <w:ind w:firstLine="709"/>
        <w:jc w:val="both"/>
        <w:rPr>
          <w:rFonts w:ascii="Times New Roman" w:hAnsi="Times New Roman"/>
          <w:color w:val="FF0000"/>
          <w:sz w:val="28"/>
          <w:szCs w:val="28"/>
        </w:rPr>
      </w:pPr>
    </w:p>
    <w:p w:rsidR="00E5294B" w:rsidRDefault="00E5294B" w:rsidP="002B41CF">
      <w:pPr>
        <w:spacing w:after="0" w:line="360" w:lineRule="auto"/>
        <w:rPr>
          <w:rFonts w:ascii="Times New Roman" w:hAnsi="Times New Roman"/>
          <w:b/>
          <w:sz w:val="28"/>
          <w:szCs w:val="28"/>
        </w:rPr>
      </w:pPr>
      <w:r w:rsidRPr="00D225F9">
        <w:rPr>
          <w:rFonts w:ascii="Times New Roman" w:hAnsi="Times New Roman"/>
          <w:b/>
          <w:sz w:val="28"/>
          <w:szCs w:val="28"/>
        </w:rPr>
        <w:t>Раздел</w:t>
      </w:r>
      <w:r w:rsidR="0093046F">
        <w:rPr>
          <w:rFonts w:ascii="Times New Roman" w:hAnsi="Times New Roman"/>
          <w:b/>
          <w:sz w:val="28"/>
          <w:szCs w:val="28"/>
        </w:rPr>
        <w:t xml:space="preserve"> </w:t>
      </w:r>
      <w:r w:rsidRPr="00D225F9">
        <w:rPr>
          <w:rFonts w:ascii="Times New Roman" w:hAnsi="Times New Roman"/>
          <w:b/>
          <w:sz w:val="28"/>
          <w:szCs w:val="28"/>
        </w:rPr>
        <w:t xml:space="preserve"> 5. Перспективные балансы теплоносителя</w:t>
      </w:r>
    </w:p>
    <w:p w:rsidR="00E5294B" w:rsidRPr="00D225F9" w:rsidRDefault="00E5294B" w:rsidP="002B41CF">
      <w:pPr>
        <w:spacing w:after="0" w:line="360" w:lineRule="auto"/>
        <w:rPr>
          <w:rFonts w:ascii="Times New Roman" w:hAnsi="Times New Roman"/>
          <w:b/>
          <w:sz w:val="28"/>
          <w:szCs w:val="28"/>
        </w:rPr>
      </w:pP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Перспективный баланс теплоносителя разрабатывается с целью:</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установления методов регулирования отпуска тепловой энергии в тепловые сети;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формирования графиков отпуска тепловой энергии в тепловые сети для каждой зоны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установления расходов теплоносителя для передачи тепловой энергии в каждой зоне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расчета приростов расхода теплоносителя в каждой зоне действия источника тепловой энергии;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составления балансов теплоносителя, необходимых для обеспечения передачи тепловой энергии от источника до потребителей с перспективной </w:t>
      </w:r>
    </w:p>
    <w:p w:rsidR="00E5294B" w:rsidRPr="00D225F9" w:rsidRDefault="00E5294B" w:rsidP="002B41CF">
      <w:pPr>
        <w:spacing w:after="0" w:line="360" w:lineRule="auto"/>
        <w:jc w:val="both"/>
        <w:rPr>
          <w:rFonts w:ascii="Times New Roman" w:hAnsi="Times New Roman"/>
          <w:sz w:val="28"/>
          <w:szCs w:val="28"/>
        </w:rPr>
      </w:pPr>
      <w:r w:rsidRPr="00D225F9">
        <w:rPr>
          <w:rFonts w:ascii="Times New Roman" w:hAnsi="Times New Roman"/>
          <w:sz w:val="28"/>
          <w:szCs w:val="28"/>
        </w:rPr>
        <w:t xml:space="preserve"> тепловой нагрузкой в каждой зоне действия источника тепловой энергии.</w:t>
      </w:r>
    </w:p>
    <w:p w:rsidR="00E5294B"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Существующие балансы производительности водоподготовительной установки и максимального потребления теплоносителя теплопотребляющими установками потребителей </w:t>
      </w:r>
      <w:r w:rsidRPr="009E189C">
        <w:rPr>
          <w:rFonts w:ascii="Times New Roman" w:hAnsi="Times New Roman"/>
          <w:sz w:val="28"/>
          <w:szCs w:val="28"/>
        </w:rPr>
        <w:t>представлены в таблице 15</w:t>
      </w:r>
      <w:r w:rsidRPr="00773507">
        <w:rPr>
          <w:rFonts w:ascii="Times New Roman" w:hAnsi="Times New Roman"/>
          <w:sz w:val="28"/>
          <w:szCs w:val="28"/>
        </w:rPr>
        <w:t>в виде процента загруженности оборудования котельной</w:t>
      </w:r>
    </w:p>
    <w:p w:rsidR="00A92D92" w:rsidRDefault="00A92D92" w:rsidP="002B41CF">
      <w:pPr>
        <w:spacing w:after="0" w:line="360" w:lineRule="auto"/>
        <w:ind w:firstLine="709"/>
        <w:jc w:val="both"/>
        <w:rPr>
          <w:rFonts w:ascii="Times New Roman" w:hAnsi="Times New Roman"/>
          <w:sz w:val="28"/>
          <w:szCs w:val="28"/>
        </w:rPr>
      </w:pPr>
    </w:p>
    <w:p w:rsidR="00A92D92" w:rsidRDefault="00A92D92" w:rsidP="002B41CF">
      <w:pPr>
        <w:spacing w:after="0" w:line="360" w:lineRule="auto"/>
        <w:ind w:firstLine="709"/>
        <w:jc w:val="both"/>
        <w:rPr>
          <w:rFonts w:ascii="Times New Roman" w:hAnsi="Times New Roman"/>
          <w:sz w:val="28"/>
          <w:szCs w:val="28"/>
        </w:rPr>
      </w:pPr>
    </w:p>
    <w:p w:rsidR="00E5294B" w:rsidRPr="00773507" w:rsidRDefault="00E5294B" w:rsidP="009E189C">
      <w:pPr>
        <w:spacing w:after="0" w:line="360" w:lineRule="auto"/>
        <w:ind w:firstLine="709"/>
        <w:jc w:val="right"/>
        <w:rPr>
          <w:rFonts w:ascii="Times New Roman" w:hAnsi="Times New Roman"/>
          <w:sz w:val="28"/>
          <w:szCs w:val="28"/>
        </w:rPr>
      </w:pPr>
      <w:r>
        <w:rPr>
          <w:rFonts w:ascii="Times New Roman" w:hAnsi="Times New Roman"/>
          <w:sz w:val="28"/>
          <w:szCs w:val="28"/>
        </w:rPr>
        <w:t>Таблица 15</w:t>
      </w:r>
    </w:p>
    <w:tbl>
      <w:tblPr>
        <w:tblW w:w="4997" w:type="pct"/>
        <w:tblInd w:w="1" w:type="dxa"/>
        <w:tblLayout w:type="fixed"/>
        <w:tblCellMar>
          <w:left w:w="0" w:type="dxa"/>
          <w:right w:w="0" w:type="dxa"/>
        </w:tblCellMar>
        <w:tblLook w:val="0000" w:firstRow="0" w:lastRow="0" w:firstColumn="0" w:lastColumn="0" w:noHBand="0" w:noVBand="0"/>
      </w:tblPr>
      <w:tblGrid>
        <w:gridCol w:w="3314"/>
        <w:gridCol w:w="2734"/>
        <w:gridCol w:w="1439"/>
        <w:gridCol w:w="2015"/>
      </w:tblGrid>
      <w:tr w:rsidR="00E5294B" w:rsidRPr="004C6C89">
        <w:trPr>
          <w:cantSplit/>
          <w:trHeight w:val="6"/>
          <w:tblHeader/>
        </w:trPr>
        <w:tc>
          <w:tcPr>
            <w:tcW w:w="10352" w:type="dxa"/>
            <w:gridSpan w:val="4"/>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xml:space="preserve">Головные сооружения инженерных коммуникаций </w:t>
            </w:r>
          </w:p>
        </w:tc>
      </w:tr>
      <w:tr w:rsidR="00E5294B" w:rsidRPr="004C6C89">
        <w:trPr>
          <w:cantSplit/>
          <w:trHeight w:val="6"/>
          <w:tblHeader/>
        </w:trPr>
        <w:tc>
          <w:tcPr>
            <w:tcW w:w="3611"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Наименование</w:t>
            </w:r>
          </w:p>
        </w:tc>
        <w:tc>
          <w:tcPr>
            <w:tcW w:w="2979"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Адрес</w:t>
            </w:r>
          </w:p>
        </w:tc>
        <w:tc>
          <w:tcPr>
            <w:tcW w:w="1567"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мощность, Гкал/ч</w:t>
            </w:r>
          </w:p>
        </w:tc>
        <w:tc>
          <w:tcPr>
            <w:tcW w:w="2195"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загруженности</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28</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ул.Маяковского,17-А</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w:t>
            </w:r>
            <w:r w:rsidR="00CC3DB8">
              <w:rPr>
                <w:rFonts w:ascii="Times New Roman" w:hAnsi="Times New Roman"/>
                <w:sz w:val="24"/>
                <w:szCs w:val="24"/>
                <w:lang w:eastAsia="ar-SA"/>
              </w:rPr>
              <w:t>59</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34</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ул.Железнодорожная, 2</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6,88</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61</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 xml:space="preserve">Котельная № </w:t>
            </w:r>
            <w:r w:rsidR="00CC3DB8">
              <w:rPr>
                <w:rFonts w:ascii="Times New Roman" w:hAnsi="Times New Roman"/>
                <w:sz w:val="24"/>
                <w:szCs w:val="24"/>
                <w:lang w:eastAsia="ar-SA"/>
              </w:rPr>
              <w:t>19</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CC3DB8">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r w:rsidR="00CC3DB8">
              <w:rPr>
                <w:rFonts w:ascii="Times New Roman" w:hAnsi="Times New Roman"/>
                <w:sz w:val="24"/>
                <w:szCs w:val="24"/>
                <w:lang w:eastAsia="ar-SA"/>
              </w:rPr>
              <w:t>М.Горького, 4</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r>
      <w:tr w:rsidR="00AF0030" w:rsidRPr="004C6C89">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20</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ул.Социалистическая,1-Б</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5,16</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r>
      <w:tr w:rsidR="00AF0030" w:rsidRPr="002972E2">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Блочно-модульная котельная</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ул.Чапаева, 2д</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10,32</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66,6</w:t>
            </w:r>
          </w:p>
        </w:tc>
      </w:tr>
    </w:tbl>
    <w:p w:rsidR="00E5294B" w:rsidRPr="00C91213" w:rsidRDefault="00E5294B" w:rsidP="002B41CF">
      <w:pPr>
        <w:spacing w:after="0" w:line="360" w:lineRule="auto"/>
        <w:ind w:firstLine="709"/>
        <w:jc w:val="both"/>
        <w:rPr>
          <w:rFonts w:ascii="Times New Roman" w:hAnsi="Times New Roman"/>
          <w:color w:val="FF0000"/>
          <w:sz w:val="28"/>
          <w:szCs w:val="28"/>
        </w:rPr>
      </w:pP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Оптимальный температурный график отпуска тепловой энергии для каждого источника тепловой энергии в системе теплоснабжения в соответствии с действующим законодательством разрабатывается в процессе проведения энергетического обследования источника тепловой энергии, тепловых сетей, потребителей тепловой энергии.</w:t>
      </w: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В таблице </w:t>
      </w:r>
      <w:r>
        <w:rPr>
          <w:rFonts w:ascii="Times New Roman" w:hAnsi="Times New Roman"/>
          <w:sz w:val="28"/>
          <w:szCs w:val="28"/>
        </w:rPr>
        <w:t>1</w:t>
      </w:r>
      <w:r w:rsidRPr="00773507">
        <w:rPr>
          <w:rFonts w:ascii="Times New Roman" w:hAnsi="Times New Roman"/>
          <w:sz w:val="28"/>
          <w:szCs w:val="28"/>
        </w:rPr>
        <w:t>6 представлен график зависимости температуры теплоносителя от среднесуточной температуры наружного воздуха для котельных Шолоховского городского поселения (температурный график 95/70°С)</w:t>
      </w:r>
    </w:p>
    <w:p w:rsidR="00E5294B" w:rsidRPr="009E189C" w:rsidRDefault="00E5294B" w:rsidP="002B41CF">
      <w:pPr>
        <w:spacing w:after="0" w:line="360" w:lineRule="auto"/>
        <w:ind w:firstLine="709"/>
        <w:jc w:val="right"/>
        <w:rPr>
          <w:rFonts w:ascii="Times New Roman" w:hAnsi="Times New Roman"/>
          <w:b/>
          <w:sz w:val="28"/>
          <w:szCs w:val="28"/>
        </w:rPr>
      </w:pPr>
      <w:r w:rsidRPr="009E189C">
        <w:rPr>
          <w:rFonts w:ascii="Times New Roman" w:hAnsi="Times New Roman"/>
          <w:b/>
          <w:sz w:val="28"/>
          <w:szCs w:val="28"/>
        </w:rPr>
        <w:t>Таблица 16</w:t>
      </w:r>
    </w:p>
    <w:tbl>
      <w:tblPr>
        <w:tblW w:w="49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29"/>
        <w:gridCol w:w="1200"/>
        <w:gridCol w:w="1861"/>
        <w:gridCol w:w="1944"/>
        <w:gridCol w:w="1200"/>
        <w:gridCol w:w="1716"/>
      </w:tblGrid>
      <w:tr w:rsidR="00E5294B" w:rsidRPr="004C6C89">
        <w:tc>
          <w:tcPr>
            <w:tcW w:w="896" w:type="pct"/>
            <w:vMerge w:val="restar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наружного воздуха, </w:t>
            </w:r>
            <w:r w:rsidRPr="004C6C89">
              <w:rPr>
                <w:rFonts w:ascii="WP CyrillicB" w:hAnsi="WP CyrillicB"/>
                <w:sz w:val="28"/>
                <w:szCs w:val="28"/>
              </w:rPr>
              <w:t>°</w:t>
            </w:r>
            <w:r w:rsidRPr="004C6C89">
              <w:rPr>
                <w:rFonts w:ascii="Times New Roman" w:hAnsi="Times New Roman"/>
                <w:sz w:val="28"/>
                <w:szCs w:val="28"/>
              </w:rPr>
              <w:t>С</w:t>
            </w:r>
          </w:p>
        </w:tc>
        <w:tc>
          <w:tcPr>
            <w:tcW w:w="2593" w:type="pct"/>
            <w:gridSpan w:val="3"/>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подающей линии, °С</w:t>
            </w:r>
          </w:p>
        </w:tc>
        <w:tc>
          <w:tcPr>
            <w:tcW w:w="1511" w:type="pct"/>
            <w:gridSpan w:val="2"/>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обратной линии, °С</w:t>
            </w:r>
          </w:p>
        </w:tc>
      </w:tr>
      <w:tr w:rsidR="00E5294B" w:rsidRPr="004C6C89">
        <w:tc>
          <w:tcPr>
            <w:tcW w:w="1754" w:type="dxa"/>
            <w:vMerge/>
            <w:vAlign w:val="center"/>
          </w:tcPr>
          <w:p w:rsidR="00E5294B" w:rsidRPr="004C6C89" w:rsidRDefault="00E5294B" w:rsidP="004C6C89">
            <w:pPr>
              <w:spacing w:after="0" w:line="240" w:lineRule="auto"/>
              <w:rPr>
                <w:rFonts w:ascii="Times New Roman" w:hAnsi="Times New Roman"/>
                <w:sz w:val="28"/>
                <w:szCs w:val="28"/>
              </w:rPr>
            </w:pP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Минимальная</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r>
    </w:tbl>
    <w:p w:rsidR="00E5294B" w:rsidRPr="00C91213" w:rsidRDefault="00E5294B" w:rsidP="002B41CF">
      <w:pPr>
        <w:spacing w:after="0" w:line="360" w:lineRule="auto"/>
        <w:jc w:val="both"/>
        <w:rPr>
          <w:rFonts w:ascii="Times New Roman" w:hAnsi="Times New Roman"/>
          <w:color w:val="FF0000"/>
          <w:sz w:val="28"/>
          <w:szCs w:val="28"/>
        </w:rPr>
      </w:pPr>
    </w:p>
    <w:p w:rsidR="00E5294B" w:rsidRPr="00AE0333" w:rsidRDefault="00E5294B" w:rsidP="002B41CF">
      <w:pPr>
        <w:spacing w:after="0" w:line="360" w:lineRule="auto"/>
        <w:ind w:firstLine="709"/>
        <w:jc w:val="both"/>
        <w:rPr>
          <w:rFonts w:ascii="Times New Roman" w:hAnsi="Times New Roman"/>
          <w:sz w:val="28"/>
          <w:szCs w:val="28"/>
        </w:rPr>
      </w:pPr>
      <w:r w:rsidRPr="00AE0333">
        <w:rPr>
          <w:rFonts w:ascii="Times New Roman" w:hAnsi="Times New Roman"/>
          <w:sz w:val="28"/>
          <w:szCs w:val="28"/>
        </w:rPr>
        <w:t xml:space="preserve">Генеральным планом Шолоховского городского поселения не предусмотрено изменение схемы теплоснабжения муниципального образования, в связи с этим перспективные балансы теплоносителя отсутствуют. </w:t>
      </w:r>
    </w:p>
    <w:p w:rsidR="00470AE6" w:rsidRDefault="00470AE6" w:rsidP="00146445">
      <w:pPr>
        <w:spacing w:after="0" w:line="360" w:lineRule="auto"/>
        <w:rPr>
          <w:rFonts w:ascii="Times New Roman" w:hAnsi="Times New Roman"/>
          <w:b/>
          <w:sz w:val="28"/>
          <w:szCs w:val="28"/>
        </w:rPr>
      </w:pPr>
    </w:p>
    <w:p w:rsidR="00E5294B" w:rsidRPr="00146445" w:rsidRDefault="00E5294B" w:rsidP="00146445">
      <w:pPr>
        <w:spacing w:after="0" w:line="360" w:lineRule="auto"/>
        <w:rPr>
          <w:rFonts w:ascii="Times New Roman" w:hAnsi="Times New Roman"/>
          <w:b/>
          <w:sz w:val="28"/>
          <w:szCs w:val="28"/>
        </w:rPr>
      </w:pPr>
      <w:r w:rsidRPr="00146445">
        <w:rPr>
          <w:rFonts w:ascii="Times New Roman" w:hAnsi="Times New Roman"/>
          <w:b/>
          <w:sz w:val="28"/>
          <w:szCs w:val="28"/>
        </w:rPr>
        <w:t xml:space="preserve">Раздел </w:t>
      </w:r>
      <w:r w:rsidR="0093046F">
        <w:rPr>
          <w:rFonts w:ascii="Times New Roman" w:hAnsi="Times New Roman"/>
          <w:b/>
          <w:sz w:val="28"/>
          <w:szCs w:val="28"/>
        </w:rPr>
        <w:t xml:space="preserve"> </w:t>
      </w:r>
      <w:r w:rsidRPr="00146445">
        <w:rPr>
          <w:rFonts w:ascii="Times New Roman" w:hAnsi="Times New Roman"/>
          <w:b/>
          <w:sz w:val="28"/>
          <w:szCs w:val="28"/>
        </w:rPr>
        <w:t>6. Предложения по строительству, реконструкции и техническому</w:t>
      </w:r>
      <w:r>
        <w:rPr>
          <w:rFonts w:ascii="Times New Roman" w:hAnsi="Times New Roman"/>
          <w:b/>
          <w:sz w:val="28"/>
          <w:szCs w:val="28"/>
        </w:rPr>
        <w:t xml:space="preserve"> </w:t>
      </w:r>
      <w:r w:rsidRPr="00146445">
        <w:rPr>
          <w:rFonts w:ascii="Times New Roman" w:hAnsi="Times New Roman"/>
          <w:b/>
          <w:sz w:val="28"/>
          <w:szCs w:val="28"/>
        </w:rPr>
        <w:t>перевооружению источников тепловой энергии</w:t>
      </w:r>
    </w:p>
    <w:p w:rsidR="00E5294B" w:rsidRDefault="00E5294B" w:rsidP="00146445">
      <w:pPr>
        <w:spacing w:after="0" w:line="240" w:lineRule="auto"/>
        <w:ind w:firstLine="709"/>
        <w:jc w:val="both"/>
        <w:rPr>
          <w:rFonts w:ascii="Times New Roman" w:hAnsi="Times New Roman"/>
          <w:sz w:val="28"/>
          <w:szCs w:val="28"/>
          <w:lang w:eastAsia="ru-RU"/>
        </w:rPr>
      </w:pP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Поскольку г</w:t>
      </w:r>
      <w:r w:rsidRPr="00673C16">
        <w:rPr>
          <w:rFonts w:ascii="Times New Roman" w:hAnsi="Times New Roman"/>
          <w:sz w:val="28"/>
          <w:szCs w:val="28"/>
          <w:lang w:eastAsia="ru-RU"/>
        </w:rPr>
        <w:t xml:space="preserve">енеральным планом </w:t>
      </w:r>
      <w:r>
        <w:rPr>
          <w:rFonts w:ascii="Times New Roman" w:hAnsi="Times New Roman"/>
          <w:sz w:val="28"/>
          <w:szCs w:val="28"/>
          <w:lang w:eastAsia="ru-RU"/>
        </w:rPr>
        <w:t>Шолоховского</w:t>
      </w:r>
      <w:r w:rsidRPr="00673C16">
        <w:rPr>
          <w:rFonts w:ascii="Times New Roman" w:hAnsi="Times New Roman"/>
          <w:sz w:val="28"/>
          <w:szCs w:val="28"/>
          <w:lang w:eastAsia="ru-RU"/>
        </w:rPr>
        <w:t xml:space="preserve"> поселения не предусмотрено изменение схемы теплоснабжения, теплоснабжение перспективных объектов, которые планируется разместить вне зоны действия существующих котельных, предлагается осуществить от автономных источников. Поэтому новое строительство котельных не планируется.</w:t>
      </w: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w:t>
      </w:r>
      <w:r w:rsidRPr="00146445">
        <w:rPr>
          <w:rFonts w:ascii="Times New Roman" w:hAnsi="Times New Roman"/>
          <w:sz w:val="28"/>
          <w:szCs w:val="28"/>
          <w:lang w:eastAsia="ru-RU"/>
        </w:rPr>
        <w:t xml:space="preserve">редлагается предусмотреть автономное теплоснабжение запроектированной общественной и усадебной застройки городского поселения от газовых котлов для целей отопления и горячего водоснабжения. В новой многоквартирной застройке предусматривается поквартирное теплоснабжение от </w:t>
      </w:r>
      <w:r>
        <w:rPr>
          <w:rFonts w:ascii="Times New Roman" w:hAnsi="Times New Roman"/>
          <w:sz w:val="28"/>
          <w:szCs w:val="28"/>
          <w:lang w:eastAsia="ru-RU"/>
        </w:rPr>
        <w:t>индивидуальных источников тепла (</w:t>
      </w:r>
      <w:r w:rsidRPr="00146445">
        <w:rPr>
          <w:rFonts w:ascii="Times New Roman" w:hAnsi="Times New Roman"/>
          <w:sz w:val="28"/>
          <w:szCs w:val="28"/>
          <w:lang w:eastAsia="ru-RU"/>
        </w:rPr>
        <w:t>газовых котлов</w:t>
      </w:r>
      <w:r>
        <w:rPr>
          <w:rFonts w:ascii="Times New Roman" w:hAnsi="Times New Roman"/>
          <w:sz w:val="28"/>
          <w:szCs w:val="28"/>
          <w:lang w:eastAsia="ru-RU"/>
        </w:rPr>
        <w:t>).</w:t>
      </w:r>
    </w:p>
    <w:p w:rsidR="00E5294B" w:rsidRPr="00D64CB0" w:rsidRDefault="00E5294B" w:rsidP="009E189C">
      <w:pPr>
        <w:spacing w:after="0" w:line="360" w:lineRule="auto"/>
        <w:ind w:firstLine="709"/>
        <w:jc w:val="right"/>
        <w:rPr>
          <w:rFonts w:ascii="Times New Roman" w:hAnsi="Times New Roman"/>
          <w:sz w:val="28"/>
          <w:szCs w:val="28"/>
          <w:lang w:eastAsia="ru-RU"/>
        </w:rPr>
      </w:pPr>
      <w:r>
        <w:rPr>
          <w:rFonts w:ascii="Times New Roman" w:hAnsi="Times New Roman"/>
          <w:sz w:val="28"/>
          <w:szCs w:val="28"/>
          <w:lang w:eastAsia="ru-RU"/>
        </w:rPr>
        <w:t>Таблица 17</w:t>
      </w:r>
    </w:p>
    <w:p w:rsidR="00E5294B" w:rsidRPr="00673C16" w:rsidRDefault="00E5294B" w:rsidP="00673C16">
      <w:pPr>
        <w:spacing w:after="0" w:line="240" w:lineRule="auto"/>
        <w:jc w:val="center"/>
        <w:rPr>
          <w:rFonts w:ascii="Times New Roman" w:hAnsi="Times New Roman"/>
          <w:b/>
          <w:sz w:val="28"/>
          <w:szCs w:val="28"/>
          <w:lang w:eastAsia="ru-RU"/>
        </w:rPr>
      </w:pPr>
      <w:r w:rsidRPr="00673C16">
        <w:rPr>
          <w:rFonts w:ascii="Times New Roman" w:hAnsi="Times New Roman"/>
          <w:b/>
          <w:sz w:val="28"/>
          <w:szCs w:val="28"/>
          <w:lang w:eastAsia="ru-RU"/>
        </w:rPr>
        <w:t>Предложения по реконструкции источни</w:t>
      </w:r>
      <w:r w:rsidRPr="00BF042D">
        <w:rPr>
          <w:rFonts w:ascii="Times New Roman" w:hAnsi="Times New Roman"/>
          <w:b/>
          <w:sz w:val="28"/>
          <w:szCs w:val="28"/>
          <w:lang w:eastAsia="ru-RU"/>
        </w:rPr>
        <w:t>ков тепловой энергии</w:t>
      </w:r>
    </w:p>
    <w:p w:rsidR="00E5294B" w:rsidRPr="00673C16" w:rsidRDefault="00E5294B" w:rsidP="00673C16">
      <w:pPr>
        <w:spacing w:after="0" w:line="240" w:lineRule="auto"/>
        <w:ind w:left="360"/>
        <w:jc w:val="both"/>
        <w:rPr>
          <w:rFonts w:ascii="Times New Roman" w:hAnsi="Times New Roman"/>
          <w:sz w:val="24"/>
          <w:szCs w:val="24"/>
          <w:lang w:eastAsia="ru-RU"/>
        </w:rPr>
      </w:pPr>
    </w:p>
    <w:tbl>
      <w:tblPr>
        <w:tblW w:w="1020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15"/>
        <w:gridCol w:w="2796"/>
        <w:gridCol w:w="2069"/>
        <w:gridCol w:w="4527"/>
      </w:tblGrid>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i/>
                <w:sz w:val="24"/>
                <w:szCs w:val="24"/>
                <w:lang w:eastAsia="ru-RU"/>
              </w:rPr>
            </w:pPr>
            <w:r w:rsidRPr="00673C16">
              <w:rPr>
                <w:rFonts w:ascii="Times New Roman" w:hAnsi="Times New Roman"/>
                <w:bCs/>
                <w:i/>
                <w:sz w:val="24"/>
                <w:szCs w:val="24"/>
                <w:lang w:eastAsia="ru-RU"/>
              </w:rPr>
              <w:t>№ п/п</w:t>
            </w:r>
          </w:p>
        </w:tc>
        <w:tc>
          <w:tcPr>
            <w:tcW w:w="2796" w:type="dxa"/>
            <w:vAlign w:val="center"/>
          </w:tcPr>
          <w:p w:rsidR="00E5294B" w:rsidRPr="00673C16" w:rsidRDefault="00E5294B" w:rsidP="00673C16">
            <w:pPr>
              <w:spacing w:after="0" w:line="240" w:lineRule="auto"/>
              <w:jc w:val="center"/>
              <w:rPr>
                <w:rFonts w:ascii="Times New Roman" w:hAnsi="Times New Roman"/>
                <w:sz w:val="24"/>
                <w:szCs w:val="24"/>
              </w:rPr>
            </w:pPr>
            <w:r>
              <w:rPr>
                <w:rFonts w:ascii="Times New Roman" w:hAnsi="Times New Roman"/>
                <w:sz w:val="24"/>
                <w:szCs w:val="24"/>
              </w:rPr>
              <w:t>Наименование</w:t>
            </w:r>
          </w:p>
        </w:tc>
        <w:tc>
          <w:tcPr>
            <w:tcW w:w="2069"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мероприятия</w:t>
            </w:r>
          </w:p>
        </w:tc>
        <w:tc>
          <w:tcPr>
            <w:tcW w:w="4527"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Цели реализации</w:t>
            </w:r>
          </w:p>
        </w:tc>
      </w:tr>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1.</w:t>
            </w:r>
          </w:p>
          <w:p w:rsidR="00E5294B" w:rsidRPr="00673C16" w:rsidRDefault="00E5294B" w:rsidP="00673C16">
            <w:pPr>
              <w:spacing w:after="0" w:line="240" w:lineRule="auto"/>
              <w:contextualSpacing/>
              <w:jc w:val="center"/>
              <w:rPr>
                <w:rFonts w:ascii="Times New Roman" w:hAnsi="Times New Roman"/>
                <w:bCs/>
                <w:sz w:val="24"/>
                <w:szCs w:val="24"/>
                <w:lang w:eastAsia="ru-RU"/>
              </w:rPr>
            </w:pP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№20</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Ул.Социалистическая, 1б</w:t>
            </w:r>
          </w:p>
        </w:tc>
        <w:tc>
          <w:tcPr>
            <w:tcW w:w="2069" w:type="dxa"/>
            <w:vMerge w:val="restart"/>
          </w:tcPr>
          <w:p w:rsidR="00E5294B" w:rsidRPr="00673C16" w:rsidRDefault="00E5294B" w:rsidP="00673C16">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Замена основного и вспомогательного оборудования, автоматизация</w:t>
            </w:r>
          </w:p>
        </w:tc>
        <w:tc>
          <w:tcPr>
            <w:tcW w:w="4527" w:type="dxa"/>
            <w:vMerge w:val="restart"/>
          </w:tcPr>
          <w:p w:rsidR="00E5294B" w:rsidRPr="00673C16" w:rsidRDefault="00E5294B" w:rsidP="00B356F3">
            <w:pPr>
              <w:tabs>
                <w:tab w:val="left" w:pos="689"/>
              </w:tabs>
              <w:spacing w:after="0" w:line="240" w:lineRule="auto"/>
              <w:ind w:left="-118" w:firstLine="284"/>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потребления энергоресурсов</w:t>
            </w:r>
          </w:p>
          <w:p w:rsidR="00E5294B" w:rsidRPr="00673C16" w:rsidRDefault="00E5294B" w:rsidP="000615AF">
            <w:pPr>
              <w:tabs>
                <w:tab w:val="left" w:pos="449"/>
              </w:tabs>
              <w:spacing w:after="0" w:line="240" w:lineRule="auto"/>
              <w:ind w:left="166"/>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затрат в процессе эксплуатации котельной</w:t>
            </w:r>
            <w:r w:rsidRPr="00673C16">
              <w:rPr>
                <w:rFonts w:ascii="Times New Roman" w:hAnsi="Times New Roman"/>
                <w:sz w:val="24"/>
                <w:szCs w:val="24"/>
              </w:rPr>
              <w:t>,</w:t>
            </w:r>
          </w:p>
          <w:p w:rsidR="00E5294B" w:rsidRPr="00673C16" w:rsidRDefault="00E5294B" w:rsidP="00B356F3">
            <w:pPr>
              <w:tabs>
                <w:tab w:val="left" w:pos="308"/>
              </w:tabs>
              <w:spacing w:after="0" w:line="240" w:lineRule="auto"/>
              <w:ind w:left="166" w:hanging="142"/>
              <w:contextualSpacing/>
              <w:jc w:val="both"/>
              <w:rPr>
                <w:rFonts w:ascii="Times New Roman" w:hAnsi="Times New Roman"/>
                <w:sz w:val="24"/>
                <w:szCs w:val="24"/>
              </w:rPr>
            </w:pPr>
            <w:r>
              <w:rPr>
                <w:rFonts w:ascii="Times New Roman" w:hAnsi="Times New Roman"/>
                <w:sz w:val="24"/>
                <w:szCs w:val="24"/>
              </w:rPr>
              <w:t xml:space="preserve">  - Повышение </w:t>
            </w:r>
            <w:r w:rsidRPr="00673C16">
              <w:rPr>
                <w:rFonts w:ascii="Times New Roman" w:hAnsi="Times New Roman"/>
                <w:sz w:val="24"/>
                <w:szCs w:val="24"/>
              </w:rPr>
              <w:t xml:space="preserve">надежности </w:t>
            </w:r>
            <w:r>
              <w:rPr>
                <w:rFonts w:ascii="Times New Roman" w:hAnsi="Times New Roman"/>
                <w:sz w:val="24"/>
                <w:szCs w:val="24"/>
              </w:rPr>
              <w:t xml:space="preserve">работы </w:t>
            </w:r>
            <w:r w:rsidRPr="00673C16">
              <w:rPr>
                <w:rFonts w:ascii="Times New Roman" w:hAnsi="Times New Roman"/>
                <w:sz w:val="24"/>
                <w:szCs w:val="24"/>
              </w:rPr>
              <w:t xml:space="preserve">оборудования, </w:t>
            </w:r>
          </w:p>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2.</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№28</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Ул.Маяковского, 17а</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146445" w:rsidRDefault="00E5294B" w:rsidP="00673C16">
            <w:pPr>
              <w:spacing w:after="0" w:line="240" w:lineRule="auto"/>
              <w:contextualSpacing/>
              <w:jc w:val="center"/>
              <w:rPr>
                <w:rFonts w:ascii="Times New Roman" w:hAnsi="Times New Roman"/>
                <w:bCs/>
                <w:sz w:val="24"/>
                <w:szCs w:val="24"/>
                <w:lang w:eastAsia="ru-RU"/>
              </w:rPr>
            </w:pPr>
            <w:r w:rsidRPr="00146445">
              <w:rPr>
                <w:rFonts w:ascii="Times New Roman" w:hAnsi="Times New Roman"/>
                <w:bCs/>
                <w:sz w:val="24"/>
                <w:szCs w:val="24"/>
                <w:lang w:eastAsia="ru-RU"/>
              </w:rPr>
              <w:t>3</w:t>
            </w:r>
            <w:r>
              <w:rPr>
                <w:rFonts w:ascii="Times New Roman" w:hAnsi="Times New Roman"/>
                <w:bCs/>
                <w:sz w:val="24"/>
                <w:szCs w:val="24"/>
                <w:lang w:eastAsia="ru-RU"/>
              </w:rPr>
              <w:t>.</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№34</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 Железнодорожная, 2</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bl>
    <w:p w:rsidR="005B5262" w:rsidRDefault="005B5262">
      <w:pPr>
        <w:rPr>
          <w:color w:val="FF0000"/>
          <w:sz w:val="28"/>
          <w:szCs w:val="28"/>
        </w:rPr>
      </w:pPr>
    </w:p>
    <w:p w:rsidR="00E5294B" w:rsidRPr="00C30563" w:rsidRDefault="00E5294B" w:rsidP="00CA196B">
      <w:pPr>
        <w:tabs>
          <w:tab w:val="left" w:pos="1451"/>
        </w:tabs>
        <w:rPr>
          <w:b/>
          <w:sz w:val="28"/>
          <w:szCs w:val="28"/>
        </w:rPr>
      </w:pPr>
      <w:r w:rsidRPr="00C30563">
        <w:rPr>
          <w:rFonts w:ascii="Times New Roman" w:hAnsi="Times New Roman"/>
          <w:b/>
          <w:sz w:val="28"/>
          <w:szCs w:val="28"/>
        </w:rPr>
        <w:t xml:space="preserve">Раздел </w:t>
      </w:r>
      <w:r w:rsidR="0093046F">
        <w:rPr>
          <w:rFonts w:ascii="Times New Roman" w:hAnsi="Times New Roman"/>
          <w:b/>
          <w:sz w:val="28"/>
          <w:szCs w:val="28"/>
        </w:rPr>
        <w:t xml:space="preserve"> </w:t>
      </w:r>
      <w:r w:rsidRPr="00C30563">
        <w:rPr>
          <w:rFonts w:ascii="Times New Roman" w:hAnsi="Times New Roman"/>
          <w:b/>
          <w:sz w:val="28"/>
          <w:szCs w:val="28"/>
        </w:rPr>
        <w:t>7. Предложения по строительству и реконструкции тепловых сетей</w:t>
      </w:r>
    </w:p>
    <w:p w:rsidR="00E5294B" w:rsidRDefault="00E5294B" w:rsidP="00A91FA7">
      <w:pPr>
        <w:tabs>
          <w:tab w:val="left" w:pos="709"/>
        </w:tabs>
        <w:spacing w:after="0" w:line="360" w:lineRule="auto"/>
        <w:ind w:firstLine="709"/>
        <w:jc w:val="both"/>
        <w:rPr>
          <w:rFonts w:ascii="Times New Roman" w:hAnsi="Times New Roman"/>
          <w:sz w:val="28"/>
          <w:szCs w:val="28"/>
        </w:rPr>
      </w:pPr>
      <w:r w:rsidRPr="00334892">
        <w:rPr>
          <w:rFonts w:ascii="Times New Roman" w:hAnsi="Times New Roman"/>
          <w:sz w:val="28"/>
          <w:szCs w:val="28"/>
        </w:rPr>
        <w:t xml:space="preserve">Существующие тепловые сети </w:t>
      </w:r>
      <w:r>
        <w:rPr>
          <w:rFonts w:ascii="Times New Roman" w:hAnsi="Times New Roman"/>
          <w:sz w:val="28"/>
          <w:szCs w:val="28"/>
        </w:rPr>
        <w:t xml:space="preserve">Шолоховского городского поселения </w:t>
      </w:r>
      <w:r w:rsidRPr="00334892">
        <w:rPr>
          <w:rFonts w:ascii="Times New Roman" w:hAnsi="Times New Roman"/>
          <w:sz w:val="28"/>
          <w:szCs w:val="28"/>
        </w:rPr>
        <w:t>с износом более 50% предус</w:t>
      </w:r>
      <w:r>
        <w:rPr>
          <w:rFonts w:ascii="Times New Roman" w:hAnsi="Times New Roman"/>
          <w:sz w:val="28"/>
          <w:szCs w:val="28"/>
        </w:rPr>
        <w:t xml:space="preserve">матривается реконструировать на </w:t>
      </w:r>
      <w:r w:rsidRPr="00334892">
        <w:rPr>
          <w:rFonts w:ascii="Times New Roman" w:hAnsi="Times New Roman"/>
          <w:sz w:val="28"/>
          <w:szCs w:val="28"/>
        </w:rPr>
        <w:t xml:space="preserve">стальные, </w:t>
      </w:r>
      <w:r>
        <w:rPr>
          <w:rFonts w:ascii="Times New Roman" w:hAnsi="Times New Roman"/>
          <w:sz w:val="28"/>
          <w:szCs w:val="28"/>
        </w:rPr>
        <w:t xml:space="preserve">предварительно </w:t>
      </w:r>
      <w:r w:rsidRPr="00334892">
        <w:rPr>
          <w:rFonts w:ascii="Times New Roman" w:hAnsi="Times New Roman"/>
          <w:sz w:val="28"/>
          <w:szCs w:val="28"/>
        </w:rPr>
        <w:t>изолированные пенополиуретаном</w:t>
      </w:r>
      <w:r>
        <w:rPr>
          <w:rFonts w:ascii="Times New Roman" w:hAnsi="Times New Roman"/>
          <w:sz w:val="28"/>
          <w:szCs w:val="28"/>
        </w:rPr>
        <w:t xml:space="preserve"> с полиэтиленовым покрытием трубы типа ППУ ПЭ</w:t>
      </w:r>
      <w:r w:rsidRPr="00334892">
        <w:rPr>
          <w:rFonts w:ascii="Times New Roman" w:hAnsi="Times New Roman"/>
          <w:sz w:val="28"/>
          <w:szCs w:val="28"/>
        </w:rPr>
        <w:t>.</w:t>
      </w:r>
    </w:p>
    <w:p w:rsidR="0062621B" w:rsidRDefault="0062621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техническому перевооружению существующих котельных Шолоховского городского поселения представлены в таблице 18.</w:t>
      </w:r>
    </w:p>
    <w:p w:rsidR="00E5294B" w:rsidRDefault="00E5294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строительству и реконструкции тепловых сетей существующих котельных Шолоховского городского пос</w:t>
      </w:r>
      <w:r w:rsidR="0062621B">
        <w:rPr>
          <w:rFonts w:ascii="Times New Roman" w:hAnsi="Times New Roman"/>
          <w:sz w:val="28"/>
          <w:szCs w:val="28"/>
        </w:rPr>
        <w:t>еления представлены в таблице 19.</w:t>
      </w:r>
    </w:p>
    <w:p w:rsidR="00016972" w:rsidRDefault="00016972"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ООО</w:t>
      </w:r>
      <w:r w:rsidR="00A92D92">
        <w:rPr>
          <w:rFonts w:ascii="Times New Roman" w:hAnsi="Times New Roman"/>
          <w:sz w:val="28"/>
          <w:szCs w:val="28"/>
        </w:rPr>
        <w:t xml:space="preserve"> «ДТС» планирует включить данные мероприятия в ин</w:t>
      </w:r>
      <w:r w:rsidR="00A77F03">
        <w:rPr>
          <w:rFonts w:ascii="Times New Roman" w:hAnsi="Times New Roman"/>
          <w:sz w:val="28"/>
          <w:szCs w:val="28"/>
        </w:rPr>
        <w:t>вестиционную программу, которая подлежит утверждению РСТ РО.</w:t>
      </w:r>
    </w:p>
    <w:p w:rsidR="00290809" w:rsidRDefault="00290809" w:rsidP="009E189C">
      <w:pPr>
        <w:tabs>
          <w:tab w:val="left" w:pos="709"/>
        </w:tabs>
        <w:spacing w:after="0" w:line="360" w:lineRule="auto"/>
        <w:ind w:firstLine="709"/>
        <w:jc w:val="right"/>
        <w:rPr>
          <w:rFonts w:ascii="Times New Roman" w:hAnsi="Times New Roman"/>
          <w:sz w:val="28"/>
          <w:szCs w:val="28"/>
        </w:rPr>
      </w:pPr>
    </w:p>
    <w:p w:rsidR="00016972" w:rsidRDefault="00016972" w:rsidP="00016972">
      <w:pPr>
        <w:tabs>
          <w:tab w:val="left" w:pos="709"/>
        </w:tabs>
        <w:spacing w:after="0" w:line="360" w:lineRule="auto"/>
        <w:ind w:firstLine="709"/>
        <w:rPr>
          <w:rFonts w:ascii="Times New Roman" w:hAnsi="Times New Roman"/>
          <w:sz w:val="28"/>
          <w:szCs w:val="28"/>
        </w:rPr>
        <w:sectPr w:rsidR="00016972" w:rsidSect="006A1939">
          <w:pgSz w:w="11906" w:h="16838"/>
          <w:pgMar w:top="1134" w:right="707" w:bottom="1134" w:left="1701" w:header="709" w:footer="709" w:gutter="0"/>
          <w:cols w:space="708"/>
          <w:titlePg/>
          <w:docGrid w:linePitch="360"/>
        </w:sectPr>
      </w:pPr>
    </w:p>
    <w:tbl>
      <w:tblPr>
        <w:tblW w:w="14655" w:type="dxa"/>
        <w:tblInd w:w="93" w:type="dxa"/>
        <w:tblLayout w:type="fixed"/>
        <w:tblLook w:val="04A0" w:firstRow="1" w:lastRow="0" w:firstColumn="1" w:lastColumn="0" w:noHBand="0" w:noVBand="1"/>
      </w:tblPr>
      <w:tblGrid>
        <w:gridCol w:w="880"/>
        <w:gridCol w:w="4600"/>
        <w:gridCol w:w="1906"/>
        <w:gridCol w:w="1393"/>
        <w:gridCol w:w="1056"/>
        <w:gridCol w:w="992"/>
        <w:gridCol w:w="993"/>
        <w:gridCol w:w="850"/>
        <w:gridCol w:w="1985"/>
      </w:tblGrid>
      <w:tr w:rsidR="00550B94" w:rsidRPr="00550B94" w:rsidTr="00550B94">
        <w:trPr>
          <w:trHeight w:val="30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bookmarkStart w:id="1" w:name="RANGE!A1:J16"/>
            <w:r w:rsidRPr="00550B94">
              <w:rPr>
                <w:rFonts w:ascii="Arial" w:eastAsia="Times New Roman" w:hAnsi="Arial"/>
                <w:sz w:val="20"/>
                <w:szCs w:val="20"/>
                <w:lang w:eastAsia="ru-RU"/>
              </w:rPr>
              <w:t> </w:t>
            </w:r>
            <w:bookmarkEnd w:id="1"/>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985" w:type="dxa"/>
            <w:tcBorders>
              <w:top w:val="nil"/>
              <w:left w:val="nil"/>
              <w:bottom w:val="nil"/>
              <w:right w:val="nil"/>
            </w:tcBorders>
            <w:shd w:val="clear" w:color="auto" w:fill="auto"/>
            <w:noWrap/>
            <w:vAlign w:val="bottom"/>
            <w:hideMark/>
          </w:tcPr>
          <w:p w:rsidR="00550B94" w:rsidRPr="00550B94" w:rsidRDefault="00C37B32" w:rsidP="00550B94">
            <w:pPr>
              <w:spacing w:after="0" w:line="240" w:lineRule="auto"/>
              <w:jc w:val="center"/>
              <w:rPr>
                <w:rFonts w:ascii="Arial" w:eastAsia="Times New Roman" w:hAnsi="Arial"/>
                <w:b/>
                <w:bCs/>
                <w:lang w:eastAsia="ru-RU"/>
              </w:rPr>
            </w:pPr>
            <w:r w:rsidRPr="00871148">
              <w:rPr>
                <w:rFonts w:ascii="Times New Roman" w:hAnsi="Times New Roman"/>
                <w:sz w:val="28"/>
                <w:szCs w:val="28"/>
              </w:rPr>
              <w:t>Таблица 18</w:t>
            </w:r>
          </w:p>
        </w:tc>
      </w:tr>
    </w:tbl>
    <w:p w:rsidR="000E55D3" w:rsidRDefault="000E55D3" w:rsidP="00C37B32">
      <w:pPr>
        <w:spacing w:after="0" w:line="240" w:lineRule="auto"/>
        <w:jc w:val="center"/>
        <w:rPr>
          <w:rFonts w:ascii="Times New Roman" w:eastAsia="Times New Roman" w:hAnsi="Times New Roman"/>
          <w:b/>
          <w:bCs/>
          <w:color w:val="000000"/>
          <w:sz w:val="28"/>
          <w:szCs w:val="28"/>
          <w:lang w:eastAsia="ru-RU"/>
        </w:rPr>
        <w:sectPr w:rsidR="000E55D3" w:rsidSect="000E55D3">
          <w:pgSz w:w="11906" w:h="16838"/>
          <w:pgMar w:top="1134" w:right="1134" w:bottom="1701" w:left="1134" w:header="709" w:footer="709" w:gutter="0"/>
          <w:cols w:space="708"/>
          <w:titlePg/>
          <w:docGrid w:linePitch="360"/>
        </w:sectPr>
      </w:pPr>
    </w:p>
    <w:tbl>
      <w:tblPr>
        <w:tblW w:w="14655" w:type="dxa"/>
        <w:tblInd w:w="93" w:type="dxa"/>
        <w:tblLayout w:type="fixed"/>
        <w:tblLook w:val="04A0" w:firstRow="1" w:lastRow="0" w:firstColumn="1" w:lastColumn="0" w:noHBand="0" w:noVBand="1"/>
      </w:tblPr>
      <w:tblGrid>
        <w:gridCol w:w="880"/>
        <w:gridCol w:w="4600"/>
        <w:gridCol w:w="1906"/>
        <w:gridCol w:w="1393"/>
        <w:gridCol w:w="1056"/>
        <w:gridCol w:w="992"/>
        <w:gridCol w:w="993"/>
        <w:gridCol w:w="850"/>
        <w:gridCol w:w="992"/>
        <w:gridCol w:w="993"/>
      </w:tblGrid>
      <w:tr w:rsidR="00491BD9" w:rsidRPr="00550B94" w:rsidTr="00550B94">
        <w:trPr>
          <w:trHeight w:val="360"/>
        </w:trPr>
        <w:tc>
          <w:tcPr>
            <w:tcW w:w="14655" w:type="dxa"/>
            <w:gridSpan w:val="10"/>
            <w:vMerge w:val="restart"/>
            <w:tcBorders>
              <w:top w:val="nil"/>
              <w:left w:val="nil"/>
              <w:bottom w:val="nil"/>
              <w:right w:val="nil"/>
            </w:tcBorders>
            <w:shd w:val="clear" w:color="auto" w:fill="auto"/>
            <w:vAlign w:val="bottom"/>
            <w:hideMark/>
          </w:tcPr>
          <w:p w:rsidR="00550B94" w:rsidRPr="00550B94" w:rsidRDefault="00550B94" w:rsidP="00C37B32">
            <w:pPr>
              <w:spacing w:after="0" w:line="240" w:lineRule="auto"/>
              <w:jc w:val="center"/>
              <w:rPr>
                <w:rFonts w:ascii="Times New Roman" w:eastAsia="Times New Roman" w:hAnsi="Times New Roman"/>
                <w:b/>
                <w:bCs/>
                <w:color w:val="000000"/>
                <w:sz w:val="28"/>
                <w:szCs w:val="28"/>
                <w:lang w:eastAsia="ru-RU"/>
              </w:rPr>
            </w:pPr>
            <w:r w:rsidRPr="00550B94">
              <w:rPr>
                <w:rFonts w:ascii="Times New Roman" w:eastAsia="Times New Roman" w:hAnsi="Times New Roman"/>
                <w:b/>
                <w:bCs/>
                <w:color w:val="000000"/>
                <w:sz w:val="28"/>
                <w:szCs w:val="28"/>
                <w:lang w:eastAsia="ru-RU"/>
              </w:rPr>
              <w:t xml:space="preserve">Перечень мероприятий  на 2024-2029 годы </w:t>
            </w:r>
          </w:p>
        </w:tc>
      </w:tr>
      <w:tr w:rsidR="00491BD9" w:rsidRPr="00550B94" w:rsidTr="00550B94">
        <w:trPr>
          <w:trHeight w:val="578"/>
        </w:trPr>
        <w:tc>
          <w:tcPr>
            <w:tcW w:w="14655" w:type="dxa"/>
            <w:gridSpan w:val="10"/>
            <w:vMerge/>
            <w:tcBorders>
              <w:top w:val="nil"/>
              <w:left w:val="nil"/>
              <w:bottom w:val="nil"/>
              <w:right w:val="nil"/>
            </w:tcBorders>
            <w:vAlign w:val="center"/>
            <w:hideMark/>
          </w:tcPr>
          <w:p w:rsidR="00550B94" w:rsidRPr="00550B94" w:rsidRDefault="00550B94" w:rsidP="00550B94">
            <w:pPr>
              <w:spacing w:after="0" w:line="240" w:lineRule="auto"/>
              <w:rPr>
                <w:rFonts w:ascii="Times New Roman" w:eastAsia="Times New Roman" w:hAnsi="Times New Roman"/>
                <w:b/>
                <w:bCs/>
                <w:color w:val="000000"/>
                <w:sz w:val="28"/>
                <w:szCs w:val="28"/>
                <w:lang w:eastAsia="ru-RU"/>
              </w:rPr>
            </w:pPr>
          </w:p>
        </w:tc>
      </w:tr>
      <w:tr w:rsidR="00550B94" w:rsidRPr="00550B94" w:rsidTr="00550B94">
        <w:trPr>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550B94" w:rsidRPr="00550B94" w:rsidRDefault="00550B94" w:rsidP="00550B94">
            <w:pPr>
              <w:spacing w:after="0" w:line="240" w:lineRule="auto"/>
              <w:jc w:val="center"/>
              <w:rPr>
                <w:rFonts w:ascii="Arial" w:eastAsia="Times New Roman" w:hAnsi="Arial"/>
                <w:b/>
                <w:bCs/>
                <w:color w:val="000000"/>
                <w:lang w:eastAsia="ru-RU"/>
              </w:rPr>
            </w:pPr>
            <w:r w:rsidRPr="00550B94">
              <w:rPr>
                <w:rFonts w:ascii="Arial" w:eastAsia="Times New Roman" w:hAnsi="Arial"/>
                <w:b/>
                <w:bCs/>
                <w:color w:val="000000"/>
                <w:lang w:eastAsia="ru-RU"/>
              </w:rPr>
              <w:t xml:space="preserve">№ </w:t>
            </w:r>
            <w:r w:rsidRPr="00550B94">
              <w:rPr>
                <w:rFonts w:ascii="Arial" w:eastAsia="Times New Roman" w:hAnsi="Arial"/>
                <w:b/>
                <w:bCs/>
                <w:color w:val="000000"/>
                <w:lang w:eastAsia="ru-RU"/>
              </w:rPr>
              <w:br/>
              <w:t>п/п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Базовая цена,               2023 год,  тыс.руб.,  без НДС</w:t>
            </w:r>
          </w:p>
        </w:tc>
        <w:tc>
          <w:tcPr>
            <w:tcW w:w="13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Ориенти-ровочная мощность, МВт</w:t>
            </w:r>
          </w:p>
        </w:tc>
        <w:tc>
          <w:tcPr>
            <w:tcW w:w="105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2024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2025 год (тыс. руб.)</w:t>
            </w:r>
          </w:p>
        </w:tc>
        <w:tc>
          <w:tcPr>
            <w:tcW w:w="9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2026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2027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2028 год (тыс. руб.)</w:t>
            </w:r>
          </w:p>
        </w:tc>
        <w:tc>
          <w:tcPr>
            <w:tcW w:w="993"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2029 год (тыс. руб.)</w:t>
            </w:r>
          </w:p>
        </w:tc>
      </w:tr>
      <w:tr w:rsidR="00550B94" w:rsidRPr="00550B94" w:rsidTr="00550B94">
        <w:trPr>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3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05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8"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r>
      <w:tr w:rsidR="00491BD9" w:rsidRPr="00550B94" w:rsidTr="00550B94">
        <w:trPr>
          <w:trHeight w:val="375"/>
        </w:trPr>
        <w:tc>
          <w:tcPr>
            <w:tcW w:w="14655"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550B94" w:rsidRDefault="00C37B32" w:rsidP="00550B94">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ШОЛОХОВСКОЕ ГОРОДСКОЕ ПОСЕЛЕНИЕ</w:t>
            </w:r>
          </w:p>
          <w:p w:rsidR="00C37B32" w:rsidRDefault="00C37B32" w:rsidP="00550B94">
            <w:pPr>
              <w:spacing w:after="0" w:line="240" w:lineRule="auto"/>
              <w:jc w:val="center"/>
              <w:rPr>
                <w:rFonts w:ascii="Times New Roman" w:eastAsia="Times New Roman" w:hAnsi="Times New Roman"/>
                <w:b/>
                <w:bCs/>
                <w:color w:val="000000"/>
                <w:sz w:val="20"/>
                <w:szCs w:val="20"/>
                <w:lang w:eastAsia="ru-RU"/>
              </w:rPr>
            </w:pPr>
          </w:p>
          <w:p w:rsidR="00C37B32" w:rsidRPr="00550B94" w:rsidRDefault="00C37B32" w:rsidP="00550B94">
            <w:pPr>
              <w:spacing w:after="0" w:line="240" w:lineRule="auto"/>
              <w:jc w:val="center"/>
              <w:rPr>
                <w:rFonts w:ascii="Times New Roman" w:eastAsia="Times New Roman" w:hAnsi="Times New Roman"/>
                <w:b/>
                <w:bCs/>
                <w:color w:val="000000"/>
                <w:sz w:val="20"/>
                <w:szCs w:val="20"/>
                <w:lang w:eastAsia="ru-RU"/>
              </w:rPr>
            </w:pPr>
          </w:p>
        </w:tc>
      </w:tr>
      <w:tr w:rsidR="00550B94" w:rsidRPr="00550B94" w:rsidTr="00550B94">
        <w:trPr>
          <w:trHeight w:val="85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Техническое перевооружение котельной  по ул.Железнодорожная, 2 в р.п.Шолоховский (замена котлов - 2 шт) (ПИР и СМР)</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14 023</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18 000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06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ул.Социалистическая, 1б, в  р.п. Шолоховский  (установка блочно-модульной котельной) (ПИР и СМР) </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34 767</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43 000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1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7</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ул.Маяковского, 17а в р.п.Шолоховкий  (установка блочно-модульной котельной) (ПИР и СМР)  </w:t>
            </w:r>
          </w:p>
        </w:tc>
        <w:tc>
          <w:tcPr>
            <w:tcW w:w="1906" w:type="dxa"/>
            <w:tcBorders>
              <w:top w:val="nil"/>
              <w:left w:val="nil"/>
              <w:bottom w:val="single" w:sz="4" w:space="0" w:color="auto"/>
              <w:right w:val="nil"/>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39 108</w:t>
            </w:r>
          </w:p>
        </w:tc>
        <w:tc>
          <w:tcPr>
            <w:tcW w:w="1393" w:type="dxa"/>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6,0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60 000</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360"/>
        </w:trPr>
        <w:tc>
          <w:tcPr>
            <w:tcW w:w="5480" w:type="dxa"/>
            <w:gridSpan w:val="2"/>
            <w:tcBorders>
              <w:top w:val="single" w:sz="8" w:space="0" w:color="auto"/>
              <w:left w:val="single" w:sz="8" w:space="0" w:color="auto"/>
              <w:bottom w:val="single" w:sz="8" w:space="0" w:color="auto"/>
              <w:right w:val="single" w:sz="4" w:space="0" w:color="000000"/>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xml:space="preserve">ВСЕГО ПО </w:t>
            </w:r>
            <w:r>
              <w:rPr>
                <w:rFonts w:ascii="Times New Roman" w:eastAsia="Times New Roman" w:hAnsi="Times New Roman"/>
                <w:b/>
                <w:bCs/>
                <w:color w:val="000000"/>
                <w:sz w:val="20"/>
                <w:szCs w:val="20"/>
                <w:lang w:eastAsia="ru-RU"/>
              </w:rPr>
              <w:t>ШОЛОХОВСКОМУ ГОРОДСКОМУ ПОСЕЛЕНИЮ</w:t>
            </w:r>
            <w:r w:rsidRPr="00550B94">
              <w:rPr>
                <w:rFonts w:ascii="Times New Roman" w:eastAsia="Times New Roman" w:hAnsi="Times New Roman"/>
                <w:b/>
                <w:bCs/>
                <w:color w:val="000000"/>
                <w:sz w:val="20"/>
                <w:szCs w:val="20"/>
                <w:lang w:eastAsia="ru-RU"/>
              </w:rPr>
              <w:t>:</w:t>
            </w:r>
          </w:p>
        </w:tc>
        <w:tc>
          <w:tcPr>
            <w:tcW w:w="190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87 898</w:t>
            </w:r>
          </w:p>
        </w:tc>
        <w:tc>
          <w:tcPr>
            <w:tcW w:w="13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14</w:t>
            </w:r>
          </w:p>
        </w:tc>
        <w:tc>
          <w:tcPr>
            <w:tcW w:w="105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61 000</w:t>
            </w:r>
          </w:p>
        </w:tc>
        <w:tc>
          <w:tcPr>
            <w:tcW w:w="9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850"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xml:space="preserve">60 </w:t>
            </w:r>
            <w:r w:rsidRPr="00550B94">
              <w:rPr>
                <w:rFonts w:ascii="Times New Roman" w:eastAsia="Times New Roman" w:hAnsi="Times New Roman"/>
                <w:b/>
                <w:bCs/>
                <w:sz w:val="20"/>
                <w:szCs w:val="20"/>
                <w:lang w:eastAsia="ru-RU"/>
              </w:rPr>
              <w:t xml:space="preserve"> 000</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r>
      <w:tr w:rsidR="00550B94" w:rsidRPr="00550B94" w:rsidTr="00550B94">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491BD9" w:rsidRPr="00635BA4" w:rsidRDefault="00491BD9" w:rsidP="00550B94">
      <w:pPr>
        <w:spacing w:after="0" w:line="240" w:lineRule="auto"/>
        <w:rPr>
          <w:rFonts w:eastAsia="Times New Roman"/>
          <w:sz w:val="20"/>
          <w:szCs w:val="20"/>
          <w:lang w:eastAsia="ru-RU"/>
        </w:rPr>
      </w:pPr>
    </w:p>
    <w:p w:rsidR="00491BD9" w:rsidRPr="00635BA4" w:rsidRDefault="00491BD9" w:rsidP="00550B94">
      <w:pPr>
        <w:spacing w:after="0" w:line="240" w:lineRule="auto"/>
        <w:rPr>
          <w:rFonts w:eastAsia="Times New Roman"/>
          <w:sz w:val="20"/>
          <w:szCs w:val="20"/>
          <w:lang w:eastAsia="ru-RU"/>
        </w:rPr>
      </w:pPr>
    </w:p>
    <w:tbl>
      <w:tblPr>
        <w:tblW w:w="14980" w:type="dxa"/>
        <w:tblInd w:w="93" w:type="dxa"/>
        <w:tblLayout w:type="fixed"/>
        <w:tblLook w:val="04A0" w:firstRow="1" w:lastRow="0" w:firstColumn="1" w:lastColumn="0" w:noHBand="0" w:noVBand="1"/>
      </w:tblPr>
      <w:tblGrid>
        <w:gridCol w:w="880"/>
        <w:gridCol w:w="4600"/>
        <w:gridCol w:w="1906"/>
        <w:gridCol w:w="199"/>
        <w:gridCol w:w="1219"/>
        <w:gridCol w:w="740"/>
        <w:gridCol w:w="394"/>
        <w:gridCol w:w="850"/>
        <w:gridCol w:w="56"/>
        <w:gridCol w:w="937"/>
        <w:gridCol w:w="363"/>
        <w:gridCol w:w="487"/>
        <w:gridCol w:w="813"/>
        <w:gridCol w:w="179"/>
        <w:gridCol w:w="1121"/>
        <w:gridCol w:w="13"/>
        <w:gridCol w:w="223"/>
      </w:tblGrid>
      <w:tr w:rsidR="00491BD9" w:rsidRPr="00491BD9" w:rsidTr="000E55D3">
        <w:trPr>
          <w:trHeight w:val="300"/>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bookmarkStart w:id="2" w:name="RANGE!A1:J38"/>
            <w:r w:rsidRPr="00491BD9">
              <w:rPr>
                <w:rFonts w:ascii="Arial" w:eastAsia="Times New Roman" w:hAnsi="Arial"/>
                <w:sz w:val="20"/>
                <w:szCs w:val="20"/>
                <w:lang w:eastAsia="ru-RU"/>
              </w:rPr>
              <w:t> </w:t>
            </w:r>
            <w:bookmarkEnd w:id="2"/>
          </w:p>
        </w:tc>
        <w:tc>
          <w:tcPr>
            <w:tcW w:w="4600" w:type="dxa"/>
            <w:tcBorders>
              <w:top w:val="nil"/>
              <w:left w:val="nil"/>
              <w:bottom w:val="nil"/>
              <w:right w:val="nil"/>
            </w:tcBorders>
            <w:shd w:val="clear" w:color="auto" w:fill="auto"/>
            <w:noWrap/>
            <w:vAlign w:val="bottom"/>
            <w:hideMark/>
          </w:tcPr>
          <w:p w:rsidR="00491BD9" w:rsidRPr="00635BA4" w:rsidRDefault="00491BD9"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tc>
        <w:tc>
          <w:tcPr>
            <w:tcW w:w="2105"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959"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Pr="00635BA4" w:rsidRDefault="007A4AD1"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ascii="Arial" w:eastAsia="Times New Roman" w:hAnsi="Arial"/>
                <w:b/>
                <w:bCs/>
                <w:sz w:val="20"/>
                <w:szCs w:val="20"/>
                <w:lang w:eastAsia="ru-RU"/>
              </w:rPr>
            </w:pPr>
          </w:p>
          <w:p w:rsidR="007A4AD1" w:rsidRDefault="007A4AD1" w:rsidP="00491BD9">
            <w:pPr>
              <w:spacing w:after="0" w:line="240" w:lineRule="auto"/>
              <w:rPr>
                <w:rFonts w:ascii="Arial" w:eastAsia="Times New Roman" w:hAnsi="Arial"/>
                <w:b/>
                <w:bCs/>
                <w:sz w:val="20"/>
                <w:szCs w:val="20"/>
                <w:lang w:eastAsia="ru-RU"/>
              </w:rPr>
            </w:pPr>
          </w:p>
          <w:p w:rsidR="007A4AD1" w:rsidRPr="00491BD9" w:rsidRDefault="007A4AD1" w:rsidP="00491BD9">
            <w:pPr>
              <w:spacing w:after="0" w:line="240" w:lineRule="auto"/>
              <w:rPr>
                <w:rFonts w:ascii="Arial" w:eastAsia="Times New Roman" w:hAnsi="Arial"/>
                <w:b/>
                <w:bCs/>
                <w:sz w:val="20"/>
                <w:szCs w:val="20"/>
                <w:lang w:eastAsia="ru-RU"/>
              </w:rPr>
            </w:pPr>
          </w:p>
        </w:tc>
        <w:tc>
          <w:tcPr>
            <w:tcW w:w="236" w:type="dxa"/>
            <w:gridSpan w:val="2"/>
            <w:tcBorders>
              <w:top w:val="nil"/>
              <w:left w:val="nil"/>
              <w:bottom w:val="nil"/>
              <w:right w:val="nil"/>
            </w:tcBorders>
            <w:shd w:val="clear" w:color="auto" w:fill="auto"/>
            <w:noWrap/>
            <w:vAlign w:val="bottom"/>
            <w:hideMark/>
          </w:tcPr>
          <w:p w:rsidR="00491BD9" w:rsidRPr="00635BA4" w:rsidRDefault="00491BD9" w:rsidP="0062621B">
            <w:pPr>
              <w:spacing w:after="0" w:line="240" w:lineRule="auto"/>
              <w:rPr>
                <w:rFonts w:eastAsia="Times New Roman"/>
                <w:b/>
                <w:bCs/>
                <w:lang w:eastAsia="ru-RU"/>
              </w:rPr>
            </w:pPr>
          </w:p>
        </w:tc>
      </w:tr>
      <w:tr w:rsidR="00491BD9" w:rsidRPr="00491BD9" w:rsidTr="000E55D3">
        <w:trPr>
          <w:gridAfter w:val="1"/>
          <w:wAfter w:w="223" w:type="dxa"/>
          <w:trHeight w:val="360"/>
        </w:trPr>
        <w:tc>
          <w:tcPr>
            <w:tcW w:w="14757" w:type="dxa"/>
            <w:gridSpan w:val="16"/>
            <w:vMerge w:val="restart"/>
            <w:tcBorders>
              <w:top w:val="nil"/>
              <w:left w:val="nil"/>
              <w:bottom w:val="nil"/>
              <w:right w:val="nil"/>
            </w:tcBorders>
            <w:shd w:val="clear" w:color="auto" w:fill="auto"/>
            <w:vAlign w:val="bottom"/>
            <w:hideMark/>
          </w:tcPr>
          <w:p w:rsidR="0062621B" w:rsidRPr="0062621B" w:rsidRDefault="0062621B" w:rsidP="0062621B">
            <w:pPr>
              <w:spacing w:after="0" w:line="240" w:lineRule="auto"/>
              <w:jc w:val="right"/>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t>Таблица  19</w:t>
            </w:r>
          </w:p>
          <w:p w:rsidR="0062621B" w:rsidRPr="0062621B" w:rsidRDefault="0062621B" w:rsidP="0062621B">
            <w:pPr>
              <w:spacing w:after="0" w:line="240" w:lineRule="auto"/>
              <w:jc w:val="center"/>
              <w:rPr>
                <w:rFonts w:ascii="Times New Roman" w:eastAsia="Times New Roman" w:hAnsi="Times New Roman"/>
                <w:b/>
                <w:bCs/>
                <w:color w:val="000000"/>
                <w:sz w:val="28"/>
                <w:szCs w:val="28"/>
                <w:lang w:eastAsia="ru-RU"/>
              </w:rPr>
            </w:pPr>
          </w:p>
          <w:p w:rsidR="00491BD9" w:rsidRPr="0062621B" w:rsidRDefault="00491BD9" w:rsidP="0062621B">
            <w:pPr>
              <w:spacing w:after="0" w:line="240" w:lineRule="auto"/>
              <w:jc w:val="center"/>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t xml:space="preserve">Перечень мероприятий  на 2024-2029 годы </w:t>
            </w:r>
          </w:p>
        </w:tc>
      </w:tr>
      <w:tr w:rsidR="00491BD9" w:rsidRPr="00491BD9" w:rsidTr="000E55D3">
        <w:trPr>
          <w:gridAfter w:val="1"/>
          <w:wAfter w:w="223" w:type="dxa"/>
          <w:trHeight w:val="750"/>
        </w:trPr>
        <w:tc>
          <w:tcPr>
            <w:tcW w:w="14757" w:type="dxa"/>
            <w:gridSpan w:val="16"/>
            <w:vMerge/>
            <w:tcBorders>
              <w:top w:val="nil"/>
              <w:left w:val="nil"/>
              <w:bottom w:val="nil"/>
              <w:right w:val="nil"/>
            </w:tcBorders>
            <w:vAlign w:val="center"/>
            <w:hideMark/>
          </w:tcPr>
          <w:p w:rsidR="00491BD9" w:rsidRPr="0062621B" w:rsidRDefault="00491BD9" w:rsidP="00491BD9">
            <w:pPr>
              <w:spacing w:after="0" w:line="240" w:lineRule="auto"/>
              <w:rPr>
                <w:rFonts w:ascii="Times New Roman" w:eastAsia="Times New Roman" w:hAnsi="Times New Roman"/>
                <w:b/>
                <w:bCs/>
                <w:color w:val="000000"/>
                <w:sz w:val="28"/>
                <w:szCs w:val="28"/>
                <w:lang w:eastAsia="ru-RU"/>
              </w:rPr>
            </w:pPr>
          </w:p>
        </w:tc>
      </w:tr>
      <w:tr w:rsidR="00491BD9" w:rsidRPr="00491BD9" w:rsidTr="000E55D3">
        <w:trPr>
          <w:gridAfter w:val="1"/>
          <w:wAfter w:w="223" w:type="dxa"/>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 xml:space="preserve">№ </w:t>
            </w:r>
            <w:r w:rsidRPr="0062621B">
              <w:rPr>
                <w:rFonts w:ascii="Times New Roman" w:eastAsia="Times New Roman" w:hAnsi="Times New Roman"/>
                <w:b/>
                <w:bCs/>
                <w:color w:val="000000"/>
                <w:lang w:eastAsia="ru-RU"/>
              </w:rPr>
              <w:br/>
              <w:t>п/п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Базовая цена,               2023 год,  тыс.руб./100тр.м,  без НДС</w:t>
            </w:r>
          </w:p>
        </w:tc>
        <w:tc>
          <w:tcPr>
            <w:tcW w:w="1418"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Ориенти-ровочная протяженность, тр.км.</w:t>
            </w:r>
          </w:p>
        </w:tc>
        <w:tc>
          <w:tcPr>
            <w:tcW w:w="1134"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2024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2025 год (тыс. руб.)</w:t>
            </w:r>
          </w:p>
        </w:tc>
        <w:tc>
          <w:tcPr>
            <w:tcW w:w="993"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2026 год (тыс. руб.)</w:t>
            </w:r>
          </w:p>
        </w:tc>
        <w:tc>
          <w:tcPr>
            <w:tcW w:w="850"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2027 год (тыс. руб.)</w:t>
            </w:r>
          </w:p>
        </w:tc>
        <w:tc>
          <w:tcPr>
            <w:tcW w:w="992"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2028 год (тыс. руб.)</w:t>
            </w:r>
          </w:p>
        </w:tc>
        <w:tc>
          <w:tcPr>
            <w:tcW w:w="1134" w:type="dxa"/>
            <w:gridSpan w:val="2"/>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2029 год (тыс. руб.)</w:t>
            </w:r>
          </w:p>
        </w:tc>
      </w:tr>
      <w:tr w:rsidR="00491BD9" w:rsidRPr="00491BD9" w:rsidTr="000E55D3">
        <w:trPr>
          <w:gridAfter w:val="1"/>
          <w:wAfter w:w="223" w:type="dxa"/>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418"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1134"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3"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850"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2"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134" w:type="dxa"/>
            <w:gridSpan w:val="2"/>
            <w:vMerge/>
            <w:tcBorders>
              <w:top w:val="single" w:sz="8" w:space="0" w:color="auto"/>
              <w:left w:val="single" w:sz="4" w:space="0" w:color="auto"/>
              <w:bottom w:val="single" w:sz="8" w:space="0" w:color="000000"/>
              <w:right w:val="single" w:sz="8"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r>
      <w:tr w:rsidR="00491BD9" w:rsidRPr="00491BD9" w:rsidTr="000E55D3">
        <w:trPr>
          <w:gridAfter w:val="1"/>
          <w:wAfter w:w="223" w:type="dxa"/>
          <w:trHeight w:val="649"/>
        </w:trPr>
        <w:tc>
          <w:tcPr>
            <w:tcW w:w="14757" w:type="dxa"/>
            <w:gridSpan w:val="16"/>
            <w:tcBorders>
              <w:top w:val="single" w:sz="8" w:space="0" w:color="auto"/>
              <w:left w:val="single" w:sz="8" w:space="0" w:color="auto"/>
              <w:bottom w:val="single" w:sz="8" w:space="0" w:color="auto"/>
              <w:right w:val="single" w:sz="8"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ШОЛОХОВСКОЕ ГОРОДСКОЕ ПОСЕЛЕНИЕ</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котельной 20 до ТК6 d= 219мм   L= 382 тр. м, ул. Социалистическая,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3 091</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7 667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УТ12 ул. Спорт.,4 до ТК17 ул. Комсо-ская,18, d =108мм L=162тр. м, ул. Спортивна, котельная №20 р.п. Шолоховский, ул. Социалистическая, 1б Белокалитвинский район РО</w:t>
            </w:r>
          </w:p>
        </w:tc>
        <w:tc>
          <w:tcPr>
            <w:tcW w:w="1906" w:type="dxa"/>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600</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Ут12 ул. Спортивная до УТ12/4 ул. Горького,7 d= 108мм L= 248тр. м ул. Спортивна,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0,225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6 062</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 9 до ул. Социал. до ТК 9/9 ул. 40Лет Октября  d=108 мм L=208,5тр. м ул. Соц.,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0,209</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6 813</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ТК5 ул. Социал-кая до УТ12 ул. Спортивная d= 159 мм L= 719 тр. м ул. Социал-кая,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0,240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5 144</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6</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пр(распредилительн) от врезки в магистраль до ул. Социал.,10  d= 57мм L=20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280</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7</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(распределительный)от ТК15 до ул, Горького 5 d= 108 мм l= 38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789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пр(распределительн) от ТК-15 до ул. Горького,5  d= 57 мм L= 11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0,011</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169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м/тр(распределительный), пр,от УТ9/1 до ул 40лет Октября 2 d= 57мм,L= 30 тр,м,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1 036</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пр,(распределительный) от УТ9/2 до ул, 40 лет Октября d= 57 мм  L= 28 тр,м,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967</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врезки в магистраль до ул Маяковского17 d= 57мм  L= 25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322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УТ406/1 ул,Горького 31 d= 89 мм  L= 18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368</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10"/>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 от УТ406/2 до ул,Горького 29 d= 89 мм L= 17тр, 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348</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 402/1 до ул, Шахтерская 18 d= 57мм  L= 10 тр,м.,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127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ТК101 до ул. Спортивная,19а d= 108 мм  L= 10 тр. 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270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(квартальный) от ТК-101 до ул. Спортивная.,19а d= 57 мм L= 12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311</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(распределительный)от ТК101/3 до ул,Советская,26  d= 57мм  L= 15 тр.м ,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191</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кот. № 28 до ТК103 ул. Спортивная,19, d= 159 мм L=255 тр.м, "Запад"  ул. Спорти,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1 962</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0,170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4 882</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04"/>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19</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ТК202 до ул,Гоголя 11 d= 57 мм  L= 20тр,м ул,Гоголя11,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231</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 от ТК201/3до ул, Гоголя 13 d= 57мм   L= 20тр,м ул, Гоголя 13,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254</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ТК202 до ТК201/1 ул, Советская  d= 102 мм L= 39т р,м.,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234</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УТ209 до УТ 211 d=133мм L=92тр.м,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2 469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63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23</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УТ211 до УТ213 по ул. Железнодорожная d=108мм L=200 тр.м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5 389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24</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УТ115 до УТ116 ул. Горького d=89мм L=22 тр.м., котельная  №34, ул. Железнодорожная, 2, р.п. Шолоховский,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0,022</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717</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УТ105 до УТ106 ул. Пушкина, d=108мм L=98 тр.м ул. Пушкина,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3 514</w:t>
            </w:r>
          </w:p>
        </w:tc>
      </w:tr>
      <w:tr w:rsidR="00491BD9" w:rsidRPr="00491BD9" w:rsidTr="000E55D3">
        <w:trPr>
          <w:gridAfter w:val="1"/>
          <w:wAfter w:w="223" w:type="dxa"/>
          <w:trHeight w:val="1399"/>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(квартальный) от УТ215 до ТК215/1 и ул. Пушкина, 24,26,28 и 30 d=89мм L=38 тр.м,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846</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 от УТ 224 до ТК224/1 и ул. Чехова, 6 и 7 d=76мм; L=79 тр.м,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0,079</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1 863</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Техничекое перевооружение с/т магистральная от ТК104 до УТ106, d=219мм L=135 тр.м., ул. Садовая, ул. Молодёжная,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3 205</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0,135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5 759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80"/>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 Техническое перевооружение с/т магистраль от ТК120 до УТ 120/2 d=108мм L=80 тр.м ул. Горького,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0,080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2 371</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2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30</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ТК120 до УТ 120/2 d=76мм L=47тр.м. ул. Горького,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0,047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1 475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7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 104 до ул. Молодёжная, 1 и 2 d=114мм L=92 тр.м,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2 160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3 520</w:t>
            </w:r>
          </w:p>
        </w:tc>
      </w:tr>
      <w:tr w:rsidR="00491BD9" w:rsidRPr="00491BD9" w:rsidTr="000E55D3">
        <w:trPr>
          <w:gridAfter w:val="1"/>
          <w:wAfter w:w="223" w:type="dxa"/>
          <w:trHeight w:val="683"/>
        </w:trPr>
        <w:tc>
          <w:tcPr>
            <w:tcW w:w="5480" w:type="dxa"/>
            <w:gridSpan w:val="2"/>
            <w:tcBorders>
              <w:top w:val="single" w:sz="4" w:space="0" w:color="auto"/>
              <w:left w:val="single" w:sz="8" w:space="0" w:color="auto"/>
              <w:bottom w:val="single" w:sz="8" w:space="0" w:color="auto"/>
              <w:right w:val="single" w:sz="4"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ВСЕГО ПО ШОЛОХОВСКОМУ ГОРОДСКОМУ ПОСЕЛЕНИЮ:</w:t>
            </w:r>
          </w:p>
        </w:tc>
        <w:tc>
          <w:tcPr>
            <w:tcW w:w="1906"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w:t>
            </w:r>
          </w:p>
        </w:tc>
        <w:tc>
          <w:tcPr>
            <w:tcW w:w="1418"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2,246</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9 246</w:t>
            </w:r>
          </w:p>
        </w:tc>
        <w:tc>
          <w:tcPr>
            <w:tcW w:w="850"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10 702</w:t>
            </w:r>
          </w:p>
        </w:tc>
        <w:tc>
          <w:tcPr>
            <w:tcW w:w="993"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18 071</w:t>
            </w:r>
          </w:p>
        </w:tc>
        <w:tc>
          <w:tcPr>
            <w:tcW w:w="850"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8 211</w:t>
            </w:r>
          </w:p>
        </w:tc>
        <w:tc>
          <w:tcPr>
            <w:tcW w:w="992"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9 721</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9 038</w:t>
            </w: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0E55D3" w:rsidRPr="0068686A" w:rsidTr="000E55D3">
        <w:trPr>
          <w:gridAfter w:val="1"/>
          <w:wAfter w:w="223" w:type="dxa"/>
          <w:trHeight w:val="255"/>
        </w:trPr>
        <w:tc>
          <w:tcPr>
            <w:tcW w:w="14757" w:type="dxa"/>
            <w:gridSpan w:val="16"/>
            <w:tcBorders>
              <w:top w:val="nil"/>
              <w:left w:val="nil"/>
              <w:bottom w:val="nil"/>
              <w:right w:val="nil"/>
            </w:tcBorders>
            <w:shd w:val="clear" w:color="000000" w:fill="FFFFFF"/>
            <w:noWrap/>
            <w:vAlign w:val="bottom"/>
            <w:hideMark/>
          </w:tcPr>
          <w:p w:rsidR="000E55D3" w:rsidRPr="0068686A" w:rsidRDefault="000E55D3" w:rsidP="007C0ED6">
            <w:pPr>
              <w:spacing w:after="0" w:line="240" w:lineRule="auto"/>
              <w:rPr>
                <w:rFonts w:ascii="Arial" w:eastAsia="Times New Roman" w:hAnsi="Arial"/>
                <w:sz w:val="20"/>
                <w:szCs w:val="20"/>
                <w:highlight w:val="red"/>
                <w:lang w:eastAsia="ru-RU"/>
              </w:rPr>
            </w:pP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1. Обоснованные предложения по источникам инвестиций, обеспечивающих финансовые потребности для осуществления строительства, реконструкции и технического перевооружения источников тепловой энергии и тепловых сетей.</w:t>
            </w:r>
          </w:p>
          <w:p w:rsidR="000E55D3" w:rsidRPr="00837947" w:rsidRDefault="000E55D3" w:rsidP="007C0ED6">
            <w:pPr>
              <w:spacing w:after="0" w:line="240" w:lineRule="auto"/>
              <w:rPr>
                <w:rFonts w:ascii="Arial" w:eastAsia="Times New Roman" w:hAnsi="Arial"/>
                <w:sz w:val="20"/>
                <w:szCs w:val="20"/>
                <w:lang w:eastAsia="ru-RU"/>
              </w:rPr>
            </w:pPr>
            <w:r w:rsidRPr="00837947">
              <w:rPr>
                <w:rFonts w:ascii="Arial" w:eastAsia="Times New Roman" w:hAnsi="Arial"/>
                <w:sz w:val="20"/>
                <w:szCs w:val="20"/>
                <w:lang w:eastAsia="ru-RU"/>
              </w:rPr>
              <w:t>- источник инвестиций для мероприятий: собственные/заемные средства предприятия.</w:t>
            </w: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2.  Расчеты ценовых (тарифных) последствий для потребителей при реализации программ строительства, реконструкции и технического перевооружения системы теплоснабжения.</w:t>
            </w:r>
          </w:p>
          <w:p w:rsidR="000E55D3" w:rsidRPr="0068686A" w:rsidRDefault="000E55D3" w:rsidP="007C0ED6">
            <w:pPr>
              <w:spacing w:after="0" w:line="240" w:lineRule="auto"/>
              <w:rPr>
                <w:rFonts w:ascii="Arial" w:eastAsia="Times New Roman" w:hAnsi="Arial"/>
                <w:sz w:val="20"/>
                <w:szCs w:val="20"/>
                <w:highlight w:val="red"/>
                <w:lang w:eastAsia="ru-RU"/>
              </w:rPr>
            </w:pPr>
            <w:r w:rsidRPr="00837947">
              <w:rPr>
                <w:rFonts w:ascii="Arial" w:eastAsia="Times New Roman" w:hAnsi="Arial"/>
                <w:sz w:val="20"/>
                <w:szCs w:val="20"/>
                <w:lang w:eastAsia="ru-RU"/>
              </w:rPr>
              <w:t>- объём средств будет сформирован после доведения лимитов бюджетных обязательств из бюджетов всех уровней на очередной финансовый год и плановый период.</w:t>
            </w:r>
          </w:p>
        </w:tc>
      </w:tr>
    </w:tbl>
    <w:p w:rsidR="000E55D3" w:rsidRDefault="000E55D3" w:rsidP="00491BD9">
      <w:pPr>
        <w:spacing w:after="0" w:line="240" w:lineRule="auto"/>
        <w:rPr>
          <w:rFonts w:ascii="Arial" w:eastAsia="Times New Roman" w:hAnsi="Arial"/>
          <w:sz w:val="20"/>
          <w:szCs w:val="20"/>
          <w:lang w:eastAsia="ru-RU"/>
        </w:rPr>
        <w:sectPr w:rsidR="000E55D3" w:rsidSect="000E55D3">
          <w:pgSz w:w="16838" w:h="11906" w:orient="landscape"/>
          <w:pgMar w:top="1134" w:right="1134" w:bottom="1134" w:left="1701" w:header="709" w:footer="709" w:gutter="0"/>
          <w:cols w:space="708"/>
          <w:titlePg/>
          <w:docGrid w:linePitch="360"/>
        </w:sectPr>
      </w:pPr>
    </w:p>
    <w:tbl>
      <w:tblPr>
        <w:tblW w:w="15240" w:type="dxa"/>
        <w:tblInd w:w="93" w:type="dxa"/>
        <w:tblLayout w:type="fixed"/>
        <w:tblLook w:val="04A0" w:firstRow="1" w:lastRow="0" w:firstColumn="1" w:lastColumn="0" w:noHBand="0" w:noVBand="1"/>
      </w:tblPr>
      <w:tblGrid>
        <w:gridCol w:w="880"/>
        <w:gridCol w:w="4600"/>
        <w:gridCol w:w="1396"/>
        <w:gridCol w:w="510"/>
        <w:gridCol w:w="1009"/>
        <w:gridCol w:w="409"/>
        <w:gridCol w:w="1000"/>
        <w:gridCol w:w="134"/>
        <w:gridCol w:w="850"/>
        <w:gridCol w:w="316"/>
        <w:gridCol w:w="677"/>
        <w:gridCol w:w="623"/>
        <w:gridCol w:w="227"/>
        <w:gridCol w:w="992"/>
        <w:gridCol w:w="81"/>
        <w:gridCol w:w="1053"/>
        <w:gridCol w:w="247"/>
        <w:gridCol w:w="236"/>
      </w:tblGrid>
      <w:tr w:rsidR="00491BD9" w:rsidRPr="00491BD9" w:rsidTr="000E55D3">
        <w:trPr>
          <w:gridAfter w:val="2"/>
          <w:wAfter w:w="483" w:type="dxa"/>
          <w:trHeight w:val="87"/>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62621B">
        <w:trPr>
          <w:gridAfter w:val="2"/>
          <w:wAfter w:w="48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550B94" w:rsidRPr="00550B94" w:rsidTr="002059A1">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0E55D3" w:rsidRPr="00550B94" w:rsidRDefault="000E55D3"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0E55D3">
        <w:trPr>
          <w:trHeight w:val="54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62621B">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E5294B" w:rsidRPr="002972E2" w:rsidRDefault="002059A1" w:rsidP="00140C5E">
      <w:pPr>
        <w:tabs>
          <w:tab w:val="left" w:pos="1451"/>
        </w:tabs>
        <w:rPr>
          <w:rFonts w:ascii="Times New Roman" w:hAnsi="Times New Roman"/>
          <w:b/>
          <w:color w:val="000000"/>
          <w:sz w:val="28"/>
          <w:szCs w:val="28"/>
        </w:rPr>
      </w:pPr>
      <w:r>
        <w:rPr>
          <w:rFonts w:ascii="Times New Roman" w:hAnsi="Times New Roman"/>
          <w:b/>
          <w:color w:val="000000"/>
          <w:sz w:val="28"/>
          <w:szCs w:val="28"/>
        </w:rPr>
        <w:t>Р</w:t>
      </w:r>
      <w:r w:rsidR="00E5294B" w:rsidRPr="002972E2">
        <w:rPr>
          <w:rFonts w:ascii="Times New Roman" w:hAnsi="Times New Roman"/>
          <w:b/>
          <w:color w:val="000000"/>
          <w:sz w:val="28"/>
          <w:szCs w:val="28"/>
        </w:rPr>
        <w:t>аздел</w:t>
      </w:r>
      <w:r w:rsidR="0093046F">
        <w:rPr>
          <w:rFonts w:ascii="Times New Roman" w:hAnsi="Times New Roman"/>
          <w:b/>
          <w:color w:val="000000"/>
          <w:sz w:val="28"/>
          <w:szCs w:val="28"/>
        </w:rPr>
        <w:t xml:space="preserve"> </w:t>
      </w:r>
      <w:r w:rsidR="00E5294B" w:rsidRPr="002972E2">
        <w:rPr>
          <w:rFonts w:ascii="Times New Roman" w:hAnsi="Times New Roman"/>
          <w:b/>
          <w:color w:val="000000"/>
          <w:sz w:val="28"/>
          <w:szCs w:val="28"/>
        </w:rPr>
        <w:t xml:space="preserve"> 8. Перспективные топливные балансы </w:t>
      </w:r>
    </w:p>
    <w:p w:rsidR="00E5294B" w:rsidRDefault="00E5294B" w:rsidP="00812E38">
      <w:pPr>
        <w:spacing w:after="0" w:line="360" w:lineRule="auto"/>
        <w:ind w:firstLine="709"/>
        <w:jc w:val="both"/>
        <w:rPr>
          <w:rFonts w:ascii="Times New Roman" w:hAnsi="Times New Roman"/>
          <w:sz w:val="28"/>
          <w:szCs w:val="28"/>
        </w:rPr>
      </w:pPr>
      <w:r w:rsidRPr="001D5F3E">
        <w:rPr>
          <w:rFonts w:ascii="Times New Roman" w:hAnsi="Times New Roman"/>
          <w:sz w:val="28"/>
          <w:szCs w:val="28"/>
        </w:rPr>
        <w:t xml:space="preserve">Перспективные топливные балансы </w:t>
      </w:r>
      <w:r>
        <w:rPr>
          <w:rFonts w:ascii="Times New Roman" w:hAnsi="Times New Roman"/>
          <w:sz w:val="28"/>
          <w:szCs w:val="28"/>
        </w:rPr>
        <w:t xml:space="preserve">для централизованного источника </w:t>
      </w:r>
      <w:r w:rsidRPr="001D5F3E">
        <w:rPr>
          <w:rFonts w:ascii="Times New Roman" w:hAnsi="Times New Roman"/>
          <w:sz w:val="28"/>
          <w:szCs w:val="28"/>
        </w:rPr>
        <w:t>тепловой энергии, расположенного в грани</w:t>
      </w:r>
      <w:r>
        <w:rPr>
          <w:rFonts w:ascii="Times New Roman" w:hAnsi="Times New Roman"/>
          <w:sz w:val="28"/>
          <w:szCs w:val="28"/>
        </w:rPr>
        <w:t>цах населенного пункта по видам основного, резервного и аварийного топлива представлены в таблице 19</w:t>
      </w:r>
    </w:p>
    <w:p w:rsidR="00E5294B" w:rsidRPr="00BB6E25" w:rsidRDefault="00E5294B" w:rsidP="009E189C">
      <w:pPr>
        <w:tabs>
          <w:tab w:val="left" w:pos="1451"/>
        </w:tabs>
        <w:jc w:val="right"/>
        <w:rPr>
          <w:rFonts w:ascii="Times New Roman" w:hAnsi="Times New Roman"/>
          <w:sz w:val="28"/>
          <w:szCs w:val="28"/>
        </w:rPr>
      </w:pPr>
      <w:r w:rsidRPr="00BB6E25">
        <w:rPr>
          <w:rFonts w:ascii="Times New Roman" w:hAnsi="Times New Roman"/>
          <w:sz w:val="28"/>
          <w:szCs w:val="28"/>
        </w:rPr>
        <w:t>Таблица 19</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8"/>
        <w:gridCol w:w="1980"/>
        <w:gridCol w:w="1100"/>
        <w:gridCol w:w="1210"/>
        <w:gridCol w:w="1320"/>
        <w:gridCol w:w="880"/>
        <w:gridCol w:w="990"/>
      </w:tblGrid>
      <w:tr w:rsidR="00E5294B" w:rsidRPr="004C6C89">
        <w:trPr>
          <w:trHeight w:val="108"/>
        </w:trPr>
        <w:tc>
          <w:tcPr>
            <w:tcW w:w="2308" w:type="dxa"/>
            <w:vMerge w:val="restart"/>
          </w:tcPr>
          <w:p w:rsidR="00E5294B" w:rsidRPr="009D454A" w:rsidRDefault="00E5294B" w:rsidP="00812E38">
            <w:pPr>
              <w:spacing w:after="0" w:line="240" w:lineRule="auto"/>
              <w:rPr>
                <w:rFonts w:ascii="Times New Roman" w:hAnsi="Times New Roman"/>
                <w:sz w:val="24"/>
                <w:szCs w:val="24"/>
                <w:lang w:eastAsia="ru-RU"/>
              </w:rPr>
            </w:pPr>
            <w:r w:rsidRPr="009D454A">
              <w:rPr>
                <w:rFonts w:ascii="Times New Roman" w:hAnsi="Times New Roman"/>
                <w:sz w:val="24"/>
                <w:szCs w:val="24"/>
                <w:lang w:eastAsia="ru-RU"/>
              </w:rPr>
              <w:t>Наименование котельной, адрес</w:t>
            </w:r>
          </w:p>
        </w:tc>
        <w:tc>
          <w:tcPr>
            <w:tcW w:w="5610" w:type="dxa"/>
            <w:gridSpan w:val="4"/>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Существующий баланс основного топлива (природный газ)</w:t>
            </w:r>
          </w:p>
        </w:tc>
        <w:tc>
          <w:tcPr>
            <w:tcW w:w="88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Резервный вид топлива</w:t>
            </w:r>
          </w:p>
        </w:tc>
        <w:tc>
          <w:tcPr>
            <w:tcW w:w="99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Аварийный вид топлива</w:t>
            </w:r>
          </w:p>
        </w:tc>
      </w:tr>
      <w:tr w:rsidR="00E5294B" w:rsidRPr="004C6C89">
        <w:trPr>
          <w:trHeight w:val="108"/>
        </w:trPr>
        <w:tc>
          <w:tcPr>
            <w:tcW w:w="2308"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1980" w:type="dxa"/>
          </w:tcPr>
          <w:p w:rsidR="00E5294B" w:rsidRPr="009D454A" w:rsidRDefault="00E5294B" w:rsidP="00812E38">
            <w:pPr>
              <w:spacing w:after="0" w:line="240" w:lineRule="auto"/>
              <w:ind w:left="-83"/>
              <w:jc w:val="center"/>
              <w:rPr>
                <w:rFonts w:ascii="Times New Roman" w:hAnsi="Times New Roman"/>
                <w:sz w:val="24"/>
                <w:szCs w:val="24"/>
                <w:vertAlign w:val="superscript"/>
                <w:lang w:eastAsia="ru-RU"/>
              </w:rPr>
            </w:pPr>
            <w:r w:rsidRPr="009D454A">
              <w:rPr>
                <w:rFonts w:ascii="Times New Roman" w:hAnsi="Times New Roman"/>
                <w:sz w:val="24"/>
                <w:szCs w:val="24"/>
                <w:lang w:eastAsia="ru-RU"/>
              </w:rPr>
              <w:t>Годовой расход, тыс. м</w:t>
            </w:r>
            <w:r w:rsidRPr="009D454A">
              <w:rPr>
                <w:rFonts w:ascii="Times New Roman" w:hAnsi="Times New Roman"/>
                <w:sz w:val="24"/>
                <w:szCs w:val="24"/>
                <w:vertAlign w:val="superscript"/>
                <w:lang w:eastAsia="ru-RU"/>
              </w:rPr>
              <w:t>3</w:t>
            </w:r>
          </w:p>
        </w:tc>
        <w:tc>
          <w:tcPr>
            <w:tcW w:w="110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 xml:space="preserve">Зимний период,  </w:t>
            </w:r>
            <w:r>
              <w:rPr>
                <w:rFonts w:ascii="Times New Roman" w:hAnsi="Times New Roman"/>
                <w:sz w:val="24"/>
                <w:szCs w:val="24"/>
                <w:lang w:eastAsia="ru-RU"/>
              </w:rPr>
              <w:t>тыс.</w:t>
            </w:r>
            <w:r w:rsidRPr="009D454A">
              <w:rPr>
                <w:rFonts w:ascii="Times New Roman" w:hAnsi="Times New Roman"/>
                <w:sz w:val="24"/>
                <w:szCs w:val="24"/>
                <w:lang w:eastAsia="ru-RU"/>
              </w:rPr>
              <w:t>м</w:t>
            </w:r>
            <w:r w:rsidRPr="009D454A">
              <w:rPr>
                <w:rFonts w:ascii="Times New Roman" w:hAnsi="Times New Roman"/>
                <w:sz w:val="24"/>
                <w:szCs w:val="24"/>
                <w:vertAlign w:val="superscript"/>
                <w:lang w:eastAsia="ru-RU"/>
              </w:rPr>
              <w:t>3</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Летний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Переходный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88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99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 xml:space="preserve">Котельная № 28, </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ул.Маяковского,</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17-А</w:t>
            </w:r>
          </w:p>
        </w:tc>
        <w:tc>
          <w:tcPr>
            <w:tcW w:w="1980" w:type="dxa"/>
          </w:tcPr>
          <w:p w:rsidR="00E5294B"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1094,1</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1094,1</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AD2F05" w:rsidRPr="004C6C89">
        <w:trPr>
          <w:trHeight w:val="108"/>
        </w:trPr>
        <w:tc>
          <w:tcPr>
            <w:tcW w:w="2308" w:type="dxa"/>
            <w:vAlign w:val="center"/>
          </w:tcPr>
          <w:p w:rsidR="00AD2F05" w:rsidRPr="003E0252" w:rsidRDefault="00AD2F05" w:rsidP="00812E38">
            <w:pPr>
              <w:widowControl w:val="0"/>
              <w:suppressLineNumbers/>
              <w:suppressAutoHyphens/>
              <w:autoSpaceDE w:val="0"/>
              <w:spacing w:after="0" w:line="240" w:lineRule="auto"/>
              <w:jc w:val="both"/>
              <w:rPr>
                <w:rFonts w:ascii="Times New Roman" w:hAnsi="Times New Roman"/>
                <w:sz w:val="24"/>
                <w:szCs w:val="24"/>
                <w:lang w:eastAsia="ar-SA"/>
              </w:rPr>
            </w:pPr>
            <w:r>
              <w:rPr>
                <w:rFonts w:ascii="Times New Roman" w:hAnsi="Times New Roman"/>
                <w:sz w:val="24"/>
                <w:szCs w:val="24"/>
                <w:lang w:eastAsia="ar-SA"/>
              </w:rPr>
              <w:t>Котельная №19, ул.М.Горького, 4</w:t>
            </w:r>
          </w:p>
        </w:tc>
        <w:tc>
          <w:tcPr>
            <w:tcW w:w="1980" w:type="dxa"/>
          </w:tcPr>
          <w:p w:rsidR="00AD2F05"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117,6</w:t>
            </w:r>
          </w:p>
        </w:tc>
        <w:tc>
          <w:tcPr>
            <w:tcW w:w="1100" w:type="dxa"/>
          </w:tcPr>
          <w:p w:rsidR="00AD2F05"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117,6</w:t>
            </w:r>
          </w:p>
        </w:tc>
        <w:tc>
          <w:tcPr>
            <w:tcW w:w="121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132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88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990" w:type="dxa"/>
          </w:tcPr>
          <w:p w:rsidR="00AD2F05" w:rsidRPr="009D454A" w:rsidRDefault="00AD2F05" w:rsidP="00812E38">
            <w:pPr>
              <w:spacing w:after="0" w:line="240" w:lineRule="auto"/>
              <w:jc w:val="center"/>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34,</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ул.Железнодорожная, 2</w:t>
            </w:r>
          </w:p>
        </w:tc>
        <w:tc>
          <w:tcPr>
            <w:tcW w:w="1980" w:type="dxa"/>
          </w:tcPr>
          <w:p w:rsidR="00E5294B"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1217,47</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1217,47</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20,</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ул.Социалистическая,</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1-Б</w:t>
            </w:r>
          </w:p>
        </w:tc>
        <w:tc>
          <w:tcPr>
            <w:tcW w:w="1980" w:type="dxa"/>
          </w:tcPr>
          <w:p w:rsidR="00E5294B" w:rsidRPr="002972E2" w:rsidRDefault="00AD2F05" w:rsidP="009449CA">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707,81</w:t>
            </w:r>
          </w:p>
        </w:tc>
        <w:tc>
          <w:tcPr>
            <w:tcW w:w="1100" w:type="dxa"/>
          </w:tcPr>
          <w:p w:rsidR="00E5294B" w:rsidRPr="002972E2" w:rsidRDefault="00AD2F05" w:rsidP="009449C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707,81</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2972E2" w:rsidRDefault="00E5294B" w:rsidP="00812E38">
            <w:pPr>
              <w:spacing w:after="0" w:line="240" w:lineRule="auto"/>
              <w:rPr>
                <w:rFonts w:ascii="Times New Roman" w:hAnsi="Times New Roman"/>
                <w:color w:val="000000"/>
                <w:sz w:val="24"/>
                <w:szCs w:val="24"/>
                <w:lang w:eastAsia="ru-RU"/>
              </w:rPr>
            </w:pPr>
            <w:r w:rsidRPr="002972E2">
              <w:rPr>
                <w:rFonts w:ascii="Times New Roman" w:hAnsi="Times New Roman"/>
                <w:color w:val="000000"/>
                <w:sz w:val="24"/>
                <w:szCs w:val="24"/>
                <w:lang w:eastAsia="ru-RU"/>
              </w:rPr>
              <w:t>Блочно-модульная котельная, ул.Чапаева, 2д</w:t>
            </w:r>
          </w:p>
        </w:tc>
        <w:tc>
          <w:tcPr>
            <w:tcW w:w="1980" w:type="dxa"/>
          </w:tcPr>
          <w:p w:rsidR="00E5294B" w:rsidRPr="002972E2" w:rsidRDefault="00AD2F05" w:rsidP="00BB6E25">
            <w:pPr>
              <w:spacing w:after="0" w:line="240" w:lineRule="auto"/>
              <w:rPr>
                <w:rFonts w:ascii="Times New Roman" w:hAnsi="Times New Roman"/>
                <w:sz w:val="24"/>
                <w:szCs w:val="24"/>
                <w:lang w:eastAsia="ru-RU"/>
              </w:rPr>
            </w:pPr>
            <w:r>
              <w:rPr>
                <w:rFonts w:ascii="Times New Roman" w:hAnsi="Times New Roman"/>
                <w:sz w:val="24"/>
                <w:szCs w:val="24"/>
                <w:lang w:eastAsia="ru-RU"/>
              </w:rPr>
              <w:t>1564,23</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1564,23</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before="68" w:after="68" w:line="240" w:lineRule="auto"/>
              <w:jc w:val="center"/>
              <w:outlineLvl w:val="0"/>
              <w:rPr>
                <w:rFonts w:ascii="Times New Roman" w:hAnsi="Times New Roman"/>
                <w:bCs/>
                <w:kern w:val="36"/>
                <w:lang w:eastAsia="ru-RU"/>
              </w:rPr>
            </w:pPr>
            <w:r w:rsidRPr="009D454A">
              <w:rPr>
                <w:rFonts w:ascii="Times New Roman" w:hAnsi="Times New Roman"/>
                <w:bCs/>
                <w:kern w:val="36"/>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bl>
    <w:p w:rsidR="00E5294B" w:rsidRPr="00164295" w:rsidRDefault="00E5294B" w:rsidP="00812E38">
      <w:pPr>
        <w:spacing w:after="0" w:line="360" w:lineRule="auto"/>
        <w:ind w:firstLine="709"/>
        <w:jc w:val="both"/>
        <w:rPr>
          <w:color w:val="FF0000"/>
          <w:sz w:val="28"/>
          <w:szCs w:val="28"/>
        </w:rPr>
      </w:pPr>
    </w:p>
    <w:p w:rsidR="00E5294B" w:rsidRPr="003E0252" w:rsidRDefault="00E5294B" w:rsidP="00812E38">
      <w:pPr>
        <w:spacing w:after="0" w:line="360" w:lineRule="auto"/>
        <w:ind w:firstLine="709"/>
        <w:jc w:val="both"/>
        <w:rPr>
          <w:rFonts w:ascii="Times New Roman" w:hAnsi="Times New Roman"/>
          <w:sz w:val="28"/>
          <w:szCs w:val="28"/>
        </w:rPr>
      </w:pPr>
      <w:r w:rsidRPr="003E0252">
        <w:rPr>
          <w:rFonts w:ascii="Times New Roman" w:hAnsi="Times New Roman"/>
          <w:sz w:val="28"/>
          <w:szCs w:val="28"/>
        </w:rPr>
        <w:t xml:space="preserve">В связи с тем, что генеральным планом Шолоховского городского поселения не планируется строительство новых тепловых сетей, перспективные топливные балансы тепловых сетей не предусмотрены. </w:t>
      </w:r>
    </w:p>
    <w:p w:rsidR="00467664" w:rsidRDefault="00467664">
      <w:pPr>
        <w:rPr>
          <w:rFonts w:ascii="Times New Roman" w:hAnsi="Times New Roman"/>
          <w:b/>
          <w:sz w:val="28"/>
          <w:szCs w:val="28"/>
        </w:rPr>
      </w:pPr>
    </w:p>
    <w:p w:rsidR="00E5294B" w:rsidRDefault="00BF1A6A">
      <w:pPr>
        <w:rPr>
          <w:b/>
          <w:sz w:val="28"/>
          <w:szCs w:val="28"/>
        </w:rPr>
      </w:pPr>
      <w:r>
        <w:rPr>
          <w:rFonts w:ascii="Times New Roman" w:hAnsi="Times New Roman"/>
          <w:b/>
          <w:sz w:val="28"/>
          <w:szCs w:val="28"/>
        </w:rPr>
        <w:t>Раздел 9</w:t>
      </w:r>
      <w:r w:rsidR="00E5294B" w:rsidRPr="00155C57">
        <w:rPr>
          <w:rFonts w:ascii="Times New Roman" w:hAnsi="Times New Roman"/>
          <w:b/>
          <w:sz w:val="28"/>
          <w:szCs w:val="28"/>
        </w:rPr>
        <w:t>. Решение об определении единой теплоснабжающей организации</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Понятие «Единая теплоснабжающая организация» введено Федеральным законом от 27.07.2010 № 190 «О теплоснабжении». Единая теплоснабжающая организация определяется в схеме теплоснабжения на основании критериев и в порядке, которые установлены Правилами организации теплоснабжения, утвержденными Постановлением Правительства Российской Федерации от 22.02.2012 № 154 «О требованиях к схемам теплоснабжения, порядку их разработки и утверждения».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Основные задачи единой теплоснабжающей организации в зоне ее деятельности: обеспечение надежного и качественного теплоснабжения потребителей; реализация тепловой энергии всем видам потребителей по единому тарифу.</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Решающими факторами при выборе единой теплоснабжающей организации являются:</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тепловых источников и (или) тепловых сетей;</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технических возможностей, служб и квалифицированного персонала по наладке, мониторингу, диспетчеризации, переключениям и оперативному управлению тепловыми режимами со стороны поставки.</w:t>
      </w:r>
    </w:p>
    <w:p w:rsidR="00E5294B" w:rsidRPr="00FA7DA1" w:rsidRDefault="00E5294B" w:rsidP="00467664">
      <w:pPr>
        <w:tabs>
          <w:tab w:val="left" w:pos="709"/>
        </w:tabs>
        <w:spacing w:after="0" w:line="360" w:lineRule="auto"/>
        <w:ind w:firstLine="709"/>
        <w:jc w:val="both"/>
        <w:rPr>
          <w:rFonts w:ascii="Times New Roman" w:hAnsi="Times New Roman"/>
          <w:color w:val="FF0000"/>
          <w:sz w:val="28"/>
          <w:szCs w:val="28"/>
        </w:rPr>
      </w:pPr>
      <w:r w:rsidRPr="00155C57">
        <w:rPr>
          <w:rFonts w:ascii="Times New Roman" w:hAnsi="Times New Roman"/>
          <w:sz w:val="28"/>
          <w:szCs w:val="28"/>
        </w:rPr>
        <w:t xml:space="preserve">На территории Шолоховского городского поселения в качестве единой теплоснабжающей организации определено </w:t>
      </w:r>
      <w:r w:rsidR="00BF1A6A">
        <w:rPr>
          <w:rFonts w:ascii="Times New Roman" w:hAnsi="Times New Roman"/>
          <w:sz w:val="28"/>
          <w:szCs w:val="28"/>
        </w:rPr>
        <w:t>общество с ограниченной ответственностью</w:t>
      </w:r>
      <w:r w:rsidRPr="008E5E98">
        <w:rPr>
          <w:rFonts w:ascii="Times New Roman" w:hAnsi="Times New Roman"/>
          <w:sz w:val="28"/>
          <w:szCs w:val="28"/>
        </w:rPr>
        <w:t xml:space="preserve"> «Донэнерго</w:t>
      </w:r>
      <w:r w:rsidR="00BF1A6A">
        <w:rPr>
          <w:rFonts w:ascii="Times New Roman" w:hAnsi="Times New Roman"/>
          <w:sz w:val="28"/>
          <w:szCs w:val="28"/>
        </w:rPr>
        <w:t xml:space="preserve"> Тепловые сети»</w:t>
      </w:r>
      <w:r w:rsidR="00AD2F05">
        <w:rPr>
          <w:rFonts w:ascii="Times New Roman" w:hAnsi="Times New Roman"/>
          <w:sz w:val="28"/>
          <w:szCs w:val="28"/>
        </w:rPr>
        <w:t xml:space="preserve"> </w:t>
      </w:r>
      <w:r w:rsidR="00BF1A6A">
        <w:rPr>
          <w:rFonts w:ascii="Times New Roman" w:hAnsi="Times New Roman"/>
          <w:sz w:val="28"/>
          <w:szCs w:val="28"/>
        </w:rPr>
        <w:t xml:space="preserve">(ООО «ДТС») ИНН 6141040790, КПП 614245001, ОГРН 1116181002827 </w:t>
      </w:r>
      <w:r w:rsidRPr="008E5E98">
        <w:rPr>
          <w:rFonts w:ascii="Times New Roman" w:hAnsi="Times New Roman"/>
          <w:sz w:val="28"/>
          <w:szCs w:val="28"/>
        </w:rPr>
        <w:t>юридический адрес: 347041, Ростовская область, г.Белая Калитва</w:t>
      </w:r>
      <w:r w:rsidRPr="00656687">
        <w:rPr>
          <w:rFonts w:ascii="Times New Roman" w:hAnsi="Times New Roman"/>
          <w:sz w:val="28"/>
          <w:szCs w:val="28"/>
        </w:rPr>
        <w:t>, ул.Совх</w:t>
      </w:r>
      <w:r>
        <w:rPr>
          <w:rFonts w:ascii="Times New Roman" w:hAnsi="Times New Roman"/>
          <w:sz w:val="28"/>
          <w:szCs w:val="28"/>
        </w:rPr>
        <w:t>о</w:t>
      </w:r>
      <w:r w:rsidRPr="00656687">
        <w:rPr>
          <w:rFonts w:ascii="Times New Roman" w:hAnsi="Times New Roman"/>
          <w:sz w:val="28"/>
          <w:szCs w:val="28"/>
        </w:rPr>
        <w:t xml:space="preserve">зная, д.2-З, являющееся теплоснабжающей организацией для большинства объектов, подключенных к системам централизованного отопления. </w:t>
      </w:r>
      <w:r w:rsidR="00BF1A6A" w:rsidRPr="00AD2F05">
        <w:rPr>
          <w:rFonts w:ascii="Times New Roman" w:hAnsi="Times New Roman"/>
          <w:sz w:val="28"/>
          <w:szCs w:val="28"/>
        </w:rPr>
        <w:t>ООО «ДТС»</w:t>
      </w:r>
      <w:r w:rsidRPr="00AD2F05">
        <w:rPr>
          <w:rFonts w:ascii="Times New Roman" w:hAnsi="Times New Roman"/>
          <w:sz w:val="28"/>
          <w:szCs w:val="28"/>
        </w:rPr>
        <w:t xml:space="preserve"> </w:t>
      </w:r>
      <w:r w:rsidR="00AD2F05" w:rsidRPr="00AD2F05">
        <w:rPr>
          <w:rFonts w:ascii="Times New Roman" w:hAnsi="Times New Roman"/>
          <w:sz w:val="28"/>
          <w:szCs w:val="28"/>
        </w:rPr>
        <w:t>заключает с теплопотребляющими</w:t>
      </w:r>
      <w:r w:rsidRPr="00AD2F05">
        <w:rPr>
          <w:rFonts w:ascii="Times New Roman" w:hAnsi="Times New Roman"/>
          <w:sz w:val="28"/>
          <w:szCs w:val="28"/>
        </w:rPr>
        <w:t xml:space="preserve"> организациями договоры поставки тепловой энергии (мощности) в отношении объема тепловой нагрузки, необходимой для объектов теплоснабжения.</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Деятельность единой теплоснабжающей организации регламентируется государством: государственному регулированию подлежат цены (тарифы) на тепловую энергию (мощность) и (или) теплоноситель, поставляемые единой теплоснабжающей организацией потребителям энергии.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Договоры, заключаемые с единой теплоснабжающей организацией, признаны публичными. Единая теплоснабжающая организация обязана заключить договор теплоснабжения с любым обратившимся к ней потребителем либо лицом, действующим от имени и в интересах потребителя, при условии нахождения теплопотребляющих установок потребителя в данной системе теплоснабжения.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В соответствии с действующим законодательством при ежегодной актуализации схемы теплоснабжения возможна замена единой теплоснабжающей организации.</w:t>
      </w:r>
    </w:p>
    <w:p w:rsidR="00470AE6" w:rsidRDefault="00470AE6" w:rsidP="002C33D8">
      <w:pPr>
        <w:spacing w:after="0" w:line="360" w:lineRule="auto"/>
        <w:jc w:val="both"/>
        <w:rPr>
          <w:rFonts w:ascii="Times New Roman" w:hAnsi="Times New Roman"/>
          <w:b/>
          <w:sz w:val="28"/>
          <w:szCs w:val="28"/>
        </w:rPr>
      </w:pPr>
    </w:p>
    <w:p w:rsidR="00E5294B" w:rsidRDefault="00470AE6" w:rsidP="002C33D8">
      <w:pPr>
        <w:spacing w:after="0" w:line="360" w:lineRule="auto"/>
        <w:jc w:val="both"/>
        <w:rPr>
          <w:b/>
          <w:sz w:val="28"/>
          <w:szCs w:val="28"/>
        </w:rPr>
      </w:pPr>
      <w:r>
        <w:rPr>
          <w:rFonts w:ascii="Times New Roman" w:hAnsi="Times New Roman"/>
          <w:b/>
          <w:sz w:val="28"/>
          <w:szCs w:val="28"/>
        </w:rPr>
        <w:t>Р</w:t>
      </w:r>
      <w:r w:rsidR="002D7C6B">
        <w:rPr>
          <w:rFonts w:ascii="Times New Roman" w:hAnsi="Times New Roman"/>
          <w:b/>
          <w:sz w:val="28"/>
          <w:szCs w:val="28"/>
        </w:rPr>
        <w:t>аздел 10</w:t>
      </w:r>
      <w:r w:rsidR="00E5294B" w:rsidRPr="009B2394">
        <w:rPr>
          <w:rFonts w:ascii="Times New Roman" w:hAnsi="Times New Roman"/>
          <w:b/>
          <w:sz w:val="28"/>
          <w:szCs w:val="28"/>
        </w:rPr>
        <w:t>. Решение о распределении тепло</w:t>
      </w:r>
      <w:r w:rsidR="00E5294B">
        <w:rPr>
          <w:rFonts w:ascii="Times New Roman" w:hAnsi="Times New Roman"/>
          <w:b/>
          <w:sz w:val="28"/>
          <w:szCs w:val="28"/>
        </w:rPr>
        <w:t xml:space="preserve">вой нагрузки между источниками </w:t>
      </w:r>
      <w:r w:rsidR="00E5294B" w:rsidRPr="009B2394">
        <w:rPr>
          <w:rFonts w:ascii="Times New Roman" w:hAnsi="Times New Roman"/>
          <w:b/>
          <w:sz w:val="28"/>
          <w:szCs w:val="28"/>
        </w:rPr>
        <w:t>тепловой энергии</w:t>
      </w:r>
    </w:p>
    <w:p w:rsidR="00E5294B" w:rsidRPr="009B2394" w:rsidRDefault="00E5294B" w:rsidP="00AA7723">
      <w:pPr>
        <w:spacing w:after="0" w:line="360" w:lineRule="auto"/>
        <w:rPr>
          <w:rFonts w:ascii="Times New Roman" w:hAnsi="Times New Roman"/>
          <w:b/>
          <w:sz w:val="28"/>
          <w:szCs w:val="28"/>
        </w:rPr>
      </w:pPr>
    </w:p>
    <w:p w:rsidR="00E5294B" w:rsidRDefault="00E5294B" w:rsidP="0009483B">
      <w:pPr>
        <w:spacing w:after="0" w:line="360" w:lineRule="auto"/>
        <w:ind w:firstLine="709"/>
        <w:jc w:val="both"/>
        <w:rPr>
          <w:rFonts w:ascii="Times New Roman" w:hAnsi="Times New Roman"/>
          <w:sz w:val="28"/>
          <w:szCs w:val="28"/>
        </w:rPr>
      </w:pPr>
      <w:r>
        <w:rPr>
          <w:rFonts w:ascii="Times New Roman" w:hAnsi="Times New Roman"/>
          <w:sz w:val="28"/>
          <w:szCs w:val="28"/>
        </w:rPr>
        <w:t>На основании анализа ситуации с теплоснабжением потребителей тепловой энергии Шолоховского городского поселения было выявлено, что с</w:t>
      </w:r>
      <w:r w:rsidRPr="009B2394">
        <w:rPr>
          <w:rFonts w:ascii="Times New Roman" w:hAnsi="Times New Roman"/>
          <w:sz w:val="28"/>
          <w:szCs w:val="28"/>
        </w:rPr>
        <w:t>уществующих источников тепловой энергии</w:t>
      </w:r>
      <w:r>
        <w:rPr>
          <w:rFonts w:ascii="Times New Roman" w:hAnsi="Times New Roman"/>
          <w:sz w:val="28"/>
          <w:szCs w:val="28"/>
        </w:rPr>
        <w:t xml:space="preserve"> Шолоховского городского поселения </w:t>
      </w:r>
      <w:r w:rsidRPr="009B2394">
        <w:rPr>
          <w:rFonts w:ascii="Times New Roman" w:hAnsi="Times New Roman"/>
          <w:sz w:val="28"/>
          <w:szCs w:val="28"/>
        </w:rPr>
        <w:t>в настоящий момент достаточно для обеспечения всех потребителей. Дополнительное распределение тепловой нагрузки между источниками тепловой энергии, поставляющими тепловую энергию потребителям в данной системе теплоснабжения, не требуется.</w:t>
      </w:r>
    </w:p>
    <w:p w:rsidR="00470AE6" w:rsidRDefault="00470AE6" w:rsidP="002C33D8">
      <w:pPr>
        <w:spacing w:after="0" w:line="360" w:lineRule="auto"/>
        <w:jc w:val="both"/>
        <w:rPr>
          <w:rFonts w:ascii="Times New Roman" w:hAnsi="Times New Roman"/>
          <w:sz w:val="28"/>
          <w:szCs w:val="28"/>
        </w:rPr>
      </w:pPr>
    </w:p>
    <w:p w:rsidR="002C33D8" w:rsidRDefault="002D7C6B" w:rsidP="002C33D8">
      <w:pPr>
        <w:spacing w:after="0" w:line="360" w:lineRule="auto"/>
        <w:jc w:val="both"/>
        <w:rPr>
          <w:rFonts w:ascii="Times New Roman" w:hAnsi="Times New Roman"/>
          <w:b/>
          <w:sz w:val="28"/>
          <w:szCs w:val="28"/>
        </w:rPr>
      </w:pPr>
      <w:r>
        <w:rPr>
          <w:rFonts w:ascii="Times New Roman" w:hAnsi="Times New Roman"/>
          <w:b/>
          <w:sz w:val="28"/>
          <w:szCs w:val="28"/>
        </w:rPr>
        <w:t>Раздел 11</w:t>
      </w:r>
      <w:r w:rsidR="0064321F">
        <w:rPr>
          <w:rFonts w:ascii="Times New Roman" w:hAnsi="Times New Roman"/>
          <w:b/>
          <w:sz w:val="28"/>
          <w:szCs w:val="28"/>
        </w:rPr>
        <w:t xml:space="preserve">. Описание случаев и </w:t>
      </w:r>
      <w:r w:rsidR="002C33D8">
        <w:rPr>
          <w:rFonts w:ascii="Times New Roman" w:hAnsi="Times New Roman"/>
          <w:b/>
          <w:sz w:val="28"/>
          <w:szCs w:val="28"/>
        </w:rPr>
        <w:t>условий применения отопления жилых помещений в многоквартирных домах с использованием индивидуальных квартирных источников тепловой энергии.</w:t>
      </w:r>
    </w:p>
    <w:p w:rsidR="00467664" w:rsidRDefault="00467664" w:rsidP="002C33D8">
      <w:pPr>
        <w:spacing w:after="0" w:line="360" w:lineRule="auto"/>
        <w:jc w:val="both"/>
        <w:rPr>
          <w:rFonts w:ascii="Times New Roman" w:hAnsi="Times New Roman"/>
          <w:b/>
          <w:sz w:val="28"/>
          <w:szCs w:val="28"/>
        </w:rPr>
      </w:pP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В таблице №21 приведены сведения 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в соответствии с требованием Постановления Правительства РФ от 28.12.2018 г. №1708 о таких потребителях.</w:t>
      </w: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Сведения 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поквартирно представлены в Таблице №22.</w:t>
      </w:r>
    </w:p>
    <w:p w:rsidR="00BF1A6A" w:rsidRDefault="00BF1A6A" w:rsidP="002C33D8">
      <w:pPr>
        <w:jc w:val="right"/>
        <w:rPr>
          <w:rFonts w:ascii="Times New Roman" w:hAnsi="Times New Roman"/>
          <w:sz w:val="28"/>
          <w:szCs w:val="28"/>
        </w:rPr>
      </w:pPr>
    </w:p>
    <w:p w:rsidR="00BF1A6A" w:rsidRDefault="00BF1A6A" w:rsidP="002C33D8">
      <w:pPr>
        <w:jc w:val="right"/>
        <w:rPr>
          <w:rFonts w:ascii="Times New Roman" w:hAnsi="Times New Roman"/>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
        <w:gridCol w:w="3080"/>
        <w:gridCol w:w="990"/>
        <w:gridCol w:w="880"/>
        <w:gridCol w:w="770"/>
        <w:gridCol w:w="990"/>
        <w:gridCol w:w="1320"/>
        <w:gridCol w:w="1320"/>
      </w:tblGrid>
      <w:tr w:rsidR="002C33D8" w:rsidRPr="00EB2307">
        <w:tc>
          <w:tcPr>
            <w:tcW w:w="438"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 п/п</w:t>
            </w:r>
          </w:p>
        </w:tc>
        <w:tc>
          <w:tcPr>
            <w:tcW w:w="3080" w:type="dxa"/>
            <w:shd w:val="clear" w:color="auto" w:fill="auto"/>
          </w:tcPr>
          <w:p w:rsidR="002C33D8" w:rsidRPr="00EB2307" w:rsidRDefault="002C33D8" w:rsidP="00EB2307">
            <w:pPr>
              <w:spacing w:after="0" w:line="240" w:lineRule="auto"/>
              <w:jc w:val="center"/>
              <w:rPr>
                <w:rFonts w:ascii="Times New Roman" w:hAnsi="Times New Roman"/>
                <w:b/>
                <w:sz w:val="20"/>
                <w:szCs w:val="20"/>
              </w:rPr>
            </w:pPr>
          </w:p>
          <w:p w:rsidR="002C33D8" w:rsidRPr="00EB2307" w:rsidRDefault="002C33D8" w:rsidP="00EB2307">
            <w:pPr>
              <w:spacing w:after="0" w:line="240" w:lineRule="auto"/>
              <w:jc w:val="center"/>
              <w:rPr>
                <w:rFonts w:ascii="Times New Roman" w:hAnsi="Times New Roman"/>
                <w:sz w:val="20"/>
                <w:szCs w:val="20"/>
                <w:lang w:eastAsia="ru-RU"/>
              </w:rPr>
            </w:pPr>
            <w:r w:rsidRPr="00EB2307">
              <w:rPr>
                <w:rFonts w:ascii="Times New Roman" w:hAnsi="Times New Roman"/>
                <w:b/>
                <w:sz w:val="20"/>
                <w:szCs w:val="20"/>
              </w:rPr>
              <w:t>Адрес</w:t>
            </w:r>
          </w:p>
        </w:tc>
        <w:tc>
          <w:tcPr>
            <w:tcW w:w="990" w:type="dxa"/>
            <w:shd w:val="clear" w:color="auto" w:fill="auto"/>
          </w:tcPr>
          <w:p w:rsidR="002C33D8" w:rsidRPr="00EB2307" w:rsidRDefault="002C33D8" w:rsidP="002C33D8">
            <w:pPr>
              <w:rPr>
                <w:rFonts w:ascii="Times New Roman" w:hAnsi="Times New Roman"/>
                <w:b/>
                <w:sz w:val="20"/>
                <w:szCs w:val="20"/>
              </w:rPr>
            </w:pPr>
            <w:r w:rsidRPr="00EB2307">
              <w:rPr>
                <w:rFonts w:ascii="Times New Roman" w:hAnsi="Times New Roman"/>
                <w:b/>
                <w:sz w:val="20"/>
                <w:szCs w:val="20"/>
              </w:rPr>
              <w:t>Количество этажей</w:t>
            </w:r>
          </w:p>
        </w:tc>
        <w:tc>
          <w:tcPr>
            <w:tcW w:w="88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Год ввода в эксплуатацию</w:t>
            </w:r>
          </w:p>
        </w:tc>
        <w:tc>
          <w:tcPr>
            <w:tcW w:w="77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w:t>
            </w:r>
          </w:p>
        </w:tc>
        <w:tc>
          <w:tcPr>
            <w:tcW w:w="99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жилых помещений</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  с индивидуальным отоплением</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квартир с индивидуальным отоплением</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пер.Пионерский,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733136" w:rsidP="00EB2307">
            <w:pPr>
              <w:spacing w:line="240" w:lineRule="auto"/>
              <w:jc w:val="both"/>
              <w:rPr>
                <w:rFonts w:ascii="Times New Roman" w:hAnsi="Times New Roman"/>
                <w:lang w:eastAsia="ru-RU"/>
              </w:rPr>
            </w:pPr>
            <w:r w:rsidRPr="00EB2307">
              <w:rPr>
                <w:rFonts w:ascii="Times New Roman" w:hAnsi="Times New Roman"/>
                <w:lang w:eastAsia="ru-RU"/>
              </w:rPr>
              <w:t>43,5</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пер.Садовый, дом 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403,1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94,8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224,1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68,3</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13</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1092,3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81,5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15</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196,4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194,2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682,9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192,5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262,1</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r w:rsidR="00997CB2">
              <w:rPr>
                <w:rFonts w:ascii="Times New Roman" w:hAnsi="Times New Roman"/>
                <w:lang w:eastAsia="ru-RU"/>
              </w:rPr>
              <w:t>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1389,3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339,5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М.Горького, дом 12 </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1336,4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1278,9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1449,1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139,4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1493,4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1140,6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1519,0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428,2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1498,4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1501,7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65,0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1456,4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177,6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48,6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1398,6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1961</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765,0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42,2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31</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1412,8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43,4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44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Молодежная,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2002</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1639,4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611,7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Молодежная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1554,8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311,6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15</w:t>
            </w:r>
          </w:p>
        </w:tc>
        <w:tc>
          <w:tcPr>
            <w:tcW w:w="99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632,6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748,5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97,0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68,0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610,9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126,1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597,1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152,6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32</w:t>
            </w:r>
          </w:p>
        </w:tc>
        <w:tc>
          <w:tcPr>
            <w:tcW w:w="3080" w:type="dxa"/>
            <w:shd w:val="clear" w:color="auto" w:fill="auto"/>
          </w:tcPr>
          <w:p w:rsidR="002C33D8" w:rsidRPr="00EB2307" w:rsidRDefault="002C33D8" w:rsidP="00EB2307">
            <w:pPr>
              <w:spacing w:line="240" w:lineRule="auto"/>
              <w:rPr>
                <w:rFonts w:ascii="Times New Roman" w:hAnsi="Times New Roman"/>
              </w:rPr>
            </w:pPr>
            <w:r w:rsidRPr="00EB2307">
              <w:rPr>
                <w:rFonts w:ascii="Times New Roman" w:hAnsi="Times New Roman"/>
              </w:rPr>
              <w:t>ул. Пушкина, дом 38-а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859,8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69,7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40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864,6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146,8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56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1972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70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3155,4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160,6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Советская,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614,1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61,4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13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835,9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683,2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831,0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147,7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5а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1293,2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52,3</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9а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1995</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1536,5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590,7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1523,6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132,4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654,3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70,0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1518,8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298,2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sidRPr="00BF1A6A">
              <w:rPr>
                <w:rFonts w:ascii="Times New Roman" w:hAnsi="Times New Roman"/>
                <w:lang w:eastAsia="ru-RU"/>
              </w:rPr>
              <w:t>43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71,2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Степная,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75,8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Степная, дом 23а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r w:rsidR="00C03345">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Чехова,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391,9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163,8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101,5</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1118,7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231,2</w:t>
            </w:r>
          </w:p>
        </w:tc>
      </w:tr>
    </w:tbl>
    <w:p w:rsidR="002C33D8" w:rsidRDefault="002C33D8"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2C33D8" w:rsidRDefault="002C33D8" w:rsidP="002C33D8">
      <w:pPr>
        <w:spacing w:after="0" w:line="360" w:lineRule="auto"/>
        <w:jc w:val="right"/>
        <w:rPr>
          <w:rFonts w:ascii="Times New Roman" w:hAnsi="Times New Roman"/>
          <w:b/>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
        <w:gridCol w:w="3536"/>
        <w:gridCol w:w="1445"/>
        <w:gridCol w:w="1690"/>
        <w:gridCol w:w="2221"/>
      </w:tblGrid>
      <w:tr w:rsidR="002C33D8" w:rsidRPr="00EB2307" w:rsidTr="00C03345">
        <w:trPr>
          <w:trHeight w:val="448"/>
        </w:trPr>
        <w:tc>
          <w:tcPr>
            <w:tcW w:w="822"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 п/п</w:t>
            </w:r>
          </w:p>
        </w:tc>
        <w:tc>
          <w:tcPr>
            <w:tcW w:w="3536"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Улица</w:t>
            </w:r>
          </w:p>
        </w:tc>
        <w:tc>
          <w:tcPr>
            <w:tcW w:w="1445"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дом</w:t>
            </w:r>
          </w:p>
        </w:tc>
        <w:tc>
          <w:tcPr>
            <w:tcW w:w="1690"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квартира</w:t>
            </w:r>
          </w:p>
        </w:tc>
        <w:tc>
          <w:tcPr>
            <w:tcW w:w="2221"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Площадь квартиры</w:t>
            </w:r>
          </w:p>
        </w:tc>
      </w:tr>
      <w:tr w:rsidR="003A1E27" w:rsidRPr="00EB2307" w:rsidTr="00C03345">
        <w:trPr>
          <w:trHeight w:val="457"/>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пер.Пионерский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пер.Садовый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3536"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пер.Садовый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43,8</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4</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Степная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74,8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43,6</w:t>
            </w:r>
          </w:p>
        </w:tc>
      </w:tr>
      <w:tr w:rsidR="003A1E27" w:rsidRPr="00EB2307" w:rsidTr="00C03345">
        <w:trPr>
          <w:trHeight w:val="325"/>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7</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68,3</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r>
              <w:rPr>
                <w:rFonts w:ascii="Times New Roman" w:hAnsi="Times New Roman"/>
              </w:rPr>
              <w:t>0</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43,2</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11</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58,6</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12</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62,0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13</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39,6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3536" w:type="dxa"/>
            <w:shd w:val="clear" w:color="auto" w:fill="auto"/>
          </w:tcPr>
          <w:p w:rsidR="003A1E27" w:rsidRPr="00EB2307" w:rsidRDefault="003A1E27" w:rsidP="00EB2307">
            <w:pPr>
              <w:spacing w:line="240" w:lineRule="auto"/>
              <w:rPr>
                <w:rFonts w:ascii="Times New Roman" w:hAnsi="Times New Roman"/>
              </w:rPr>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56,0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17</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54,9</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22</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23</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28</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66,1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70,7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44,1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67,7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79,5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63,8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46</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80,3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49</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55,2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51</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52</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53</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54</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916F91" w:rsidRPr="00EB2307" w:rsidRDefault="00810A08" w:rsidP="00EB2307">
            <w:pPr>
              <w:spacing w:line="240" w:lineRule="auto"/>
              <w:jc w:val="both"/>
              <w:rPr>
                <w:rFonts w:ascii="Times New Roman" w:hAnsi="Times New Roman"/>
              </w:rPr>
            </w:pPr>
            <w:r w:rsidRPr="00EB2307">
              <w:rPr>
                <w:rFonts w:ascii="Times New Roman" w:hAnsi="Times New Roman"/>
              </w:rPr>
              <w:t>49,8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55</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48,6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42,2</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31</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60</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44</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43</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44,0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79,7</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63</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64</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65</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66</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82,2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67</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68</w:t>
            </w:r>
          </w:p>
        </w:tc>
        <w:tc>
          <w:tcPr>
            <w:tcW w:w="3536" w:type="dxa"/>
            <w:shd w:val="clear" w:color="auto" w:fill="auto"/>
          </w:tcPr>
          <w:p w:rsidR="00916F91" w:rsidRPr="00EB2307" w:rsidRDefault="00916F91" w:rsidP="00EB2307">
            <w:pPr>
              <w:spacing w:line="240" w:lineRule="auto"/>
              <w:rPr>
                <w:rFonts w:ascii="Times New Roman" w:hAnsi="Times New Roman"/>
              </w:rPr>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 xml:space="preserve">ул. Молодежная </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77,3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70</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73</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53,0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74</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49,5</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75</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47,5</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30</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68,0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77</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78</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63,1</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79</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80</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61,0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81</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42,6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82</w:t>
            </w:r>
          </w:p>
        </w:tc>
        <w:tc>
          <w:tcPr>
            <w:tcW w:w="3536" w:type="dxa"/>
            <w:shd w:val="clear" w:color="auto" w:fill="auto"/>
          </w:tcPr>
          <w:p w:rsidR="009538D0" w:rsidRPr="00EB2307" w:rsidRDefault="00916F91" w:rsidP="00EB2307">
            <w:pPr>
              <w:spacing w:line="240" w:lineRule="auto"/>
              <w:rPr>
                <w:rFonts w:ascii="Times New Roman" w:hAnsi="Times New Roman"/>
              </w:rPr>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38а</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69,7</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83</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81,6</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84</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65,2</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85</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49,4</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86</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4C2FD0" w:rsidRPr="00EB2307" w:rsidRDefault="00F65D40" w:rsidP="00EB2307">
            <w:pPr>
              <w:spacing w:line="240" w:lineRule="auto"/>
              <w:rPr>
                <w:rFonts w:ascii="Times New Roman" w:hAnsi="Times New Roman"/>
              </w:rPr>
            </w:pPr>
            <w:r w:rsidRPr="00EB2307">
              <w:rPr>
                <w:rFonts w:ascii="Times New Roman" w:hAnsi="Times New Roman"/>
              </w:rPr>
              <w:t>50,1</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87</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61,1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C03345">
              <w:rPr>
                <w:rFonts w:ascii="Times New Roman" w:hAnsi="Times New Roman"/>
              </w:rPr>
              <w:t>88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Советская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89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42,8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42,7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43,1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41,7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94</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48,4</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95</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39,3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96</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50,6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97</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62,1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98</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99</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4C2FD0" w:rsidRPr="00EB2307" w:rsidRDefault="00810A08" w:rsidP="00EB2307">
            <w:pPr>
              <w:spacing w:line="240" w:lineRule="auto"/>
              <w:jc w:val="both"/>
              <w:rPr>
                <w:rFonts w:ascii="Times New Roman" w:hAnsi="Times New Roman"/>
              </w:rPr>
            </w:pPr>
            <w:r w:rsidRPr="00EB2307">
              <w:rPr>
                <w:rFonts w:ascii="Times New Roman" w:hAnsi="Times New Roman"/>
              </w:rPr>
              <w:t>43,5</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15</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42,6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44,2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51,2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50,1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46,4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107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5а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52,3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108</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59,9</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109</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71,0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110</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70,4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111</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54,7</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112</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56,8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113</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73,0</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66,2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70,0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119</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50,3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120</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65,1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121</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122</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65,8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123</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64,9</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124</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71,2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125</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75,8</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74,8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127</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43,9</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128</w:t>
            </w:r>
          </w:p>
        </w:tc>
        <w:tc>
          <w:tcPr>
            <w:tcW w:w="3536" w:type="dxa"/>
            <w:shd w:val="clear" w:color="auto" w:fill="auto"/>
          </w:tcPr>
          <w:p w:rsidR="00133413" w:rsidRPr="00EB2307" w:rsidRDefault="00133413" w:rsidP="00E33F0F">
            <w:pPr>
              <w:spacing w:line="240" w:lineRule="auto"/>
              <w:rPr>
                <w:rFonts w:ascii="Times New Roman" w:hAnsi="Times New Roman"/>
              </w:rPr>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57,6</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129</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44,0</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130</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45,2</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131</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43,7</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132</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133</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41,4</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134</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43,1</w:t>
            </w:r>
          </w:p>
        </w:tc>
      </w:tr>
    </w:tbl>
    <w:p w:rsidR="00E5294B" w:rsidRDefault="00E5294B" w:rsidP="006147FD">
      <w:pPr>
        <w:rPr>
          <w:rFonts w:ascii="Times New Roman" w:hAnsi="Times New Roman"/>
          <w:b/>
          <w:sz w:val="28"/>
          <w:szCs w:val="28"/>
        </w:rPr>
      </w:pPr>
      <w:r>
        <w:rPr>
          <w:rFonts w:ascii="Times New Roman" w:hAnsi="Times New Roman"/>
          <w:b/>
          <w:sz w:val="28"/>
          <w:szCs w:val="28"/>
        </w:rPr>
        <w:t>Раздел 12. Решения по бесхозяйным тепловым сетям</w:t>
      </w:r>
    </w:p>
    <w:p w:rsidR="00E5294B" w:rsidRDefault="00E5294B" w:rsidP="00C91213">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Согласно требованиям статьи 15, пункта 6 Федерального закона от 27.07.2010 №190-ФЗ «О теплоснабжении», в случае выявления бесхозяйных тепловых сетей (или тепловых сетей, не имеющих эксплуатирующей организации), орган местного самоуправления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 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E5294B" w:rsidRDefault="00E5294B" w:rsidP="00C91213">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 xml:space="preserve">Бесхозяйственных тепловых сетей на территории Шолоховского городского поселения не выявлено. </w:t>
      </w:r>
    </w:p>
    <w:p w:rsidR="008B26D6" w:rsidRDefault="00E5294B" w:rsidP="00C8006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При обнаружении бесхозяйных сетей, решение об их передаче теплоснабжающим организациям будет приниматьс</w:t>
      </w:r>
      <w:r w:rsidR="00BF1A6A">
        <w:rPr>
          <w:rFonts w:ascii="Times New Roman" w:hAnsi="Times New Roman"/>
          <w:sz w:val="28"/>
          <w:szCs w:val="28"/>
        </w:rPr>
        <w:t>я в индивидуальном порядке.</w:t>
      </w:r>
    </w:p>
    <w:p w:rsidR="008B26D6" w:rsidRDefault="008B26D6" w:rsidP="00C80067">
      <w:pPr>
        <w:tabs>
          <w:tab w:val="left" w:pos="709"/>
        </w:tabs>
        <w:spacing w:after="0" w:line="360" w:lineRule="auto"/>
        <w:ind w:firstLine="709"/>
        <w:jc w:val="both"/>
        <w:rPr>
          <w:rFonts w:ascii="Times New Roman" w:hAnsi="Times New Roman"/>
          <w:sz w:val="28"/>
          <w:szCs w:val="28"/>
        </w:rPr>
      </w:pPr>
    </w:p>
    <w:p w:rsidR="008B26D6" w:rsidRDefault="008B26D6" w:rsidP="0008072B">
      <w:pPr>
        <w:rPr>
          <w:rFonts w:ascii="Times New Roman" w:hAnsi="Times New Roman"/>
          <w:b/>
          <w:sz w:val="28"/>
          <w:szCs w:val="28"/>
        </w:rPr>
      </w:pPr>
    </w:p>
    <w:p w:rsidR="008B26D6" w:rsidRDefault="008B26D6" w:rsidP="0008072B">
      <w:pPr>
        <w:rPr>
          <w:rFonts w:ascii="Times New Roman" w:hAnsi="Times New Roman"/>
          <w:b/>
          <w:sz w:val="28"/>
          <w:szCs w:val="28"/>
        </w:rPr>
      </w:pPr>
    </w:p>
    <w:p w:rsidR="00C80067" w:rsidRDefault="006718E8" w:rsidP="0008072B">
      <w:pPr>
        <w:rPr>
          <w:rFonts w:ascii="Times New Roman" w:hAnsi="Times New Roman"/>
          <w:b/>
          <w:sz w:val="28"/>
          <w:szCs w:val="28"/>
        </w:rPr>
      </w:pPr>
      <w:r>
        <w:rPr>
          <w:rFonts w:ascii="Times New Roman" w:hAnsi="Times New Roman"/>
          <w:b/>
          <w:sz w:val="28"/>
          <w:szCs w:val="28"/>
        </w:rPr>
        <w:t>Раз</w:t>
      </w:r>
      <w:r w:rsidR="00FE1E4B">
        <w:rPr>
          <w:rFonts w:ascii="Times New Roman" w:hAnsi="Times New Roman"/>
          <w:b/>
          <w:sz w:val="28"/>
          <w:szCs w:val="28"/>
        </w:rPr>
        <w:t>дел 14.  Температурные графики.</w:t>
      </w:r>
    </w:p>
    <w:tbl>
      <w:tblPr>
        <w:tblW w:w="9300" w:type="dxa"/>
        <w:tblInd w:w="93" w:type="dxa"/>
        <w:tblLook w:val="04A0" w:firstRow="1" w:lastRow="0" w:firstColumn="1" w:lastColumn="0" w:noHBand="0" w:noVBand="1"/>
      </w:tblPr>
      <w:tblGrid>
        <w:gridCol w:w="3040"/>
        <w:gridCol w:w="2980"/>
        <w:gridCol w:w="3280"/>
      </w:tblGrid>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 xml:space="preserve">Температурный график регулирования отпуска тепловой </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энергии и теплоносителя без нагрузки горячего водоснабжения от котельных:</w:t>
            </w:r>
          </w:p>
        </w:tc>
      </w:tr>
      <w:tr w:rsidR="00DB62AA" w:rsidRPr="00DB62AA" w:rsidTr="00DB62AA">
        <w:trPr>
          <w:trHeight w:val="930"/>
        </w:trPr>
        <w:tc>
          <w:tcPr>
            <w:tcW w:w="9300" w:type="dxa"/>
            <w:gridSpan w:val="3"/>
            <w:tcBorders>
              <w:top w:val="nil"/>
              <w:left w:val="nil"/>
              <w:bottom w:val="nil"/>
              <w:right w:val="nil"/>
            </w:tcBorders>
            <w:shd w:val="clear" w:color="auto" w:fill="auto"/>
            <w:vAlign w:val="bottom"/>
            <w:hideMark/>
          </w:tcPr>
          <w:p w:rsidR="00DB62AA" w:rsidRPr="00DB62AA" w:rsidRDefault="00DB62AA" w:rsidP="006718E8">
            <w:pPr>
              <w:spacing w:after="0" w:line="240" w:lineRule="auto"/>
              <w:jc w:val="both"/>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№20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Социалистическая, 1б; №28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Маяковского, 17а; №34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w:t>
            </w:r>
            <w:r w:rsidR="006718E8">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006718E8">
              <w:rPr>
                <w:rFonts w:ascii="Times New Roman" w:eastAsia="Times New Roman" w:hAnsi="Times New Roman"/>
                <w:b/>
                <w:bCs/>
                <w:sz w:val="24"/>
                <w:szCs w:val="24"/>
                <w:lang w:eastAsia="ru-RU"/>
              </w:rPr>
              <w:t xml:space="preserve">Железнодорожная, 2; №35БМК </w:t>
            </w:r>
            <w:r w:rsidRPr="00DB62AA">
              <w:rPr>
                <w:rFonts w:ascii="Times New Roman" w:eastAsia="Times New Roman" w:hAnsi="Times New Roman"/>
                <w:b/>
                <w:bCs/>
                <w:sz w:val="24"/>
                <w:szCs w:val="24"/>
                <w:lang w:eastAsia="ru-RU"/>
              </w:rPr>
              <w:t>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Чапаева, 2д</w:t>
            </w:r>
            <w:r w:rsidR="006718E8">
              <w:rPr>
                <w:rFonts w:ascii="Times New Roman" w:eastAsia="Times New Roman" w:hAnsi="Times New Roman"/>
                <w:b/>
                <w:bCs/>
                <w:sz w:val="24"/>
                <w:szCs w:val="24"/>
                <w:lang w:eastAsia="ru-RU"/>
              </w:rPr>
              <w:t xml:space="preserve"> Белокалитвинского района тепловых сетей</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6718E8" w:rsidP="00AD2F05">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 xml:space="preserve">ООО "Донэнерго </w:t>
            </w:r>
            <w:r w:rsidR="00AD2F05">
              <w:rPr>
                <w:rFonts w:ascii="Times New Roman" w:eastAsia="Times New Roman" w:hAnsi="Times New Roman"/>
                <w:b/>
                <w:bCs/>
                <w:sz w:val="24"/>
                <w:szCs w:val="24"/>
                <w:lang w:eastAsia="ru-RU"/>
              </w:rPr>
              <w:t>Т</w:t>
            </w:r>
            <w:r w:rsidRPr="00DB62AA">
              <w:rPr>
                <w:rFonts w:ascii="Times New Roman" w:eastAsia="Times New Roman" w:hAnsi="Times New Roman"/>
                <w:b/>
                <w:bCs/>
                <w:sz w:val="24"/>
                <w:szCs w:val="24"/>
                <w:lang w:eastAsia="ru-RU"/>
              </w:rPr>
              <w:t>епловые сети"</w:t>
            </w:r>
          </w:p>
        </w:tc>
      </w:tr>
      <w:tr w:rsidR="00DB62AA" w:rsidRPr="006718E8" w:rsidTr="00DB62AA">
        <w:trPr>
          <w:trHeight w:val="480"/>
        </w:trPr>
        <w:tc>
          <w:tcPr>
            <w:tcW w:w="30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Температура наружного воздуха, </w:t>
            </w:r>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С</w:t>
            </w:r>
          </w:p>
        </w:tc>
        <w:tc>
          <w:tcPr>
            <w:tcW w:w="6260" w:type="dxa"/>
            <w:gridSpan w:val="2"/>
            <w:tcBorders>
              <w:top w:val="single" w:sz="8" w:space="0" w:color="auto"/>
              <w:left w:val="nil"/>
              <w:bottom w:val="single" w:sz="4" w:space="0" w:color="auto"/>
              <w:right w:val="single" w:sz="8" w:space="0" w:color="000000"/>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 Температура сетевой воды, </w:t>
            </w:r>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 xml:space="preserve">С        </w:t>
            </w:r>
          </w:p>
        </w:tc>
      </w:tr>
      <w:tr w:rsidR="00DB62AA" w:rsidRPr="006718E8" w:rsidTr="006718E8">
        <w:trPr>
          <w:trHeight w:val="287"/>
        </w:trPr>
        <w:tc>
          <w:tcPr>
            <w:tcW w:w="3040" w:type="dxa"/>
            <w:vMerge/>
            <w:tcBorders>
              <w:top w:val="single" w:sz="8" w:space="0" w:color="auto"/>
              <w:left w:val="single" w:sz="8" w:space="0" w:color="auto"/>
              <w:bottom w:val="single" w:sz="4" w:space="0" w:color="auto"/>
              <w:right w:val="single" w:sz="4" w:space="0" w:color="auto"/>
            </w:tcBorders>
            <w:vAlign w:val="center"/>
            <w:hideMark/>
          </w:tcPr>
          <w:p w:rsidR="00DB62AA" w:rsidRPr="006718E8" w:rsidRDefault="00DB62AA" w:rsidP="00DB62AA">
            <w:pPr>
              <w:spacing w:after="0" w:line="240" w:lineRule="auto"/>
              <w:rPr>
                <w:rFonts w:ascii="Times New Roman" w:eastAsia="Times New Roman" w:hAnsi="Times New Roman"/>
                <w:lang w:eastAsia="ru-RU"/>
              </w:rPr>
            </w:pPr>
          </w:p>
        </w:tc>
        <w:tc>
          <w:tcPr>
            <w:tcW w:w="2980" w:type="dxa"/>
            <w:tcBorders>
              <w:top w:val="nil"/>
              <w:left w:val="nil"/>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подающем трубопроводе</w:t>
            </w:r>
          </w:p>
        </w:tc>
        <w:tc>
          <w:tcPr>
            <w:tcW w:w="3280" w:type="dxa"/>
            <w:tcBorders>
              <w:top w:val="nil"/>
              <w:left w:val="nil"/>
              <w:bottom w:val="single" w:sz="4" w:space="0" w:color="auto"/>
              <w:right w:val="single" w:sz="8"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обратном трубопроводе</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40÷42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42÷44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43÷46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45÷48</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47÷50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49÷52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50÷53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w:t>
            </w:r>
          </w:p>
        </w:tc>
      </w:tr>
      <w:tr w:rsidR="00DB62AA" w:rsidRPr="006718E8" w:rsidTr="00A77F03">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52÷55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44</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0</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54÷57</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55÷59</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57÷61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59÷62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60÷64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62÷66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63÷67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65÷69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67÷71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68÷72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70÷74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71÷76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73÷77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74÷79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76÷81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77÷82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79÷84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80÷85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82÷87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83÷89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85÷90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86÷92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88÷93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89÷95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91÷95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69</w:t>
            </w:r>
          </w:p>
        </w:tc>
      </w:tr>
      <w:tr w:rsidR="00DB62AA" w:rsidRPr="006718E8" w:rsidTr="00DB62AA">
        <w:trPr>
          <w:trHeight w:val="270"/>
        </w:trPr>
        <w:tc>
          <w:tcPr>
            <w:tcW w:w="3040" w:type="dxa"/>
            <w:tcBorders>
              <w:top w:val="nil"/>
              <w:left w:val="single" w:sz="8" w:space="0" w:color="auto"/>
              <w:bottom w:val="single" w:sz="8"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-25</w:t>
            </w:r>
          </w:p>
        </w:tc>
        <w:tc>
          <w:tcPr>
            <w:tcW w:w="2980" w:type="dxa"/>
            <w:tcBorders>
              <w:top w:val="nil"/>
              <w:left w:val="nil"/>
              <w:bottom w:val="single" w:sz="8"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92÷95</w:t>
            </w:r>
          </w:p>
        </w:tc>
        <w:tc>
          <w:tcPr>
            <w:tcW w:w="3280" w:type="dxa"/>
            <w:tcBorders>
              <w:top w:val="nil"/>
              <w:left w:val="nil"/>
              <w:bottom w:val="single" w:sz="8"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w:t>
            </w:r>
          </w:p>
        </w:tc>
      </w:tr>
      <w:tr w:rsidR="00DB62AA" w:rsidRPr="006718E8" w:rsidTr="00DB62AA">
        <w:trPr>
          <w:trHeight w:val="255"/>
        </w:trPr>
        <w:tc>
          <w:tcPr>
            <w:tcW w:w="304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Условия выполнения:</w:t>
            </w:r>
          </w:p>
        </w:tc>
        <w:tc>
          <w:tcPr>
            <w:tcW w:w="29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c>
          <w:tcPr>
            <w:tcW w:w="32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r>
      <w:tr w:rsidR="00DB62AA" w:rsidRPr="006718E8" w:rsidTr="00DB62AA">
        <w:trPr>
          <w:trHeight w:val="48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DB62AA" w:rsidRPr="006718E8" w:rsidTr="00DB62AA">
        <w:trPr>
          <w:trHeight w:val="345"/>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2) тепловые потери на сетях Абонента не превышают норматива;</w:t>
            </w:r>
          </w:p>
        </w:tc>
      </w:tr>
      <w:tr w:rsidR="00DB62AA" w:rsidRPr="006718E8" w:rsidTr="00DB62AA">
        <w:trPr>
          <w:trHeight w:val="144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6718E8">
              <w:rPr>
                <w:rFonts w:ascii="Times New Roman" w:eastAsia="Times New Roman" w:hAnsi="Times New Roman"/>
                <w:lang w:eastAsia="ru-RU"/>
              </w:rPr>
              <w:br/>
              <w:t xml:space="preserve">   -в переходный период (осенне-весенний период);</w:t>
            </w:r>
            <w:r w:rsidRPr="006718E8">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6718E8">
              <w:rPr>
                <w:rFonts w:ascii="Times New Roman" w:eastAsia="Times New Roman" w:hAnsi="Times New Roman"/>
                <w:lang w:eastAsia="ru-RU"/>
              </w:rPr>
              <w:br/>
              <w:t xml:space="preserve">   - при резких колебаниях среднесуточной температуры воздуха более чем на 8 °С</w:t>
            </w:r>
          </w:p>
        </w:tc>
      </w:tr>
    </w:tbl>
    <w:p w:rsidR="00C80067" w:rsidRPr="006718E8" w:rsidRDefault="00C80067" w:rsidP="0008072B">
      <w:pPr>
        <w:rPr>
          <w:rFonts w:ascii="Times New Roman" w:hAnsi="Times New Roman"/>
          <w:b/>
        </w:rPr>
      </w:pPr>
    </w:p>
    <w:tbl>
      <w:tblPr>
        <w:tblW w:w="9229" w:type="dxa"/>
        <w:tblInd w:w="93" w:type="dxa"/>
        <w:tblLook w:val="04A0" w:firstRow="1" w:lastRow="0" w:firstColumn="1" w:lastColumn="0" w:noHBand="0" w:noVBand="1"/>
      </w:tblPr>
      <w:tblGrid>
        <w:gridCol w:w="3140"/>
        <w:gridCol w:w="3200"/>
        <w:gridCol w:w="2889"/>
      </w:tblGrid>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Температурный график регулирования отпуска тепловой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энергии и теплоносителя с нагрузкой горячего водоснабжения от котельной</w:t>
            </w:r>
          </w:p>
        </w:tc>
      </w:tr>
      <w:tr w:rsidR="006A1939" w:rsidRPr="006A1939" w:rsidTr="006A1939">
        <w:trPr>
          <w:trHeight w:val="315"/>
        </w:trPr>
        <w:tc>
          <w:tcPr>
            <w:tcW w:w="9229" w:type="dxa"/>
            <w:gridSpan w:val="3"/>
            <w:tcBorders>
              <w:top w:val="nil"/>
              <w:left w:val="nil"/>
              <w:bottom w:val="nil"/>
              <w:right w:val="nil"/>
            </w:tcBorders>
            <w:shd w:val="clear" w:color="auto" w:fill="auto"/>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№19, р.п.</w:t>
            </w:r>
            <w:r w:rsidR="00FE1E4B">
              <w:rPr>
                <w:rFonts w:ascii="Times New Roman" w:eastAsia="Times New Roman" w:hAnsi="Times New Roman"/>
                <w:b/>
                <w:bCs/>
                <w:sz w:val="24"/>
                <w:szCs w:val="24"/>
                <w:lang w:eastAsia="ru-RU"/>
              </w:rPr>
              <w:t xml:space="preserve"> </w:t>
            </w:r>
            <w:r w:rsidRPr="006A1939">
              <w:rPr>
                <w:rFonts w:ascii="Times New Roman" w:eastAsia="Times New Roman" w:hAnsi="Times New Roman"/>
                <w:b/>
                <w:bCs/>
                <w:sz w:val="24"/>
                <w:szCs w:val="24"/>
                <w:lang w:eastAsia="ru-RU"/>
              </w:rPr>
              <w:t>Шолоховский, ул.</w:t>
            </w:r>
            <w:r w:rsidR="00FE1E4B">
              <w:rPr>
                <w:rFonts w:ascii="Times New Roman" w:eastAsia="Times New Roman" w:hAnsi="Times New Roman"/>
                <w:b/>
                <w:bCs/>
                <w:sz w:val="24"/>
                <w:szCs w:val="24"/>
                <w:lang w:eastAsia="ru-RU"/>
              </w:rPr>
              <w:t xml:space="preserve"> </w:t>
            </w:r>
            <w:r w:rsidRPr="006A1939">
              <w:rPr>
                <w:rFonts w:ascii="Times New Roman" w:eastAsia="Times New Roman" w:hAnsi="Times New Roman"/>
                <w:b/>
                <w:bCs/>
                <w:sz w:val="24"/>
                <w:szCs w:val="24"/>
                <w:lang w:eastAsia="ru-RU"/>
              </w:rPr>
              <w:t>М.Горького, 4</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Белокалитвинского района тепловых сетей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FE1E4B" w:rsidP="00C80067">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ООО "Донэнерго Т</w:t>
            </w:r>
            <w:r w:rsidR="006A1939" w:rsidRPr="006A1939">
              <w:rPr>
                <w:rFonts w:ascii="Times New Roman" w:eastAsia="Times New Roman" w:hAnsi="Times New Roman"/>
                <w:b/>
                <w:bCs/>
                <w:sz w:val="24"/>
                <w:szCs w:val="24"/>
                <w:lang w:eastAsia="ru-RU"/>
              </w:rPr>
              <w:t>епловые сети"</w:t>
            </w:r>
          </w:p>
        </w:tc>
      </w:tr>
      <w:tr w:rsidR="006A1939" w:rsidRPr="006A1939" w:rsidTr="006A1939">
        <w:trPr>
          <w:trHeight w:val="120"/>
        </w:trPr>
        <w:tc>
          <w:tcPr>
            <w:tcW w:w="314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320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2889"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r>
      <w:tr w:rsidR="006A1939" w:rsidRPr="006A1939" w:rsidTr="006A1939">
        <w:trPr>
          <w:trHeight w:val="435"/>
        </w:trPr>
        <w:tc>
          <w:tcPr>
            <w:tcW w:w="31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Температура наружного воздуха, </w:t>
            </w:r>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С</w:t>
            </w:r>
          </w:p>
        </w:tc>
        <w:tc>
          <w:tcPr>
            <w:tcW w:w="6089" w:type="dxa"/>
            <w:gridSpan w:val="2"/>
            <w:tcBorders>
              <w:top w:val="single" w:sz="8" w:space="0" w:color="auto"/>
              <w:left w:val="nil"/>
              <w:bottom w:val="single" w:sz="4" w:space="0" w:color="auto"/>
              <w:right w:val="single" w:sz="8" w:space="0" w:color="000000"/>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 Температура сетевой воды, </w:t>
            </w:r>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 xml:space="preserve">С        </w:t>
            </w:r>
          </w:p>
        </w:tc>
      </w:tr>
      <w:tr w:rsidR="006A1939" w:rsidRPr="006A1939" w:rsidTr="006A1939">
        <w:trPr>
          <w:trHeight w:val="750"/>
        </w:trPr>
        <w:tc>
          <w:tcPr>
            <w:tcW w:w="3140" w:type="dxa"/>
            <w:vMerge/>
            <w:tcBorders>
              <w:top w:val="single" w:sz="8" w:space="0" w:color="auto"/>
              <w:left w:val="single" w:sz="8" w:space="0" w:color="auto"/>
              <w:bottom w:val="single" w:sz="4" w:space="0" w:color="auto"/>
              <w:right w:val="single" w:sz="4" w:space="0" w:color="auto"/>
            </w:tcBorders>
            <w:vAlign w:val="center"/>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подающем трубопроводе</w:t>
            </w:r>
          </w:p>
        </w:tc>
        <w:tc>
          <w:tcPr>
            <w:tcW w:w="2889" w:type="dxa"/>
            <w:tcBorders>
              <w:top w:val="nil"/>
              <w:left w:val="nil"/>
              <w:bottom w:val="single" w:sz="4" w:space="0" w:color="auto"/>
              <w:right w:val="single" w:sz="8"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обратном трубопроводе</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59,1</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58,8</w:t>
            </w:r>
          </w:p>
        </w:tc>
      </w:tr>
      <w:tr w:rsidR="006A1939" w:rsidRPr="006A1939" w:rsidTr="00A77F03">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58,5</w:t>
            </w:r>
          </w:p>
        </w:tc>
      </w:tr>
      <w:tr w:rsidR="006A1939" w:rsidRPr="006A1939" w:rsidTr="00A77F03">
        <w:trPr>
          <w:trHeight w:val="360"/>
        </w:trPr>
        <w:tc>
          <w:tcPr>
            <w:tcW w:w="3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56,8</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55,7</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70÷74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71÷76</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73÷77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74÷79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76÷81</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77÷82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60,6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79÷84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61,6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80÷85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62,5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82÷87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63,5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83÷89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64,4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85÷90</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86÷92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66,3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88÷93</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67,2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89÷95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91÷95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69,1</w:t>
            </w:r>
          </w:p>
        </w:tc>
      </w:tr>
      <w:tr w:rsidR="006A1939" w:rsidRPr="006A1939" w:rsidTr="006A1939">
        <w:trPr>
          <w:trHeight w:val="360"/>
        </w:trPr>
        <w:tc>
          <w:tcPr>
            <w:tcW w:w="3140" w:type="dxa"/>
            <w:tcBorders>
              <w:top w:val="nil"/>
              <w:left w:val="single" w:sz="8" w:space="0" w:color="auto"/>
              <w:bottom w:val="single" w:sz="8"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-25</w:t>
            </w:r>
          </w:p>
        </w:tc>
        <w:tc>
          <w:tcPr>
            <w:tcW w:w="3200" w:type="dxa"/>
            <w:tcBorders>
              <w:top w:val="nil"/>
              <w:left w:val="nil"/>
              <w:bottom w:val="single" w:sz="8"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92÷95</w:t>
            </w:r>
          </w:p>
        </w:tc>
        <w:tc>
          <w:tcPr>
            <w:tcW w:w="2889" w:type="dxa"/>
            <w:tcBorders>
              <w:top w:val="nil"/>
              <w:left w:val="nil"/>
              <w:bottom w:val="single" w:sz="8"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70,0</w:t>
            </w: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Условия выполнения:</w:t>
            </w: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600"/>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6A1939" w:rsidRPr="006A1939" w:rsidTr="006A1939">
        <w:trPr>
          <w:trHeight w:val="34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2) тепловые потери на сетях Абонента не превышают норматива;</w:t>
            </w:r>
          </w:p>
        </w:tc>
      </w:tr>
      <w:tr w:rsidR="006A1939" w:rsidRPr="006A1939" w:rsidTr="006A1939">
        <w:trPr>
          <w:trHeight w:val="181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C80067">
              <w:rPr>
                <w:rFonts w:ascii="Times New Roman" w:eastAsia="Times New Roman" w:hAnsi="Times New Roman"/>
                <w:lang w:eastAsia="ru-RU"/>
              </w:rPr>
              <w:br/>
              <w:t xml:space="preserve">   -в переходный период (осенне-весенний период);</w:t>
            </w:r>
            <w:r w:rsidRPr="00C80067">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C80067">
              <w:rPr>
                <w:rFonts w:ascii="Times New Roman" w:eastAsia="Times New Roman" w:hAnsi="Times New Roman"/>
                <w:lang w:eastAsia="ru-RU"/>
              </w:rPr>
              <w:br/>
              <w:t xml:space="preserve">   - при резких колебаниях среднесуточной температуры воздуха более чем</w:t>
            </w:r>
            <w:r w:rsidRPr="00C80067">
              <w:rPr>
                <w:rFonts w:ascii="Times New Roman" w:eastAsia="Times New Roman" w:hAnsi="Times New Roman"/>
                <w:lang w:eastAsia="ru-RU"/>
              </w:rPr>
              <w:br/>
              <w:t xml:space="preserve"> на 8 °С</w:t>
            </w:r>
          </w:p>
        </w:tc>
      </w:tr>
    </w:tbl>
    <w:p w:rsidR="0008072B" w:rsidRDefault="0008072B" w:rsidP="0008072B">
      <w:pPr>
        <w:tabs>
          <w:tab w:val="left" w:pos="709"/>
        </w:tabs>
        <w:spacing w:after="0" w:line="360" w:lineRule="auto"/>
        <w:jc w:val="both"/>
        <w:rPr>
          <w:rFonts w:ascii="Times New Roman" w:hAnsi="Times New Roman"/>
          <w:sz w:val="28"/>
          <w:szCs w:val="28"/>
        </w:rPr>
      </w:pPr>
    </w:p>
    <w:p w:rsidR="006A1939" w:rsidRDefault="006A1939"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F7254B" w:rsidRDefault="00F7254B" w:rsidP="00F7254B">
      <w:pPr>
        <w:pStyle w:val="af0"/>
        <w:spacing w:before="60" w:line="275" w:lineRule="exact"/>
        <w:ind w:left="1987" w:right="1293"/>
        <w:rPr>
          <w:sz w:val="28"/>
          <w:szCs w:val="28"/>
        </w:rPr>
      </w:pPr>
    </w:p>
    <w:p w:rsidR="00F7254B" w:rsidRPr="001405BD" w:rsidRDefault="00F7254B" w:rsidP="00B377F6">
      <w:pPr>
        <w:pStyle w:val="af0"/>
        <w:spacing w:before="60" w:line="275" w:lineRule="exact"/>
        <w:ind w:left="0" w:right="3"/>
        <w:jc w:val="both"/>
        <w:rPr>
          <w:sz w:val="28"/>
          <w:szCs w:val="28"/>
        </w:rPr>
      </w:pPr>
      <w:r>
        <w:rPr>
          <w:b/>
          <w:sz w:val="28"/>
          <w:szCs w:val="28"/>
        </w:rPr>
        <w:t>Раз</w:t>
      </w:r>
      <w:r w:rsidR="00B377F6">
        <w:rPr>
          <w:b/>
          <w:sz w:val="28"/>
          <w:szCs w:val="28"/>
        </w:rPr>
        <w:t>дел 15</w:t>
      </w:r>
      <w:r>
        <w:rPr>
          <w:b/>
          <w:sz w:val="28"/>
          <w:szCs w:val="28"/>
        </w:rPr>
        <w:t xml:space="preserve">.  Сценарии развития </w:t>
      </w:r>
      <w:r w:rsidR="00D42E9B">
        <w:rPr>
          <w:b/>
          <w:sz w:val="28"/>
          <w:szCs w:val="28"/>
        </w:rPr>
        <w:t>аварий в системах теплоснабжения</w:t>
      </w:r>
      <w:r w:rsidR="00B377F6">
        <w:rPr>
          <w:b/>
          <w:sz w:val="28"/>
          <w:szCs w:val="28"/>
        </w:rPr>
        <w:t xml:space="preserve"> с моделированием гидравлических режимов работы таких систем, в том числе при отказе элементов тепловых сетей и при аварийных режимов.</w:t>
      </w:r>
    </w:p>
    <w:p w:rsidR="00F7254B" w:rsidRPr="001405BD" w:rsidRDefault="00F7254B" w:rsidP="00F7254B">
      <w:pPr>
        <w:pStyle w:val="ae"/>
        <w:spacing w:before="10"/>
        <w:rPr>
          <w:rFonts w:ascii="Times New Roman" w:hAnsi="Times New Roman" w:cs="Times New Roman"/>
          <w:sz w:val="28"/>
          <w:szCs w:val="28"/>
        </w:rPr>
      </w:pPr>
    </w:p>
    <w:p w:rsidR="00F7254B" w:rsidRPr="001405BD" w:rsidRDefault="00F7254B" w:rsidP="00F7254B">
      <w:pPr>
        <w:pStyle w:val="ae"/>
        <w:spacing w:line="242" w:lineRule="auto"/>
        <w:ind w:right="3" w:firstLine="62"/>
        <w:jc w:val="center"/>
        <w:rPr>
          <w:rFonts w:ascii="Times New Roman" w:hAnsi="Times New Roman" w:cs="Times New Roman"/>
          <w:sz w:val="28"/>
          <w:szCs w:val="28"/>
        </w:rPr>
      </w:pPr>
      <w:r w:rsidRPr="001405BD">
        <w:rPr>
          <w:rFonts w:ascii="Times New Roman" w:hAnsi="Times New Roman" w:cs="Times New Roman"/>
          <w:sz w:val="28"/>
          <w:szCs w:val="28"/>
        </w:rPr>
        <w:t>Перечень</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возможных</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сценариев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теплоснабжения</w:t>
      </w:r>
    </w:p>
    <w:p w:rsidR="00F7254B" w:rsidRPr="001405BD" w:rsidRDefault="00F7254B" w:rsidP="00F7254B">
      <w:pPr>
        <w:pStyle w:val="ae"/>
        <w:spacing w:before="4" w:line="242"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Возможные</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сценарии</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выход</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из</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строя всех</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p>
    <w:p w:rsidR="00F7254B" w:rsidRPr="001405BD" w:rsidRDefault="00F7254B" w:rsidP="00F7254B">
      <w:pPr>
        <w:pStyle w:val="ae"/>
        <w:spacing w:before="1" w:line="244"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прекращение</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подачи</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природного</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газа</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(авария</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наружном</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газопроводе);</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порыв на тепловых сетях, аварийный останов котлов, аварийный останов</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человеческий фактор.</w:t>
      </w:r>
    </w:p>
    <w:p w:rsidR="00F7254B" w:rsidRPr="001405BD" w:rsidRDefault="00F7254B" w:rsidP="00F7254B">
      <w:pPr>
        <w:pStyle w:val="ae"/>
        <w:spacing w:before="1"/>
        <w:ind w:right="3"/>
        <w:rPr>
          <w:rFonts w:ascii="Times New Roman" w:hAnsi="Times New Roman" w:cs="Times New Roman"/>
          <w:sz w:val="28"/>
          <w:szCs w:val="28"/>
        </w:rPr>
      </w:pPr>
    </w:p>
    <w:p w:rsidR="00F7254B" w:rsidRPr="001405BD" w:rsidRDefault="00F7254B" w:rsidP="00F7254B">
      <w:pPr>
        <w:pStyle w:val="ae"/>
        <w:spacing w:before="1" w:after="4"/>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1</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«Риски</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возникновения</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масштабы</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последствия»</w:t>
      </w:r>
    </w:p>
    <w:p w:rsidR="00F7254B" w:rsidRPr="001405BD" w:rsidRDefault="00F7254B" w:rsidP="00F7254B">
      <w:pPr>
        <w:pStyle w:val="ae"/>
        <w:spacing w:before="1" w:after="4"/>
        <w:ind w:left="822"/>
        <w:jc w:val="both"/>
        <w:rPr>
          <w:rFonts w:ascii="Times New Roman" w:hAnsi="Times New Roman" w:cs="Times New Roman"/>
          <w:sz w:val="28"/>
          <w:szCs w:val="28"/>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4"/>
        <w:gridCol w:w="2694"/>
        <w:gridCol w:w="2977"/>
        <w:gridCol w:w="1984"/>
      </w:tblGrid>
      <w:tr w:rsidR="00F7254B" w:rsidRPr="001405BD" w:rsidTr="000C3956">
        <w:trPr>
          <w:trHeight w:val="758"/>
        </w:trPr>
        <w:tc>
          <w:tcPr>
            <w:tcW w:w="1984" w:type="dxa"/>
            <w:shd w:val="clear" w:color="auto" w:fill="auto"/>
          </w:tcPr>
          <w:p w:rsidR="00F7254B" w:rsidRPr="000C3956" w:rsidRDefault="00F7254B" w:rsidP="000C3956">
            <w:pPr>
              <w:pStyle w:val="TableParagraph"/>
              <w:ind w:left="-1135" w:firstLine="1240"/>
              <w:jc w:val="left"/>
              <w:rPr>
                <w:rFonts w:ascii="Times New Roman" w:hAnsi="Times New Roman" w:cs="Times New Roman"/>
                <w:sz w:val="28"/>
                <w:szCs w:val="28"/>
              </w:rPr>
            </w:pPr>
            <w:r w:rsidRPr="000C3956">
              <w:rPr>
                <w:rFonts w:ascii="Times New Roman" w:hAnsi="Times New Roman" w:cs="Times New Roman"/>
                <w:sz w:val="28"/>
                <w:szCs w:val="28"/>
              </w:rPr>
              <w:t>Вид</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аварии</w:t>
            </w:r>
          </w:p>
        </w:tc>
        <w:tc>
          <w:tcPr>
            <w:tcW w:w="2694" w:type="dxa"/>
            <w:shd w:val="clear" w:color="auto" w:fill="auto"/>
          </w:tcPr>
          <w:p w:rsidR="00F7254B" w:rsidRPr="000C3956" w:rsidRDefault="00F7254B" w:rsidP="000C3956">
            <w:pPr>
              <w:pStyle w:val="TableParagraph"/>
              <w:spacing w:line="242" w:lineRule="auto"/>
              <w:rPr>
                <w:rFonts w:ascii="Times New Roman" w:hAnsi="Times New Roman" w:cs="Times New Roman"/>
                <w:sz w:val="28"/>
                <w:szCs w:val="28"/>
              </w:rPr>
            </w:pPr>
            <w:r w:rsidRPr="000C3956">
              <w:rPr>
                <w:rFonts w:ascii="Times New Roman" w:hAnsi="Times New Roman" w:cs="Times New Roman"/>
                <w:w w:val="95"/>
                <w:sz w:val="28"/>
                <w:szCs w:val="28"/>
              </w:rPr>
              <w:t>Возможная</w:t>
            </w:r>
            <w:r w:rsidRPr="000C3956">
              <w:rPr>
                <w:rFonts w:ascii="Times New Roman" w:hAnsi="Times New Roman" w:cs="Times New Roman"/>
                <w:spacing w:val="5"/>
                <w:w w:val="95"/>
                <w:sz w:val="28"/>
                <w:szCs w:val="28"/>
              </w:rPr>
              <w:t xml:space="preserve"> </w:t>
            </w:r>
            <w:r w:rsidRPr="000C3956">
              <w:rPr>
                <w:rFonts w:ascii="Times New Roman" w:hAnsi="Times New Roman" w:cs="Times New Roman"/>
                <w:w w:val="95"/>
                <w:sz w:val="28"/>
                <w:szCs w:val="28"/>
              </w:rPr>
              <w:t>причина</w:t>
            </w:r>
            <w:r w:rsidRPr="000C3956">
              <w:rPr>
                <w:rFonts w:ascii="Times New Roman" w:hAnsi="Times New Roman" w:cs="Times New Roman"/>
                <w:spacing w:val="-53"/>
                <w:w w:val="95"/>
                <w:sz w:val="28"/>
                <w:szCs w:val="28"/>
              </w:rPr>
              <w:t xml:space="preserve"> </w:t>
            </w:r>
            <w:r w:rsidRPr="000C3956">
              <w:rPr>
                <w:rFonts w:ascii="Times New Roman" w:hAnsi="Times New Roman" w:cs="Times New Roman"/>
                <w:spacing w:val="-1"/>
                <w:sz w:val="28"/>
                <w:szCs w:val="28"/>
              </w:rPr>
              <w:t>возникновения</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аварии</w:t>
            </w:r>
          </w:p>
        </w:tc>
        <w:tc>
          <w:tcPr>
            <w:tcW w:w="2977" w:type="dxa"/>
            <w:shd w:val="clear" w:color="auto" w:fill="auto"/>
          </w:tcPr>
          <w:p w:rsidR="00F7254B" w:rsidRPr="000C3956" w:rsidRDefault="00F7254B" w:rsidP="000C3956">
            <w:pPr>
              <w:pStyle w:val="TableParagraph"/>
              <w:spacing w:line="242" w:lineRule="auto"/>
              <w:ind w:right="358"/>
              <w:rPr>
                <w:rFonts w:ascii="Times New Roman" w:hAnsi="Times New Roman" w:cs="Times New Roman"/>
                <w:sz w:val="28"/>
                <w:szCs w:val="28"/>
              </w:rPr>
            </w:pPr>
            <w:r w:rsidRPr="000C3956">
              <w:rPr>
                <w:rFonts w:ascii="Times New Roman" w:hAnsi="Times New Roman" w:cs="Times New Roman"/>
                <w:sz w:val="28"/>
                <w:szCs w:val="28"/>
              </w:rPr>
              <w:t>Масштаб аварии и последствия</w:t>
            </w:r>
          </w:p>
        </w:tc>
        <w:tc>
          <w:tcPr>
            <w:tcW w:w="1984" w:type="dxa"/>
            <w:shd w:val="clear" w:color="auto" w:fill="auto"/>
          </w:tcPr>
          <w:p w:rsidR="00F7254B" w:rsidRPr="000C3956" w:rsidRDefault="00F7254B" w:rsidP="000C3956">
            <w:pPr>
              <w:pStyle w:val="TableParagraph"/>
              <w:spacing w:line="242" w:lineRule="auto"/>
              <w:ind w:left="105" w:right="186"/>
              <w:rPr>
                <w:rFonts w:ascii="Times New Roman" w:hAnsi="Times New Roman" w:cs="Times New Roman"/>
                <w:sz w:val="28"/>
                <w:szCs w:val="28"/>
              </w:rPr>
            </w:pPr>
            <w:r w:rsidRPr="000C3956">
              <w:rPr>
                <w:rFonts w:ascii="Times New Roman" w:hAnsi="Times New Roman" w:cs="Times New Roman"/>
                <w:sz w:val="28"/>
                <w:szCs w:val="28"/>
              </w:rPr>
              <w:t>Уровень</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реагирования</w:t>
            </w:r>
          </w:p>
        </w:tc>
      </w:tr>
      <w:tr w:rsidR="00F7254B" w:rsidRPr="001405BD" w:rsidTr="000C3956">
        <w:trPr>
          <w:trHeight w:val="2193"/>
        </w:trPr>
        <w:tc>
          <w:tcPr>
            <w:tcW w:w="1984" w:type="dxa"/>
            <w:shd w:val="clear" w:color="auto" w:fill="auto"/>
          </w:tcPr>
          <w:p w:rsidR="00F7254B" w:rsidRPr="000C3956" w:rsidRDefault="00F7254B" w:rsidP="000C3956">
            <w:pPr>
              <w:pStyle w:val="TableParagraph"/>
              <w:spacing w:line="242" w:lineRule="auto"/>
              <w:ind w:left="105" w:right="303"/>
              <w:jc w:val="left"/>
              <w:rPr>
                <w:rFonts w:ascii="Times New Roman" w:hAnsi="Times New Roman" w:cs="Times New Roman"/>
                <w:sz w:val="28"/>
                <w:szCs w:val="28"/>
              </w:rPr>
            </w:pPr>
            <w:r w:rsidRPr="000C3956">
              <w:rPr>
                <w:rFonts w:ascii="Times New Roman" w:hAnsi="Times New Roman" w:cs="Times New Roman"/>
                <w:spacing w:val="-1"/>
                <w:sz w:val="28"/>
                <w:szCs w:val="28"/>
              </w:rPr>
              <w:t>Остановка</w:t>
            </w:r>
            <w:r w:rsidRPr="000C3956">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котель</w:t>
            </w:r>
            <w:r w:rsidRPr="000C3956">
              <w:rPr>
                <w:rFonts w:ascii="Times New Roman" w:hAnsi="Times New Roman" w:cs="Times New Roman"/>
                <w:sz w:val="28"/>
                <w:szCs w:val="28"/>
              </w:rPr>
              <w:t>ной</w:t>
            </w:r>
          </w:p>
        </w:tc>
        <w:tc>
          <w:tcPr>
            <w:tcW w:w="2694" w:type="dxa"/>
            <w:shd w:val="clear" w:color="auto" w:fill="auto"/>
          </w:tcPr>
          <w:p w:rsidR="00F7254B" w:rsidRPr="000C3956" w:rsidRDefault="00F7254B" w:rsidP="000C3956">
            <w:pPr>
              <w:pStyle w:val="TableParagraph"/>
              <w:spacing w:line="242" w:lineRule="auto"/>
              <w:ind w:right="625"/>
              <w:jc w:val="left"/>
              <w:rPr>
                <w:rFonts w:ascii="Times New Roman" w:hAnsi="Times New Roman" w:cs="Times New Roman"/>
                <w:sz w:val="28"/>
                <w:szCs w:val="28"/>
              </w:rPr>
            </w:pPr>
            <w:r w:rsidRPr="000C3956">
              <w:rPr>
                <w:rFonts w:ascii="Times New Roman" w:hAnsi="Times New Roman" w:cs="Times New Roman"/>
                <w:sz w:val="28"/>
                <w:szCs w:val="28"/>
              </w:rPr>
              <w:t>Выход</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из</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строя </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всех насосов</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сетевой</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группы</w:t>
            </w:r>
          </w:p>
        </w:tc>
        <w:tc>
          <w:tcPr>
            <w:tcW w:w="2977" w:type="dxa"/>
            <w:shd w:val="clear" w:color="auto" w:fill="auto"/>
          </w:tcPr>
          <w:p w:rsidR="00F7254B" w:rsidRPr="000C3956" w:rsidRDefault="00F7254B" w:rsidP="000C3956">
            <w:pPr>
              <w:pStyle w:val="TableParagraph"/>
              <w:spacing w:line="242"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системах</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 xml:space="preserve">отопления </w:t>
            </w:r>
            <w:r w:rsidRPr="000C3956">
              <w:rPr>
                <w:rFonts w:ascii="Times New Roman" w:hAnsi="Times New Roman" w:cs="Times New Roman"/>
                <w:spacing w:val="-1"/>
                <w:sz w:val="28"/>
                <w:szCs w:val="28"/>
              </w:rPr>
              <w:t xml:space="preserve">потребителей, </w:t>
            </w:r>
            <w:r w:rsidRPr="000C3956">
              <w:rPr>
                <w:rFonts w:ascii="Times New Roman" w:hAnsi="Times New Roman" w:cs="Times New Roman"/>
                <w:sz w:val="28"/>
                <w:szCs w:val="28"/>
              </w:rPr>
              <w:t>понижение</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напора</w:t>
            </w:r>
          </w:p>
          <w:p w:rsidR="00F7254B" w:rsidRPr="000C3956" w:rsidRDefault="00F7254B" w:rsidP="000C3956">
            <w:pPr>
              <w:pStyle w:val="TableParagraph"/>
              <w:spacing w:before="3" w:line="242" w:lineRule="auto"/>
              <w:ind w:right="355"/>
              <w:jc w:val="left"/>
              <w:rPr>
                <w:rFonts w:ascii="Times New Roman" w:hAnsi="Times New Roman" w:cs="Times New Roman"/>
                <w:sz w:val="28"/>
                <w:szCs w:val="28"/>
              </w:rPr>
            </w:pP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температуры</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зданиях</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и</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 xml:space="preserve">домах, </w:t>
            </w:r>
            <w:r w:rsidRPr="000C3956">
              <w:rPr>
                <w:rFonts w:ascii="Times New Roman" w:hAnsi="Times New Roman" w:cs="Times New Roman"/>
                <w:spacing w:val="-1"/>
                <w:sz w:val="28"/>
                <w:szCs w:val="28"/>
              </w:rPr>
              <w:t>размораживание тепловых</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w:t>
            </w:r>
          </w:p>
          <w:p w:rsidR="00F7254B" w:rsidRPr="000C3956" w:rsidRDefault="00F7254B" w:rsidP="000C3956">
            <w:pPr>
              <w:pStyle w:val="TableParagraph"/>
              <w:spacing w:before="0" w:line="247" w:lineRule="exact"/>
              <w:jc w:val="left"/>
              <w:rPr>
                <w:rFonts w:ascii="Times New Roman" w:hAnsi="Times New Roman" w:cs="Times New Roman"/>
                <w:sz w:val="28"/>
                <w:szCs w:val="28"/>
              </w:rPr>
            </w:pPr>
            <w:r w:rsidRPr="000C3956">
              <w:rPr>
                <w:rFonts w:ascii="Times New Roman" w:hAnsi="Times New Roman" w:cs="Times New Roman"/>
                <w:sz w:val="28"/>
                <w:szCs w:val="28"/>
              </w:rPr>
              <w:t>отопительных</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батарей</w:t>
            </w:r>
          </w:p>
        </w:tc>
        <w:tc>
          <w:tcPr>
            <w:tcW w:w="1984" w:type="dxa"/>
            <w:shd w:val="clear" w:color="auto" w:fill="auto"/>
          </w:tcPr>
          <w:p w:rsidR="00F7254B" w:rsidRPr="000C3956" w:rsidRDefault="00F7254B" w:rsidP="000C3956">
            <w:pPr>
              <w:pStyle w:val="TableParagraph"/>
              <w:spacing w:line="242" w:lineRule="auto"/>
              <w:ind w:left="105" w:right="193"/>
              <w:jc w:val="left"/>
              <w:rPr>
                <w:rFonts w:ascii="Times New Roman" w:hAnsi="Times New Roman" w:cs="Times New Roman"/>
                <w:sz w:val="28"/>
                <w:szCs w:val="28"/>
              </w:rPr>
            </w:pPr>
            <w:r w:rsidRPr="000C3956">
              <w:rPr>
                <w:rFonts w:ascii="Times New Roman" w:hAnsi="Times New Roman" w:cs="Times New Roman"/>
                <w:sz w:val="28"/>
                <w:szCs w:val="28"/>
              </w:rPr>
              <w:t xml:space="preserve">Муниципальный,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локальный</w:t>
            </w:r>
          </w:p>
        </w:tc>
      </w:tr>
      <w:tr w:rsidR="00F7254B" w:rsidRPr="001405BD" w:rsidTr="000C3956">
        <w:trPr>
          <w:trHeight w:val="2784"/>
        </w:trPr>
        <w:tc>
          <w:tcPr>
            <w:tcW w:w="1984" w:type="dxa"/>
            <w:shd w:val="clear" w:color="auto" w:fill="auto"/>
          </w:tcPr>
          <w:p w:rsidR="00F7254B" w:rsidRPr="000C3956" w:rsidRDefault="00F7254B" w:rsidP="000C3956">
            <w:pPr>
              <w:pStyle w:val="TableParagraph"/>
              <w:spacing w:line="244" w:lineRule="auto"/>
              <w:ind w:left="105"/>
              <w:jc w:val="left"/>
              <w:rPr>
                <w:rFonts w:ascii="Times New Roman" w:hAnsi="Times New Roman" w:cs="Times New Roman"/>
                <w:sz w:val="28"/>
                <w:szCs w:val="28"/>
              </w:rPr>
            </w:pPr>
            <w:r w:rsidRPr="000C3956">
              <w:rPr>
                <w:rFonts w:ascii="Times New Roman" w:hAnsi="Times New Roman" w:cs="Times New Roman"/>
                <w:w w:val="95"/>
                <w:sz w:val="28"/>
                <w:szCs w:val="28"/>
              </w:rPr>
              <w:t>Кратковременное</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нарушение</w:t>
            </w:r>
          </w:p>
          <w:p w:rsidR="00F7254B" w:rsidRPr="000C3956" w:rsidRDefault="00F7254B" w:rsidP="000C3956">
            <w:pPr>
              <w:pStyle w:val="TableParagraph"/>
              <w:spacing w:before="0" w:line="244" w:lineRule="auto"/>
              <w:ind w:left="105" w:right="510"/>
              <w:jc w:val="left"/>
              <w:rPr>
                <w:rFonts w:ascii="Times New Roman" w:hAnsi="Times New Roman" w:cs="Times New Roman"/>
                <w:sz w:val="28"/>
                <w:szCs w:val="28"/>
              </w:rPr>
            </w:pPr>
            <w:r w:rsidRPr="000C3956">
              <w:rPr>
                <w:rFonts w:ascii="Times New Roman" w:hAnsi="Times New Roman" w:cs="Times New Roman"/>
                <w:spacing w:val="-1"/>
                <w:sz w:val="28"/>
                <w:szCs w:val="28"/>
              </w:rPr>
              <w:t>теплоснабжения</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объектов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жилищно-</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коммунального</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хозяйства,</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социальной</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сферы</w:t>
            </w:r>
          </w:p>
        </w:tc>
        <w:tc>
          <w:tcPr>
            <w:tcW w:w="2694" w:type="dxa"/>
            <w:shd w:val="clear" w:color="auto" w:fill="auto"/>
          </w:tcPr>
          <w:p w:rsidR="00F7254B" w:rsidRPr="000C3956" w:rsidRDefault="00F7254B" w:rsidP="000C3956">
            <w:pPr>
              <w:pStyle w:val="TableParagraph"/>
              <w:jc w:val="left"/>
              <w:rPr>
                <w:rFonts w:ascii="Times New Roman" w:hAnsi="Times New Roman" w:cs="Times New Roman"/>
                <w:sz w:val="28"/>
                <w:szCs w:val="28"/>
              </w:rPr>
            </w:pPr>
            <w:r w:rsidRPr="000C3956">
              <w:rPr>
                <w:rFonts w:ascii="Times New Roman" w:hAnsi="Times New Roman" w:cs="Times New Roman"/>
                <w:sz w:val="28"/>
                <w:szCs w:val="28"/>
              </w:rPr>
              <w:t>Порыв на тепловых сетях,</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аварийная</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остановка котлов,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аварийная остановка насосов</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сетевой группы,</w:t>
            </w:r>
          </w:p>
          <w:p w:rsidR="00F7254B" w:rsidRPr="000C3956" w:rsidRDefault="00F7254B" w:rsidP="000C3956">
            <w:pPr>
              <w:pStyle w:val="TableParagraph"/>
              <w:spacing w:before="5" w:line="242" w:lineRule="auto"/>
              <w:ind w:right="303"/>
              <w:jc w:val="left"/>
              <w:rPr>
                <w:rFonts w:ascii="Times New Roman" w:hAnsi="Times New Roman" w:cs="Times New Roman"/>
                <w:sz w:val="28"/>
                <w:szCs w:val="28"/>
              </w:rPr>
            </w:pPr>
            <w:r w:rsidRPr="000C3956">
              <w:rPr>
                <w:rFonts w:ascii="Times New Roman" w:hAnsi="Times New Roman" w:cs="Times New Roman"/>
                <w:w w:val="95"/>
                <w:sz w:val="28"/>
                <w:szCs w:val="28"/>
              </w:rPr>
              <w:t>человеческий</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фактор</w:t>
            </w:r>
          </w:p>
        </w:tc>
        <w:tc>
          <w:tcPr>
            <w:tcW w:w="2977" w:type="dxa"/>
            <w:shd w:val="clear" w:color="auto" w:fill="auto"/>
          </w:tcPr>
          <w:p w:rsidR="00F7254B" w:rsidRPr="000C3956" w:rsidRDefault="00F7254B" w:rsidP="000C3956">
            <w:pPr>
              <w:pStyle w:val="TableParagraph"/>
              <w:spacing w:line="244"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систему</w:t>
            </w:r>
          </w:p>
          <w:p w:rsidR="00F7254B" w:rsidRPr="000C3956" w:rsidRDefault="00F7254B" w:rsidP="000C3956">
            <w:pPr>
              <w:pStyle w:val="TableParagraph"/>
              <w:spacing w:before="6"/>
              <w:jc w:val="left"/>
              <w:rPr>
                <w:rFonts w:ascii="Times New Roman" w:hAnsi="Times New Roman" w:cs="Times New Roman"/>
                <w:sz w:val="28"/>
                <w:szCs w:val="28"/>
              </w:rPr>
            </w:pPr>
            <w:r w:rsidRPr="000C3956">
              <w:rPr>
                <w:rFonts w:ascii="Times New Roman" w:hAnsi="Times New Roman" w:cs="Times New Roman"/>
                <w:sz w:val="28"/>
                <w:szCs w:val="28"/>
              </w:rPr>
              <w:t>потребителей,</w:t>
            </w:r>
          </w:p>
          <w:p w:rsidR="00F7254B" w:rsidRPr="000C3956" w:rsidRDefault="00F7254B" w:rsidP="000C3956">
            <w:pPr>
              <w:pStyle w:val="TableParagraph"/>
              <w:spacing w:before="3" w:line="242" w:lineRule="auto"/>
              <w:ind w:right="152"/>
              <w:jc w:val="left"/>
              <w:rPr>
                <w:rFonts w:ascii="Times New Roman" w:hAnsi="Times New Roman" w:cs="Times New Roman"/>
                <w:sz w:val="28"/>
                <w:szCs w:val="28"/>
              </w:rPr>
            </w:pPr>
            <w:r w:rsidRPr="000C3956">
              <w:rPr>
                <w:rFonts w:ascii="Times New Roman" w:hAnsi="Times New Roman" w:cs="Times New Roman"/>
                <w:sz w:val="28"/>
                <w:szCs w:val="28"/>
              </w:rPr>
              <w:t>температуры</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напора</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зданиях и домах</w:t>
            </w:r>
          </w:p>
        </w:tc>
        <w:tc>
          <w:tcPr>
            <w:tcW w:w="1984" w:type="dxa"/>
            <w:shd w:val="clear" w:color="auto" w:fill="auto"/>
          </w:tcPr>
          <w:p w:rsidR="00F7254B" w:rsidRPr="000C3956" w:rsidRDefault="00F7254B" w:rsidP="000C3956">
            <w:pPr>
              <w:pStyle w:val="TableParagraph"/>
              <w:ind w:left="105"/>
              <w:jc w:val="left"/>
              <w:rPr>
                <w:rFonts w:ascii="Times New Roman" w:hAnsi="Times New Roman" w:cs="Times New Roman"/>
                <w:sz w:val="28"/>
                <w:szCs w:val="28"/>
              </w:rPr>
            </w:pPr>
            <w:r w:rsidRPr="000C3956">
              <w:rPr>
                <w:rFonts w:ascii="Times New Roman" w:hAnsi="Times New Roman" w:cs="Times New Roman"/>
                <w:sz w:val="28"/>
                <w:szCs w:val="28"/>
              </w:rPr>
              <w:t>Локальный</w:t>
            </w:r>
          </w:p>
        </w:tc>
      </w:tr>
    </w:tbl>
    <w:p w:rsidR="00F7254B" w:rsidRDefault="00F7254B" w:rsidP="00F7254B">
      <w:pPr>
        <w:pStyle w:val="ae"/>
        <w:spacing w:before="70" w:line="261" w:lineRule="auto"/>
        <w:ind w:right="1293"/>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B377F6" w:rsidRDefault="00B377F6"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pacing w:val="-5"/>
          <w:sz w:val="28"/>
          <w:szCs w:val="28"/>
        </w:rPr>
      </w:pPr>
      <w:r w:rsidRPr="001405BD">
        <w:rPr>
          <w:rFonts w:ascii="Times New Roman" w:hAnsi="Times New Roman" w:cs="Times New Roman"/>
          <w:sz w:val="28"/>
          <w:szCs w:val="28"/>
        </w:rPr>
        <w:t>Сценарии</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системах</w:t>
      </w:r>
      <w:r>
        <w:rPr>
          <w:rFonts w:ascii="Times New Roman" w:hAnsi="Times New Roman" w:cs="Times New Roman"/>
          <w:spacing w:val="-8"/>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
          <w:sz w:val="28"/>
          <w:szCs w:val="28"/>
        </w:rPr>
        <w:t xml:space="preserve"> </w:t>
      </w:r>
    </w:p>
    <w:p w:rsidR="00F7254B" w:rsidRDefault="00F7254B" w:rsidP="00F7254B">
      <w:pPr>
        <w:pStyle w:val="ae"/>
        <w:spacing w:before="70" w:line="261" w:lineRule="auto"/>
        <w:ind w:right="3"/>
        <w:jc w:val="center"/>
        <w:rPr>
          <w:rFonts w:ascii="Times New Roman" w:hAnsi="Times New Roman" w:cs="Times New Roman"/>
          <w:spacing w:val="1"/>
          <w:sz w:val="28"/>
          <w:szCs w:val="28"/>
        </w:rPr>
      </w:pPr>
      <w:r>
        <w:rPr>
          <w:rFonts w:ascii="Times New Roman" w:hAnsi="Times New Roman" w:cs="Times New Roman"/>
          <w:sz w:val="28"/>
          <w:szCs w:val="28"/>
        </w:rPr>
        <w:t xml:space="preserve">Шолоховского городского поселения с моделированием гидравлических </w:t>
      </w:r>
      <w:r w:rsidRPr="001405BD">
        <w:rPr>
          <w:rFonts w:ascii="Times New Roman" w:hAnsi="Times New Roman" w:cs="Times New Roman"/>
          <w:sz w:val="28"/>
          <w:szCs w:val="28"/>
        </w:rPr>
        <w:t>режимов работы систем.</w:t>
      </w:r>
      <w:r w:rsidRPr="001405BD">
        <w:rPr>
          <w:rFonts w:ascii="Times New Roman" w:hAnsi="Times New Roman" w:cs="Times New Roman"/>
          <w:spacing w:val="1"/>
          <w:sz w:val="28"/>
          <w:szCs w:val="28"/>
        </w:rPr>
        <w:t xml:space="preserve"> </w:t>
      </w:r>
    </w:p>
    <w:p w:rsidR="00F7254B" w:rsidRPr="001405BD" w:rsidRDefault="00F7254B" w:rsidP="00F7254B">
      <w:pPr>
        <w:pStyle w:val="ae"/>
        <w:spacing w:before="183" w:line="264" w:lineRule="auto"/>
        <w:ind w:right="3"/>
        <w:jc w:val="center"/>
        <w:rPr>
          <w:rFonts w:ascii="Times New Roman" w:hAnsi="Times New Roman" w:cs="Times New Roman"/>
          <w:sz w:val="28"/>
          <w:szCs w:val="28"/>
        </w:rPr>
      </w:pPr>
      <w:r>
        <w:rPr>
          <w:rFonts w:ascii="Times New Roman" w:hAnsi="Times New Roman" w:cs="Times New Roman"/>
          <w:sz w:val="28"/>
          <w:szCs w:val="28"/>
        </w:rPr>
        <w:t>Таблица №</w:t>
      </w:r>
      <w:r w:rsidRPr="001405BD">
        <w:rPr>
          <w:rFonts w:ascii="Times New Roman" w:hAnsi="Times New Roman" w:cs="Times New Roman"/>
          <w:sz w:val="28"/>
          <w:szCs w:val="28"/>
        </w:rPr>
        <w:t xml:space="preserve"> 2 «План действий при выходе из строя сетевого насоса, переход на</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резервный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w:t>
      </w:r>
    </w:p>
    <w:p w:rsidR="00F7254B" w:rsidRPr="001405BD" w:rsidRDefault="00F7254B" w:rsidP="00F7254B">
      <w:pPr>
        <w:pStyle w:val="ae"/>
        <w:spacing w:before="10"/>
        <w:rPr>
          <w:rFonts w:ascii="Times New Roman" w:hAnsi="Times New Roman" w:cs="Times New Roman"/>
          <w:sz w:val="28"/>
          <w:szCs w:val="28"/>
        </w:rPr>
      </w:pPr>
    </w:p>
    <w:tbl>
      <w:tblPr>
        <w:tblW w:w="949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
        <w:gridCol w:w="4986"/>
        <w:gridCol w:w="1684"/>
        <w:gridCol w:w="2268"/>
      </w:tblGrid>
      <w:tr w:rsidR="00F7254B" w:rsidRPr="001405BD" w:rsidTr="000C3956">
        <w:trPr>
          <w:trHeight w:val="505"/>
        </w:trPr>
        <w:tc>
          <w:tcPr>
            <w:tcW w:w="559" w:type="dxa"/>
            <w:shd w:val="clear" w:color="auto" w:fill="auto"/>
          </w:tcPr>
          <w:p w:rsidR="00F7254B" w:rsidRPr="000C3956" w:rsidRDefault="00F7254B" w:rsidP="000C3956">
            <w:pPr>
              <w:pStyle w:val="TableParagraph"/>
              <w:spacing w:before="0" w:line="250" w:lineRule="atLeast"/>
              <w:ind w:left="129" w:right="109" w:firstLine="31"/>
              <w:jc w:val="left"/>
              <w:rPr>
                <w:rFonts w:ascii="Times New Roman" w:hAnsi="Times New Roman" w:cs="Times New Roman"/>
                <w:sz w:val="28"/>
                <w:szCs w:val="28"/>
              </w:rPr>
            </w:pPr>
            <w:r w:rsidRPr="000C3956">
              <w:rPr>
                <w:rFonts w:ascii="Times New Roman" w:hAnsi="Times New Roman" w:cs="Times New Roman"/>
                <w:sz w:val="28"/>
                <w:szCs w:val="28"/>
              </w:rPr>
              <w:t>№</w:t>
            </w:r>
            <w:r w:rsidRPr="000C3956">
              <w:rPr>
                <w:rFonts w:ascii="Times New Roman" w:hAnsi="Times New Roman" w:cs="Times New Roman"/>
                <w:spacing w:val="-56"/>
                <w:sz w:val="28"/>
                <w:szCs w:val="28"/>
              </w:rPr>
              <w:t xml:space="preserve"> </w:t>
            </w:r>
            <w:r w:rsidRPr="000C3956">
              <w:rPr>
                <w:rFonts w:ascii="Times New Roman" w:hAnsi="Times New Roman" w:cs="Times New Roman"/>
                <w:w w:val="95"/>
                <w:sz w:val="28"/>
                <w:szCs w:val="28"/>
              </w:rPr>
              <w:t>п/п</w:t>
            </w:r>
          </w:p>
        </w:tc>
        <w:tc>
          <w:tcPr>
            <w:tcW w:w="4986" w:type="dxa"/>
            <w:shd w:val="clear" w:color="auto" w:fill="auto"/>
          </w:tcPr>
          <w:p w:rsidR="00F7254B" w:rsidRPr="000C3956" w:rsidRDefault="00F7254B" w:rsidP="000C3956">
            <w:pPr>
              <w:pStyle w:val="TableParagraph"/>
              <w:spacing w:before="3"/>
              <w:ind w:left="105" w:right="97"/>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1684" w:type="dxa"/>
            <w:shd w:val="clear" w:color="auto" w:fill="auto"/>
          </w:tcPr>
          <w:p w:rsidR="00F7254B" w:rsidRPr="000C3956" w:rsidRDefault="00F7254B" w:rsidP="000C3956">
            <w:pPr>
              <w:pStyle w:val="TableParagraph"/>
              <w:spacing w:before="3"/>
              <w:ind w:left="225" w:right="225"/>
              <w:rPr>
                <w:rFonts w:ascii="Times New Roman" w:hAnsi="Times New Roman" w:cs="Times New Roman"/>
                <w:sz w:val="28"/>
                <w:szCs w:val="28"/>
              </w:rPr>
            </w:pPr>
            <w:r w:rsidRPr="000C3956">
              <w:rPr>
                <w:rFonts w:ascii="Times New Roman" w:hAnsi="Times New Roman" w:cs="Times New Roman"/>
                <w:sz w:val="28"/>
                <w:szCs w:val="28"/>
              </w:rPr>
              <w:t>Место</w:t>
            </w:r>
          </w:p>
        </w:tc>
        <w:tc>
          <w:tcPr>
            <w:tcW w:w="2268"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Ответственный</w:t>
            </w:r>
          </w:p>
        </w:tc>
      </w:tr>
      <w:tr w:rsidR="00F7254B" w:rsidRPr="001405BD" w:rsidTr="000C3956">
        <w:trPr>
          <w:trHeight w:val="254"/>
        </w:trPr>
        <w:tc>
          <w:tcPr>
            <w:tcW w:w="559" w:type="dxa"/>
            <w:shd w:val="clear" w:color="auto" w:fill="auto"/>
          </w:tcPr>
          <w:p w:rsidR="00F7254B" w:rsidRPr="000C3956" w:rsidRDefault="00F7254B" w:rsidP="000C3956">
            <w:pPr>
              <w:pStyle w:val="TableParagraph"/>
              <w:spacing w:before="3" w:line="231" w:lineRule="exact"/>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2</w:t>
            </w:r>
          </w:p>
        </w:tc>
        <w:tc>
          <w:tcPr>
            <w:tcW w:w="1684"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3</w:t>
            </w:r>
          </w:p>
        </w:tc>
        <w:tc>
          <w:tcPr>
            <w:tcW w:w="2268"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Закрывает входную и выходную запорную арматуру, вышедшего из строя сетевого насоса.</w:t>
            </w:r>
          </w:p>
        </w:tc>
        <w:tc>
          <w:tcPr>
            <w:tcW w:w="1684" w:type="dxa"/>
            <w:shd w:val="clear" w:color="auto" w:fill="auto"/>
          </w:tcPr>
          <w:p w:rsidR="00F7254B" w:rsidRPr="000C3956" w:rsidRDefault="00F7254B" w:rsidP="000C3956">
            <w:pPr>
              <w:pStyle w:val="TableParagraph"/>
              <w:spacing w:before="3"/>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1264"/>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2</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Обесточивает вышедший из строя сетевой</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насос;</w:t>
            </w:r>
          </w:p>
          <w:p w:rsidR="00F7254B" w:rsidRPr="000C3956" w:rsidRDefault="00F7254B" w:rsidP="000C3956">
            <w:pPr>
              <w:pStyle w:val="TableParagraph"/>
              <w:spacing w:before="3"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Подает</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электропитание</w:t>
            </w:r>
            <w:r w:rsidRPr="000C3956">
              <w:rPr>
                <w:rFonts w:ascii="Times New Roman" w:hAnsi="Times New Roman" w:cs="Times New Roman"/>
                <w:spacing w:val="-12"/>
                <w:sz w:val="28"/>
                <w:szCs w:val="28"/>
              </w:rPr>
              <w:t xml:space="preserve"> </w:t>
            </w:r>
            <w:r w:rsidRPr="000C3956">
              <w:rPr>
                <w:rFonts w:ascii="Times New Roman" w:hAnsi="Times New Roman" w:cs="Times New Roman"/>
                <w:sz w:val="28"/>
                <w:szCs w:val="28"/>
              </w:rPr>
              <w:t>на</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электродвигатель</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резервного сетевого</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насоса</w:t>
            </w:r>
          </w:p>
        </w:tc>
        <w:tc>
          <w:tcPr>
            <w:tcW w:w="1684" w:type="dxa"/>
            <w:shd w:val="clear" w:color="auto" w:fill="auto"/>
          </w:tcPr>
          <w:p w:rsidR="00F7254B" w:rsidRPr="000C3956" w:rsidRDefault="00F7254B" w:rsidP="000C3956">
            <w:pPr>
              <w:pStyle w:val="TableParagraph"/>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3</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Открывает входную и выходную запорную арматуру резервного сетевого насоса;</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Запускает резервный сетевой насос в работу.</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 xml:space="preserve"> Ответственное</w:t>
            </w:r>
          </w:p>
          <w:p w:rsidR="00F7254B" w:rsidRPr="000C3956" w:rsidRDefault="00F7254B" w:rsidP="000C3956">
            <w:pPr>
              <w:pStyle w:val="TableParagraph"/>
              <w:spacing w:before="0" w:line="250" w:lineRule="atLeast"/>
              <w:ind w:left="0" w:right="136"/>
              <w:rPr>
                <w:rFonts w:ascii="Times New Roman" w:hAnsi="Times New Roman" w:cs="Times New Roman"/>
                <w:sz w:val="28"/>
                <w:szCs w:val="28"/>
              </w:rPr>
            </w:pPr>
            <w:r w:rsidRPr="000C3956">
              <w:rPr>
                <w:rFonts w:ascii="Times New Roman" w:hAnsi="Times New Roman" w:cs="Times New Roman"/>
                <w:sz w:val="28"/>
                <w:szCs w:val="28"/>
              </w:rPr>
              <w:t>должностное лицо</w:t>
            </w: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4</w:t>
            </w:r>
          </w:p>
        </w:tc>
        <w:tc>
          <w:tcPr>
            <w:tcW w:w="4986" w:type="dxa"/>
            <w:shd w:val="clear" w:color="auto" w:fill="auto"/>
          </w:tcPr>
          <w:p w:rsidR="00F7254B" w:rsidRPr="000C3956" w:rsidRDefault="00F7254B" w:rsidP="000C3956">
            <w:pPr>
              <w:pStyle w:val="TableParagraph"/>
              <w:spacing w:before="0" w:line="250" w:lineRule="atLeast"/>
              <w:ind w:left="8" w:right="97"/>
              <w:jc w:val="both"/>
              <w:rPr>
                <w:rFonts w:ascii="Times New Roman" w:hAnsi="Times New Roman" w:cs="Times New Roman"/>
                <w:sz w:val="28"/>
                <w:szCs w:val="28"/>
              </w:rPr>
            </w:pPr>
            <w:r w:rsidRPr="000C3956">
              <w:rPr>
                <w:rFonts w:ascii="Times New Roman" w:hAnsi="Times New Roman" w:cs="Times New Roman"/>
                <w:sz w:val="28"/>
                <w:szCs w:val="28"/>
              </w:rPr>
              <w:t>После запуска резервного сетевого насоса</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оператор</w:t>
            </w:r>
            <w:r w:rsidRPr="000C3956">
              <w:rPr>
                <w:rFonts w:ascii="Times New Roman" w:hAnsi="Times New Roman" w:cs="Times New Roman"/>
                <w:spacing w:val="-10"/>
                <w:sz w:val="28"/>
                <w:szCs w:val="28"/>
              </w:rPr>
              <w:t xml:space="preserve"> </w:t>
            </w:r>
            <w:r w:rsidRPr="000C3956">
              <w:rPr>
                <w:rFonts w:ascii="Times New Roman" w:hAnsi="Times New Roman" w:cs="Times New Roman"/>
                <w:spacing w:val="-1"/>
                <w:sz w:val="28"/>
                <w:szCs w:val="28"/>
              </w:rPr>
              <w:t>котельной</w:t>
            </w:r>
            <w:r w:rsidRPr="000C3956">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производит</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розжиг</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котла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согласно</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производственной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инструкции</w:t>
            </w:r>
          </w:p>
        </w:tc>
        <w:tc>
          <w:tcPr>
            <w:tcW w:w="1684"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5</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Докладывает ответственному лицу о переходе на резервный сетевой насос и</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 восстановлении режима работы котельной</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w:t>
            </w:r>
          </w:p>
          <w:p w:rsidR="00F7254B" w:rsidRPr="000C3956" w:rsidRDefault="00F7254B" w:rsidP="000C3956">
            <w:pPr>
              <w:pStyle w:val="TableParagraph"/>
              <w:spacing w:before="3"/>
              <w:ind w:left="0" w:right="138"/>
              <w:rPr>
                <w:rFonts w:ascii="Times New Roman" w:hAnsi="Times New Roman" w:cs="Times New Roman"/>
                <w:sz w:val="28"/>
                <w:szCs w:val="28"/>
              </w:rPr>
            </w:pPr>
            <w:r w:rsidRPr="000C3956">
              <w:rPr>
                <w:rFonts w:ascii="Times New Roman" w:hAnsi="Times New Roman" w:cs="Times New Roman"/>
                <w:sz w:val="28"/>
                <w:szCs w:val="28"/>
              </w:rPr>
              <w:t>лицо</w:t>
            </w:r>
          </w:p>
        </w:tc>
      </w:tr>
    </w:tbl>
    <w:p w:rsidR="00F7254B" w:rsidRDefault="00F7254B" w:rsidP="00F7254B">
      <w:pPr>
        <w:pStyle w:val="ae"/>
        <w:rPr>
          <w:rFonts w:ascii="Times New Roman" w:hAnsi="Times New Roman" w:cs="Times New Roman"/>
          <w:sz w:val="28"/>
          <w:szCs w:val="28"/>
        </w:rPr>
      </w:pPr>
    </w:p>
    <w:p w:rsidR="00F7254B" w:rsidRPr="001405BD" w:rsidRDefault="00F7254B" w:rsidP="00F7254B">
      <w:pPr>
        <w:pStyle w:val="ae"/>
        <w:rPr>
          <w:rFonts w:ascii="Times New Roman" w:hAnsi="Times New Roman" w:cs="Times New Roman"/>
          <w:sz w:val="28"/>
          <w:szCs w:val="28"/>
        </w:rPr>
      </w:pPr>
    </w:p>
    <w:p w:rsidR="00F7254B" w:rsidRPr="001405BD" w:rsidRDefault="00F7254B" w:rsidP="00F7254B">
      <w:pPr>
        <w:pStyle w:val="ae"/>
        <w:spacing w:before="164" w:line="261"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6"/>
          <w:sz w:val="28"/>
          <w:szCs w:val="28"/>
        </w:rPr>
        <w:t xml:space="preserve"> </w:t>
      </w:r>
      <w:r>
        <w:rPr>
          <w:rFonts w:ascii="Times New Roman" w:hAnsi="Times New Roman" w:cs="Times New Roman"/>
          <w:sz w:val="28"/>
          <w:szCs w:val="28"/>
        </w:rPr>
        <w:t>№</w:t>
      </w:r>
      <w:r w:rsidRPr="001405BD">
        <w:rPr>
          <w:rFonts w:ascii="Times New Roman" w:hAnsi="Times New Roman" w:cs="Times New Roman"/>
          <w:sz w:val="28"/>
          <w:szCs w:val="28"/>
        </w:rPr>
        <w:t>3</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«План</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действий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при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технологическом</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нарушении</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(аварии,</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повреждении)</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 магистральных теплотрассах»</w:t>
      </w:r>
    </w:p>
    <w:p w:rsidR="00F7254B" w:rsidRPr="001405BD" w:rsidRDefault="00F7254B" w:rsidP="00F7254B">
      <w:pPr>
        <w:pStyle w:val="ae"/>
        <w:spacing w:before="3"/>
        <w:rPr>
          <w:rFonts w:ascii="Times New Roman" w:hAnsi="Times New Roman" w:cs="Times New Roman"/>
          <w:sz w:val="28"/>
          <w:szCs w:val="28"/>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80"/>
        <w:gridCol w:w="4677"/>
        <w:gridCol w:w="2410"/>
        <w:gridCol w:w="1559"/>
      </w:tblGrid>
      <w:tr w:rsidR="00F7254B" w:rsidRPr="001405BD" w:rsidTr="000C3956">
        <w:trPr>
          <w:trHeight w:val="251"/>
        </w:trPr>
        <w:tc>
          <w:tcPr>
            <w:tcW w:w="880" w:type="dxa"/>
            <w:shd w:val="clear" w:color="auto" w:fill="auto"/>
          </w:tcPr>
          <w:p w:rsidR="00F7254B" w:rsidRPr="000C3956" w:rsidRDefault="00F7254B" w:rsidP="000C3956">
            <w:pPr>
              <w:pStyle w:val="TableParagraph"/>
              <w:spacing w:line="231" w:lineRule="exact"/>
              <w:ind w:left="245" w:right="241"/>
              <w:jc w:val="left"/>
              <w:rPr>
                <w:rFonts w:ascii="Times New Roman" w:hAnsi="Times New Roman" w:cs="Times New Roman"/>
                <w:sz w:val="24"/>
                <w:szCs w:val="24"/>
              </w:rPr>
            </w:pPr>
            <w:r w:rsidRPr="000C3956">
              <w:rPr>
                <w:rFonts w:ascii="Times New Roman" w:hAnsi="Times New Roman" w:cs="Times New Roman"/>
                <w:sz w:val="24"/>
                <w:szCs w:val="24"/>
              </w:rPr>
              <w:t>№</w:t>
            </w:r>
            <w:r w:rsidRPr="000C3956">
              <w:rPr>
                <w:rFonts w:ascii="Times New Roman" w:hAnsi="Times New Roman" w:cs="Times New Roman"/>
                <w:spacing w:val="7"/>
                <w:sz w:val="24"/>
                <w:szCs w:val="24"/>
              </w:rPr>
              <w:t xml:space="preserve"> </w:t>
            </w:r>
            <w:r w:rsidRPr="000C3956">
              <w:rPr>
                <w:rFonts w:ascii="Times New Roman" w:hAnsi="Times New Roman" w:cs="Times New Roman"/>
                <w:sz w:val="24"/>
                <w:szCs w:val="24"/>
              </w:rPr>
              <w:t>п/п</w:t>
            </w:r>
          </w:p>
        </w:tc>
        <w:tc>
          <w:tcPr>
            <w:tcW w:w="4677" w:type="dxa"/>
            <w:shd w:val="clear" w:color="auto" w:fill="auto"/>
          </w:tcPr>
          <w:p w:rsidR="00F7254B" w:rsidRPr="000C3956" w:rsidRDefault="00F7254B" w:rsidP="000C3956">
            <w:pPr>
              <w:pStyle w:val="TableParagraph"/>
              <w:spacing w:line="231" w:lineRule="exact"/>
              <w:ind w:left="902"/>
              <w:jc w:val="left"/>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2410" w:type="dxa"/>
            <w:shd w:val="clear" w:color="auto" w:fill="auto"/>
          </w:tcPr>
          <w:p w:rsidR="00F7254B" w:rsidRPr="000C3956" w:rsidRDefault="00F7254B" w:rsidP="000C3956">
            <w:pPr>
              <w:pStyle w:val="TableParagraph"/>
              <w:spacing w:line="231" w:lineRule="exact"/>
              <w:ind w:left="142" w:right="403"/>
              <w:rPr>
                <w:rFonts w:ascii="Times New Roman" w:hAnsi="Times New Roman" w:cs="Times New Roman"/>
                <w:sz w:val="28"/>
                <w:szCs w:val="28"/>
              </w:rPr>
            </w:pPr>
            <w:r w:rsidRPr="000C3956">
              <w:rPr>
                <w:rFonts w:ascii="Times New Roman" w:hAnsi="Times New Roman" w:cs="Times New Roman"/>
                <w:sz w:val="28"/>
                <w:szCs w:val="28"/>
              </w:rPr>
              <w:t>ответственный</w:t>
            </w:r>
          </w:p>
        </w:tc>
        <w:tc>
          <w:tcPr>
            <w:tcW w:w="1559" w:type="dxa"/>
            <w:shd w:val="clear" w:color="auto" w:fill="auto"/>
          </w:tcPr>
          <w:p w:rsidR="00F7254B" w:rsidRPr="000C3956" w:rsidRDefault="00F7254B" w:rsidP="000C3956">
            <w:pPr>
              <w:pStyle w:val="TableParagraph"/>
              <w:spacing w:line="231" w:lineRule="exact"/>
              <w:ind w:left="0"/>
              <w:rPr>
                <w:rFonts w:ascii="Times New Roman" w:hAnsi="Times New Roman" w:cs="Times New Roman"/>
                <w:sz w:val="28"/>
                <w:szCs w:val="28"/>
              </w:rPr>
            </w:pPr>
            <w:r w:rsidRPr="000C3956">
              <w:rPr>
                <w:rFonts w:ascii="Times New Roman" w:hAnsi="Times New Roman" w:cs="Times New Roman"/>
                <w:sz w:val="28"/>
                <w:szCs w:val="28"/>
              </w:rPr>
              <w:t>примечание</w:t>
            </w:r>
          </w:p>
        </w:tc>
      </w:tr>
      <w:tr w:rsidR="00F7254B" w:rsidRPr="001405BD" w:rsidTr="000C3956">
        <w:trPr>
          <w:trHeight w:val="760"/>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Поиск места повреждения. Демонтаж плит перекрытия, лотков.</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264"/>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t>2</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Отключение теплоснабжения – перекрытие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3</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Демонтаж изоляции поврежденного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t>4</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Снятие заглушек сбросников - слив теплоносителя.</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756"/>
        </w:trPr>
        <w:tc>
          <w:tcPr>
            <w:tcW w:w="880" w:type="dxa"/>
            <w:shd w:val="clear" w:color="auto" w:fill="auto"/>
          </w:tcPr>
          <w:p w:rsidR="00F7254B" w:rsidRPr="000C3956" w:rsidRDefault="00F7254B" w:rsidP="000C3956">
            <w:pPr>
              <w:pStyle w:val="TableParagraph"/>
              <w:spacing w:before="0" w:line="248" w:lineRule="exact"/>
              <w:ind w:left="3"/>
              <w:rPr>
                <w:rFonts w:ascii="Times New Roman" w:hAnsi="Times New Roman" w:cs="Times New Roman"/>
                <w:sz w:val="24"/>
                <w:szCs w:val="24"/>
              </w:rPr>
            </w:pPr>
            <w:r w:rsidRPr="000C3956">
              <w:rPr>
                <w:rFonts w:ascii="Times New Roman" w:hAnsi="Times New Roman" w:cs="Times New Roman"/>
                <w:sz w:val="24"/>
                <w:szCs w:val="24"/>
              </w:rPr>
              <w:t>5</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Подготовка к сварочным работам, операция на трубе, откачка воды из труб.</w:t>
            </w:r>
          </w:p>
        </w:tc>
        <w:tc>
          <w:tcPr>
            <w:tcW w:w="2410" w:type="dxa"/>
            <w:shd w:val="clear" w:color="auto" w:fill="auto"/>
          </w:tcPr>
          <w:p w:rsidR="00F7254B" w:rsidRPr="000C3956" w:rsidRDefault="00F7254B" w:rsidP="000C3956">
            <w:pPr>
              <w:pStyle w:val="TableParagraph"/>
              <w:spacing w:before="0" w:line="248" w:lineRule="exact"/>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6</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Сварочные работы, устранение течи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7</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Установка заглушек на сбросниках.</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317"/>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8</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 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664"/>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9</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Монтаж изоляции восстановленного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1519"/>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10</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w:t>
            </w:r>
          </w:p>
          <w:p w:rsidR="00F7254B" w:rsidRPr="000C3956" w:rsidRDefault="00F7254B" w:rsidP="000C3956">
            <w:pPr>
              <w:pStyle w:val="TableParagraph"/>
              <w:spacing w:before="3" w:line="244" w:lineRule="auto"/>
              <w:ind w:left="105" w:right="97" w:hanging="3"/>
              <w:jc w:val="both"/>
              <w:rPr>
                <w:rFonts w:ascii="Times New Roman" w:hAnsi="Times New Roman" w:cs="Times New Roman"/>
                <w:sz w:val="28"/>
                <w:szCs w:val="28"/>
              </w:rPr>
            </w:pPr>
            <w:r w:rsidRPr="000C3956">
              <w:rPr>
                <w:rFonts w:ascii="Times New Roman" w:hAnsi="Times New Roman" w:cs="Times New Roman"/>
                <w:sz w:val="28"/>
                <w:szCs w:val="28"/>
              </w:rPr>
              <w:t>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bl>
    <w:p w:rsidR="00B377F6" w:rsidRDefault="00B377F6" w:rsidP="00F7254B">
      <w:pPr>
        <w:pStyle w:val="ae"/>
        <w:spacing w:before="10" w:line="264" w:lineRule="auto"/>
        <w:ind w:left="142" w:right="117"/>
        <w:jc w:val="both"/>
        <w:rPr>
          <w:rFonts w:ascii="Times New Roman" w:hAnsi="Times New Roman" w:cs="Times New Roman"/>
          <w:sz w:val="24"/>
          <w:szCs w:val="24"/>
        </w:rPr>
      </w:pPr>
    </w:p>
    <w:p w:rsidR="00F7254B" w:rsidRPr="00F941DD" w:rsidRDefault="00F7254B" w:rsidP="00F7254B">
      <w:pPr>
        <w:pStyle w:val="ae"/>
        <w:spacing w:before="10" w:line="264" w:lineRule="auto"/>
        <w:ind w:left="142" w:right="117"/>
        <w:jc w:val="both"/>
        <w:rPr>
          <w:rFonts w:ascii="Times New Roman" w:hAnsi="Times New Roman" w:cs="Times New Roman"/>
          <w:sz w:val="24"/>
          <w:szCs w:val="24"/>
        </w:rPr>
      </w:pPr>
      <w:r w:rsidRPr="00F941DD">
        <w:rPr>
          <w:rFonts w:ascii="Times New Roman" w:hAnsi="Times New Roman" w:cs="Times New Roman"/>
          <w:sz w:val="24"/>
          <w:szCs w:val="24"/>
        </w:rPr>
        <w:t>По завершению аварийных работ проводится тщательное расследование</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причин аварии и разбор действий персонала при устранении аварии Если после окончания аварийных работ провести разбор</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невозможно, то провести разбор следует в течение пяти дней после их окончания. При разборе по каждому участнику анализируются:</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правильность действий по ликвидации аварии;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допущенные ошибки и их причины; правильность ведения оперативных переговоров и использованием средств связи. Разбор аварийной ситуации производится с целью определения</w:t>
      </w:r>
      <w:r w:rsidRPr="00F941DD">
        <w:rPr>
          <w:rFonts w:ascii="Times New Roman" w:hAnsi="Times New Roman" w:cs="Times New Roman"/>
          <w:spacing w:val="-56"/>
          <w:sz w:val="24"/>
          <w:szCs w:val="24"/>
        </w:rPr>
        <w:t xml:space="preserve"> </w:t>
      </w:r>
      <w:r w:rsidRPr="00F941DD">
        <w:rPr>
          <w:rFonts w:ascii="Times New Roman" w:hAnsi="Times New Roman" w:cs="Times New Roman"/>
          <w:spacing w:val="-1"/>
          <w:sz w:val="24"/>
          <w:szCs w:val="24"/>
        </w:rPr>
        <w:t>причин,</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приведших</w:t>
      </w:r>
      <w:r w:rsidRPr="00F941DD">
        <w:rPr>
          <w:rFonts w:ascii="Times New Roman" w:hAnsi="Times New Roman" w:cs="Times New Roman"/>
          <w:spacing w:val="-13"/>
          <w:sz w:val="24"/>
          <w:szCs w:val="24"/>
        </w:rPr>
        <w:t xml:space="preserve"> </w:t>
      </w:r>
      <w:r w:rsidRPr="00F941DD">
        <w:rPr>
          <w:rFonts w:ascii="Times New Roman" w:hAnsi="Times New Roman" w:cs="Times New Roman"/>
          <w:spacing w:val="-1"/>
          <w:sz w:val="24"/>
          <w:szCs w:val="24"/>
        </w:rPr>
        <w:t>к</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созданию</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аварийной</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обстановки,</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правильности</w:t>
      </w:r>
      <w:r w:rsidRPr="00F941DD">
        <w:rPr>
          <w:rFonts w:ascii="Times New Roman" w:hAnsi="Times New Roman" w:cs="Times New Roman"/>
          <w:spacing w:val="-13"/>
          <w:sz w:val="24"/>
          <w:szCs w:val="24"/>
        </w:rPr>
        <w:t xml:space="preserve"> </w:t>
      </w:r>
      <w:r w:rsidRPr="00F941DD">
        <w:rPr>
          <w:rFonts w:ascii="Times New Roman" w:hAnsi="Times New Roman" w:cs="Times New Roman"/>
          <w:sz w:val="24"/>
          <w:szCs w:val="24"/>
        </w:rPr>
        <w:t>действий</w:t>
      </w:r>
      <w:r w:rsidRPr="00F941DD">
        <w:rPr>
          <w:rFonts w:ascii="Times New Roman" w:hAnsi="Times New Roman" w:cs="Times New Roman"/>
          <w:spacing w:val="-11"/>
          <w:sz w:val="24"/>
          <w:szCs w:val="24"/>
        </w:rPr>
        <w:t xml:space="preserve"> </w:t>
      </w:r>
      <w:r w:rsidRPr="00F941DD">
        <w:rPr>
          <w:rFonts w:ascii="Times New Roman" w:hAnsi="Times New Roman" w:cs="Times New Roman"/>
          <w:sz w:val="24"/>
          <w:szCs w:val="24"/>
        </w:rPr>
        <w:t>каждого</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участника при ликвидации аварии, и разработки мероприятий по повышению надежности работы</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оборудования 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безопасности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обслуживающего</w:t>
      </w:r>
      <w:r w:rsidRPr="00F941DD">
        <w:rPr>
          <w:rFonts w:ascii="Times New Roman" w:hAnsi="Times New Roman" w:cs="Times New Roman"/>
          <w:spacing w:val="5"/>
          <w:sz w:val="24"/>
          <w:szCs w:val="24"/>
        </w:rPr>
        <w:t xml:space="preserve"> </w:t>
      </w:r>
      <w:r w:rsidRPr="00F941DD">
        <w:rPr>
          <w:rFonts w:ascii="Times New Roman" w:hAnsi="Times New Roman" w:cs="Times New Roman"/>
          <w:sz w:val="24"/>
          <w:szCs w:val="24"/>
        </w:rPr>
        <w:t>персонала.</w:t>
      </w:r>
    </w:p>
    <w:p w:rsidR="0087440C" w:rsidRPr="0008072B" w:rsidRDefault="0087440C" w:rsidP="0008072B">
      <w:pPr>
        <w:tabs>
          <w:tab w:val="left" w:pos="709"/>
        </w:tabs>
        <w:spacing w:after="0" w:line="360" w:lineRule="auto"/>
        <w:jc w:val="both"/>
        <w:rPr>
          <w:rFonts w:ascii="Times New Roman" w:hAnsi="Times New Roman"/>
          <w:sz w:val="28"/>
          <w:szCs w:val="28"/>
        </w:rPr>
      </w:pPr>
    </w:p>
    <w:sectPr w:rsidR="0087440C" w:rsidRPr="0008072B" w:rsidSect="000E55D3">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6F7C" w:rsidRDefault="00B66F7C" w:rsidP="000763B6">
      <w:pPr>
        <w:spacing w:after="0" w:line="240" w:lineRule="auto"/>
      </w:pPr>
      <w:r>
        <w:separator/>
      </w:r>
    </w:p>
  </w:endnote>
  <w:endnote w:type="continuationSeparator" w:id="0">
    <w:p w:rsidR="00B66F7C" w:rsidRDefault="00B66F7C" w:rsidP="00076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Arial">
    <w:panose1 w:val="020B0604020202020204"/>
    <w:charset w:val="CC"/>
    <w:family w:val="swiss"/>
    <w:pitch w:val="variable"/>
    <w:sig w:usb0="E0002AFF" w:usb1="C0007843" w:usb2="00000009" w:usb3="00000000" w:csb0="000001FF" w:csb1="00000000"/>
  </w:font>
  <w:font w:name="WP CyrillicB">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6F7C" w:rsidRDefault="00B66F7C" w:rsidP="000763B6">
      <w:pPr>
        <w:spacing w:after="0" w:line="240" w:lineRule="auto"/>
      </w:pPr>
      <w:r>
        <w:separator/>
      </w:r>
    </w:p>
  </w:footnote>
  <w:footnote w:type="continuationSeparator" w:id="0">
    <w:p w:rsidR="00B66F7C" w:rsidRDefault="00B66F7C" w:rsidP="000763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D5589"/>
    <w:multiLevelType w:val="multilevel"/>
    <w:tmpl w:val="537E9FD0"/>
    <w:lvl w:ilvl="0">
      <w:start w:val="1"/>
      <w:numFmt w:val="decimal"/>
      <w:lvlText w:val="%1."/>
      <w:lvlJc w:val="left"/>
      <w:pPr>
        <w:ind w:left="510" w:hanging="51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404C5432"/>
    <w:multiLevelType w:val="hybridMultilevel"/>
    <w:tmpl w:val="6E308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drawingGridHorizontalSpacing w:val="110"/>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261"/>
    <w:rsid w:val="00010046"/>
    <w:rsid w:val="00016972"/>
    <w:rsid w:val="000319B3"/>
    <w:rsid w:val="00043AC3"/>
    <w:rsid w:val="00045025"/>
    <w:rsid w:val="0004799E"/>
    <w:rsid w:val="00057C40"/>
    <w:rsid w:val="00061439"/>
    <w:rsid w:val="000615AF"/>
    <w:rsid w:val="0006730B"/>
    <w:rsid w:val="000717B5"/>
    <w:rsid w:val="00071BCE"/>
    <w:rsid w:val="0007240C"/>
    <w:rsid w:val="00073DCD"/>
    <w:rsid w:val="000763B6"/>
    <w:rsid w:val="0008072B"/>
    <w:rsid w:val="00080B56"/>
    <w:rsid w:val="000826E2"/>
    <w:rsid w:val="00085B42"/>
    <w:rsid w:val="0009483B"/>
    <w:rsid w:val="000A47CF"/>
    <w:rsid w:val="000A5005"/>
    <w:rsid w:val="000B3663"/>
    <w:rsid w:val="000B7AFD"/>
    <w:rsid w:val="000C3956"/>
    <w:rsid w:val="000D3AE4"/>
    <w:rsid w:val="000E063A"/>
    <w:rsid w:val="000E55D3"/>
    <w:rsid w:val="000F0740"/>
    <w:rsid w:val="000F1EC2"/>
    <w:rsid w:val="00105F37"/>
    <w:rsid w:val="00111981"/>
    <w:rsid w:val="00113874"/>
    <w:rsid w:val="0011443D"/>
    <w:rsid w:val="00114531"/>
    <w:rsid w:val="00115A59"/>
    <w:rsid w:val="00133413"/>
    <w:rsid w:val="00140C5E"/>
    <w:rsid w:val="00146445"/>
    <w:rsid w:val="00146E76"/>
    <w:rsid w:val="00154609"/>
    <w:rsid w:val="00155C57"/>
    <w:rsid w:val="00162D03"/>
    <w:rsid w:val="00164295"/>
    <w:rsid w:val="00171B2D"/>
    <w:rsid w:val="00182500"/>
    <w:rsid w:val="00185CAF"/>
    <w:rsid w:val="00187813"/>
    <w:rsid w:val="0019204E"/>
    <w:rsid w:val="001924CF"/>
    <w:rsid w:val="00197FC9"/>
    <w:rsid w:val="001A03B6"/>
    <w:rsid w:val="001A2C7D"/>
    <w:rsid w:val="001B27F6"/>
    <w:rsid w:val="001B60C2"/>
    <w:rsid w:val="001B76CC"/>
    <w:rsid w:val="001D33BD"/>
    <w:rsid w:val="001D5F3E"/>
    <w:rsid w:val="001D6A52"/>
    <w:rsid w:val="001D73B7"/>
    <w:rsid w:val="001F0173"/>
    <w:rsid w:val="0020278C"/>
    <w:rsid w:val="002059A1"/>
    <w:rsid w:val="00206CFF"/>
    <w:rsid w:val="0022456F"/>
    <w:rsid w:val="00236552"/>
    <w:rsid w:val="00244083"/>
    <w:rsid w:val="00257948"/>
    <w:rsid w:val="00261199"/>
    <w:rsid w:val="00271EBF"/>
    <w:rsid w:val="0028198A"/>
    <w:rsid w:val="002848F5"/>
    <w:rsid w:val="00287D67"/>
    <w:rsid w:val="00290809"/>
    <w:rsid w:val="002972E2"/>
    <w:rsid w:val="002973E7"/>
    <w:rsid w:val="002B27A4"/>
    <w:rsid w:val="002B41CF"/>
    <w:rsid w:val="002C0AE9"/>
    <w:rsid w:val="002C0C1A"/>
    <w:rsid w:val="002C33D8"/>
    <w:rsid w:val="002C5420"/>
    <w:rsid w:val="002C7444"/>
    <w:rsid w:val="002D755B"/>
    <w:rsid w:val="002D7C6B"/>
    <w:rsid w:val="00315844"/>
    <w:rsid w:val="00325281"/>
    <w:rsid w:val="00330971"/>
    <w:rsid w:val="00334892"/>
    <w:rsid w:val="003350A0"/>
    <w:rsid w:val="00340C13"/>
    <w:rsid w:val="00340FD6"/>
    <w:rsid w:val="003463C2"/>
    <w:rsid w:val="00363094"/>
    <w:rsid w:val="00376C94"/>
    <w:rsid w:val="00385ACA"/>
    <w:rsid w:val="00386CDF"/>
    <w:rsid w:val="00390F5B"/>
    <w:rsid w:val="003928A7"/>
    <w:rsid w:val="00395C86"/>
    <w:rsid w:val="003979B3"/>
    <w:rsid w:val="003A047A"/>
    <w:rsid w:val="003A1E27"/>
    <w:rsid w:val="003B2ABE"/>
    <w:rsid w:val="003C7582"/>
    <w:rsid w:val="003E0252"/>
    <w:rsid w:val="003E3892"/>
    <w:rsid w:val="003E41B1"/>
    <w:rsid w:val="003E6A48"/>
    <w:rsid w:val="003E7258"/>
    <w:rsid w:val="003E7628"/>
    <w:rsid w:val="003F0FBB"/>
    <w:rsid w:val="003F549E"/>
    <w:rsid w:val="00402DE3"/>
    <w:rsid w:val="004054A5"/>
    <w:rsid w:val="00413A51"/>
    <w:rsid w:val="00437FC3"/>
    <w:rsid w:val="00441FBF"/>
    <w:rsid w:val="004428F5"/>
    <w:rsid w:val="00444022"/>
    <w:rsid w:val="00446A4F"/>
    <w:rsid w:val="00451BFD"/>
    <w:rsid w:val="0045465E"/>
    <w:rsid w:val="00462F7D"/>
    <w:rsid w:val="00467664"/>
    <w:rsid w:val="00467E1B"/>
    <w:rsid w:val="00470AE6"/>
    <w:rsid w:val="004738BA"/>
    <w:rsid w:val="00482762"/>
    <w:rsid w:val="00486FA5"/>
    <w:rsid w:val="00487C1A"/>
    <w:rsid w:val="00490BC7"/>
    <w:rsid w:val="00491BD9"/>
    <w:rsid w:val="004A2522"/>
    <w:rsid w:val="004A6E12"/>
    <w:rsid w:val="004B3F44"/>
    <w:rsid w:val="004B5FDD"/>
    <w:rsid w:val="004B73AB"/>
    <w:rsid w:val="004B7682"/>
    <w:rsid w:val="004C2FD0"/>
    <w:rsid w:val="004C6C89"/>
    <w:rsid w:val="004C718D"/>
    <w:rsid w:val="004F37BA"/>
    <w:rsid w:val="00501536"/>
    <w:rsid w:val="00510CC6"/>
    <w:rsid w:val="00511A59"/>
    <w:rsid w:val="005127FC"/>
    <w:rsid w:val="0053182D"/>
    <w:rsid w:val="005320C4"/>
    <w:rsid w:val="0053312B"/>
    <w:rsid w:val="005430EA"/>
    <w:rsid w:val="005432E4"/>
    <w:rsid w:val="00550B94"/>
    <w:rsid w:val="00551593"/>
    <w:rsid w:val="00561EBE"/>
    <w:rsid w:val="00566CBC"/>
    <w:rsid w:val="00567162"/>
    <w:rsid w:val="0058022A"/>
    <w:rsid w:val="0058132D"/>
    <w:rsid w:val="00581428"/>
    <w:rsid w:val="00587A87"/>
    <w:rsid w:val="00595A39"/>
    <w:rsid w:val="005A3CE2"/>
    <w:rsid w:val="005B5262"/>
    <w:rsid w:val="005C0450"/>
    <w:rsid w:val="005C368A"/>
    <w:rsid w:val="005D0566"/>
    <w:rsid w:val="005D08EB"/>
    <w:rsid w:val="005D3ED8"/>
    <w:rsid w:val="005D6854"/>
    <w:rsid w:val="005E004D"/>
    <w:rsid w:val="005E4CD2"/>
    <w:rsid w:val="00604BB8"/>
    <w:rsid w:val="00610EF3"/>
    <w:rsid w:val="006144B0"/>
    <w:rsid w:val="006147FD"/>
    <w:rsid w:val="0062621B"/>
    <w:rsid w:val="00635BA4"/>
    <w:rsid w:val="00641732"/>
    <w:rsid w:val="0064321F"/>
    <w:rsid w:val="00644E18"/>
    <w:rsid w:val="0065429E"/>
    <w:rsid w:val="00654C61"/>
    <w:rsid w:val="00655156"/>
    <w:rsid w:val="006564D6"/>
    <w:rsid w:val="00656687"/>
    <w:rsid w:val="0066375D"/>
    <w:rsid w:val="006637A6"/>
    <w:rsid w:val="006718E8"/>
    <w:rsid w:val="00673C16"/>
    <w:rsid w:val="00675FC6"/>
    <w:rsid w:val="00680A13"/>
    <w:rsid w:val="00680B2F"/>
    <w:rsid w:val="00685289"/>
    <w:rsid w:val="00687A49"/>
    <w:rsid w:val="00690B9E"/>
    <w:rsid w:val="00696408"/>
    <w:rsid w:val="006A1939"/>
    <w:rsid w:val="006A1969"/>
    <w:rsid w:val="006A3AEA"/>
    <w:rsid w:val="006A7C24"/>
    <w:rsid w:val="006B61A9"/>
    <w:rsid w:val="006B7001"/>
    <w:rsid w:val="006B7649"/>
    <w:rsid w:val="006C3571"/>
    <w:rsid w:val="006D5AE0"/>
    <w:rsid w:val="006F65AA"/>
    <w:rsid w:val="006F67CE"/>
    <w:rsid w:val="006F6B00"/>
    <w:rsid w:val="006F798A"/>
    <w:rsid w:val="00716EF1"/>
    <w:rsid w:val="0072080C"/>
    <w:rsid w:val="00725E37"/>
    <w:rsid w:val="00730969"/>
    <w:rsid w:val="00733136"/>
    <w:rsid w:val="00735F85"/>
    <w:rsid w:val="00751D41"/>
    <w:rsid w:val="00752347"/>
    <w:rsid w:val="00760FA2"/>
    <w:rsid w:val="007726C3"/>
    <w:rsid w:val="00773507"/>
    <w:rsid w:val="007858F1"/>
    <w:rsid w:val="00785A0C"/>
    <w:rsid w:val="007A1C74"/>
    <w:rsid w:val="007A2977"/>
    <w:rsid w:val="007A4AD1"/>
    <w:rsid w:val="007A7ED4"/>
    <w:rsid w:val="007B0D56"/>
    <w:rsid w:val="007B295E"/>
    <w:rsid w:val="007B329E"/>
    <w:rsid w:val="007C0ED6"/>
    <w:rsid w:val="007C6613"/>
    <w:rsid w:val="007E015B"/>
    <w:rsid w:val="007E5E51"/>
    <w:rsid w:val="007F3416"/>
    <w:rsid w:val="007F68D5"/>
    <w:rsid w:val="00810A08"/>
    <w:rsid w:val="00811F5E"/>
    <w:rsid w:val="00812E38"/>
    <w:rsid w:val="00817B37"/>
    <w:rsid w:val="0082184B"/>
    <w:rsid w:val="00826621"/>
    <w:rsid w:val="00846EBD"/>
    <w:rsid w:val="00852ADB"/>
    <w:rsid w:val="00852C79"/>
    <w:rsid w:val="00856ACB"/>
    <w:rsid w:val="00861793"/>
    <w:rsid w:val="00871148"/>
    <w:rsid w:val="008723E1"/>
    <w:rsid w:val="0087440C"/>
    <w:rsid w:val="00876031"/>
    <w:rsid w:val="00881A42"/>
    <w:rsid w:val="00881AE6"/>
    <w:rsid w:val="00884ACD"/>
    <w:rsid w:val="00884D17"/>
    <w:rsid w:val="0088732F"/>
    <w:rsid w:val="00891261"/>
    <w:rsid w:val="008A3F65"/>
    <w:rsid w:val="008B26D6"/>
    <w:rsid w:val="008B32E9"/>
    <w:rsid w:val="008D1E72"/>
    <w:rsid w:val="008D1F0B"/>
    <w:rsid w:val="008E2D71"/>
    <w:rsid w:val="008E5E98"/>
    <w:rsid w:val="008E78F6"/>
    <w:rsid w:val="00900152"/>
    <w:rsid w:val="0090397B"/>
    <w:rsid w:val="009044AD"/>
    <w:rsid w:val="00907008"/>
    <w:rsid w:val="00911E6A"/>
    <w:rsid w:val="00916F91"/>
    <w:rsid w:val="00927298"/>
    <w:rsid w:val="00927799"/>
    <w:rsid w:val="00927C88"/>
    <w:rsid w:val="0093046F"/>
    <w:rsid w:val="009305AC"/>
    <w:rsid w:val="009336DC"/>
    <w:rsid w:val="009449CA"/>
    <w:rsid w:val="009533FF"/>
    <w:rsid w:val="009538D0"/>
    <w:rsid w:val="00964015"/>
    <w:rsid w:val="00971E4D"/>
    <w:rsid w:val="00991138"/>
    <w:rsid w:val="00995E7A"/>
    <w:rsid w:val="0099637B"/>
    <w:rsid w:val="00997CB2"/>
    <w:rsid w:val="009A3D3A"/>
    <w:rsid w:val="009B191A"/>
    <w:rsid w:val="009B2394"/>
    <w:rsid w:val="009C299A"/>
    <w:rsid w:val="009D2629"/>
    <w:rsid w:val="009D454A"/>
    <w:rsid w:val="009E138A"/>
    <w:rsid w:val="009E189C"/>
    <w:rsid w:val="009E2CE4"/>
    <w:rsid w:val="009F1B47"/>
    <w:rsid w:val="009F4C2B"/>
    <w:rsid w:val="009F6F40"/>
    <w:rsid w:val="009F771E"/>
    <w:rsid w:val="00A015A0"/>
    <w:rsid w:val="00A0670B"/>
    <w:rsid w:val="00A07DCF"/>
    <w:rsid w:val="00A10F1C"/>
    <w:rsid w:val="00A201C8"/>
    <w:rsid w:val="00A23A5B"/>
    <w:rsid w:val="00A30B3D"/>
    <w:rsid w:val="00A34F4A"/>
    <w:rsid w:val="00A50EA3"/>
    <w:rsid w:val="00A63F7B"/>
    <w:rsid w:val="00A7202C"/>
    <w:rsid w:val="00A77F03"/>
    <w:rsid w:val="00A91FA7"/>
    <w:rsid w:val="00A92D92"/>
    <w:rsid w:val="00AA010A"/>
    <w:rsid w:val="00AA7723"/>
    <w:rsid w:val="00AB131F"/>
    <w:rsid w:val="00AB4AAC"/>
    <w:rsid w:val="00AC1B90"/>
    <w:rsid w:val="00AC3659"/>
    <w:rsid w:val="00AD2F05"/>
    <w:rsid w:val="00AD4E79"/>
    <w:rsid w:val="00AE0333"/>
    <w:rsid w:val="00AE36F7"/>
    <w:rsid w:val="00AE70CA"/>
    <w:rsid w:val="00AF0030"/>
    <w:rsid w:val="00AF2944"/>
    <w:rsid w:val="00B23447"/>
    <w:rsid w:val="00B308F3"/>
    <w:rsid w:val="00B31A47"/>
    <w:rsid w:val="00B356F3"/>
    <w:rsid w:val="00B377F6"/>
    <w:rsid w:val="00B459C8"/>
    <w:rsid w:val="00B547BA"/>
    <w:rsid w:val="00B66F7C"/>
    <w:rsid w:val="00B7119C"/>
    <w:rsid w:val="00B912CC"/>
    <w:rsid w:val="00B95F51"/>
    <w:rsid w:val="00BA2B49"/>
    <w:rsid w:val="00BA388D"/>
    <w:rsid w:val="00BB6E25"/>
    <w:rsid w:val="00BC0803"/>
    <w:rsid w:val="00BD0B81"/>
    <w:rsid w:val="00BD321F"/>
    <w:rsid w:val="00BD6734"/>
    <w:rsid w:val="00BD699B"/>
    <w:rsid w:val="00BF042D"/>
    <w:rsid w:val="00BF1A6A"/>
    <w:rsid w:val="00BF29A9"/>
    <w:rsid w:val="00BF3EEE"/>
    <w:rsid w:val="00C03345"/>
    <w:rsid w:val="00C03AE2"/>
    <w:rsid w:val="00C0690F"/>
    <w:rsid w:val="00C077E4"/>
    <w:rsid w:val="00C30563"/>
    <w:rsid w:val="00C37B32"/>
    <w:rsid w:val="00C4205E"/>
    <w:rsid w:val="00C438F5"/>
    <w:rsid w:val="00C50DB6"/>
    <w:rsid w:val="00C51575"/>
    <w:rsid w:val="00C66C58"/>
    <w:rsid w:val="00C70E46"/>
    <w:rsid w:val="00C80067"/>
    <w:rsid w:val="00C81AD8"/>
    <w:rsid w:val="00C8580E"/>
    <w:rsid w:val="00C91213"/>
    <w:rsid w:val="00CA196B"/>
    <w:rsid w:val="00CB21C5"/>
    <w:rsid w:val="00CC3DB8"/>
    <w:rsid w:val="00CC522E"/>
    <w:rsid w:val="00CE141A"/>
    <w:rsid w:val="00CE1453"/>
    <w:rsid w:val="00CE3419"/>
    <w:rsid w:val="00CF1C97"/>
    <w:rsid w:val="00D03D59"/>
    <w:rsid w:val="00D06E5B"/>
    <w:rsid w:val="00D112C8"/>
    <w:rsid w:val="00D21A49"/>
    <w:rsid w:val="00D225F9"/>
    <w:rsid w:val="00D236DE"/>
    <w:rsid w:val="00D31F7A"/>
    <w:rsid w:val="00D42E9B"/>
    <w:rsid w:val="00D55D59"/>
    <w:rsid w:val="00D64CB0"/>
    <w:rsid w:val="00D75BD2"/>
    <w:rsid w:val="00D76E8C"/>
    <w:rsid w:val="00D95DA6"/>
    <w:rsid w:val="00DA3ED7"/>
    <w:rsid w:val="00DA7EAF"/>
    <w:rsid w:val="00DB62AA"/>
    <w:rsid w:val="00DB6906"/>
    <w:rsid w:val="00DB70B7"/>
    <w:rsid w:val="00DC3158"/>
    <w:rsid w:val="00DC5AAB"/>
    <w:rsid w:val="00DD06C9"/>
    <w:rsid w:val="00DD4207"/>
    <w:rsid w:val="00DE03FA"/>
    <w:rsid w:val="00DE3A20"/>
    <w:rsid w:val="00DE42AE"/>
    <w:rsid w:val="00DE5223"/>
    <w:rsid w:val="00DE73D4"/>
    <w:rsid w:val="00DF1C9C"/>
    <w:rsid w:val="00E14986"/>
    <w:rsid w:val="00E2292E"/>
    <w:rsid w:val="00E24ABD"/>
    <w:rsid w:val="00E27B41"/>
    <w:rsid w:val="00E33F0F"/>
    <w:rsid w:val="00E36766"/>
    <w:rsid w:val="00E40CD8"/>
    <w:rsid w:val="00E471F7"/>
    <w:rsid w:val="00E50AF0"/>
    <w:rsid w:val="00E5120E"/>
    <w:rsid w:val="00E51EB5"/>
    <w:rsid w:val="00E5294B"/>
    <w:rsid w:val="00E7194F"/>
    <w:rsid w:val="00E75FD4"/>
    <w:rsid w:val="00E8400E"/>
    <w:rsid w:val="00E910BF"/>
    <w:rsid w:val="00E94FA6"/>
    <w:rsid w:val="00EB2307"/>
    <w:rsid w:val="00EB2B1A"/>
    <w:rsid w:val="00EB60FF"/>
    <w:rsid w:val="00EB7E70"/>
    <w:rsid w:val="00ED0041"/>
    <w:rsid w:val="00ED1171"/>
    <w:rsid w:val="00ED5240"/>
    <w:rsid w:val="00F123A8"/>
    <w:rsid w:val="00F1604C"/>
    <w:rsid w:val="00F22B18"/>
    <w:rsid w:val="00F330AA"/>
    <w:rsid w:val="00F346D3"/>
    <w:rsid w:val="00F35255"/>
    <w:rsid w:val="00F41497"/>
    <w:rsid w:val="00F51795"/>
    <w:rsid w:val="00F6365D"/>
    <w:rsid w:val="00F65B68"/>
    <w:rsid w:val="00F65B89"/>
    <w:rsid w:val="00F65D40"/>
    <w:rsid w:val="00F7254B"/>
    <w:rsid w:val="00F7405B"/>
    <w:rsid w:val="00F75C67"/>
    <w:rsid w:val="00F85B83"/>
    <w:rsid w:val="00F85B90"/>
    <w:rsid w:val="00FA651B"/>
    <w:rsid w:val="00FA6BA8"/>
    <w:rsid w:val="00FA7DA1"/>
    <w:rsid w:val="00FB0A8D"/>
    <w:rsid w:val="00FB2CD3"/>
    <w:rsid w:val="00FB541B"/>
    <w:rsid w:val="00FB7DE2"/>
    <w:rsid w:val="00FC4FF3"/>
    <w:rsid w:val="00FC6AC8"/>
    <w:rsid w:val="00FD3C9E"/>
    <w:rsid w:val="00FE1E4B"/>
    <w:rsid w:val="00FF4425"/>
    <w:rsid w:val="00FF67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039400">
      <w:bodyDiv w:val="1"/>
      <w:marLeft w:val="0"/>
      <w:marRight w:val="0"/>
      <w:marTop w:val="0"/>
      <w:marBottom w:val="0"/>
      <w:divBdr>
        <w:top w:val="none" w:sz="0" w:space="0" w:color="auto"/>
        <w:left w:val="none" w:sz="0" w:space="0" w:color="auto"/>
        <w:bottom w:val="none" w:sz="0" w:space="0" w:color="auto"/>
        <w:right w:val="none" w:sz="0" w:space="0" w:color="auto"/>
      </w:divBdr>
    </w:div>
    <w:div w:id="295187516">
      <w:bodyDiv w:val="1"/>
      <w:marLeft w:val="0"/>
      <w:marRight w:val="0"/>
      <w:marTop w:val="0"/>
      <w:marBottom w:val="0"/>
      <w:divBdr>
        <w:top w:val="none" w:sz="0" w:space="0" w:color="auto"/>
        <w:left w:val="none" w:sz="0" w:space="0" w:color="auto"/>
        <w:bottom w:val="none" w:sz="0" w:space="0" w:color="auto"/>
        <w:right w:val="none" w:sz="0" w:space="0" w:color="auto"/>
      </w:divBdr>
    </w:div>
    <w:div w:id="443772740">
      <w:marLeft w:val="0"/>
      <w:marRight w:val="0"/>
      <w:marTop w:val="0"/>
      <w:marBottom w:val="0"/>
      <w:divBdr>
        <w:top w:val="none" w:sz="0" w:space="0" w:color="auto"/>
        <w:left w:val="none" w:sz="0" w:space="0" w:color="auto"/>
        <w:bottom w:val="none" w:sz="0" w:space="0" w:color="auto"/>
        <w:right w:val="none" w:sz="0" w:space="0" w:color="auto"/>
      </w:divBdr>
    </w:div>
    <w:div w:id="443772741">
      <w:marLeft w:val="0"/>
      <w:marRight w:val="0"/>
      <w:marTop w:val="0"/>
      <w:marBottom w:val="0"/>
      <w:divBdr>
        <w:top w:val="none" w:sz="0" w:space="0" w:color="auto"/>
        <w:left w:val="none" w:sz="0" w:space="0" w:color="auto"/>
        <w:bottom w:val="none" w:sz="0" w:space="0" w:color="auto"/>
        <w:right w:val="none" w:sz="0" w:space="0" w:color="auto"/>
      </w:divBdr>
    </w:div>
    <w:div w:id="443772742">
      <w:marLeft w:val="0"/>
      <w:marRight w:val="0"/>
      <w:marTop w:val="0"/>
      <w:marBottom w:val="0"/>
      <w:divBdr>
        <w:top w:val="none" w:sz="0" w:space="0" w:color="auto"/>
        <w:left w:val="none" w:sz="0" w:space="0" w:color="auto"/>
        <w:bottom w:val="none" w:sz="0" w:space="0" w:color="auto"/>
        <w:right w:val="none" w:sz="0" w:space="0" w:color="auto"/>
      </w:divBdr>
    </w:div>
    <w:div w:id="443772743">
      <w:marLeft w:val="0"/>
      <w:marRight w:val="0"/>
      <w:marTop w:val="0"/>
      <w:marBottom w:val="0"/>
      <w:divBdr>
        <w:top w:val="none" w:sz="0" w:space="0" w:color="auto"/>
        <w:left w:val="none" w:sz="0" w:space="0" w:color="auto"/>
        <w:bottom w:val="none" w:sz="0" w:space="0" w:color="auto"/>
        <w:right w:val="none" w:sz="0" w:space="0" w:color="auto"/>
      </w:divBdr>
    </w:div>
    <w:div w:id="443772744">
      <w:marLeft w:val="0"/>
      <w:marRight w:val="0"/>
      <w:marTop w:val="0"/>
      <w:marBottom w:val="0"/>
      <w:divBdr>
        <w:top w:val="none" w:sz="0" w:space="0" w:color="auto"/>
        <w:left w:val="none" w:sz="0" w:space="0" w:color="auto"/>
        <w:bottom w:val="none" w:sz="0" w:space="0" w:color="auto"/>
        <w:right w:val="none" w:sz="0" w:space="0" w:color="auto"/>
      </w:divBdr>
    </w:div>
    <w:div w:id="443772745">
      <w:marLeft w:val="0"/>
      <w:marRight w:val="0"/>
      <w:marTop w:val="0"/>
      <w:marBottom w:val="0"/>
      <w:divBdr>
        <w:top w:val="none" w:sz="0" w:space="0" w:color="auto"/>
        <w:left w:val="none" w:sz="0" w:space="0" w:color="auto"/>
        <w:bottom w:val="none" w:sz="0" w:space="0" w:color="auto"/>
        <w:right w:val="none" w:sz="0" w:space="0" w:color="auto"/>
      </w:divBdr>
    </w:div>
    <w:div w:id="560750491">
      <w:bodyDiv w:val="1"/>
      <w:marLeft w:val="0"/>
      <w:marRight w:val="0"/>
      <w:marTop w:val="0"/>
      <w:marBottom w:val="0"/>
      <w:divBdr>
        <w:top w:val="none" w:sz="0" w:space="0" w:color="auto"/>
        <w:left w:val="none" w:sz="0" w:space="0" w:color="auto"/>
        <w:bottom w:val="none" w:sz="0" w:space="0" w:color="auto"/>
        <w:right w:val="none" w:sz="0" w:space="0" w:color="auto"/>
      </w:divBdr>
    </w:div>
    <w:div w:id="745687440">
      <w:bodyDiv w:val="1"/>
      <w:marLeft w:val="0"/>
      <w:marRight w:val="0"/>
      <w:marTop w:val="0"/>
      <w:marBottom w:val="0"/>
      <w:divBdr>
        <w:top w:val="none" w:sz="0" w:space="0" w:color="auto"/>
        <w:left w:val="none" w:sz="0" w:space="0" w:color="auto"/>
        <w:bottom w:val="none" w:sz="0" w:space="0" w:color="auto"/>
        <w:right w:val="none" w:sz="0" w:space="0" w:color="auto"/>
      </w:divBdr>
    </w:div>
    <w:div w:id="801966577">
      <w:bodyDiv w:val="1"/>
      <w:marLeft w:val="0"/>
      <w:marRight w:val="0"/>
      <w:marTop w:val="0"/>
      <w:marBottom w:val="0"/>
      <w:divBdr>
        <w:top w:val="none" w:sz="0" w:space="0" w:color="auto"/>
        <w:left w:val="none" w:sz="0" w:space="0" w:color="auto"/>
        <w:bottom w:val="none" w:sz="0" w:space="0" w:color="auto"/>
        <w:right w:val="none" w:sz="0" w:space="0" w:color="auto"/>
      </w:divBdr>
    </w:div>
    <w:div w:id="867063602">
      <w:bodyDiv w:val="1"/>
      <w:marLeft w:val="0"/>
      <w:marRight w:val="0"/>
      <w:marTop w:val="0"/>
      <w:marBottom w:val="0"/>
      <w:divBdr>
        <w:top w:val="none" w:sz="0" w:space="0" w:color="auto"/>
        <w:left w:val="none" w:sz="0" w:space="0" w:color="auto"/>
        <w:bottom w:val="none" w:sz="0" w:space="0" w:color="auto"/>
        <w:right w:val="none" w:sz="0" w:space="0" w:color="auto"/>
      </w:divBdr>
    </w:div>
    <w:div w:id="1083722363">
      <w:bodyDiv w:val="1"/>
      <w:marLeft w:val="0"/>
      <w:marRight w:val="0"/>
      <w:marTop w:val="0"/>
      <w:marBottom w:val="0"/>
      <w:divBdr>
        <w:top w:val="none" w:sz="0" w:space="0" w:color="auto"/>
        <w:left w:val="none" w:sz="0" w:space="0" w:color="auto"/>
        <w:bottom w:val="none" w:sz="0" w:space="0" w:color="auto"/>
        <w:right w:val="none" w:sz="0" w:space="0" w:color="auto"/>
      </w:divBdr>
    </w:div>
    <w:div w:id="1164587992">
      <w:bodyDiv w:val="1"/>
      <w:marLeft w:val="0"/>
      <w:marRight w:val="0"/>
      <w:marTop w:val="0"/>
      <w:marBottom w:val="0"/>
      <w:divBdr>
        <w:top w:val="none" w:sz="0" w:space="0" w:color="auto"/>
        <w:left w:val="none" w:sz="0" w:space="0" w:color="auto"/>
        <w:bottom w:val="none" w:sz="0" w:space="0" w:color="auto"/>
        <w:right w:val="none" w:sz="0" w:space="0" w:color="auto"/>
      </w:divBdr>
    </w:div>
    <w:div w:id="1434396532">
      <w:bodyDiv w:val="1"/>
      <w:marLeft w:val="0"/>
      <w:marRight w:val="0"/>
      <w:marTop w:val="0"/>
      <w:marBottom w:val="0"/>
      <w:divBdr>
        <w:top w:val="none" w:sz="0" w:space="0" w:color="auto"/>
        <w:left w:val="none" w:sz="0" w:space="0" w:color="auto"/>
        <w:bottom w:val="none" w:sz="0" w:space="0" w:color="auto"/>
        <w:right w:val="none" w:sz="0" w:space="0" w:color="auto"/>
      </w:divBdr>
    </w:div>
    <w:div w:id="162511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D7C800-83D4-49D0-9AF6-2C4D95A771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8964</Words>
  <Characters>51101</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Схема теплоснабжения Шолоховского городского поселения на 2016-2020 гг.</vt:lpstr>
    </vt:vector>
  </TitlesOfParts>
  <Company>SPecialiST RePack</Company>
  <LinksUpToDate>false</LinksUpToDate>
  <CharactersWithSpaces>59946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Шолоховского городского поселения на 2016-2020 гг.</dc:title>
  <dc:creator>Пользователь</dc:creator>
  <cp:lastModifiedBy>Гуреева</cp:lastModifiedBy>
  <cp:revision>2</cp:revision>
  <cp:lastPrinted>2023-04-26T06:52:00Z</cp:lastPrinted>
  <dcterms:created xsi:type="dcterms:W3CDTF">2023-12-07T10:36:00Z</dcterms:created>
  <dcterms:modified xsi:type="dcterms:W3CDTF">2023-12-07T10:36:00Z</dcterms:modified>
</cp:coreProperties>
</file>