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E320D6" w:rsidRDefault="00E320D6" w:rsidP="00840669">
      <w:pPr>
        <w:jc w:val="center"/>
      </w:pPr>
      <w: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.75pt;height:56.25pt" o:ole="" fillcolor="window">
            <v:imagedata r:id="rId6" o:title="" croptop="629f" cropbottom="2514f" cropright="1573f"/>
          </v:shape>
          <o:OLEObject Type="Embed" ProgID="MSPhotoEd.3" ShapeID="_x0000_i1025" DrawAspect="Content" ObjectID="_1763550549" r:id="rId7"/>
        </w:object>
      </w:r>
    </w:p>
    <w:p w:rsidR="002E2B03" w:rsidRDefault="002E2B03" w:rsidP="002E2B03">
      <w:pPr>
        <w:shd w:val="clear" w:color="auto" w:fill="FFFFFF"/>
        <w:spacing w:before="62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                                               </w:t>
      </w:r>
      <w:r w:rsidR="00D66738">
        <w:rPr>
          <w:bCs/>
          <w:color w:val="000000"/>
          <w:spacing w:val="-20"/>
          <w:position w:val="6"/>
          <w:sz w:val="28"/>
          <w:szCs w:val="28"/>
        </w:rPr>
        <w:t xml:space="preserve">     </w:t>
      </w:r>
      <w:r w:rsidR="00F75A26"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  <w:r w:rsidR="00C11A56">
        <w:rPr>
          <w:bCs/>
          <w:color w:val="000000"/>
          <w:spacing w:val="-20"/>
          <w:position w:val="6"/>
          <w:sz w:val="28"/>
          <w:szCs w:val="28"/>
        </w:rPr>
        <w:t xml:space="preserve">                     </w:t>
      </w:r>
    </w:p>
    <w:p w:rsidR="00F75A26" w:rsidRDefault="00F75A26" w:rsidP="00F75A26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F75A26" w:rsidRDefault="00F75A26" w:rsidP="00F75A26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МУНИЦИПАЛЬНОЕ ОБРАЗОВАНИЕ </w:t>
      </w:r>
    </w:p>
    <w:p w:rsidR="00F75A26" w:rsidRDefault="00F75A26" w:rsidP="00F75A26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A12526" w:rsidRDefault="00F75A26" w:rsidP="002E270D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2E270D" w:rsidRPr="002E270D" w:rsidRDefault="002E270D" w:rsidP="002E270D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</w:p>
    <w:p w:rsidR="00390C26" w:rsidRPr="00A12526" w:rsidRDefault="00F75A26" w:rsidP="00A12526">
      <w:pPr>
        <w:shd w:val="clear" w:color="auto" w:fill="FFFFFF"/>
        <w:spacing w:before="48" w:line="446" w:lineRule="exact"/>
        <w:jc w:val="center"/>
        <w:rPr>
          <w:b/>
          <w:bCs/>
          <w:color w:val="000000"/>
          <w:spacing w:val="-20"/>
          <w:position w:val="6"/>
          <w:sz w:val="28"/>
          <w:szCs w:val="28"/>
        </w:rPr>
      </w:pPr>
      <w:r w:rsidRPr="00A12526">
        <w:rPr>
          <w:b/>
          <w:bCs/>
          <w:color w:val="000000"/>
          <w:spacing w:val="-20"/>
          <w:position w:val="6"/>
          <w:sz w:val="28"/>
          <w:szCs w:val="28"/>
        </w:rPr>
        <w:t xml:space="preserve">ПОСТАНОВЛЕНИЕ         </w:t>
      </w:r>
    </w:p>
    <w:p w:rsidR="002E270D" w:rsidRPr="002E270D" w:rsidRDefault="00C719AB" w:rsidP="002E270D">
      <w:pPr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</w:t>
      </w:r>
      <w:r w:rsidR="00A12526">
        <w:rPr>
          <w:bCs/>
          <w:color w:val="000000"/>
          <w:spacing w:val="-20"/>
          <w:position w:val="6"/>
          <w:sz w:val="28"/>
          <w:szCs w:val="28"/>
        </w:rPr>
        <w:t>т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D8665B">
        <w:rPr>
          <w:bCs/>
          <w:color w:val="000000"/>
          <w:spacing w:val="-20"/>
          <w:position w:val="6"/>
          <w:sz w:val="28"/>
          <w:szCs w:val="28"/>
        </w:rPr>
        <w:t>__</w:t>
      </w:r>
      <w:r w:rsidR="00B67177">
        <w:rPr>
          <w:bCs/>
          <w:color w:val="000000"/>
          <w:spacing w:val="-20"/>
          <w:position w:val="6"/>
          <w:sz w:val="28"/>
          <w:szCs w:val="28"/>
        </w:rPr>
        <w:t>.</w:t>
      </w:r>
      <w:r w:rsidR="008C6487">
        <w:rPr>
          <w:bCs/>
          <w:color w:val="000000"/>
          <w:spacing w:val="-20"/>
          <w:position w:val="6"/>
          <w:sz w:val="28"/>
          <w:szCs w:val="28"/>
        </w:rPr>
        <w:t>10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8D029E">
        <w:rPr>
          <w:bCs/>
          <w:color w:val="000000"/>
          <w:spacing w:val="-20"/>
          <w:position w:val="6"/>
          <w:sz w:val="28"/>
          <w:szCs w:val="28"/>
        </w:rPr>
        <w:t>202</w:t>
      </w:r>
      <w:r w:rsidR="00AF47E3">
        <w:rPr>
          <w:bCs/>
          <w:color w:val="000000"/>
          <w:spacing w:val="-20"/>
          <w:position w:val="6"/>
          <w:sz w:val="28"/>
          <w:szCs w:val="28"/>
        </w:rPr>
        <w:t>3</w:t>
      </w:r>
      <w:r w:rsidR="00840669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F75A26" w:rsidRPr="00784C64">
        <w:rPr>
          <w:bCs/>
          <w:color w:val="000000"/>
          <w:spacing w:val="-20"/>
          <w:position w:val="6"/>
          <w:sz w:val="28"/>
          <w:szCs w:val="28"/>
        </w:rPr>
        <w:t>№</w:t>
      </w:r>
      <w:r w:rsidR="00D8665B">
        <w:rPr>
          <w:bCs/>
          <w:color w:val="000000"/>
          <w:spacing w:val="-20"/>
          <w:position w:val="6"/>
          <w:sz w:val="28"/>
          <w:szCs w:val="28"/>
        </w:rPr>
        <w:t>___</w:t>
      </w:r>
    </w:p>
    <w:p w:rsidR="00F75A26" w:rsidRDefault="00F75A26" w:rsidP="00A12526">
      <w:pPr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BE0E2D" w:rsidRDefault="00BE0E2D" w:rsidP="00A12526">
      <w:pPr>
        <w:jc w:val="center"/>
        <w:rPr>
          <w:rFonts w:cs="Tahoma"/>
          <w:b/>
          <w:sz w:val="28"/>
          <w:szCs w:val="28"/>
        </w:rPr>
      </w:pPr>
    </w:p>
    <w:p w:rsidR="00D8665B" w:rsidRPr="006B542A" w:rsidRDefault="00D8665B" w:rsidP="00D8665B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Положения об </w:t>
      </w:r>
      <w:r w:rsidRPr="006B542A">
        <w:rPr>
          <w:b/>
          <w:sz w:val="28"/>
          <w:szCs w:val="28"/>
        </w:rPr>
        <w:t>оценк</w:t>
      </w:r>
      <w:r>
        <w:rPr>
          <w:b/>
          <w:sz w:val="28"/>
          <w:szCs w:val="28"/>
        </w:rPr>
        <w:t>е</w:t>
      </w:r>
      <w:r w:rsidRPr="006B542A">
        <w:rPr>
          <w:b/>
          <w:sz w:val="28"/>
          <w:szCs w:val="28"/>
        </w:rPr>
        <w:t xml:space="preserve"> коррупционных рисков </w:t>
      </w:r>
      <w:proofErr w:type="gramStart"/>
      <w:r w:rsidRPr="006B542A">
        <w:rPr>
          <w:b/>
          <w:sz w:val="28"/>
          <w:szCs w:val="28"/>
        </w:rPr>
        <w:t>в</w:t>
      </w:r>
      <w:proofErr w:type="gramEnd"/>
    </w:p>
    <w:p w:rsidR="00D8665B" w:rsidRDefault="00D8665B" w:rsidP="00D8665B">
      <w:pPr>
        <w:ind w:firstLine="708"/>
        <w:jc w:val="center"/>
        <w:rPr>
          <w:b/>
          <w:sz w:val="28"/>
          <w:szCs w:val="28"/>
        </w:rPr>
      </w:pPr>
      <w:r w:rsidRPr="006B542A">
        <w:rPr>
          <w:b/>
          <w:sz w:val="28"/>
          <w:szCs w:val="28"/>
        </w:rPr>
        <w:t xml:space="preserve">Администрации </w:t>
      </w:r>
      <w:r>
        <w:rPr>
          <w:b/>
          <w:sz w:val="28"/>
          <w:szCs w:val="28"/>
        </w:rPr>
        <w:t>Шолоховского городского поселения</w:t>
      </w:r>
    </w:p>
    <w:p w:rsidR="00D8665B" w:rsidRDefault="00D8665B" w:rsidP="00D8665B">
      <w:pPr>
        <w:ind w:firstLine="708"/>
        <w:jc w:val="center"/>
        <w:rPr>
          <w:sz w:val="28"/>
          <w:szCs w:val="28"/>
        </w:rPr>
      </w:pPr>
    </w:p>
    <w:p w:rsidR="00D8665B" w:rsidRDefault="00D8665B" w:rsidP="00D8665B">
      <w:pPr>
        <w:ind w:firstLine="567"/>
        <w:jc w:val="both"/>
        <w:rPr>
          <w:sz w:val="28"/>
          <w:szCs w:val="28"/>
        </w:rPr>
      </w:pPr>
      <w:r w:rsidRPr="006B542A">
        <w:rPr>
          <w:sz w:val="28"/>
          <w:szCs w:val="28"/>
        </w:rPr>
        <w:t>В соответствии с Федеральным законом от 25.12.2008 года № 273-ФЗ "О противодействии коррупции",</w:t>
      </w:r>
      <w:r w:rsidRPr="00D629DB">
        <w:rPr>
          <w:sz w:val="28"/>
          <w:szCs w:val="28"/>
        </w:rPr>
        <w:t xml:space="preserve"> Указ</w:t>
      </w:r>
      <w:r>
        <w:rPr>
          <w:sz w:val="28"/>
          <w:szCs w:val="28"/>
        </w:rPr>
        <w:t>ом</w:t>
      </w:r>
      <w:r w:rsidRPr="00D629DB">
        <w:rPr>
          <w:sz w:val="28"/>
          <w:szCs w:val="28"/>
        </w:rPr>
        <w:t xml:space="preserve"> Президента Российской Федерации от</w:t>
      </w:r>
      <w:r>
        <w:rPr>
          <w:sz w:val="28"/>
          <w:szCs w:val="28"/>
        </w:rPr>
        <w:t xml:space="preserve"> </w:t>
      </w:r>
      <w:r w:rsidRPr="00D629DB">
        <w:rPr>
          <w:sz w:val="28"/>
          <w:szCs w:val="28"/>
        </w:rPr>
        <w:t>16.08.2021 № 478 «О Национальном плане противодействия коррупции на</w:t>
      </w:r>
      <w:r>
        <w:rPr>
          <w:sz w:val="28"/>
          <w:szCs w:val="28"/>
        </w:rPr>
        <w:t xml:space="preserve"> </w:t>
      </w:r>
      <w:r w:rsidRPr="00D629DB">
        <w:rPr>
          <w:sz w:val="28"/>
          <w:szCs w:val="28"/>
        </w:rPr>
        <w:t xml:space="preserve">2021 - 2024 годы», </w:t>
      </w:r>
      <w:r>
        <w:rPr>
          <w:sz w:val="28"/>
          <w:szCs w:val="28"/>
        </w:rPr>
        <w:t>в</w:t>
      </w:r>
      <w:r w:rsidRPr="006B542A">
        <w:rPr>
          <w:sz w:val="28"/>
          <w:szCs w:val="28"/>
        </w:rPr>
        <w:t xml:space="preserve"> цел</w:t>
      </w:r>
      <w:r>
        <w:rPr>
          <w:sz w:val="28"/>
          <w:szCs w:val="28"/>
        </w:rPr>
        <w:t>ях</w:t>
      </w:r>
      <w:r w:rsidRPr="006B542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совершенствования </w:t>
      </w:r>
      <w:proofErr w:type="spellStart"/>
      <w:r>
        <w:rPr>
          <w:sz w:val="28"/>
          <w:szCs w:val="28"/>
        </w:rPr>
        <w:t>антикоррурционной</w:t>
      </w:r>
      <w:proofErr w:type="spellEnd"/>
      <w:r>
        <w:rPr>
          <w:sz w:val="28"/>
          <w:szCs w:val="28"/>
        </w:rPr>
        <w:t xml:space="preserve"> деятельности, Администрация </w:t>
      </w:r>
      <w:r w:rsidRPr="00D8665B">
        <w:rPr>
          <w:sz w:val="28"/>
          <w:szCs w:val="28"/>
        </w:rPr>
        <w:t>Шолоховского городского поселения</w:t>
      </w:r>
      <w:r w:rsidRPr="006F330A">
        <w:rPr>
          <w:b/>
          <w:sz w:val="28"/>
          <w:szCs w:val="28"/>
        </w:rPr>
        <w:t xml:space="preserve"> </w:t>
      </w:r>
      <w:proofErr w:type="gramStart"/>
      <w:r w:rsidRPr="006F330A"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</w:t>
      </w:r>
      <w:r w:rsidRPr="006F330A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Pr="006F330A">
        <w:rPr>
          <w:b/>
          <w:sz w:val="28"/>
          <w:szCs w:val="28"/>
        </w:rPr>
        <w:t>с</w:t>
      </w:r>
      <w:r>
        <w:rPr>
          <w:b/>
          <w:sz w:val="28"/>
          <w:szCs w:val="28"/>
        </w:rPr>
        <w:t xml:space="preserve"> </w:t>
      </w:r>
      <w:r w:rsidRPr="006F330A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 xml:space="preserve"> </w:t>
      </w:r>
      <w:r w:rsidRPr="006F330A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</w:t>
      </w:r>
      <w:r w:rsidRPr="006F330A">
        <w:rPr>
          <w:b/>
          <w:sz w:val="28"/>
          <w:szCs w:val="28"/>
        </w:rPr>
        <w:t>н</w:t>
      </w:r>
      <w:r>
        <w:rPr>
          <w:b/>
          <w:sz w:val="28"/>
          <w:szCs w:val="28"/>
        </w:rPr>
        <w:t xml:space="preserve"> </w:t>
      </w:r>
      <w:r w:rsidRPr="006F330A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Pr="006F330A">
        <w:rPr>
          <w:b/>
          <w:sz w:val="28"/>
          <w:szCs w:val="28"/>
        </w:rPr>
        <w:t>в</w:t>
      </w:r>
      <w:r>
        <w:rPr>
          <w:b/>
          <w:sz w:val="28"/>
          <w:szCs w:val="28"/>
        </w:rPr>
        <w:t xml:space="preserve"> </w:t>
      </w:r>
      <w:r w:rsidRPr="006F330A">
        <w:rPr>
          <w:b/>
          <w:sz w:val="28"/>
          <w:szCs w:val="28"/>
        </w:rPr>
        <w:t>л</w:t>
      </w:r>
      <w:r>
        <w:rPr>
          <w:b/>
          <w:sz w:val="28"/>
          <w:szCs w:val="28"/>
        </w:rPr>
        <w:t xml:space="preserve"> </w:t>
      </w:r>
      <w:r w:rsidRPr="006F330A">
        <w:rPr>
          <w:b/>
          <w:sz w:val="28"/>
          <w:szCs w:val="28"/>
        </w:rPr>
        <w:t>я</w:t>
      </w:r>
      <w:r>
        <w:rPr>
          <w:b/>
          <w:sz w:val="28"/>
          <w:szCs w:val="28"/>
        </w:rPr>
        <w:t xml:space="preserve"> </w:t>
      </w:r>
      <w:r w:rsidRPr="006F330A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</w:t>
      </w:r>
      <w:r w:rsidRPr="006F330A">
        <w:rPr>
          <w:b/>
          <w:sz w:val="28"/>
          <w:szCs w:val="28"/>
        </w:rPr>
        <w:t>т</w:t>
      </w:r>
      <w:r>
        <w:rPr>
          <w:sz w:val="28"/>
          <w:szCs w:val="28"/>
        </w:rPr>
        <w:t>:</w:t>
      </w:r>
    </w:p>
    <w:p w:rsidR="00D8665B" w:rsidRDefault="00D8665B" w:rsidP="00D8665B">
      <w:pPr>
        <w:jc w:val="both"/>
      </w:pPr>
    </w:p>
    <w:p w:rsidR="00D8665B" w:rsidRDefault="00D8665B" w:rsidP="00D8665B">
      <w:pPr>
        <w:ind w:firstLine="708"/>
        <w:jc w:val="both"/>
      </w:pPr>
    </w:p>
    <w:p w:rsidR="00D8665B" w:rsidRDefault="00D8665B" w:rsidP="00D8665B">
      <w:pPr>
        <w:pStyle w:val="11"/>
        <w:numPr>
          <w:ilvl w:val="0"/>
          <w:numId w:val="20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Утвердить Положение об оценке коррупционных рисков в  Администрации </w:t>
      </w:r>
      <w:r w:rsidRPr="00D8665B">
        <w:rPr>
          <w:rFonts w:ascii="Times New Roman" w:hAnsi="Times New Roman"/>
          <w:sz w:val="28"/>
          <w:szCs w:val="28"/>
        </w:rPr>
        <w:t>Шолоховского городского поселения,</w:t>
      </w:r>
      <w:r w:rsidRPr="00D8665B">
        <w:rPr>
          <w:rFonts w:ascii="Times New Roman" w:hAnsi="Times New Roman"/>
          <w:b/>
          <w:sz w:val="28"/>
          <w:szCs w:val="28"/>
        </w:rPr>
        <w:t xml:space="preserve"> </w:t>
      </w:r>
      <w:r w:rsidRPr="00D8665B">
        <w:rPr>
          <w:rFonts w:ascii="Times New Roman" w:hAnsi="Times New Roman"/>
          <w:sz w:val="28"/>
          <w:szCs w:val="28"/>
        </w:rPr>
        <w:t xml:space="preserve">согласно </w:t>
      </w:r>
      <w:r>
        <w:rPr>
          <w:rFonts w:ascii="Times New Roman" w:hAnsi="Times New Roman"/>
          <w:sz w:val="28"/>
          <w:szCs w:val="28"/>
        </w:rPr>
        <w:t>приложению.</w:t>
      </w:r>
    </w:p>
    <w:p w:rsidR="00D8665B" w:rsidRDefault="00D8665B" w:rsidP="00D8665B">
      <w:pPr>
        <w:pStyle w:val="11"/>
        <w:numPr>
          <w:ilvl w:val="0"/>
          <w:numId w:val="20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постановление вступает в силу с момента его подписания.</w:t>
      </w:r>
    </w:p>
    <w:p w:rsidR="00D8665B" w:rsidRDefault="00D8665B" w:rsidP="00C60AC6">
      <w:pPr>
        <w:pStyle w:val="11"/>
        <w:numPr>
          <w:ilvl w:val="0"/>
          <w:numId w:val="20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D8665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D8665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D8665B">
        <w:rPr>
          <w:rFonts w:ascii="Times New Roman" w:hAnsi="Times New Roman"/>
          <w:sz w:val="28"/>
          <w:szCs w:val="28"/>
        </w:rPr>
        <w:t xml:space="preserve"> выполнением постановления возложить </w:t>
      </w:r>
      <w:r>
        <w:rPr>
          <w:rFonts w:ascii="Times New Roman" w:hAnsi="Times New Roman"/>
          <w:sz w:val="28"/>
          <w:szCs w:val="28"/>
        </w:rPr>
        <w:t xml:space="preserve">на главного специалиста Администрации Шолоховского городского поселения                               Я.В. </w:t>
      </w:r>
      <w:proofErr w:type="spellStart"/>
      <w:r>
        <w:rPr>
          <w:rFonts w:ascii="Times New Roman" w:hAnsi="Times New Roman"/>
          <w:sz w:val="28"/>
          <w:szCs w:val="28"/>
        </w:rPr>
        <w:t>Гурееву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</w:p>
    <w:p w:rsidR="00D8665B" w:rsidRDefault="00D8665B" w:rsidP="00D8665B">
      <w:pPr>
        <w:pStyle w:val="11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8665B" w:rsidRDefault="00D8665B" w:rsidP="00D8665B">
      <w:pPr>
        <w:pStyle w:val="11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8665B" w:rsidRDefault="00D8665B" w:rsidP="00D8665B">
      <w:pPr>
        <w:pStyle w:val="2"/>
        <w:jc w:val="both"/>
        <w:rPr>
          <w:b w:val="0"/>
        </w:rPr>
      </w:pPr>
      <w:r>
        <w:rPr>
          <w:b w:val="0"/>
        </w:rPr>
        <w:t xml:space="preserve">          Г</w:t>
      </w:r>
      <w:r w:rsidRPr="00F75A26">
        <w:rPr>
          <w:b w:val="0"/>
        </w:rPr>
        <w:t>лав</w:t>
      </w:r>
      <w:r>
        <w:rPr>
          <w:b w:val="0"/>
        </w:rPr>
        <w:t>а</w:t>
      </w:r>
      <w:r w:rsidRPr="00F75A26">
        <w:rPr>
          <w:b w:val="0"/>
        </w:rPr>
        <w:t xml:space="preserve">  </w:t>
      </w:r>
      <w:r>
        <w:rPr>
          <w:b w:val="0"/>
        </w:rPr>
        <w:t>Администрации</w:t>
      </w:r>
    </w:p>
    <w:p w:rsidR="00D8665B" w:rsidRDefault="00D8665B" w:rsidP="00D8665B">
      <w:pPr>
        <w:pStyle w:val="2"/>
        <w:jc w:val="both"/>
        <w:rPr>
          <w:szCs w:val="28"/>
        </w:rPr>
      </w:pPr>
      <w:r w:rsidRPr="00F75A26">
        <w:rPr>
          <w:b w:val="0"/>
        </w:rPr>
        <w:t>Шолоховского</w:t>
      </w:r>
      <w:r>
        <w:rPr>
          <w:b w:val="0"/>
        </w:rPr>
        <w:t xml:space="preserve"> </w:t>
      </w:r>
      <w:r w:rsidRPr="00F75A26">
        <w:rPr>
          <w:b w:val="0"/>
        </w:rPr>
        <w:t xml:space="preserve">городского поселения                                 </w:t>
      </w:r>
      <w:r>
        <w:rPr>
          <w:b w:val="0"/>
        </w:rPr>
        <w:t xml:space="preserve">          О.П. Снисаренко</w:t>
      </w:r>
    </w:p>
    <w:p w:rsidR="00D8665B" w:rsidRDefault="00D8665B" w:rsidP="00D8665B"/>
    <w:p w:rsidR="00D8665B" w:rsidRDefault="00D8665B" w:rsidP="00D8665B"/>
    <w:p w:rsidR="00D8665B" w:rsidRDefault="00D8665B" w:rsidP="00D8665B"/>
    <w:p w:rsidR="00D8665B" w:rsidRPr="00C719AB" w:rsidRDefault="00D8665B" w:rsidP="00D8665B">
      <w:pPr>
        <w:rPr>
          <w:sz w:val="28"/>
          <w:szCs w:val="28"/>
        </w:rPr>
      </w:pPr>
      <w:r>
        <w:rPr>
          <w:sz w:val="28"/>
          <w:szCs w:val="28"/>
        </w:rPr>
        <w:t xml:space="preserve">Проект вносит </w:t>
      </w:r>
    </w:p>
    <w:p w:rsidR="00D8665B" w:rsidRPr="00C719AB" w:rsidRDefault="00D8665B" w:rsidP="00D8665B">
      <w:pPr>
        <w:tabs>
          <w:tab w:val="left" w:pos="7680"/>
        </w:tabs>
        <w:rPr>
          <w:sz w:val="28"/>
          <w:szCs w:val="28"/>
        </w:rPr>
      </w:pPr>
      <w:r w:rsidRPr="00C719AB">
        <w:rPr>
          <w:sz w:val="28"/>
          <w:szCs w:val="28"/>
        </w:rPr>
        <w:t>Главный специалист</w:t>
      </w:r>
      <w:r w:rsidRPr="00C719AB">
        <w:rPr>
          <w:sz w:val="28"/>
          <w:szCs w:val="28"/>
        </w:rPr>
        <w:tab/>
        <w:t>Я.В. Гуреева</w:t>
      </w:r>
    </w:p>
    <w:p w:rsidR="00D8665B" w:rsidRDefault="00D8665B" w:rsidP="00D8665B">
      <w:pPr>
        <w:pStyle w:val="11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8665B" w:rsidRDefault="00D8665B" w:rsidP="00D8665B">
      <w:pPr>
        <w:pStyle w:val="11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8665B" w:rsidRDefault="00D8665B" w:rsidP="00D8665B">
      <w:pPr>
        <w:pStyle w:val="11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</w:p>
    <w:p w:rsidR="00D8665B" w:rsidRDefault="00D8665B" w:rsidP="00D8665B">
      <w:pPr>
        <w:pStyle w:val="11"/>
        <w:ind w:left="637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Приложение </w:t>
      </w:r>
    </w:p>
    <w:p w:rsidR="00D8665B" w:rsidRDefault="00D8665B" w:rsidP="00D8665B">
      <w:pPr>
        <w:pStyle w:val="11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к постановлению</w:t>
      </w:r>
    </w:p>
    <w:p w:rsidR="00D8665B" w:rsidRDefault="00D8665B" w:rsidP="00D8665B">
      <w:pPr>
        <w:pStyle w:val="11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gramStart"/>
      <w:r w:rsidRPr="00D8665B">
        <w:rPr>
          <w:rFonts w:ascii="Times New Roman" w:hAnsi="Times New Roman"/>
          <w:sz w:val="28"/>
          <w:szCs w:val="28"/>
        </w:rPr>
        <w:t>Шолоховского</w:t>
      </w:r>
      <w:proofErr w:type="gramEnd"/>
    </w:p>
    <w:p w:rsidR="00D8665B" w:rsidRPr="00D8665B" w:rsidRDefault="00D8665B" w:rsidP="00D8665B">
      <w:pPr>
        <w:pStyle w:val="11"/>
        <w:ind w:firstLine="709"/>
        <w:jc w:val="right"/>
        <w:rPr>
          <w:rFonts w:ascii="Times New Roman" w:hAnsi="Times New Roman"/>
          <w:sz w:val="28"/>
          <w:szCs w:val="28"/>
        </w:rPr>
      </w:pPr>
      <w:r w:rsidRPr="00D8665B">
        <w:rPr>
          <w:rFonts w:ascii="Times New Roman" w:hAnsi="Times New Roman"/>
          <w:sz w:val="28"/>
          <w:szCs w:val="28"/>
        </w:rPr>
        <w:t xml:space="preserve">городского поселения </w:t>
      </w:r>
    </w:p>
    <w:p w:rsidR="00D8665B" w:rsidRDefault="00D8665B" w:rsidP="00D8665B">
      <w:pPr>
        <w:pStyle w:val="11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___________2023 №______ </w:t>
      </w:r>
    </w:p>
    <w:p w:rsidR="00D8665B" w:rsidRDefault="00D8665B" w:rsidP="00D8665B">
      <w:pPr>
        <w:pStyle w:val="11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D8665B" w:rsidRDefault="00D8665B" w:rsidP="00D8665B">
      <w:pPr>
        <w:pStyle w:val="11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D8665B" w:rsidRPr="00A8756F" w:rsidRDefault="00D8665B" w:rsidP="00D8665B">
      <w:pPr>
        <w:pStyle w:val="11"/>
        <w:ind w:firstLine="709"/>
        <w:jc w:val="center"/>
        <w:rPr>
          <w:rFonts w:ascii="Times New Roman" w:hAnsi="Times New Roman"/>
          <w:sz w:val="28"/>
          <w:szCs w:val="28"/>
        </w:rPr>
      </w:pPr>
      <w:r w:rsidRPr="00A8756F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оложение</w:t>
      </w:r>
    </w:p>
    <w:p w:rsidR="00D8665B" w:rsidRDefault="00D8665B" w:rsidP="00D8665B">
      <w:pPr>
        <w:pStyle w:val="11"/>
        <w:ind w:firstLine="709"/>
        <w:jc w:val="center"/>
        <w:rPr>
          <w:rFonts w:ascii="Times New Roman" w:hAnsi="Times New Roman"/>
          <w:sz w:val="28"/>
          <w:szCs w:val="28"/>
        </w:rPr>
      </w:pPr>
      <w:r w:rsidRPr="00A8756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об оценке коррупционных рисков в Администрации </w:t>
      </w:r>
      <w:r w:rsidRPr="00D8665B">
        <w:rPr>
          <w:rFonts w:ascii="Times New Roman" w:hAnsi="Times New Roman"/>
          <w:sz w:val="28"/>
          <w:szCs w:val="28"/>
        </w:rPr>
        <w:t>Шолоховского городского поселения</w:t>
      </w:r>
    </w:p>
    <w:p w:rsidR="00D8665B" w:rsidRPr="00D8665B" w:rsidRDefault="00D8665B" w:rsidP="00D8665B">
      <w:pPr>
        <w:pStyle w:val="11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D8665B" w:rsidRDefault="00D8665B" w:rsidP="00C60AC6">
      <w:pPr>
        <w:pStyle w:val="11"/>
        <w:numPr>
          <w:ilvl w:val="0"/>
          <w:numId w:val="2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Положение об оценке коррупционных рисков в Администрации </w:t>
      </w:r>
      <w:r w:rsidRPr="00D8665B">
        <w:rPr>
          <w:rFonts w:ascii="Times New Roman" w:hAnsi="Times New Roman"/>
          <w:sz w:val="28"/>
          <w:szCs w:val="28"/>
        </w:rPr>
        <w:t>Шолоховского городского поселения</w:t>
      </w:r>
      <w:r>
        <w:rPr>
          <w:rFonts w:ascii="Times New Roman" w:hAnsi="Times New Roman"/>
          <w:sz w:val="28"/>
          <w:szCs w:val="28"/>
        </w:rPr>
        <w:t xml:space="preserve"> разработано с целью профилактики коррупционных правонарушений в Администрации </w:t>
      </w:r>
      <w:r w:rsidRPr="00D8665B">
        <w:rPr>
          <w:rFonts w:ascii="Times New Roman" w:hAnsi="Times New Roman"/>
          <w:sz w:val="28"/>
          <w:szCs w:val="28"/>
        </w:rPr>
        <w:t>Шолоховского городского поселения</w:t>
      </w:r>
      <w:r>
        <w:rPr>
          <w:rFonts w:ascii="Times New Roman" w:hAnsi="Times New Roman"/>
          <w:sz w:val="28"/>
          <w:szCs w:val="28"/>
        </w:rPr>
        <w:t xml:space="preserve"> и устанавливает порядок определения наиболее </w:t>
      </w:r>
      <w:proofErr w:type="spellStart"/>
      <w:r>
        <w:rPr>
          <w:rFonts w:ascii="Times New Roman" w:hAnsi="Times New Roman"/>
          <w:sz w:val="28"/>
          <w:szCs w:val="28"/>
        </w:rPr>
        <w:t>коррупционно</w:t>
      </w:r>
      <w:proofErr w:type="spellEnd"/>
      <w:r>
        <w:rPr>
          <w:rFonts w:ascii="Times New Roman" w:hAnsi="Times New Roman"/>
          <w:sz w:val="28"/>
          <w:szCs w:val="28"/>
        </w:rPr>
        <w:t xml:space="preserve"> опасных функций Администрации </w:t>
      </w:r>
      <w:r w:rsidRPr="00D8665B">
        <w:rPr>
          <w:rFonts w:ascii="Times New Roman" w:hAnsi="Times New Roman"/>
          <w:sz w:val="28"/>
          <w:szCs w:val="28"/>
        </w:rPr>
        <w:t>Шолоховского городского поселения</w:t>
      </w:r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6530B0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6530B0">
        <w:rPr>
          <w:rFonts w:ascii="Times New Roman" w:hAnsi="Times New Roman"/>
          <w:sz w:val="28"/>
          <w:szCs w:val="28"/>
        </w:rPr>
        <w:t>должностей</w:t>
      </w:r>
      <w:r>
        <w:rPr>
          <w:rFonts w:ascii="Times New Roman" w:hAnsi="Times New Roman"/>
          <w:sz w:val="28"/>
          <w:szCs w:val="28"/>
        </w:rPr>
        <w:t xml:space="preserve">, </w:t>
      </w:r>
      <w:r w:rsidRPr="006530B0">
        <w:rPr>
          <w:rFonts w:ascii="Times New Roman" w:hAnsi="Times New Roman"/>
          <w:sz w:val="28"/>
          <w:szCs w:val="28"/>
        </w:rPr>
        <w:t>потенциальных коррупционных возможностей лиц,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530B0">
        <w:rPr>
          <w:rFonts w:ascii="Times New Roman" w:hAnsi="Times New Roman"/>
          <w:sz w:val="28"/>
          <w:szCs w:val="28"/>
        </w:rPr>
        <w:t xml:space="preserve">замещающих должности муниципальной службы в </w:t>
      </w:r>
      <w:r>
        <w:rPr>
          <w:rFonts w:ascii="Times New Roman" w:hAnsi="Times New Roman"/>
          <w:sz w:val="28"/>
          <w:szCs w:val="28"/>
        </w:rPr>
        <w:t>А</w:t>
      </w:r>
      <w:r w:rsidRPr="006530B0">
        <w:rPr>
          <w:rFonts w:ascii="Times New Roman" w:hAnsi="Times New Roman"/>
          <w:sz w:val="28"/>
          <w:szCs w:val="28"/>
        </w:rPr>
        <w:t>дминистрации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530B0">
        <w:rPr>
          <w:rFonts w:ascii="Times New Roman" w:hAnsi="Times New Roman"/>
          <w:sz w:val="28"/>
          <w:szCs w:val="28"/>
        </w:rPr>
        <w:t xml:space="preserve"> </w:t>
      </w:r>
      <w:r w:rsidRPr="00D8665B">
        <w:rPr>
          <w:rFonts w:ascii="Times New Roman" w:hAnsi="Times New Roman"/>
          <w:sz w:val="28"/>
          <w:szCs w:val="28"/>
        </w:rPr>
        <w:t>Шолоховского городского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530B0">
        <w:rPr>
          <w:rFonts w:ascii="Times New Roman" w:hAnsi="Times New Roman"/>
          <w:sz w:val="28"/>
          <w:szCs w:val="28"/>
        </w:rPr>
        <w:t>(далее 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530B0">
        <w:rPr>
          <w:rFonts w:ascii="Times New Roman" w:hAnsi="Times New Roman"/>
          <w:sz w:val="28"/>
          <w:szCs w:val="28"/>
        </w:rPr>
        <w:t xml:space="preserve">муниципальных служащих) при выполнении </w:t>
      </w:r>
      <w:proofErr w:type="spellStart"/>
      <w:r w:rsidRPr="006530B0">
        <w:rPr>
          <w:rFonts w:ascii="Times New Roman" w:hAnsi="Times New Roman"/>
          <w:sz w:val="28"/>
          <w:szCs w:val="28"/>
        </w:rPr>
        <w:t>коррупционно</w:t>
      </w:r>
      <w:proofErr w:type="spellEnd"/>
      <w:r w:rsidRPr="006530B0">
        <w:rPr>
          <w:rFonts w:ascii="Times New Roman" w:hAnsi="Times New Roman"/>
          <w:sz w:val="28"/>
          <w:szCs w:val="28"/>
        </w:rPr>
        <w:t xml:space="preserve"> опасных</w:t>
      </w:r>
      <w:r>
        <w:rPr>
          <w:rFonts w:ascii="Times New Roman" w:hAnsi="Times New Roman"/>
          <w:sz w:val="28"/>
          <w:szCs w:val="28"/>
        </w:rPr>
        <w:t xml:space="preserve"> ф</w:t>
      </w:r>
      <w:r w:rsidRPr="006530B0">
        <w:rPr>
          <w:rFonts w:ascii="Times New Roman" w:hAnsi="Times New Roman"/>
          <w:sz w:val="28"/>
          <w:szCs w:val="28"/>
        </w:rPr>
        <w:t>ункций</w:t>
      </w:r>
      <w:r>
        <w:rPr>
          <w:rFonts w:ascii="Times New Roman" w:hAnsi="Times New Roman"/>
          <w:sz w:val="28"/>
          <w:szCs w:val="28"/>
        </w:rPr>
        <w:t>,</w:t>
      </w:r>
      <w:r w:rsidRPr="006530B0">
        <w:rPr>
          <w:rFonts w:ascii="Times New Roman" w:hAnsi="Times New Roman"/>
          <w:sz w:val="28"/>
          <w:szCs w:val="28"/>
        </w:rPr>
        <w:t xml:space="preserve"> мер по минимизации (устранению</w:t>
      </w:r>
      <w:proofErr w:type="gramEnd"/>
      <w:r w:rsidRPr="006530B0">
        <w:rPr>
          <w:rFonts w:ascii="Times New Roman" w:hAnsi="Times New Roman"/>
          <w:sz w:val="28"/>
          <w:szCs w:val="28"/>
        </w:rPr>
        <w:t>) коррупционных рисков.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D8665B" w:rsidRPr="00C60AC6" w:rsidRDefault="00D8665B" w:rsidP="00D8665B">
      <w:pPr>
        <w:pStyle w:val="11"/>
        <w:numPr>
          <w:ilvl w:val="0"/>
          <w:numId w:val="2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C60AC6">
        <w:rPr>
          <w:rFonts w:ascii="Times New Roman" w:hAnsi="Times New Roman"/>
          <w:sz w:val="28"/>
          <w:szCs w:val="28"/>
        </w:rPr>
        <w:t>Оценка коррупционных рисков заключается  в определении функций Администрации Шолоховского городского поселения, при реализации которых наиболее вероятно возникновение коррупции, коррупционных рисков, возникающих при реализации этих  функций и мер по минимизации таких коррупционных рисков. К таким функциям относятся функции по контролю и надзору, управлению муниципальным имуществом, оказанию муниципальных услуг, административно-распорядительные функции, а также  разрешительные и регистрационные функции.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Информация о том, что при реализации той или иной функции возникают коррупционные риски (функция является </w:t>
      </w:r>
      <w:proofErr w:type="spellStart"/>
      <w:r>
        <w:rPr>
          <w:rFonts w:ascii="Times New Roman" w:hAnsi="Times New Roman"/>
          <w:sz w:val="28"/>
          <w:szCs w:val="28"/>
        </w:rPr>
        <w:t>коррупционно</w:t>
      </w:r>
      <w:proofErr w:type="spellEnd"/>
      <w:r>
        <w:rPr>
          <w:rFonts w:ascii="Times New Roman" w:hAnsi="Times New Roman"/>
          <w:sz w:val="28"/>
          <w:szCs w:val="28"/>
        </w:rPr>
        <w:t xml:space="preserve">   опасной), может быть выявлена путем анализа информации, поступающей из внутренних и внешних источников. 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К внутренним источникам информации относятся: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а) нормативные правовые акты (анализ на предмет    положений, касающихся функций администрации, связанные с коррупционными рисками);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б) муниципальные правовые акты (анализ организационной структуры администрации, в том числе должностных обязанностей муниципальных служащих при осуществлении административных процедур);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в) иные внутренние источники (материалы служебных проверок, уведомления представителя нанимателя о фактах обращения в целях склонения служащего (работника) к совершению коррупционных правонарушений и иные материалы). 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К внешним источникам информации относятся: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а) статистические данные о правонарушениях в сфере деятельности администрац</w:t>
      </w:r>
      <w:proofErr w:type="gramStart"/>
      <w:r>
        <w:rPr>
          <w:rFonts w:ascii="Times New Roman" w:hAnsi="Times New Roman"/>
          <w:sz w:val="28"/>
          <w:szCs w:val="28"/>
        </w:rPr>
        <w:t>ии и ее</w:t>
      </w:r>
      <w:proofErr w:type="gramEnd"/>
      <w:r>
        <w:rPr>
          <w:rFonts w:ascii="Times New Roman" w:hAnsi="Times New Roman"/>
          <w:sz w:val="28"/>
          <w:szCs w:val="28"/>
        </w:rPr>
        <w:t xml:space="preserve"> должностных лиц;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б) обращения граждан и организаций, содержащие информацию о коррупционных правонарушениях, в том числе обращения, </w:t>
      </w:r>
      <w:proofErr w:type="gramStart"/>
      <w:r>
        <w:rPr>
          <w:rFonts w:ascii="Times New Roman" w:hAnsi="Times New Roman"/>
          <w:sz w:val="28"/>
          <w:szCs w:val="28"/>
        </w:rPr>
        <w:t>поступившие</w:t>
      </w:r>
      <w:proofErr w:type="gramEnd"/>
      <w:r>
        <w:rPr>
          <w:rFonts w:ascii="Times New Roman" w:hAnsi="Times New Roman"/>
          <w:sz w:val="28"/>
          <w:szCs w:val="28"/>
        </w:rPr>
        <w:t xml:space="preserve"> а горячую линию, в электронную приемную;</w:t>
      </w:r>
    </w:p>
    <w:p w:rsidR="00C60AC6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в) сообщения в СМИ о коррупционных правонарушениях или фактах несоблюдения служащими требований к служебному поведению, а также материалы, представленные правоохранительными органами, иными органами и их должностными лицами, включая акты прокурорского  реагирования, материалы уголовных дел, материалы, представляемые органами следствия и</w:t>
      </w:r>
      <w:r w:rsidR="00C60AC6">
        <w:rPr>
          <w:rFonts w:ascii="Times New Roman" w:hAnsi="Times New Roman"/>
          <w:sz w:val="28"/>
          <w:szCs w:val="28"/>
        </w:rPr>
        <w:t xml:space="preserve"> материалы из других источников.</w:t>
      </w:r>
    </w:p>
    <w:p w:rsidR="00D8665B" w:rsidRDefault="00D8665B" w:rsidP="00C60AC6">
      <w:pPr>
        <w:pStyle w:val="11"/>
        <w:numPr>
          <w:ilvl w:val="0"/>
          <w:numId w:val="2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C60AC6">
        <w:rPr>
          <w:rFonts w:ascii="Times New Roman" w:hAnsi="Times New Roman"/>
          <w:sz w:val="28"/>
          <w:szCs w:val="28"/>
        </w:rPr>
        <w:t>На основании проведенного анализа составляется перечень коррупционных рисков и мер по их минимизации (далее - карта коррупционных рисков), сводное описание критических точек и возможных коррупционных правонарушений. Соответствующая информация включается в форму карты коррупционных рисков в соответствии с приложением к настоящему Положению.</w:t>
      </w:r>
    </w:p>
    <w:p w:rsidR="00D8665B" w:rsidRPr="00C60AC6" w:rsidRDefault="00D8665B" w:rsidP="00D8665B">
      <w:pPr>
        <w:pStyle w:val="11"/>
        <w:numPr>
          <w:ilvl w:val="0"/>
          <w:numId w:val="2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C60AC6">
        <w:rPr>
          <w:rFonts w:ascii="Times New Roman" w:hAnsi="Times New Roman"/>
          <w:sz w:val="28"/>
          <w:szCs w:val="28"/>
        </w:rPr>
        <w:t xml:space="preserve">В целях рационального расходования ресурсов возможно выделение отдельных наиболее </w:t>
      </w:r>
      <w:proofErr w:type="spellStart"/>
      <w:r w:rsidRPr="00C60AC6">
        <w:rPr>
          <w:rFonts w:ascii="Times New Roman" w:hAnsi="Times New Roman"/>
          <w:sz w:val="28"/>
          <w:szCs w:val="28"/>
        </w:rPr>
        <w:t>коррупционноемких</w:t>
      </w:r>
      <w:proofErr w:type="spellEnd"/>
      <w:r w:rsidRPr="00C60AC6">
        <w:rPr>
          <w:rFonts w:ascii="Times New Roman" w:hAnsi="Times New Roman"/>
          <w:sz w:val="28"/>
          <w:szCs w:val="28"/>
        </w:rPr>
        <w:t xml:space="preserve"> административных процедур (действий), в отношении которых меры по минимизации</w:t>
      </w:r>
      <w:r w:rsidRPr="00C60AC6">
        <w:rPr>
          <w:rFonts w:ascii="Times New Roman" w:hAnsi="Times New Roman"/>
          <w:sz w:val="28"/>
          <w:szCs w:val="28"/>
        </w:rPr>
        <w:tab/>
        <w:t>коррупционных рисков должны быть реализованы в первую очередь. Для этого следует оценить коррупционные риски с точки зрения их значимости для администрации, государства и общества.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Значимость коррупционных рисков определяется сочетанием рассчитанных параметров: вероятности реализации коррупционного риска и возможного вреда от его реализации.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Вероятность реализации коррупционного риска определяется, в первую очередь, характеристикой и количеством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факторов, то есть обстоятельств, увеличивающих вероятность совершения коррупционных правонарушений. В зависимости от вероятности возникновения риск может быть: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а) незначительной вероятности возникновения (низкая вероятность) – риск может возникнуть в чрезвычайных обстоятельствах или маловероятен: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б) средней вероятности возникновения (средняя вероятность) – риск может возникнуть при определенном стечении обстоятельств;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в) повышенной вероятности возникновения (высокая вероятность) – риск ожидаем при нормальном развитии событий.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Необходимо оценить возможный вред от реализации коррупционного риска. При этом приоритетное внимание следует уделить таким видам вреда (ущерба) как: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вред жизни и здоровью граждан;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вред национальной безопасности и обороноспособности государства;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вред окружающей среде;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- материальный ущерб; 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- </w:t>
      </w:r>
      <w:proofErr w:type="spellStart"/>
      <w:r>
        <w:rPr>
          <w:rFonts w:ascii="Times New Roman" w:hAnsi="Times New Roman"/>
          <w:sz w:val="28"/>
          <w:szCs w:val="28"/>
        </w:rPr>
        <w:t>репутационный</w:t>
      </w:r>
      <w:proofErr w:type="spellEnd"/>
      <w:r>
        <w:rPr>
          <w:rFonts w:ascii="Times New Roman" w:hAnsi="Times New Roman"/>
          <w:sz w:val="28"/>
          <w:szCs w:val="28"/>
        </w:rPr>
        <w:t xml:space="preserve"> ущерб администрации, резонансные судебные разбирательства, многочисленные жалобы и претензии со стороны граждан и организаций.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 зависимости от эффекта риски могут быть следующими: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- незначительным – риск незначительно влияет на охраняемые законом ценности;</w:t>
      </w:r>
      <w:proofErr w:type="gramEnd"/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- умеренным – риск, который, если не будет пресечен, может значительно повлиять на охраняемые законом ценности;</w:t>
      </w:r>
      <w:proofErr w:type="gramEnd"/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- </w:t>
      </w:r>
      <w:proofErr w:type="gramStart"/>
      <w:r>
        <w:rPr>
          <w:rFonts w:ascii="Times New Roman" w:hAnsi="Times New Roman"/>
          <w:sz w:val="28"/>
          <w:szCs w:val="28"/>
        </w:rPr>
        <w:t>значительным</w:t>
      </w:r>
      <w:proofErr w:type="gramEnd"/>
      <w:r>
        <w:rPr>
          <w:rFonts w:ascii="Times New Roman" w:hAnsi="Times New Roman"/>
          <w:sz w:val="28"/>
          <w:szCs w:val="28"/>
        </w:rPr>
        <w:t xml:space="preserve"> – риск, последствия которого могут повлечь финансовые убытки, помешать успеху деятельности или эффективному функционированию администрации, государства и общества.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 случае</w:t>
      </w:r>
      <w:proofErr w:type="gramStart"/>
      <w:r>
        <w:rPr>
          <w:rFonts w:ascii="Times New Roman" w:hAnsi="Times New Roman"/>
          <w:sz w:val="28"/>
          <w:szCs w:val="28"/>
        </w:rPr>
        <w:t>,</w:t>
      </w:r>
      <w:proofErr w:type="gramEnd"/>
      <w:r>
        <w:rPr>
          <w:rFonts w:ascii="Times New Roman" w:hAnsi="Times New Roman"/>
          <w:sz w:val="28"/>
          <w:szCs w:val="28"/>
        </w:rPr>
        <w:t xml:space="preserve"> если реализация коррупционного риска может повлечь вред жизни и здоровью граждан, нанести ущерб национальной безопасности и обороноспособности государства и  (или) окружающей среде, такой потенциальный вред следует оценивать, как значительный.</w:t>
      </w:r>
    </w:p>
    <w:p w:rsidR="00D8665B" w:rsidRPr="00C60AC6" w:rsidRDefault="00D8665B" w:rsidP="00C60AC6">
      <w:pPr>
        <w:pStyle w:val="11"/>
        <w:numPr>
          <w:ilvl w:val="0"/>
          <w:numId w:val="2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C60AC6">
        <w:rPr>
          <w:rFonts w:ascii="Times New Roman" w:hAnsi="Times New Roman"/>
          <w:sz w:val="28"/>
          <w:szCs w:val="28"/>
        </w:rPr>
        <w:t xml:space="preserve">Одним из возможных способов оценки значимости коррупционного риска является использование матрицы оценки значимости рисков. При этом все риски по степени значимости разделяются </w:t>
      </w:r>
      <w:proofErr w:type="gramStart"/>
      <w:r w:rsidRPr="00C60AC6">
        <w:rPr>
          <w:rFonts w:ascii="Times New Roman" w:hAnsi="Times New Roman"/>
          <w:sz w:val="28"/>
          <w:szCs w:val="28"/>
        </w:rPr>
        <w:t>на</w:t>
      </w:r>
      <w:proofErr w:type="gramEnd"/>
      <w:r w:rsidRPr="00C60AC6">
        <w:rPr>
          <w:rFonts w:ascii="Times New Roman" w:hAnsi="Times New Roman"/>
          <w:sz w:val="28"/>
          <w:szCs w:val="28"/>
        </w:rPr>
        <w:t xml:space="preserve"> критические, существенные и незначительные.</w:t>
      </w:r>
    </w:p>
    <w:p w:rsidR="00D8665B" w:rsidRDefault="00D8665B" w:rsidP="00D8665B">
      <w:pPr>
        <w:pStyle w:val="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Матрица оценки значимости коррупционных рисков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D8665B" w:rsidTr="00C60AC6">
        <w:trPr>
          <w:trHeight w:val="210"/>
        </w:trPr>
        <w:tc>
          <w:tcPr>
            <w:tcW w:w="2336" w:type="dxa"/>
            <w:vMerge w:val="restart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Потенциальный вред</w:t>
            </w:r>
          </w:p>
        </w:tc>
        <w:tc>
          <w:tcPr>
            <w:tcW w:w="7009" w:type="dxa"/>
            <w:gridSpan w:val="3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Вероятность реализации коррупционного риска</w:t>
            </w:r>
          </w:p>
        </w:tc>
      </w:tr>
      <w:tr w:rsidR="00D8665B" w:rsidTr="00C60AC6">
        <w:trPr>
          <w:trHeight w:val="105"/>
        </w:trPr>
        <w:tc>
          <w:tcPr>
            <w:tcW w:w="2336" w:type="dxa"/>
            <w:vMerge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36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 xml:space="preserve">Высокая </w:t>
            </w:r>
          </w:p>
        </w:tc>
        <w:tc>
          <w:tcPr>
            <w:tcW w:w="2336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 xml:space="preserve">Средняя </w:t>
            </w:r>
          </w:p>
        </w:tc>
        <w:tc>
          <w:tcPr>
            <w:tcW w:w="2337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 xml:space="preserve">Низкая </w:t>
            </w:r>
          </w:p>
        </w:tc>
      </w:tr>
      <w:tr w:rsidR="00D8665B" w:rsidTr="00C60AC6">
        <w:tc>
          <w:tcPr>
            <w:tcW w:w="2336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Значительный</w:t>
            </w:r>
          </w:p>
        </w:tc>
        <w:tc>
          <w:tcPr>
            <w:tcW w:w="2336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Критический риск</w:t>
            </w:r>
          </w:p>
        </w:tc>
        <w:tc>
          <w:tcPr>
            <w:tcW w:w="2336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Существенный риск</w:t>
            </w:r>
          </w:p>
        </w:tc>
        <w:tc>
          <w:tcPr>
            <w:tcW w:w="2337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Существенный риск</w:t>
            </w:r>
          </w:p>
        </w:tc>
      </w:tr>
      <w:tr w:rsidR="00D8665B" w:rsidTr="00C60AC6">
        <w:tc>
          <w:tcPr>
            <w:tcW w:w="2336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Умеренный</w:t>
            </w:r>
          </w:p>
        </w:tc>
        <w:tc>
          <w:tcPr>
            <w:tcW w:w="2336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Существенный риск</w:t>
            </w:r>
          </w:p>
        </w:tc>
        <w:tc>
          <w:tcPr>
            <w:tcW w:w="2336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Существенный риск</w:t>
            </w:r>
          </w:p>
        </w:tc>
        <w:tc>
          <w:tcPr>
            <w:tcW w:w="2337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Незначительный риск</w:t>
            </w:r>
          </w:p>
        </w:tc>
      </w:tr>
      <w:tr w:rsidR="00D8665B" w:rsidTr="00C60AC6">
        <w:tc>
          <w:tcPr>
            <w:tcW w:w="2336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Незначительный</w:t>
            </w:r>
          </w:p>
        </w:tc>
        <w:tc>
          <w:tcPr>
            <w:tcW w:w="2336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Существенный риск</w:t>
            </w:r>
          </w:p>
        </w:tc>
        <w:tc>
          <w:tcPr>
            <w:tcW w:w="2336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Незначительный риск</w:t>
            </w:r>
          </w:p>
        </w:tc>
        <w:tc>
          <w:tcPr>
            <w:tcW w:w="2337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Незначительный риск</w:t>
            </w:r>
          </w:p>
        </w:tc>
      </w:tr>
    </w:tbl>
    <w:p w:rsidR="00D8665B" w:rsidRDefault="00D8665B" w:rsidP="00D8665B">
      <w:pPr>
        <w:pStyle w:val="11"/>
        <w:jc w:val="center"/>
        <w:rPr>
          <w:rFonts w:ascii="Times New Roman" w:hAnsi="Times New Roman"/>
          <w:sz w:val="28"/>
          <w:szCs w:val="28"/>
        </w:rPr>
      </w:pPr>
    </w:p>
    <w:p w:rsidR="00D8665B" w:rsidRDefault="00D8665B" w:rsidP="00C60AC6">
      <w:pPr>
        <w:pStyle w:val="11"/>
        <w:numPr>
          <w:ilvl w:val="0"/>
          <w:numId w:val="2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Оценка коррупционных рисков заключается в выявлении условий и обстоятельств (действий, событий, возникающих в ходе конкретного управленческого процесса, позволяющих злоупотреблять должностными обязанностями в целях </w:t>
      </w:r>
      <w:proofErr w:type="gramStart"/>
      <w:r>
        <w:rPr>
          <w:rFonts w:ascii="Times New Roman" w:hAnsi="Times New Roman"/>
          <w:sz w:val="28"/>
          <w:szCs w:val="28"/>
        </w:rPr>
        <w:t>получения</w:t>
      </w:r>
      <w:proofErr w:type="gramEnd"/>
      <w:r>
        <w:rPr>
          <w:rFonts w:ascii="Times New Roman" w:hAnsi="Times New Roman"/>
          <w:sz w:val="28"/>
          <w:szCs w:val="28"/>
        </w:rPr>
        <w:t xml:space="preserve"> как должностными лицами, так и третьими лицами выгоды в виде денег, ценностей, иного имущества или услуги имущественного характера, иных имущественных  прав вопреки законным интересам общества и государства.</w:t>
      </w:r>
    </w:p>
    <w:p w:rsidR="00D8665B" w:rsidRPr="00C60AC6" w:rsidRDefault="00D8665B" w:rsidP="00D8665B">
      <w:pPr>
        <w:pStyle w:val="11"/>
        <w:numPr>
          <w:ilvl w:val="0"/>
          <w:numId w:val="2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C60AC6">
        <w:rPr>
          <w:rFonts w:ascii="Times New Roman" w:hAnsi="Times New Roman"/>
          <w:sz w:val="28"/>
          <w:szCs w:val="28"/>
        </w:rPr>
        <w:t xml:space="preserve"> В ходе проведения оценки коррупционных рисков подлежат выявлению те административные процедуры, которые являются предметом коррупционных отношений. При этом анализируется: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а) что является предметом коррупции (за какие действия (бездействия</w:t>
      </w:r>
      <w:proofErr w:type="gramStart"/>
      <w:r>
        <w:rPr>
          <w:rFonts w:ascii="Times New Roman" w:hAnsi="Times New Roman"/>
          <w:sz w:val="28"/>
          <w:szCs w:val="28"/>
        </w:rPr>
        <w:t>)п</w:t>
      </w:r>
      <w:proofErr w:type="gramEnd"/>
      <w:r>
        <w:rPr>
          <w:rFonts w:ascii="Times New Roman" w:hAnsi="Times New Roman"/>
          <w:sz w:val="28"/>
          <w:szCs w:val="28"/>
        </w:rPr>
        <w:t>редоставляется выгода);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б) какие коррупционные схемы используются.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Должности муниципальной службы, которые являются ключевыми для потенциального совершения коррупционных правонарушений, определяются с учетом высокой степени свободы принятия решений, обусловленной спецификой служебной деятельности, интенсивностью контактов с гражданами и организациями.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Признаками, характеризующими коррупционное поведение должностного лица при осуществлении </w:t>
      </w:r>
      <w:proofErr w:type="spellStart"/>
      <w:r>
        <w:rPr>
          <w:rFonts w:ascii="Times New Roman" w:hAnsi="Times New Roman"/>
          <w:sz w:val="28"/>
          <w:szCs w:val="28"/>
        </w:rPr>
        <w:t>коррупционно</w:t>
      </w:r>
      <w:proofErr w:type="spellEnd"/>
      <w:r>
        <w:rPr>
          <w:rFonts w:ascii="Times New Roman" w:hAnsi="Times New Roman"/>
          <w:sz w:val="28"/>
          <w:szCs w:val="28"/>
        </w:rPr>
        <w:t xml:space="preserve"> опасных функций, являются: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а) необоснованное затягивание решения вопроса сверх установленных сроков (волокита) при принятии решений, связанных с реализацией прав граждан или юридических лиц, решение во внеочередном порядке вопроса в отношении отдельного физического или юридического лица при наличии значительного числа очередных обращений;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б) использование своих служебных полномочий при решении личных вопросов, связанных с удовлетворением материальных потребностей должностного лица либо его родственников;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в) предоставление не предусмотренных законом преимуществ (протекционизм, семейственность) для поступления на муниципальную службу;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г) оказание предпочтения физическим лицам, индивидуальным предпринимателям, юридическим лицам при предоставлении публичных услуг, а также содействия в осуществлении предпринимательской деятельности;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д) использование в личных или групповых интересах информации, полученной при выполнении служебных обязанностей, если такая информация не подлежит официальному распространению;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е) требование от физических и юридических лиц информации, предоставление которой не предусмотрено законодательством Российской Федерации;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ж) наличие сведений: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о нарушении должностными лицами требований правовых актов, регламентирующих вопросы организации, планирования и проведения мероприятий, предусмотренных должностными обязанностями;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- об искажении, сокрытии или представлении заведомо ложных сведений в служебных учетных и отчетных документах, являющихся существенным элементом служебной деятельности; 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о попытках несанкционированного доступа к информационным ресурсам;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о действиях распорядительного характера, превышающих должностные полномочия или не относящиеся к должностным полномочиям;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о бездействии в случаях, требующих принятия решений в соответствии со служебными обязанностями;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- о совершении частных или крупных сделок с субъектами предпринимательской деятельности, владельцами которых являются или руководящие </w:t>
      </w:r>
      <w:proofErr w:type="gramStart"/>
      <w:r>
        <w:rPr>
          <w:rFonts w:ascii="Times New Roman" w:hAnsi="Times New Roman"/>
          <w:sz w:val="28"/>
          <w:szCs w:val="28"/>
        </w:rPr>
        <w:t>должности</w:t>
      </w:r>
      <w:proofErr w:type="gramEnd"/>
      <w:r>
        <w:rPr>
          <w:rFonts w:ascii="Times New Roman" w:hAnsi="Times New Roman"/>
          <w:sz w:val="28"/>
          <w:szCs w:val="28"/>
        </w:rPr>
        <w:t xml:space="preserve"> в которых замещают родственники должностных лиц;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о совершении финансово-хозяйственных операций с очевидными (даже не для специалиста) нарушениями действующего законодательства.</w:t>
      </w:r>
    </w:p>
    <w:p w:rsidR="00C60AC6" w:rsidRDefault="00C60AC6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</w:p>
    <w:p w:rsidR="00D8665B" w:rsidRPr="00C60AC6" w:rsidRDefault="00D8665B" w:rsidP="00C60AC6">
      <w:pPr>
        <w:pStyle w:val="11"/>
        <w:numPr>
          <w:ilvl w:val="0"/>
          <w:numId w:val="2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C60AC6">
        <w:rPr>
          <w:rFonts w:ascii="Times New Roman" w:hAnsi="Times New Roman"/>
          <w:sz w:val="28"/>
          <w:szCs w:val="28"/>
        </w:rPr>
        <w:t>Оценка коррупционных рисков проводится на системной основе один раз в год.</w:t>
      </w:r>
      <w:r w:rsidRPr="00C60AC6">
        <w:rPr>
          <w:rFonts w:ascii="Times New Roman" w:hAnsi="Times New Roman"/>
          <w:sz w:val="28"/>
          <w:szCs w:val="28"/>
        </w:rPr>
        <w:tab/>
        <w:t>Результаты оценки коррупционных рисков могут являться основанием для внесения изменений в перечень должностей муниципальной службы, при назначении на которые граждане и при замещении которых муниципальные служащие обязаны представлять сведения о своих  доходах, об имуществе и обязательствах  имущественного характера своих супруги (супруга) и несовершеннолетних детей.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</w:p>
    <w:p w:rsidR="00124768" w:rsidRDefault="00124768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</w:p>
    <w:p w:rsidR="00124768" w:rsidRDefault="00124768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</w:p>
    <w:p w:rsidR="00D8665B" w:rsidRPr="00A8756F" w:rsidRDefault="00124768" w:rsidP="00124768">
      <w:pPr>
        <w:pStyle w:val="11"/>
        <w:tabs>
          <w:tab w:val="left" w:pos="6825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Главный специалист</w:t>
      </w:r>
      <w:r>
        <w:rPr>
          <w:rFonts w:ascii="Times New Roman" w:hAnsi="Times New Roman"/>
          <w:sz w:val="28"/>
          <w:szCs w:val="28"/>
        </w:rPr>
        <w:tab/>
        <w:t xml:space="preserve"> </w:t>
      </w:r>
      <w:r w:rsidR="00C60AC6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   Я.В. Гуреева</w:t>
      </w:r>
    </w:p>
    <w:p w:rsidR="00D8665B" w:rsidRDefault="00D8665B" w:rsidP="00D8665B">
      <w:pPr>
        <w:pStyle w:val="2"/>
        <w:jc w:val="both"/>
        <w:rPr>
          <w:b w:val="0"/>
          <w:szCs w:val="28"/>
        </w:rPr>
      </w:pPr>
    </w:p>
    <w:p w:rsidR="00D8665B" w:rsidRDefault="00D8665B" w:rsidP="00D8665B">
      <w:pPr>
        <w:pStyle w:val="2"/>
        <w:jc w:val="both"/>
        <w:rPr>
          <w:b w:val="0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124768" w:rsidRDefault="00124768" w:rsidP="00D8665B">
      <w:pPr>
        <w:jc w:val="center"/>
        <w:rPr>
          <w:sz w:val="28"/>
          <w:szCs w:val="28"/>
        </w:rPr>
      </w:pPr>
    </w:p>
    <w:p w:rsidR="00124768" w:rsidRDefault="00124768" w:rsidP="00D8665B">
      <w:pPr>
        <w:jc w:val="center"/>
        <w:rPr>
          <w:sz w:val="28"/>
          <w:szCs w:val="28"/>
        </w:rPr>
      </w:pPr>
    </w:p>
    <w:p w:rsidR="00124768" w:rsidRDefault="00124768" w:rsidP="00D8665B">
      <w:pPr>
        <w:jc w:val="center"/>
        <w:rPr>
          <w:sz w:val="28"/>
          <w:szCs w:val="28"/>
        </w:rPr>
      </w:pPr>
    </w:p>
    <w:p w:rsidR="00124768" w:rsidRDefault="00124768" w:rsidP="00D8665B">
      <w:pPr>
        <w:jc w:val="center"/>
        <w:rPr>
          <w:sz w:val="28"/>
          <w:szCs w:val="28"/>
        </w:rPr>
      </w:pPr>
    </w:p>
    <w:p w:rsidR="00124768" w:rsidRDefault="00124768" w:rsidP="00D8665B">
      <w:pPr>
        <w:jc w:val="center"/>
        <w:rPr>
          <w:sz w:val="28"/>
          <w:szCs w:val="28"/>
        </w:rPr>
      </w:pPr>
    </w:p>
    <w:p w:rsidR="00124768" w:rsidRDefault="00124768" w:rsidP="00D8665B">
      <w:pPr>
        <w:jc w:val="center"/>
        <w:rPr>
          <w:sz w:val="28"/>
          <w:szCs w:val="28"/>
        </w:rPr>
      </w:pPr>
    </w:p>
    <w:p w:rsidR="00124768" w:rsidRDefault="00124768" w:rsidP="00D8665B">
      <w:pPr>
        <w:jc w:val="center"/>
        <w:rPr>
          <w:sz w:val="28"/>
          <w:szCs w:val="28"/>
        </w:rPr>
      </w:pPr>
    </w:p>
    <w:p w:rsidR="00124768" w:rsidRDefault="00124768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tbl>
      <w:tblPr>
        <w:tblW w:w="0" w:type="auto"/>
        <w:tblInd w:w="6062" w:type="dxa"/>
        <w:tblLook w:val="0000" w:firstRow="0" w:lastRow="0" w:firstColumn="0" w:lastColumn="0" w:noHBand="0" w:noVBand="0"/>
      </w:tblPr>
      <w:tblGrid>
        <w:gridCol w:w="3610"/>
      </w:tblGrid>
      <w:tr w:rsidR="00124768" w:rsidTr="00C60AC6">
        <w:trPr>
          <w:trHeight w:val="1395"/>
        </w:trPr>
        <w:tc>
          <w:tcPr>
            <w:tcW w:w="3610" w:type="dxa"/>
          </w:tcPr>
          <w:p w:rsidR="00C60AC6" w:rsidRDefault="00124768" w:rsidP="00124768">
            <w:pPr>
              <w:jc w:val="center"/>
              <w:rPr>
                <w:sz w:val="28"/>
                <w:szCs w:val="28"/>
              </w:rPr>
            </w:pPr>
            <w:r w:rsidRPr="00887F9B">
              <w:rPr>
                <w:sz w:val="28"/>
                <w:szCs w:val="28"/>
              </w:rPr>
              <w:t xml:space="preserve">Приложение </w:t>
            </w:r>
          </w:p>
          <w:p w:rsidR="00124768" w:rsidRPr="00887F9B" w:rsidRDefault="00124768" w:rsidP="00C6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Положению об оценке</w:t>
            </w:r>
          </w:p>
          <w:p w:rsidR="00124768" w:rsidRPr="00887F9B" w:rsidRDefault="00124768" w:rsidP="00C60AC6">
            <w:pPr>
              <w:jc w:val="center"/>
              <w:rPr>
                <w:sz w:val="28"/>
                <w:szCs w:val="28"/>
              </w:rPr>
            </w:pPr>
            <w:r w:rsidRPr="00887F9B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коррупционных рисков в</w:t>
            </w:r>
            <w:r w:rsidR="00C60AC6">
              <w:rPr>
                <w:sz w:val="28"/>
                <w:szCs w:val="28"/>
              </w:rPr>
              <w:t xml:space="preserve"> </w:t>
            </w:r>
            <w:r w:rsidRPr="00887F9B">
              <w:rPr>
                <w:sz w:val="28"/>
                <w:szCs w:val="28"/>
              </w:rPr>
              <w:t xml:space="preserve">Администрации </w:t>
            </w:r>
          </w:p>
          <w:p w:rsidR="00124768" w:rsidRDefault="00124768" w:rsidP="00C60AC6">
            <w:pPr>
              <w:jc w:val="center"/>
              <w:rPr>
                <w:sz w:val="28"/>
                <w:szCs w:val="28"/>
              </w:rPr>
            </w:pPr>
            <w:r w:rsidRPr="00D8665B">
              <w:rPr>
                <w:sz w:val="28"/>
                <w:szCs w:val="28"/>
              </w:rPr>
              <w:t>Шолоховского городского</w:t>
            </w:r>
            <w:r>
              <w:rPr>
                <w:sz w:val="28"/>
                <w:szCs w:val="28"/>
              </w:rPr>
              <w:t xml:space="preserve"> </w:t>
            </w:r>
            <w:r w:rsidR="00C60AC6" w:rsidRPr="00D8665B">
              <w:rPr>
                <w:sz w:val="28"/>
                <w:szCs w:val="28"/>
              </w:rPr>
              <w:t>поселения</w:t>
            </w:r>
          </w:p>
          <w:p w:rsidR="00C60AC6" w:rsidRDefault="00C60AC6" w:rsidP="00C6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</w:t>
            </w:r>
            <w:r w:rsidRPr="00887F9B">
              <w:rPr>
                <w:sz w:val="28"/>
                <w:szCs w:val="28"/>
              </w:rPr>
              <w:t>2023 №______</w:t>
            </w:r>
          </w:p>
        </w:tc>
      </w:tr>
    </w:tbl>
    <w:p w:rsidR="00D8665B" w:rsidRDefault="00D8665B" w:rsidP="00D8665B">
      <w:pPr>
        <w:jc w:val="center"/>
        <w:rPr>
          <w:sz w:val="28"/>
          <w:szCs w:val="28"/>
        </w:rPr>
      </w:pPr>
    </w:p>
    <w:tbl>
      <w:tblPr>
        <w:tblW w:w="0" w:type="auto"/>
        <w:tblInd w:w="6062" w:type="dxa"/>
        <w:tblLook w:val="0000" w:firstRow="0" w:lastRow="0" w:firstColumn="0" w:lastColumn="0" w:noHBand="0" w:noVBand="0"/>
      </w:tblPr>
      <w:tblGrid>
        <w:gridCol w:w="3610"/>
      </w:tblGrid>
      <w:tr w:rsidR="00C60AC6" w:rsidTr="00C60AC6">
        <w:trPr>
          <w:trHeight w:val="1395"/>
        </w:trPr>
        <w:tc>
          <w:tcPr>
            <w:tcW w:w="3610" w:type="dxa"/>
          </w:tcPr>
          <w:p w:rsidR="00C60AC6" w:rsidRPr="00887F9B" w:rsidRDefault="00C60AC6" w:rsidP="00C6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Утверждаю</w:t>
            </w:r>
            <w:r w:rsidRPr="00887F9B">
              <w:rPr>
                <w:sz w:val="28"/>
                <w:szCs w:val="28"/>
              </w:rPr>
              <w:t xml:space="preserve"> </w:t>
            </w:r>
          </w:p>
          <w:p w:rsidR="00C60AC6" w:rsidRDefault="00C60AC6" w:rsidP="00C6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Администрации Шолоховского городского поселения </w:t>
            </w:r>
          </w:p>
          <w:p w:rsidR="00C60AC6" w:rsidRDefault="00C60AC6" w:rsidP="00C6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_________О.П. Снисаренко</w:t>
            </w:r>
          </w:p>
          <w:p w:rsidR="00C60AC6" w:rsidRDefault="00C60AC6" w:rsidP="00C6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</w:t>
            </w:r>
            <w:r w:rsidRPr="00887F9B">
              <w:rPr>
                <w:sz w:val="28"/>
                <w:szCs w:val="28"/>
              </w:rPr>
              <w:t>2023 №______</w:t>
            </w:r>
          </w:p>
        </w:tc>
      </w:tr>
    </w:tbl>
    <w:p w:rsidR="00D8665B" w:rsidRDefault="00D8665B" w:rsidP="00C60AC6">
      <w:pPr>
        <w:rPr>
          <w:sz w:val="28"/>
          <w:szCs w:val="28"/>
        </w:rPr>
      </w:pPr>
    </w:p>
    <w:p w:rsidR="00C60AC6" w:rsidRDefault="00C60AC6" w:rsidP="00C60AC6">
      <w:pPr>
        <w:rPr>
          <w:sz w:val="28"/>
          <w:szCs w:val="28"/>
        </w:rPr>
      </w:pPr>
    </w:p>
    <w:p w:rsidR="00C60AC6" w:rsidRPr="00887F9B" w:rsidRDefault="00C60AC6" w:rsidP="00C60AC6">
      <w:pPr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Карта коррупционных рисков и мер по их минимизации Администрации </w:t>
      </w:r>
      <w:r w:rsidR="00C60AC6">
        <w:rPr>
          <w:sz w:val="28"/>
          <w:szCs w:val="28"/>
        </w:rPr>
        <w:t xml:space="preserve">Шолоховского городского поселения </w:t>
      </w:r>
    </w:p>
    <w:p w:rsidR="00D8665B" w:rsidRDefault="00D8665B" w:rsidP="00D8665B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4"/>
        <w:gridCol w:w="2284"/>
        <w:gridCol w:w="2061"/>
        <w:gridCol w:w="1426"/>
        <w:gridCol w:w="1710"/>
        <w:gridCol w:w="1270"/>
      </w:tblGrid>
      <w:tr w:rsidR="00D8665B" w:rsidTr="00C60AC6">
        <w:tc>
          <w:tcPr>
            <w:tcW w:w="594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  <w:r w:rsidRPr="00C60AC6">
              <w:rPr>
                <w:sz w:val="28"/>
                <w:szCs w:val="28"/>
              </w:rPr>
              <w:t xml:space="preserve">№ </w:t>
            </w:r>
            <w:proofErr w:type="gramStart"/>
            <w:r w:rsidRPr="00C60AC6">
              <w:rPr>
                <w:sz w:val="28"/>
                <w:szCs w:val="28"/>
              </w:rPr>
              <w:t>п</w:t>
            </w:r>
            <w:proofErr w:type="gramEnd"/>
            <w:r w:rsidRPr="00C60AC6">
              <w:rPr>
                <w:sz w:val="28"/>
                <w:szCs w:val="28"/>
              </w:rPr>
              <w:t>/п</w:t>
            </w:r>
          </w:p>
        </w:tc>
        <w:tc>
          <w:tcPr>
            <w:tcW w:w="2284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  <w:proofErr w:type="spellStart"/>
            <w:r w:rsidRPr="00C60AC6">
              <w:rPr>
                <w:sz w:val="28"/>
                <w:szCs w:val="28"/>
              </w:rPr>
              <w:t>Коррупционн</w:t>
            </w:r>
            <w:proofErr w:type="gramStart"/>
            <w:r w:rsidRPr="00C60AC6">
              <w:rPr>
                <w:sz w:val="28"/>
                <w:szCs w:val="28"/>
              </w:rPr>
              <w:t>о</w:t>
            </w:r>
            <w:proofErr w:type="spellEnd"/>
            <w:r w:rsidRPr="00C60AC6">
              <w:rPr>
                <w:sz w:val="28"/>
                <w:szCs w:val="28"/>
              </w:rPr>
              <w:t>-</w:t>
            </w:r>
            <w:proofErr w:type="gramEnd"/>
            <w:r w:rsidRPr="00C60AC6">
              <w:rPr>
                <w:sz w:val="28"/>
                <w:szCs w:val="28"/>
              </w:rPr>
              <w:t xml:space="preserve"> опасная функция</w:t>
            </w:r>
          </w:p>
        </w:tc>
        <w:tc>
          <w:tcPr>
            <w:tcW w:w="2061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  <w:r w:rsidRPr="00C60AC6">
              <w:rPr>
                <w:sz w:val="28"/>
                <w:szCs w:val="28"/>
              </w:rPr>
              <w:t>Наименование структурного подразделения/ должности</w:t>
            </w:r>
          </w:p>
        </w:tc>
        <w:tc>
          <w:tcPr>
            <w:tcW w:w="1426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  <w:r w:rsidRPr="00C60AC6">
              <w:rPr>
                <w:sz w:val="28"/>
                <w:szCs w:val="28"/>
              </w:rPr>
              <w:t>Типовые ситуации</w:t>
            </w:r>
          </w:p>
        </w:tc>
        <w:tc>
          <w:tcPr>
            <w:tcW w:w="1710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  <w:r w:rsidRPr="00C60AC6">
              <w:rPr>
                <w:sz w:val="28"/>
                <w:szCs w:val="28"/>
              </w:rPr>
              <w:t>Степень риска (</w:t>
            </w:r>
            <w:proofErr w:type="spellStart"/>
            <w:r w:rsidRPr="00C60AC6">
              <w:rPr>
                <w:sz w:val="28"/>
                <w:szCs w:val="28"/>
              </w:rPr>
              <w:t>низкая</w:t>
            </w:r>
            <w:proofErr w:type="gramStart"/>
            <w:r w:rsidRPr="00C60AC6">
              <w:rPr>
                <w:sz w:val="28"/>
                <w:szCs w:val="28"/>
              </w:rPr>
              <w:t>,с</w:t>
            </w:r>
            <w:proofErr w:type="gramEnd"/>
            <w:r w:rsidRPr="00C60AC6">
              <w:rPr>
                <w:sz w:val="28"/>
                <w:szCs w:val="28"/>
              </w:rPr>
              <w:t>редняя</w:t>
            </w:r>
            <w:proofErr w:type="spellEnd"/>
            <w:r w:rsidRPr="00C60AC6">
              <w:rPr>
                <w:sz w:val="28"/>
                <w:szCs w:val="28"/>
              </w:rPr>
              <w:t>, высокая)</w:t>
            </w:r>
          </w:p>
        </w:tc>
        <w:tc>
          <w:tcPr>
            <w:tcW w:w="1270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  <w:r w:rsidRPr="00C60AC6">
              <w:rPr>
                <w:sz w:val="28"/>
                <w:szCs w:val="28"/>
              </w:rPr>
              <w:t>Меры по минимизации (устранению) коррупционных рисков</w:t>
            </w:r>
          </w:p>
        </w:tc>
      </w:tr>
      <w:tr w:rsidR="00D8665B" w:rsidTr="00C60AC6">
        <w:tc>
          <w:tcPr>
            <w:tcW w:w="594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61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26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10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0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</w:tr>
      <w:tr w:rsidR="00D8665B" w:rsidTr="00C60AC6">
        <w:tc>
          <w:tcPr>
            <w:tcW w:w="594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61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26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10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0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</w:tr>
      <w:tr w:rsidR="00D8665B" w:rsidTr="00C60AC6">
        <w:tc>
          <w:tcPr>
            <w:tcW w:w="594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61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26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10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0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</w:tr>
      <w:tr w:rsidR="00D8665B" w:rsidTr="00C60AC6">
        <w:tc>
          <w:tcPr>
            <w:tcW w:w="594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61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26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10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0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</w:tr>
    </w:tbl>
    <w:p w:rsidR="00D8665B" w:rsidRDefault="00D8665B" w:rsidP="00D8665B">
      <w:pPr>
        <w:jc w:val="center"/>
        <w:rPr>
          <w:sz w:val="28"/>
          <w:szCs w:val="28"/>
        </w:rPr>
      </w:pPr>
    </w:p>
    <w:p w:rsidR="00C60AC6" w:rsidRDefault="00C60AC6" w:rsidP="00D8665B">
      <w:pPr>
        <w:jc w:val="center"/>
        <w:rPr>
          <w:sz w:val="28"/>
          <w:szCs w:val="28"/>
        </w:rPr>
      </w:pPr>
    </w:p>
    <w:p w:rsidR="00C60AC6" w:rsidRDefault="00C60AC6" w:rsidP="00D8665B">
      <w:pPr>
        <w:jc w:val="center"/>
        <w:rPr>
          <w:sz w:val="28"/>
          <w:szCs w:val="28"/>
        </w:rPr>
      </w:pPr>
    </w:p>
    <w:p w:rsidR="00C60AC6" w:rsidRDefault="00C60AC6" w:rsidP="00D8665B">
      <w:pPr>
        <w:jc w:val="center"/>
        <w:rPr>
          <w:sz w:val="28"/>
          <w:szCs w:val="28"/>
        </w:rPr>
      </w:pPr>
    </w:p>
    <w:p w:rsidR="00D8665B" w:rsidRDefault="00C60AC6" w:rsidP="00C60AC6">
      <w:pPr>
        <w:tabs>
          <w:tab w:val="left" w:pos="717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</w:t>
      </w:r>
      <w:r>
        <w:rPr>
          <w:sz w:val="28"/>
          <w:szCs w:val="28"/>
        </w:rPr>
        <w:tab/>
        <w:t xml:space="preserve"> Я.В. Гуреева</w:t>
      </w:r>
    </w:p>
    <w:p w:rsidR="00C60AC6" w:rsidRDefault="00C60AC6" w:rsidP="00D8665B">
      <w:pPr>
        <w:jc w:val="both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CB28A4" w:rsidRDefault="00CB28A4" w:rsidP="00BE0E2D"/>
    <w:p w:rsidR="00C719AB" w:rsidRPr="00C719AB" w:rsidRDefault="00C719AB" w:rsidP="00D8665B">
      <w:pPr>
        <w:pStyle w:val="2"/>
        <w:jc w:val="both"/>
        <w:rPr>
          <w:szCs w:val="28"/>
        </w:rPr>
      </w:pPr>
    </w:p>
    <w:sectPr w:rsidR="00C719AB" w:rsidRPr="00C719AB" w:rsidSect="00BE0E2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D38BB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A865F1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9534466"/>
    <w:multiLevelType w:val="hybridMultilevel"/>
    <w:tmpl w:val="76BC653C"/>
    <w:lvl w:ilvl="0" w:tplc="EA9ABEFC">
      <w:start w:val="1"/>
      <w:numFmt w:val="decimal"/>
      <w:lvlText w:val="%1."/>
      <w:lvlJc w:val="left"/>
      <w:pPr>
        <w:ind w:left="1819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9766738"/>
    <w:multiLevelType w:val="hybridMultilevel"/>
    <w:tmpl w:val="F26223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086D7B"/>
    <w:multiLevelType w:val="hybridMultilevel"/>
    <w:tmpl w:val="A91AE2EE"/>
    <w:lvl w:ilvl="0" w:tplc="667E83EA">
      <w:start w:val="1"/>
      <w:numFmt w:val="decimal"/>
      <w:lvlText w:val="%1."/>
      <w:lvlJc w:val="left"/>
      <w:pPr>
        <w:ind w:left="1187" w:hanging="292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2AA45EF6">
      <w:numFmt w:val="bullet"/>
      <w:lvlText w:val="•"/>
      <w:lvlJc w:val="left"/>
      <w:pPr>
        <w:ind w:left="2082" w:hanging="292"/>
      </w:pPr>
      <w:rPr>
        <w:rFonts w:hint="default"/>
        <w:lang w:val="ru-RU" w:eastAsia="en-US" w:bidi="ar-SA"/>
      </w:rPr>
    </w:lvl>
    <w:lvl w:ilvl="2" w:tplc="60EA8FDA">
      <w:numFmt w:val="bullet"/>
      <w:lvlText w:val="•"/>
      <w:lvlJc w:val="left"/>
      <w:pPr>
        <w:ind w:left="2985" w:hanging="292"/>
      </w:pPr>
      <w:rPr>
        <w:rFonts w:hint="default"/>
        <w:lang w:val="ru-RU" w:eastAsia="en-US" w:bidi="ar-SA"/>
      </w:rPr>
    </w:lvl>
    <w:lvl w:ilvl="3" w:tplc="273EEB1E">
      <w:numFmt w:val="bullet"/>
      <w:lvlText w:val="•"/>
      <w:lvlJc w:val="left"/>
      <w:pPr>
        <w:ind w:left="3887" w:hanging="292"/>
      </w:pPr>
      <w:rPr>
        <w:rFonts w:hint="default"/>
        <w:lang w:val="ru-RU" w:eastAsia="en-US" w:bidi="ar-SA"/>
      </w:rPr>
    </w:lvl>
    <w:lvl w:ilvl="4" w:tplc="80B8A914">
      <w:numFmt w:val="bullet"/>
      <w:lvlText w:val="•"/>
      <w:lvlJc w:val="left"/>
      <w:pPr>
        <w:ind w:left="4790" w:hanging="292"/>
      </w:pPr>
      <w:rPr>
        <w:rFonts w:hint="default"/>
        <w:lang w:val="ru-RU" w:eastAsia="en-US" w:bidi="ar-SA"/>
      </w:rPr>
    </w:lvl>
    <w:lvl w:ilvl="5" w:tplc="03CE6E92">
      <w:numFmt w:val="bullet"/>
      <w:lvlText w:val="•"/>
      <w:lvlJc w:val="left"/>
      <w:pPr>
        <w:ind w:left="5693" w:hanging="292"/>
      </w:pPr>
      <w:rPr>
        <w:rFonts w:hint="default"/>
        <w:lang w:val="ru-RU" w:eastAsia="en-US" w:bidi="ar-SA"/>
      </w:rPr>
    </w:lvl>
    <w:lvl w:ilvl="6" w:tplc="434E9426">
      <w:numFmt w:val="bullet"/>
      <w:lvlText w:val="•"/>
      <w:lvlJc w:val="left"/>
      <w:pPr>
        <w:ind w:left="6595" w:hanging="292"/>
      </w:pPr>
      <w:rPr>
        <w:rFonts w:hint="default"/>
        <w:lang w:val="ru-RU" w:eastAsia="en-US" w:bidi="ar-SA"/>
      </w:rPr>
    </w:lvl>
    <w:lvl w:ilvl="7" w:tplc="E9644D02">
      <w:numFmt w:val="bullet"/>
      <w:lvlText w:val="•"/>
      <w:lvlJc w:val="left"/>
      <w:pPr>
        <w:ind w:left="7498" w:hanging="292"/>
      </w:pPr>
      <w:rPr>
        <w:rFonts w:hint="default"/>
        <w:lang w:val="ru-RU" w:eastAsia="en-US" w:bidi="ar-SA"/>
      </w:rPr>
    </w:lvl>
    <w:lvl w:ilvl="8" w:tplc="AC84D346">
      <w:numFmt w:val="bullet"/>
      <w:lvlText w:val="•"/>
      <w:lvlJc w:val="left"/>
      <w:pPr>
        <w:ind w:left="8400" w:hanging="292"/>
      </w:pPr>
      <w:rPr>
        <w:rFonts w:hint="default"/>
        <w:lang w:val="ru-RU" w:eastAsia="en-US" w:bidi="ar-SA"/>
      </w:rPr>
    </w:lvl>
  </w:abstractNum>
  <w:abstractNum w:abstractNumId="5">
    <w:nsid w:val="22472A50"/>
    <w:multiLevelType w:val="hybridMultilevel"/>
    <w:tmpl w:val="DCF402F4"/>
    <w:lvl w:ilvl="0" w:tplc="A1082346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A13B12"/>
    <w:multiLevelType w:val="hybridMultilevel"/>
    <w:tmpl w:val="795EAE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5055A4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99563F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>
    <w:nsid w:val="2BD25974"/>
    <w:multiLevelType w:val="hybridMultilevel"/>
    <w:tmpl w:val="02864F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E7215B2"/>
    <w:multiLevelType w:val="hybridMultilevel"/>
    <w:tmpl w:val="2A74FA1A"/>
    <w:lvl w:ilvl="0" w:tplc="44BA19AA">
      <w:start w:val="1"/>
      <w:numFmt w:val="decimal"/>
      <w:lvlText w:val="%1."/>
      <w:lvlJc w:val="left"/>
      <w:pPr>
        <w:ind w:left="11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1">
    <w:nsid w:val="4332068D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9BA365D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AEB547F"/>
    <w:multiLevelType w:val="hybridMultilevel"/>
    <w:tmpl w:val="097EA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1F7F4B"/>
    <w:multiLevelType w:val="hybridMultilevel"/>
    <w:tmpl w:val="AD9846D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22A533F"/>
    <w:multiLevelType w:val="hybridMultilevel"/>
    <w:tmpl w:val="CD5A80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C626A95"/>
    <w:multiLevelType w:val="hybridMultilevel"/>
    <w:tmpl w:val="8EFAA50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67A21B2"/>
    <w:multiLevelType w:val="hybridMultilevel"/>
    <w:tmpl w:val="6F406CD4"/>
    <w:lvl w:ilvl="0" w:tplc="1CE6F674">
      <w:start w:val="1"/>
      <w:numFmt w:val="decimal"/>
      <w:lvlText w:val="%1."/>
      <w:lvlJc w:val="left"/>
      <w:pPr>
        <w:ind w:left="1189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6B93373B"/>
    <w:multiLevelType w:val="hybridMultilevel"/>
    <w:tmpl w:val="DA466CF6"/>
    <w:lvl w:ilvl="0" w:tplc="0528265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406486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15"/>
  </w:num>
  <w:num w:numId="4">
    <w:abstractNumId w:val="8"/>
  </w:num>
  <w:num w:numId="5">
    <w:abstractNumId w:val="9"/>
  </w:num>
  <w:num w:numId="6">
    <w:abstractNumId w:val="1"/>
  </w:num>
  <w:num w:numId="7">
    <w:abstractNumId w:val="19"/>
  </w:num>
  <w:num w:numId="8">
    <w:abstractNumId w:val="0"/>
  </w:num>
  <w:num w:numId="9">
    <w:abstractNumId w:val="16"/>
  </w:num>
  <w:num w:numId="10">
    <w:abstractNumId w:val="14"/>
  </w:num>
  <w:num w:numId="11">
    <w:abstractNumId w:val="12"/>
  </w:num>
  <w:num w:numId="12">
    <w:abstractNumId w:val="7"/>
  </w:num>
  <w:num w:numId="13">
    <w:abstractNumId w:val="11"/>
  </w:num>
  <w:num w:numId="14">
    <w:abstractNumId w:val="13"/>
  </w:num>
  <w:num w:numId="15">
    <w:abstractNumId w:val="4"/>
  </w:num>
  <w:num w:numId="16">
    <w:abstractNumId w:val="3"/>
  </w:num>
  <w:num w:numId="17">
    <w:abstractNumId w:val="6"/>
  </w:num>
  <w:num w:numId="18">
    <w:abstractNumId w:val="18"/>
  </w:num>
  <w:num w:numId="19">
    <w:abstractNumId w:val="10"/>
  </w:num>
  <w:num w:numId="20">
    <w:abstractNumId w:val="17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20D6"/>
    <w:rsid w:val="00026A8D"/>
    <w:rsid w:val="0004090F"/>
    <w:rsid w:val="0006197F"/>
    <w:rsid w:val="00063972"/>
    <w:rsid w:val="00064BE6"/>
    <w:rsid w:val="000B337D"/>
    <w:rsid w:val="000B4E1B"/>
    <w:rsid w:val="000E1D94"/>
    <w:rsid w:val="000E461E"/>
    <w:rsid w:val="001009ED"/>
    <w:rsid w:val="00124768"/>
    <w:rsid w:val="00136B8C"/>
    <w:rsid w:val="001514DC"/>
    <w:rsid w:val="001643F8"/>
    <w:rsid w:val="001721E4"/>
    <w:rsid w:val="00192DEB"/>
    <w:rsid w:val="001A0708"/>
    <w:rsid w:val="001A3272"/>
    <w:rsid w:val="001D4E18"/>
    <w:rsid w:val="001D5238"/>
    <w:rsid w:val="001F0C5E"/>
    <w:rsid w:val="001F433F"/>
    <w:rsid w:val="00223013"/>
    <w:rsid w:val="002247F9"/>
    <w:rsid w:val="002259AE"/>
    <w:rsid w:val="00243482"/>
    <w:rsid w:val="00255D70"/>
    <w:rsid w:val="002626DE"/>
    <w:rsid w:val="00264539"/>
    <w:rsid w:val="00271745"/>
    <w:rsid w:val="00280489"/>
    <w:rsid w:val="002904D0"/>
    <w:rsid w:val="002E270D"/>
    <w:rsid w:val="002E2B03"/>
    <w:rsid w:val="00316CA1"/>
    <w:rsid w:val="003232BE"/>
    <w:rsid w:val="00327B9E"/>
    <w:rsid w:val="00341093"/>
    <w:rsid w:val="00342F05"/>
    <w:rsid w:val="00354EA2"/>
    <w:rsid w:val="00366AE2"/>
    <w:rsid w:val="00387A1E"/>
    <w:rsid w:val="00390C26"/>
    <w:rsid w:val="003A7CB4"/>
    <w:rsid w:val="003F50A0"/>
    <w:rsid w:val="00416D56"/>
    <w:rsid w:val="0044025D"/>
    <w:rsid w:val="00445530"/>
    <w:rsid w:val="00455A08"/>
    <w:rsid w:val="00462DC7"/>
    <w:rsid w:val="004636F3"/>
    <w:rsid w:val="00487AE0"/>
    <w:rsid w:val="00495D74"/>
    <w:rsid w:val="004A4C61"/>
    <w:rsid w:val="004D6EF1"/>
    <w:rsid w:val="004F288C"/>
    <w:rsid w:val="004F4AD8"/>
    <w:rsid w:val="00533BA1"/>
    <w:rsid w:val="00537131"/>
    <w:rsid w:val="00543B2E"/>
    <w:rsid w:val="00561854"/>
    <w:rsid w:val="00573846"/>
    <w:rsid w:val="00573CEA"/>
    <w:rsid w:val="005F54C4"/>
    <w:rsid w:val="006150E6"/>
    <w:rsid w:val="006221AC"/>
    <w:rsid w:val="00625A94"/>
    <w:rsid w:val="00632EC1"/>
    <w:rsid w:val="00634F08"/>
    <w:rsid w:val="006350C1"/>
    <w:rsid w:val="00653243"/>
    <w:rsid w:val="00653EB2"/>
    <w:rsid w:val="00657189"/>
    <w:rsid w:val="00665117"/>
    <w:rsid w:val="00681546"/>
    <w:rsid w:val="006821AE"/>
    <w:rsid w:val="006828CD"/>
    <w:rsid w:val="006B3CBD"/>
    <w:rsid w:val="006D627C"/>
    <w:rsid w:val="006E0E9A"/>
    <w:rsid w:val="006F0370"/>
    <w:rsid w:val="006F3D6A"/>
    <w:rsid w:val="006F6DA0"/>
    <w:rsid w:val="00721C97"/>
    <w:rsid w:val="00722BA2"/>
    <w:rsid w:val="00730179"/>
    <w:rsid w:val="007434E7"/>
    <w:rsid w:val="00765B3A"/>
    <w:rsid w:val="00776B49"/>
    <w:rsid w:val="007861F1"/>
    <w:rsid w:val="00792A6D"/>
    <w:rsid w:val="0079474D"/>
    <w:rsid w:val="007A5727"/>
    <w:rsid w:val="007B6CAD"/>
    <w:rsid w:val="007C33B6"/>
    <w:rsid w:val="00823E68"/>
    <w:rsid w:val="00840669"/>
    <w:rsid w:val="00871D69"/>
    <w:rsid w:val="00877192"/>
    <w:rsid w:val="00887F0E"/>
    <w:rsid w:val="008B1DCC"/>
    <w:rsid w:val="008B4245"/>
    <w:rsid w:val="008B4300"/>
    <w:rsid w:val="008C6487"/>
    <w:rsid w:val="008D029E"/>
    <w:rsid w:val="008E005A"/>
    <w:rsid w:val="008E6038"/>
    <w:rsid w:val="008F1AB2"/>
    <w:rsid w:val="008F76CB"/>
    <w:rsid w:val="00905B3F"/>
    <w:rsid w:val="00933701"/>
    <w:rsid w:val="00943A1F"/>
    <w:rsid w:val="00955898"/>
    <w:rsid w:val="00986B89"/>
    <w:rsid w:val="009A0EC6"/>
    <w:rsid w:val="009A101F"/>
    <w:rsid w:val="009A4826"/>
    <w:rsid w:val="009A7DA6"/>
    <w:rsid w:val="009B74E3"/>
    <w:rsid w:val="009E0BBB"/>
    <w:rsid w:val="009F2C7E"/>
    <w:rsid w:val="009F524D"/>
    <w:rsid w:val="00A06A29"/>
    <w:rsid w:val="00A07ACF"/>
    <w:rsid w:val="00A1131E"/>
    <w:rsid w:val="00A12526"/>
    <w:rsid w:val="00A1391D"/>
    <w:rsid w:val="00A30364"/>
    <w:rsid w:val="00A32754"/>
    <w:rsid w:val="00A61071"/>
    <w:rsid w:val="00A64B5D"/>
    <w:rsid w:val="00A653D4"/>
    <w:rsid w:val="00A715EB"/>
    <w:rsid w:val="00A83370"/>
    <w:rsid w:val="00AA1EE0"/>
    <w:rsid w:val="00AB2B25"/>
    <w:rsid w:val="00AD0167"/>
    <w:rsid w:val="00AD1A02"/>
    <w:rsid w:val="00AE0E2D"/>
    <w:rsid w:val="00AE4957"/>
    <w:rsid w:val="00AF47E3"/>
    <w:rsid w:val="00B169E2"/>
    <w:rsid w:val="00B226D4"/>
    <w:rsid w:val="00B22D70"/>
    <w:rsid w:val="00B3121A"/>
    <w:rsid w:val="00B32B82"/>
    <w:rsid w:val="00B331DB"/>
    <w:rsid w:val="00B51ED3"/>
    <w:rsid w:val="00B52C3D"/>
    <w:rsid w:val="00B646A3"/>
    <w:rsid w:val="00B67177"/>
    <w:rsid w:val="00B67B02"/>
    <w:rsid w:val="00B77DA9"/>
    <w:rsid w:val="00B821AD"/>
    <w:rsid w:val="00B941C1"/>
    <w:rsid w:val="00BB6033"/>
    <w:rsid w:val="00BD5B9C"/>
    <w:rsid w:val="00BE0E2D"/>
    <w:rsid w:val="00BF2CAE"/>
    <w:rsid w:val="00C11A56"/>
    <w:rsid w:val="00C136CA"/>
    <w:rsid w:val="00C207B3"/>
    <w:rsid w:val="00C2194A"/>
    <w:rsid w:val="00C3021C"/>
    <w:rsid w:val="00C54593"/>
    <w:rsid w:val="00C6046F"/>
    <w:rsid w:val="00C60AC6"/>
    <w:rsid w:val="00C719AB"/>
    <w:rsid w:val="00C82BF3"/>
    <w:rsid w:val="00C91013"/>
    <w:rsid w:val="00CB28A4"/>
    <w:rsid w:val="00CB6703"/>
    <w:rsid w:val="00CB7026"/>
    <w:rsid w:val="00CC538D"/>
    <w:rsid w:val="00CE5E7D"/>
    <w:rsid w:val="00CF323E"/>
    <w:rsid w:val="00D21B83"/>
    <w:rsid w:val="00D46666"/>
    <w:rsid w:val="00D53F5D"/>
    <w:rsid w:val="00D54AC8"/>
    <w:rsid w:val="00D66738"/>
    <w:rsid w:val="00D676E2"/>
    <w:rsid w:val="00D8665B"/>
    <w:rsid w:val="00DA6A57"/>
    <w:rsid w:val="00DB4808"/>
    <w:rsid w:val="00DE4FDE"/>
    <w:rsid w:val="00DF171D"/>
    <w:rsid w:val="00E11857"/>
    <w:rsid w:val="00E27690"/>
    <w:rsid w:val="00E320D6"/>
    <w:rsid w:val="00E33EC7"/>
    <w:rsid w:val="00E5372E"/>
    <w:rsid w:val="00E84A62"/>
    <w:rsid w:val="00EB4531"/>
    <w:rsid w:val="00EC27F6"/>
    <w:rsid w:val="00EC52E0"/>
    <w:rsid w:val="00EE01A4"/>
    <w:rsid w:val="00EE355E"/>
    <w:rsid w:val="00EE5DA0"/>
    <w:rsid w:val="00F140DC"/>
    <w:rsid w:val="00F24423"/>
    <w:rsid w:val="00F355FF"/>
    <w:rsid w:val="00F75A26"/>
    <w:rsid w:val="00F93E81"/>
    <w:rsid w:val="00FE7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20D6"/>
    <w:rPr>
      <w:sz w:val="24"/>
      <w:szCs w:val="24"/>
    </w:rPr>
  </w:style>
  <w:style w:type="paragraph" w:styleId="1">
    <w:name w:val="heading 1"/>
    <w:basedOn w:val="a"/>
    <w:next w:val="a"/>
    <w:qFormat/>
    <w:rsid w:val="00E320D6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E320D6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unhideWhenUsed/>
    <w:qFormat/>
    <w:rsid w:val="00D66738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320D6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E320D6"/>
    <w:pPr>
      <w:ind w:firstLine="720"/>
      <w:jc w:val="both"/>
    </w:pPr>
    <w:rPr>
      <w:sz w:val="20"/>
      <w:szCs w:val="20"/>
    </w:rPr>
  </w:style>
  <w:style w:type="table" w:styleId="a4">
    <w:name w:val="Table Grid"/>
    <w:basedOn w:val="a1"/>
    <w:uiPriority w:val="59"/>
    <w:rsid w:val="00E320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rsid w:val="000E461E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rsid w:val="000E461E"/>
    <w:rPr>
      <w:rFonts w:ascii="Tahoma" w:hAnsi="Tahoma" w:cs="Tahoma"/>
      <w:sz w:val="16"/>
      <w:szCs w:val="16"/>
    </w:rPr>
  </w:style>
  <w:style w:type="paragraph" w:customStyle="1" w:styleId="10">
    <w:name w:val="Без интервала1"/>
    <w:rsid w:val="001D4E18"/>
    <w:pPr>
      <w:suppressAutoHyphens/>
      <w:spacing w:line="100" w:lineRule="atLeast"/>
    </w:pPr>
    <w:rPr>
      <w:sz w:val="24"/>
      <w:szCs w:val="24"/>
      <w:lang w:eastAsia="ar-SA"/>
    </w:rPr>
  </w:style>
  <w:style w:type="paragraph" w:styleId="a7">
    <w:name w:val="Body Text"/>
    <w:basedOn w:val="a"/>
    <w:link w:val="a8"/>
    <w:uiPriority w:val="1"/>
    <w:qFormat/>
    <w:rsid w:val="00C54593"/>
    <w:pPr>
      <w:widowControl w:val="0"/>
      <w:autoSpaceDE w:val="0"/>
      <w:autoSpaceDN w:val="0"/>
    </w:pPr>
    <w:rPr>
      <w:sz w:val="28"/>
      <w:szCs w:val="28"/>
      <w:lang w:eastAsia="en-US"/>
    </w:rPr>
  </w:style>
  <w:style w:type="character" w:customStyle="1" w:styleId="a8">
    <w:name w:val="Основной текст Знак"/>
    <w:link w:val="a7"/>
    <w:uiPriority w:val="1"/>
    <w:rsid w:val="00C54593"/>
    <w:rPr>
      <w:sz w:val="28"/>
      <w:szCs w:val="28"/>
      <w:lang w:eastAsia="en-US"/>
    </w:rPr>
  </w:style>
  <w:style w:type="paragraph" w:styleId="a9">
    <w:name w:val="List Paragraph"/>
    <w:basedOn w:val="a"/>
    <w:uiPriority w:val="1"/>
    <w:qFormat/>
    <w:rsid w:val="00C54593"/>
    <w:pPr>
      <w:widowControl w:val="0"/>
      <w:autoSpaceDE w:val="0"/>
      <w:autoSpaceDN w:val="0"/>
      <w:ind w:left="116" w:hanging="293"/>
    </w:pPr>
    <w:rPr>
      <w:sz w:val="22"/>
      <w:szCs w:val="22"/>
      <w:lang w:eastAsia="en-US"/>
    </w:rPr>
  </w:style>
  <w:style w:type="character" w:customStyle="1" w:styleId="30">
    <w:name w:val="Заголовок 3 Знак"/>
    <w:link w:val="3"/>
    <w:rsid w:val="00D66738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11">
    <w:name w:val="Без интервала1"/>
    <w:qFormat/>
    <w:rsid w:val="00D8665B"/>
    <w:pPr>
      <w:suppressAutoHyphens/>
    </w:pPr>
    <w:rPr>
      <w:rFonts w:ascii="Calibri" w:hAnsi="Calibri"/>
      <w:color w:val="00000A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20D6"/>
    <w:rPr>
      <w:sz w:val="24"/>
      <w:szCs w:val="24"/>
    </w:rPr>
  </w:style>
  <w:style w:type="paragraph" w:styleId="1">
    <w:name w:val="heading 1"/>
    <w:basedOn w:val="a"/>
    <w:next w:val="a"/>
    <w:qFormat/>
    <w:rsid w:val="00E320D6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E320D6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unhideWhenUsed/>
    <w:qFormat/>
    <w:rsid w:val="00D66738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320D6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E320D6"/>
    <w:pPr>
      <w:ind w:firstLine="720"/>
      <w:jc w:val="both"/>
    </w:pPr>
    <w:rPr>
      <w:sz w:val="20"/>
      <w:szCs w:val="20"/>
    </w:rPr>
  </w:style>
  <w:style w:type="table" w:styleId="a4">
    <w:name w:val="Table Grid"/>
    <w:basedOn w:val="a1"/>
    <w:uiPriority w:val="59"/>
    <w:rsid w:val="00E320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rsid w:val="000E461E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rsid w:val="000E461E"/>
    <w:rPr>
      <w:rFonts w:ascii="Tahoma" w:hAnsi="Tahoma" w:cs="Tahoma"/>
      <w:sz w:val="16"/>
      <w:szCs w:val="16"/>
    </w:rPr>
  </w:style>
  <w:style w:type="paragraph" w:customStyle="1" w:styleId="10">
    <w:name w:val="Без интервала1"/>
    <w:rsid w:val="001D4E18"/>
    <w:pPr>
      <w:suppressAutoHyphens/>
      <w:spacing w:line="100" w:lineRule="atLeast"/>
    </w:pPr>
    <w:rPr>
      <w:sz w:val="24"/>
      <w:szCs w:val="24"/>
      <w:lang w:eastAsia="ar-SA"/>
    </w:rPr>
  </w:style>
  <w:style w:type="paragraph" w:styleId="a7">
    <w:name w:val="Body Text"/>
    <w:basedOn w:val="a"/>
    <w:link w:val="a8"/>
    <w:uiPriority w:val="1"/>
    <w:qFormat/>
    <w:rsid w:val="00C54593"/>
    <w:pPr>
      <w:widowControl w:val="0"/>
      <w:autoSpaceDE w:val="0"/>
      <w:autoSpaceDN w:val="0"/>
    </w:pPr>
    <w:rPr>
      <w:sz w:val="28"/>
      <w:szCs w:val="28"/>
      <w:lang w:eastAsia="en-US"/>
    </w:rPr>
  </w:style>
  <w:style w:type="character" w:customStyle="1" w:styleId="a8">
    <w:name w:val="Основной текст Знак"/>
    <w:link w:val="a7"/>
    <w:uiPriority w:val="1"/>
    <w:rsid w:val="00C54593"/>
    <w:rPr>
      <w:sz w:val="28"/>
      <w:szCs w:val="28"/>
      <w:lang w:eastAsia="en-US"/>
    </w:rPr>
  </w:style>
  <w:style w:type="paragraph" w:styleId="a9">
    <w:name w:val="List Paragraph"/>
    <w:basedOn w:val="a"/>
    <w:uiPriority w:val="1"/>
    <w:qFormat/>
    <w:rsid w:val="00C54593"/>
    <w:pPr>
      <w:widowControl w:val="0"/>
      <w:autoSpaceDE w:val="0"/>
      <w:autoSpaceDN w:val="0"/>
      <w:ind w:left="116" w:hanging="293"/>
    </w:pPr>
    <w:rPr>
      <w:sz w:val="22"/>
      <w:szCs w:val="22"/>
      <w:lang w:eastAsia="en-US"/>
    </w:rPr>
  </w:style>
  <w:style w:type="character" w:customStyle="1" w:styleId="30">
    <w:name w:val="Заголовок 3 Знак"/>
    <w:link w:val="3"/>
    <w:rsid w:val="00D66738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11">
    <w:name w:val="Без интервала1"/>
    <w:qFormat/>
    <w:rsid w:val="00D8665B"/>
    <w:pPr>
      <w:suppressAutoHyphens/>
    </w:pPr>
    <w:rPr>
      <w:rFonts w:ascii="Calibri" w:hAnsi="Calibri"/>
      <w:color w:val="00000A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63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4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46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5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0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6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56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1773</Words>
  <Characters>10111</Characters>
  <Application>Microsoft Office Word</Application>
  <DocSecurity>0</DocSecurity>
  <Lines>84</Lines>
  <Paragraphs>23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5</vt:i4>
      </vt:variant>
    </vt:vector>
  </HeadingPairs>
  <TitlesOfParts>
    <vt:vector size="6" baseType="lpstr">
      <vt:lpstr/>
      <vt:lpstr>    Глава  Администрации</vt:lpstr>
      <vt:lpstr>    Шолоховского городского поселения                                           О.П.</vt:lpstr>
      <vt:lpstr>    </vt:lpstr>
      <vt:lpstr>    </vt:lpstr>
      <vt:lpstr>    </vt:lpstr>
    </vt:vector>
  </TitlesOfParts>
  <Company>Home</Company>
  <LinksUpToDate>false</LinksUpToDate>
  <CharactersWithSpaces>11861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2023-10-26T12:16:00Z</cp:lastPrinted>
  <dcterms:created xsi:type="dcterms:W3CDTF">2023-12-08T11:23:00Z</dcterms:created>
  <dcterms:modified xsi:type="dcterms:W3CDTF">2023-12-08T11:23:00Z</dcterms:modified>
</cp:coreProperties>
</file>