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14F" w:rsidRPr="00FA40D4" w:rsidRDefault="0087114F" w:rsidP="00B943BE">
      <w:pPr>
        <w:spacing w:before="120"/>
        <w:jc w:val="right"/>
      </w:pPr>
      <w:r w:rsidRPr="00FA40D4">
        <w:t>ПРОЕКТ</w:t>
      </w:r>
    </w:p>
    <w:p w:rsidR="0059048B" w:rsidRPr="007B259A" w:rsidRDefault="0059048B" w:rsidP="0059048B">
      <w:pPr>
        <w:spacing w:before="120"/>
        <w:jc w:val="center"/>
        <w:rPr>
          <w:b/>
        </w:rPr>
      </w:pPr>
      <w:r>
        <w:rPr>
          <w:noProof/>
        </w:rPr>
        <w:drawing>
          <wp:inline distT="0" distB="0" distL="0" distR="0" wp14:anchorId="5385845E" wp14:editId="4433E57C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48B" w:rsidRDefault="0059048B" w:rsidP="0059048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59048B" w:rsidRDefault="0059048B" w:rsidP="0059048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59048B" w:rsidRDefault="0059048B" w:rsidP="0059048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59048B" w:rsidRDefault="0059048B" w:rsidP="0059048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59048B" w:rsidRDefault="0059048B" w:rsidP="0059048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59048B" w:rsidRPr="000C5E5C" w:rsidRDefault="0059048B" w:rsidP="0059048B">
      <w:pPr>
        <w:shd w:val="clear" w:color="auto" w:fill="FFFFFF"/>
        <w:spacing w:before="48" w:line="446" w:lineRule="exact"/>
        <w:jc w:val="center"/>
        <w:rPr>
          <w:b/>
          <w:color w:val="000000"/>
          <w:spacing w:val="-20"/>
          <w:position w:val="6"/>
          <w:sz w:val="28"/>
          <w:szCs w:val="28"/>
        </w:rPr>
      </w:pPr>
      <w:r w:rsidRPr="000C5E5C">
        <w:rPr>
          <w:b/>
          <w:color w:val="000000"/>
          <w:spacing w:val="-20"/>
          <w:position w:val="6"/>
          <w:sz w:val="28"/>
          <w:szCs w:val="28"/>
        </w:rPr>
        <w:t xml:space="preserve">ПОСТАНОВЛЕНИЕ  </w:t>
      </w:r>
    </w:p>
    <w:p w:rsidR="0059048B" w:rsidRPr="006C237A" w:rsidRDefault="0059048B" w:rsidP="0059048B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__.11. 20</w:t>
      </w:r>
      <w:r w:rsidRPr="006E3AC8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</w:rPr>
        <w:t xml:space="preserve"> </w:t>
      </w:r>
      <w:r w:rsidRPr="00CE5C12">
        <w:rPr>
          <w:bCs/>
          <w:color w:val="000000"/>
          <w:spacing w:val="-20"/>
          <w:position w:val="6"/>
        </w:rPr>
        <w:t xml:space="preserve"> </w:t>
      </w:r>
      <w:r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59048B" w:rsidRDefault="0059048B" w:rsidP="0059048B">
      <w:pPr>
        <w:spacing w:line="276" w:lineRule="auto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</w:t>
      </w:r>
      <w:r w:rsidRPr="006C237A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п. Шолоховский</w:t>
      </w:r>
    </w:p>
    <w:p w:rsidR="0087114F" w:rsidRPr="00FA40D4" w:rsidRDefault="0087114F" w:rsidP="00B943BE">
      <w:pPr>
        <w:jc w:val="center"/>
        <w:rPr>
          <w:sz w:val="16"/>
          <w:szCs w:val="16"/>
        </w:rPr>
      </w:pPr>
    </w:p>
    <w:p w:rsidR="002146FA" w:rsidRPr="00FA40D4" w:rsidRDefault="0021694C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bookmarkStart w:id="1" w:name="_Hlk150954681"/>
      <w:bookmarkStart w:id="2" w:name="_Hlk150956935"/>
      <w:r w:rsidRPr="00FA40D4">
        <w:rPr>
          <w:b/>
          <w:bCs/>
          <w:sz w:val="28"/>
          <w:szCs w:val="28"/>
        </w:rPr>
        <w:t>Об основных направлениях</w:t>
      </w:r>
      <w:r w:rsidR="0087114F" w:rsidRPr="00FA40D4">
        <w:rPr>
          <w:b/>
          <w:bCs/>
          <w:sz w:val="28"/>
          <w:szCs w:val="28"/>
        </w:rPr>
        <w:t xml:space="preserve"> </w:t>
      </w:r>
    </w:p>
    <w:p w:rsidR="002146FA" w:rsidRPr="00FA40D4" w:rsidRDefault="0021694C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FA40D4">
        <w:rPr>
          <w:b/>
          <w:bCs/>
          <w:sz w:val="28"/>
          <w:szCs w:val="28"/>
        </w:rPr>
        <w:t>бюджетной и</w:t>
      </w:r>
      <w:r w:rsidR="00AB3452" w:rsidRPr="00FA40D4">
        <w:rPr>
          <w:b/>
          <w:bCs/>
          <w:sz w:val="28"/>
          <w:szCs w:val="28"/>
        </w:rPr>
        <w:t xml:space="preserve"> </w:t>
      </w:r>
      <w:r w:rsidRPr="00FA40D4">
        <w:rPr>
          <w:b/>
          <w:bCs/>
          <w:sz w:val="28"/>
          <w:szCs w:val="28"/>
        </w:rPr>
        <w:t>налоговой политики</w:t>
      </w:r>
      <w:r w:rsidR="002146FA" w:rsidRPr="00FA40D4">
        <w:rPr>
          <w:b/>
          <w:bCs/>
          <w:sz w:val="28"/>
          <w:szCs w:val="28"/>
        </w:rPr>
        <w:t xml:space="preserve"> </w:t>
      </w:r>
      <w:r w:rsidR="0059048B">
        <w:rPr>
          <w:b/>
          <w:bCs/>
          <w:sz w:val="28"/>
          <w:szCs w:val="28"/>
        </w:rPr>
        <w:t>Шолоховского городского поселения</w:t>
      </w:r>
      <w:r w:rsidR="0087114F" w:rsidRPr="00FA40D4">
        <w:rPr>
          <w:b/>
          <w:bCs/>
          <w:sz w:val="28"/>
          <w:szCs w:val="28"/>
        </w:rPr>
        <w:t xml:space="preserve"> </w:t>
      </w:r>
    </w:p>
    <w:p w:rsidR="0021694C" w:rsidRPr="00FA40D4" w:rsidRDefault="0021694C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FA40D4">
        <w:rPr>
          <w:b/>
          <w:bCs/>
          <w:sz w:val="28"/>
          <w:szCs w:val="28"/>
        </w:rPr>
        <w:t>на 20</w:t>
      </w:r>
      <w:r w:rsidR="00565B0C" w:rsidRPr="00FA40D4">
        <w:rPr>
          <w:b/>
          <w:bCs/>
          <w:sz w:val="28"/>
          <w:szCs w:val="28"/>
        </w:rPr>
        <w:t>2</w:t>
      </w:r>
      <w:r w:rsidR="004E0310" w:rsidRPr="00FA40D4">
        <w:rPr>
          <w:b/>
          <w:bCs/>
          <w:sz w:val="28"/>
          <w:szCs w:val="28"/>
        </w:rPr>
        <w:t>4</w:t>
      </w:r>
      <w:r w:rsidRPr="00FA40D4">
        <w:rPr>
          <w:b/>
          <w:bCs/>
          <w:sz w:val="28"/>
          <w:szCs w:val="28"/>
        </w:rPr>
        <w:t xml:space="preserve"> </w:t>
      </w:r>
      <w:r w:rsidR="002146FA" w:rsidRPr="00FA40D4">
        <w:rPr>
          <w:b/>
          <w:bCs/>
          <w:sz w:val="28"/>
          <w:szCs w:val="28"/>
        </w:rPr>
        <w:t xml:space="preserve">год и на плановый период </w:t>
      </w:r>
      <w:r w:rsidRPr="00FA40D4">
        <w:rPr>
          <w:b/>
          <w:bCs/>
          <w:sz w:val="28"/>
          <w:szCs w:val="28"/>
        </w:rPr>
        <w:t>20</w:t>
      </w:r>
      <w:r w:rsidR="00AB3452" w:rsidRPr="00FA40D4">
        <w:rPr>
          <w:b/>
          <w:bCs/>
          <w:sz w:val="28"/>
          <w:szCs w:val="28"/>
        </w:rPr>
        <w:t>2</w:t>
      </w:r>
      <w:r w:rsidR="004E0310" w:rsidRPr="00FA40D4">
        <w:rPr>
          <w:b/>
          <w:bCs/>
          <w:sz w:val="28"/>
          <w:szCs w:val="28"/>
        </w:rPr>
        <w:t>5</w:t>
      </w:r>
      <w:r w:rsidR="002146FA" w:rsidRPr="00FA40D4">
        <w:rPr>
          <w:b/>
          <w:bCs/>
          <w:sz w:val="28"/>
          <w:szCs w:val="28"/>
        </w:rPr>
        <w:t xml:space="preserve"> и 202</w:t>
      </w:r>
      <w:r w:rsidR="004E0310" w:rsidRPr="00FA40D4">
        <w:rPr>
          <w:b/>
          <w:bCs/>
          <w:sz w:val="28"/>
          <w:szCs w:val="28"/>
        </w:rPr>
        <w:t>6</w:t>
      </w:r>
      <w:r w:rsidR="002146FA" w:rsidRPr="00FA40D4">
        <w:rPr>
          <w:b/>
          <w:bCs/>
          <w:sz w:val="28"/>
          <w:szCs w:val="28"/>
        </w:rPr>
        <w:t xml:space="preserve"> годов</w:t>
      </w:r>
    </w:p>
    <w:bookmarkEnd w:id="1"/>
    <w:p w:rsidR="007E44D3" w:rsidRPr="00FA40D4" w:rsidRDefault="007E44D3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</w:p>
    <w:p w:rsidR="007E44D3" w:rsidRPr="00FA40D4" w:rsidRDefault="007E44D3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</w:p>
    <w:p w:rsidR="00AB12F6" w:rsidRPr="00FA40D4" w:rsidRDefault="00AB12F6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931882" w:rsidRPr="0059048B" w:rsidRDefault="0021694C" w:rsidP="0059048B">
      <w:pPr>
        <w:widowControl w:val="0"/>
        <w:autoSpaceDE w:val="0"/>
        <w:autoSpaceDN w:val="0"/>
        <w:adjustRightInd w:val="0"/>
        <w:ind w:firstLine="709"/>
        <w:contextualSpacing/>
        <w:jc w:val="both"/>
        <w:outlineLvl w:val="0"/>
        <w:rPr>
          <w:b/>
          <w:bCs/>
          <w:color w:val="000000" w:themeColor="text1"/>
          <w:sz w:val="28"/>
          <w:szCs w:val="28"/>
        </w:rPr>
      </w:pPr>
      <w:r w:rsidRPr="00FA40D4">
        <w:rPr>
          <w:sz w:val="28"/>
          <w:szCs w:val="28"/>
        </w:rPr>
        <w:t>В соответствии со статьей 184</w:t>
      </w:r>
      <w:r w:rsidRPr="00FA40D4">
        <w:rPr>
          <w:sz w:val="28"/>
          <w:szCs w:val="28"/>
          <w:vertAlign w:val="superscript"/>
        </w:rPr>
        <w:t xml:space="preserve">2 </w:t>
      </w:r>
      <w:r w:rsidRPr="00FA40D4">
        <w:rPr>
          <w:sz w:val="28"/>
          <w:szCs w:val="28"/>
        </w:rPr>
        <w:t xml:space="preserve">Бюджетного кодекса Российской Федерации, постановлением Правительства </w:t>
      </w:r>
      <w:r w:rsidR="00E73302">
        <w:rPr>
          <w:sz w:val="28"/>
          <w:szCs w:val="28"/>
        </w:rPr>
        <w:t>Ростовской области</w:t>
      </w:r>
      <w:r w:rsidR="005C0C87" w:rsidRPr="00FA40D4">
        <w:rPr>
          <w:sz w:val="28"/>
          <w:szCs w:val="28"/>
        </w:rPr>
        <w:t xml:space="preserve"> от </w:t>
      </w:r>
      <w:r w:rsidR="00E73302">
        <w:rPr>
          <w:sz w:val="28"/>
          <w:szCs w:val="28"/>
        </w:rPr>
        <w:t>23</w:t>
      </w:r>
      <w:r w:rsidR="007D7B52" w:rsidRPr="00FA40D4">
        <w:rPr>
          <w:sz w:val="28"/>
          <w:szCs w:val="28"/>
        </w:rPr>
        <w:t>.10.202</w:t>
      </w:r>
      <w:r w:rsidR="004E0310" w:rsidRPr="00FA40D4">
        <w:rPr>
          <w:sz w:val="28"/>
          <w:szCs w:val="28"/>
        </w:rPr>
        <w:t>3</w:t>
      </w:r>
      <w:r w:rsidR="00565B0C" w:rsidRPr="00FA40D4">
        <w:rPr>
          <w:sz w:val="28"/>
          <w:szCs w:val="28"/>
        </w:rPr>
        <w:t xml:space="preserve"> </w:t>
      </w:r>
      <w:r w:rsidR="00B943BE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№ </w:t>
      </w:r>
      <w:r w:rsidR="00E73302">
        <w:rPr>
          <w:sz w:val="28"/>
          <w:szCs w:val="28"/>
        </w:rPr>
        <w:t xml:space="preserve">741 </w:t>
      </w:r>
      <w:r w:rsidRPr="00FA40D4">
        <w:rPr>
          <w:sz w:val="28"/>
          <w:szCs w:val="28"/>
        </w:rPr>
        <w:t xml:space="preserve">«Об </w:t>
      </w:r>
      <w:r w:rsidR="00B943BE">
        <w:rPr>
          <w:sz w:val="28"/>
          <w:szCs w:val="28"/>
        </w:rPr>
        <w:t>О</w:t>
      </w:r>
      <w:r w:rsidRPr="00FA40D4">
        <w:rPr>
          <w:sz w:val="28"/>
          <w:szCs w:val="28"/>
        </w:rPr>
        <w:t xml:space="preserve">сновных направлениях бюджетной и налоговой политики  </w:t>
      </w:r>
      <w:r w:rsidR="00E73302">
        <w:rPr>
          <w:sz w:val="28"/>
          <w:szCs w:val="28"/>
        </w:rPr>
        <w:t>Ростовской области</w:t>
      </w:r>
      <w:r w:rsidR="005C0C87" w:rsidRPr="00FA40D4">
        <w:rPr>
          <w:sz w:val="28"/>
          <w:szCs w:val="28"/>
        </w:rPr>
        <w:t xml:space="preserve"> </w:t>
      </w:r>
      <w:r w:rsidR="002146FA" w:rsidRPr="00FA40D4">
        <w:rPr>
          <w:bCs/>
          <w:sz w:val="28"/>
          <w:szCs w:val="28"/>
        </w:rPr>
        <w:t>на 202</w:t>
      </w:r>
      <w:r w:rsidR="004E0310" w:rsidRPr="00FA40D4">
        <w:rPr>
          <w:bCs/>
          <w:sz w:val="28"/>
          <w:szCs w:val="28"/>
        </w:rPr>
        <w:t>4</w:t>
      </w:r>
      <w:r w:rsidR="002146FA" w:rsidRPr="00FA40D4">
        <w:rPr>
          <w:bCs/>
          <w:sz w:val="28"/>
          <w:szCs w:val="28"/>
        </w:rPr>
        <w:t xml:space="preserve"> год и на плановый период 202</w:t>
      </w:r>
      <w:r w:rsidR="004E0310" w:rsidRPr="00FA40D4">
        <w:rPr>
          <w:bCs/>
          <w:sz w:val="28"/>
          <w:szCs w:val="28"/>
        </w:rPr>
        <w:t>5</w:t>
      </w:r>
      <w:r w:rsidR="002146FA" w:rsidRPr="00FA40D4">
        <w:rPr>
          <w:bCs/>
          <w:sz w:val="28"/>
          <w:szCs w:val="28"/>
        </w:rPr>
        <w:t xml:space="preserve"> и 202</w:t>
      </w:r>
      <w:r w:rsidR="004E0310" w:rsidRPr="00FA40D4">
        <w:rPr>
          <w:bCs/>
          <w:sz w:val="28"/>
          <w:szCs w:val="28"/>
        </w:rPr>
        <w:t>6</w:t>
      </w:r>
      <w:r w:rsidR="002146FA" w:rsidRPr="00FA40D4">
        <w:rPr>
          <w:bCs/>
          <w:sz w:val="28"/>
          <w:szCs w:val="28"/>
        </w:rPr>
        <w:t xml:space="preserve"> годов</w:t>
      </w:r>
      <w:r w:rsidR="00AB3452" w:rsidRPr="00FA40D4">
        <w:rPr>
          <w:color w:val="000000" w:themeColor="text1"/>
          <w:sz w:val="28"/>
          <w:szCs w:val="28"/>
        </w:rPr>
        <w:t>»,</w:t>
      </w:r>
      <w:r w:rsidRPr="00FA40D4">
        <w:rPr>
          <w:color w:val="000000" w:themeColor="text1"/>
          <w:sz w:val="28"/>
          <w:szCs w:val="28"/>
        </w:rPr>
        <w:t xml:space="preserve"> </w:t>
      </w:r>
      <w:r w:rsidR="0059048B">
        <w:rPr>
          <w:color w:val="000000" w:themeColor="text1"/>
          <w:sz w:val="28"/>
          <w:szCs w:val="28"/>
        </w:rPr>
        <w:t>постановлением Администрации Белокалитвинского района от 09.11.2023 №1815 «</w:t>
      </w:r>
      <w:r w:rsidR="0059048B" w:rsidRPr="0059048B">
        <w:rPr>
          <w:color w:val="000000" w:themeColor="text1"/>
          <w:sz w:val="28"/>
          <w:szCs w:val="28"/>
        </w:rPr>
        <w:t>Об основных направлениях бюджетной и налоговой политики Белокалитвинского района на 2024 год и на плановый период 2025 и 2026 годов»</w:t>
      </w:r>
      <w:r w:rsidR="0059048B">
        <w:rPr>
          <w:b/>
          <w:bCs/>
          <w:color w:val="000000" w:themeColor="text1"/>
          <w:sz w:val="28"/>
          <w:szCs w:val="28"/>
        </w:rPr>
        <w:t xml:space="preserve">, </w:t>
      </w:r>
      <w:r w:rsidRPr="00FA40D4">
        <w:rPr>
          <w:color w:val="000000" w:themeColor="text1"/>
          <w:sz w:val="28"/>
          <w:szCs w:val="28"/>
        </w:rPr>
        <w:t xml:space="preserve">статьей </w:t>
      </w:r>
      <w:r w:rsidR="001F5BD4">
        <w:rPr>
          <w:color w:val="000000" w:themeColor="text1"/>
          <w:sz w:val="28"/>
          <w:szCs w:val="28"/>
        </w:rPr>
        <w:t>15</w:t>
      </w:r>
      <w:r w:rsidRPr="00FA40D4">
        <w:rPr>
          <w:color w:val="000000" w:themeColor="text1"/>
          <w:sz w:val="28"/>
          <w:szCs w:val="28"/>
        </w:rPr>
        <w:t xml:space="preserve"> Положен</w:t>
      </w:r>
      <w:bookmarkStart w:id="3" w:name="_GoBack"/>
      <w:bookmarkEnd w:id="3"/>
      <w:r w:rsidRPr="00FA40D4">
        <w:rPr>
          <w:color w:val="000000" w:themeColor="text1"/>
          <w:sz w:val="28"/>
          <w:szCs w:val="28"/>
        </w:rPr>
        <w:t>ия о бюджетном</w:t>
      </w:r>
      <w:r w:rsidRPr="00FA40D4">
        <w:rPr>
          <w:sz w:val="28"/>
          <w:szCs w:val="28"/>
        </w:rPr>
        <w:t xml:space="preserve"> процессе в </w:t>
      </w:r>
      <w:r w:rsidR="001F5BD4">
        <w:rPr>
          <w:sz w:val="28"/>
          <w:szCs w:val="28"/>
        </w:rPr>
        <w:t>Шолоховском городском поселении</w:t>
      </w:r>
      <w:r w:rsidRPr="00FA40D4">
        <w:rPr>
          <w:sz w:val="28"/>
          <w:szCs w:val="28"/>
        </w:rPr>
        <w:t xml:space="preserve">, утвержденного решением Собрания депутатов </w:t>
      </w:r>
      <w:bookmarkStart w:id="4" w:name="_Hlk150955654"/>
      <w:r w:rsidR="001F5BD4">
        <w:rPr>
          <w:sz w:val="28"/>
          <w:szCs w:val="28"/>
        </w:rPr>
        <w:t>Шолоховского городского поселения</w:t>
      </w:r>
      <w:r w:rsidRPr="00FA40D4">
        <w:rPr>
          <w:sz w:val="28"/>
          <w:szCs w:val="28"/>
        </w:rPr>
        <w:t xml:space="preserve"> </w:t>
      </w:r>
      <w:bookmarkEnd w:id="4"/>
      <w:r w:rsidRPr="00FA40D4">
        <w:rPr>
          <w:sz w:val="28"/>
          <w:szCs w:val="28"/>
        </w:rPr>
        <w:t xml:space="preserve">от </w:t>
      </w:r>
      <w:r w:rsidR="001F5BD4">
        <w:rPr>
          <w:sz w:val="28"/>
          <w:szCs w:val="28"/>
        </w:rPr>
        <w:t>26</w:t>
      </w:r>
      <w:r w:rsidRPr="00FA40D4">
        <w:rPr>
          <w:sz w:val="28"/>
          <w:szCs w:val="28"/>
        </w:rPr>
        <w:t>.0</w:t>
      </w:r>
      <w:r w:rsidR="001F5BD4">
        <w:rPr>
          <w:sz w:val="28"/>
          <w:szCs w:val="28"/>
        </w:rPr>
        <w:t>2</w:t>
      </w:r>
      <w:r w:rsidRPr="00FA40D4">
        <w:rPr>
          <w:sz w:val="28"/>
          <w:szCs w:val="28"/>
        </w:rPr>
        <w:t>.20</w:t>
      </w:r>
      <w:r w:rsidR="001F5BD4">
        <w:rPr>
          <w:sz w:val="28"/>
          <w:szCs w:val="28"/>
        </w:rPr>
        <w:t>18</w:t>
      </w:r>
      <w:r w:rsidRPr="00FA40D4">
        <w:rPr>
          <w:sz w:val="28"/>
          <w:szCs w:val="28"/>
        </w:rPr>
        <w:t xml:space="preserve"> № </w:t>
      </w:r>
      <w:r w:rsidR="001F5BD4">
        <w:rPr>
          <w:sz w:val="28"/>
          <w:szCs w:val="28"/>
        </w:rPr>
        <w:t>53</w:t>
      </w:r>
      <w:r w:rsidRPr="00FA40D4">
        <w:rPr>
          <w:sz w:val="28"/>
          <w:szCs w:val="28"/>
        </w:rPr>
        <w:t xml:space="preserve"> «Об утверждении Положения о бюджетном процессе в </w:t>
      </w:r>
      <w:r w:rsidR="001F5BD4">
        <w:rPr>
          <w:sz w:val="28"/>
          <w:szCs w:val="28"/>
        </w:rPr>
        <w:t>Шолоховском городском поселении</w:t>
      </w:r>
      <w:r w:rsidRPr="00FA40D4">
        <w:rPr>
          <w:sz w:val="28"/>
          <w:szCs w:val="28"/>
        </w:rPr>
        <w:t>»</w:t>
      </w:r>
      <w:r w:rsidR="00AB3452" w:rsidRPr="00FA40D4">
        <w:rPr>
          <w:sz w:val="28"/>
          <w:szCs w:val="28"/>
        </w:rPr>
        <w:t xml:space="preserve"> и</w:t>
      </w:r>
      <w:r w:rsidRPr="00FA40D4">
        <w:rPr>
          <w:sz w:val="28"/>
          <w:szCs w:val="28"/>
        </w:rPr>
        <w:t xml:space="preserve"> постановлением Администрации </w:t>
      </w:r>
      <w:r w:rsidR="001F5BD4">
        <w:rPr>
          <w:sz w:val="28"/>
          <w:szCs w:val="28"/>
        </w:rPr>
        <w:t>Шолоховского городского поселения</w:t>
      </w:r>
      <w:r w:rsidR="001F5BD4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от </w:t>
      </w:r>
      <w:r w:rsidR="009135E6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>.0</w:t>
      </w:r>
      <w:r w:rsidR="00AB3452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>.20</w:t>
      </w:r>
      <w:r w:rsidR="0087114F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3</w:t>
      </w:r>
      <w:r w:rsidR="00415D9F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№ </w:t>
      </w:r>
      <w:r w:rsidR="004E0310" w:rsidRPr="00FA40D4">
        <w:rPr>
          <w:sz w:val="28"/>
          <w:szCs w:val="28"/>
        </w:rPr>
        <w:t>100</w:t>
      </w:r>
      <w:r w:rsidR="009135E6" w:rsidRPr="00FA40D4">
        <w:rPr>
          <w:sz w:val="28"/>
          <w:szCs w:val="28"/>
        </w:rPr>
        <w:t>2</w:t>
      </w:r>
      <w:r w:rsidRPr="00FA40D4">
        <w:rPr>
          <w:sz w:val="28"/>
          <w:szCs w:val="28"/>
        </w:rPr>
        <w:t xml:space="preserve"> «Об утверждении Порядка и сроков составления проекта бюджета Белокалитвинского района на 20</w:t>
      </w:r>
      <w:r w:rsidR="00565B0C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4</w:t>
      </w:r>
      <w:r w:rsidR="00AB3452" w:rsidRPr="00FA40D4">
        <w:rPr>
          <w:sz w:val="28"/>
          <w:szCs w:val="28"/>
        </w:rPr>
        <w:t xml:space="preserve"> год и на плановый период 202</w:t>
      </w:r>
      <w:r w:rsidR="004E0310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</w:t>
      </w:r>
      <w:r w:rsidR="00AB3452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6</w:t>
      </w:r>
      <w:r w:rsidR="00931882" w:rsidRPr="00FA40D4">
        <w:rPr>
          <w:sz w:val="28"/>
          <w:szCs w:val="28"/>
        </w:rPr>
        <w:t xml:space="preserve"> годов», Администрация </w:t>
      </w:r>
      <w:bookmarkStart w:id="5" w:name="_Hlk150956303"/>
      <w:r w:rsidR="000D5F93">
        <w:rPr>
          <w:sz w:val="28"/>
          <w:szCs w:val="28"/>
        </w:rPr>
        <w:t xml:space="preserve">Шолоховского городского поселения </w:t>
      </w:r>
      <w:bookmarkEnd w:id="5"/>
      <w:r w:rsidR="00931882" w:rsidRPr="00FA40D4">
        <w:rPr>
          <w:b/>
          <w:spacing w:val="20"/>
          <w:sz w:val="28"/>
          <w:szCs w:val="28"/>
        </w:rPr>
        <w:t>п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о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с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т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а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н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о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в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л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я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е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т:</w:t>
      </w:r>
    </w:p>
    <w:p w:rsidR="007E44D3" w:rsidRPr="00FA40D4" w:rsidRDefault="007E44D3" w:rsidP="00B943BE">
      <w:pPr>
        <w:widowControl w:val="0"/>
        <w:autoSpaceDE w:val="0"/>
        <w:autoSpaceDN w:val="0"/>
        <w:adjustRightInd w:val="0"/>
        <w:ind w:firstLine="709"/>
        <w:contextualSpacing/>
        <w:jc w:val="both"/>
        <w:outlineLvl w:val="0"/>
        <w:rPr>
          <w:b/>
          <w:spacing w:val="20"/>
          <w:sz w:val="28"/>
          <w:szCs w:val="28"/>
        </w:rPr>
      </w:pPr>
    </w:p>
    <w:p w:rsidR="0021694C" w:rsidRPr="00FA40D4" w:rsidRDefault="0021694C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1. Утвердить основные направления бюджетной и налоговой политики</w:t>
      </w:r>
      <w:r w:rsidR="00415D9F" w:rsidRPr="00FA40D4">
        <w:rPr>
          <w:color w:val="000000"/>
          <w:sz w:val="28"/>
          <w:szCs w:val="28"/>
        </w:rPr>
        <w:t xml:space="preserve"> </w:t>
      </w:r>
      <w:r w:rsidR="000D5F93">
        <w:rPr>
          <w:sz w:val="28"/>
          <w:szCs w:val="28"/>
        </w:rPr>
        <w:t xml:space="preserve">Шолоховского городского поселения </w:t>
      </w:r>
      <w:r w:rsidR="00415D9F" w:rsidRPr="00FA40D4">
        <w:rPr>
          <w:color w:val="000000"/>
          <w:sz w:val="28"/>
          <w:szCs w:val="28"/>
        </w:rPr>
        <w:t>на</w:t>
      </w:r>
      <w:r w:rsidR="00415D9F" w:rsidRPr="00FA40D4">
        <w:rPr>
          <w:bCs/>
          <w:sz w:val="28"/>
          <w:szCs w:val="28"/>
        </w:rPr>
        <w:t xml:space="preserve"> 202</w:t>
      </w:r>
      <w:r w:rsidR="004E0310" w:rsidRPr="00FA40D4">
        <w:rPr>
          <w:bCs/>
          <w:sz w:val="28"/>
          <w:szCs w:val="28"/>
        </w:rPr>
        <w:t>4</w:t>
      </w:r>
      <w:r w:rsidR="00415D9F" w:rsidRPr="00FA40D4">
        <w:rPr>
          <w:bCs/>
          <w:sz w:val="28"/>
          <w:szCs w:val="28"/>
        </w:rPr>
        <w:t xml:space="preserve"> год и на плановый период 202</w:t>
      </w:r>
      <w:r w:rsidR="004E0310" w:rsidRPr="00FA40D4">
        <w:rPr>
          <w:bCs/>
          <w:sz w:val="28"/>
          <w:szCs w:val="28"/>
        </w:rPr>
        <w:t>5</w:t>
      </w:r>
      <w:r w:rsidR="00415D9F" w:rsidRPr="00FA40D4">
        <w:rPr>
          <w:bCs/>
          <w:sz w:val="28"/>
          <w:szCs w:val="28"/>
        </w:rPr>
        <w:t xml:space="preserve"> и 202</w:t>
      </w:r>
      <w:r w:rsidR="004E0310" w:rsidRPr="00FA40D4">
        <w:rPr>
          <w:bCs/>
          <w:sz w:val="28"/>
          <w:szCs w:val="28"/>
        </w:rPr>
        <w:t>6</w:t>
      </w:r>
      <w:r w:rsidR="00415D9F" w:rsidRPr="00FA40D4">
        <w:rPr>
          <w:bCs/>
          <w:sz w:val="28"/>
          <w:szCs w:val="28"/>
        </w:rPr>
        <w:t xml:space="preserve"> годов</w:t>
      </w:r>
      <w:r w:rsidR="00415D9F" w:rsidRPr="00FA40D4">
        <w:rPr>
          <w:color w:val="000000"/>
          <w:sz w:val="28"/>
          <w:szCs w:val="28"/>
        </w:rPr>
        <w:t xml:space="preserve"> </w:t>
      </w:r>
      <w:r w:rsidRPr="00FA40D4">
        <w:rPr>
          <w:color w:val="000000"/>
          <w:sz w:val="28"/>
          <w:szCs w:val="28"/>
        </w:rPr>
        <w:t>согласно приложению к настоящему постановлению.</w:t>
      </w:r>
    </w:p>
    <w:p w:rsidR="000D5F93" w:rsidRPr="00DD64E4" w:rsidRDefault="000D5F93" w:rsidP="000D5F93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pacing w:val="-8"/>
          <w:sz w:val="28"/>
          <w:szCs w:val="28"/>
        </w:rPr>
      </w:pPr>
      <w:r w:rsidRPr="00DD64E4">
        <w:rPr>
          <w:color w:val="000000"/>
          <w:sz w:val="28"/>
          <w:szCs w:val="28"/>
        </w:rPr>
        <w:t>2. </w:t>
      </w:r>
      <w:r w:rsidRPr="00DD64E4">
        <w:rPr>
          <w:sz w:val="28"/>
          <w:szCs w:val="28"/>
        </w:rPr>
        <w:t xml:space="preserve">Начальнику отдела экономики и финансов Администрации Шолоховского городского поселения обеспечить разработку проекта бюджета Шолоховского городского поселения Белокалитвинского района на основе Основных направлений бюджетной и налоговой политики Шолоховского городского поселения </w:t>
      </w:r>
      <w:r w:rsidRPr="00DD64E4">
        <w:rPr>
          <w:color w:val="000000"/>
          <w:spacing w:val="-8"/>
          <w:sz w:val="28"/>
          <w:szCs w:val="28"/>
        </w:rPr>
        <w:t>на 2023 год и на плановый период 2024 и  2025 годов.</w:t>
      </w:r>
    </w:p>
    <w:p w:rsidR="000D5F93" w:rsidRPr="00DD64E4" w:rsidRDefault="000D5F93" w:rsidP="000D5F93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DD64E4">
        <w:rPr>
          <w:color w:val="000000"/>
          <w:sz w:val="28"/>
          <w:szCs w:val="28"/>
        </w:rPr>
        <w:lastRenderedPageBreak/>
        <w:t>3. Настоящее постановление вступает в силу со дня его официального опубликования.</w:t>
      </w:r>
    </w:p>
    <w:p w:rsidR="000D5F93" w:rsidRPr="00DD64E4" w:rsidRDefault="000D5F93" w:rsidP="000D5F93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 w:rsidRPr="00DD64E4">
        <w:rPr>
          <w:color w:val="000000"/>
          <w:sz w:val="28"/>
          <w:szCs w:val="28"/>
        </w:rPr>
        <w:t>4. </w:t>
      </w:r>
      <w:r w:rsidRPr="00DD64E4">
        <w:rPr>
          <w:spacing w:val="-4"/>
          <w:sz w:val="28"/>
          <w:szCs w:val="28"/>
        </w:rPr>
        <w:t xml:space="preserve">Контроль за выполнением постановления </w:t>
      </w:r>
      <w:r>
        <w:rPr>
          <w:spacing w:val="-4"/>
          <w:sz w:val="28"/>
          <w:szCs w:val="28"/>
        </w:rPr>
        <w:t>оставляю за собой.</w:t>
      </w:r>
    </w:p>
    <w:p w:rsidR="000D5F93" w:rsidRPr="00DD64E4" w:rsidRDefault="000D5F93" w:rsidP="000D5F93">
      <w:pPr>
        <w:spacing w:line="232" w:lineRule="auto"/>
        <w:ind w:right="4711"/>
        <w:contextualSpacing/>
        <w:rPr>
          <w:sz w:val="28"/>
          <w:szCs w:val="28"/>
        </w:rPr>
      </w:pPr>
    </w:p>
    <w:p w:rsidR="000D5F93" w:rsidRPr="00DD64E4" w:rsidRDefault="000D5F93" w:rsidP="000D5F93">
      <w:pPr>
        <w:spacing w:line="232" w:lineRule="auto"/>
        <w:ind w:right="4711"/>
        <w:contextualSpacing/>
        <w:rPr>
          <w:sz w:val="28"/>
          <w:szCs w:val="28"/>
        </w:rPr>
      </w:pPr>
      <w:r w:rsidRPr="00DD64E4">
        <w:rPr>
          <w:sz w:val="28"/>
          <w:szCs w:val="28"/>
        </w:rPr>
        <w:t xml:space="preserve">           Глава Администрации</w:t>
      </w:r>
    </w:p>
    <w:p w:rsidR="000D5F93" w:rsidRDefault="000D5F93" w:rsidP="000D5F93">
      <w:pPr>
        <w:spacing w:line="232" w:lineRule="auto"/>
        <w:ind w:right="-1"/>
        <w:contextualSpacing/>
        <w:rPr>
          <w:sz w:val="28"/>
          <w:szCs w:val="28"/>
        </w:rPr>
      </w:pPr>
      <w:r w:rsidRPr="00DD64E4">
        <w:rPr>
          <w:sz w:val="28"/>
          <w:szCs w:val="28"/>
        </w:rPr>
        <w:t xml:space="preserve"> Шолоховского городского поселения                                      О.П. Снисаренко</w:t>
      </w:r>
    </w:p>
    <w:p w:rsidR="007E44D3" w:rsidRDefault="007E44D3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0D5F93" w:rsidRDefault="000D5F93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0D5F93" w:rsidRDefault="000D5F93" w:rsidP="000D5F93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Проект подготовил:           </w:t>
      </w:r>
    </w:p>
    <w:p w:rsidR="000D5F93" w:rsidRPr="00FA40D4" w:rsidRDefault="000D5F93" w:rsidP="000D5F93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Начальник отдела экономики и финансов                                           Н.Б. Ярош</w:t>
      </w:r>
    </w:p>
    <w:p w:rsidR="002D23FC" w:rsidRPr="00FA40D4" w:rsidRDefault="002D23FC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16"/>
          <w:szCs w:val="16"/>
        </w:rPr>
      </w:pPr>
    </w:p>
    <w:p w:rsidR="00C012CA" w:rsidRPr="00FA40D4" w:rsidRDefault="00C012CA" w:rsidP="00B943BE">
      <w:pPr>
        <w:pageBreakBefore/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Приложение</w:t>
      </w:r>
    </w:p>
    <w:p w:rsidR="00C012CA" w:rsidRPr="00FA40D4" w:rsidRDefault="00C012CA" w:rsidP="00B943BE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к постановлению</w:t>
      </w:r>
    </w:p>
    <w:p w:rsidR="0033713C" w:rsidRPr="00FA40D4" w:rsidRDefault="0033713C" w:rsidP="00B943BE">
      <w:pPr>
        <w:widowControl w:val="0"/>
        <w:autoSpaceDE w:val="0"/>
        <w:autoSpaceDN w:val="0"/>
        <w:adjustRightInd w:val="0"/>
        <w:ind w:left="6237"/>
        <w:jc w:val="center"/>
        <w:outlineLvl w:val="0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Администрации</w:t>
      </w:r>
    </w:p>
    <w:p w:rsidR="0033713C" w:rsidRDefault="00696A0C" w:rsidP="00B943BE">
      <w:pPr>
        <w:widowControl w:val="0"/>
        <w:autoSpaceDE w:val="0"/>
        <w:autoSpaceDN w:val="0"/>
        <w:adjustRightInd w:val="0"/>
        <w:ind w:left="6237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 городского</w:t>
      </w:r>
    </w:p>
    <w:p w:rsidR="00696A0C" w:rsidRPr="00FA40D4" w:rsidRDefault="00696A0C" w:rsidP="00B943BE">
      <w:pPr>
        <w:widowControl w:val="0"/>
        <w:autoSpaceDE w:val="0"/>
        <w:autoSpaceDN w:val="0"/>
        <w:adjustRightInd w:val="0"/>
        <w:ind w:left="6237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</w:p>
    <w:p w:rsidR="00C012CA" w:rsidRPr="00FA40D4" w:rsidRDefault="00CE08EF" w:rsidP="00B943BE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о</w:t>
      </w:r>
      <w:r w:rsidR="00C012CA" w:rsidRPr="00FA40D4">
        <w:rPr>
          <w:color w:val="000000"/>
          <w:sz w:val="28"/>
          <w:szCs w:val="28"/>
        </w:rPr>
        <w:t>т</w:t>
      </w:r>
      <w:r w:rsidR="0082721B" w:rsidRPr="00FA40D4">
        <w:rPr>
          <w:color w:val="000000"/>
          <w:sz w:val="28"/>
          <w:szCs w:val="28"/>
        </w:rPr>
        <w:t xml:space="preserve"> ___</w:t>
      </w:r>
      <w:r w:rsidR="0033713C" w:rsidRPr="00FA40D4">
        <w:rPr>
          <w:color w:val="000000"/>
          <w:sz w:val="28"/>
          <w:szCs w:val="28"/>
        </w:rPr>
        <w:t>.1</w:t>
      </w:r>
      <w:r w:rsidR="002531D9" w:rsidRPr="00FA40D4">
        <w:rPr>
          <w:color w:val="000000"/>
          <w:sz w:val="28"/>
          <w:szCs w:val="28"/>
        </w:rPr>
        <w:t>1</w:t>
      </w:r>
      <w:r w:rsidR="0082721B" w:rsidRPr="00FA40D4">
        <w:rPr>
          <w:color w:val="000000"/>
          <w:sz w:val="28"/>
          <w:szCs w:val="28"/>
        </w:rPr>
        <w:t>.202</w:t>
      </w:r>
      <w:r w:rsidR="004E0310" w:rsidRPr="00FA40D4">
        <w:rPr>
          <w:color w:val="000000"/>
          <w:sz w:val="28"/>
          <w:szCs w:val="28"/>
        </w:rPr>
        <w:t>3</w:t>
      </w:r>
      <w:r w:rsidR="00C012CA" w:rsidRPr="00FA40D4">
        <w:rPr>
          <w:color w:val="000000"/>
          <w:sz w:val="28"/>
          <w:szCs w:val="28"/>
        </w:rPr>
        <w:t xml:space="preserve"> № </w:t>
      </w:r>
      <w:r w:rsidR="0082721B" w:rsidRPr="00FA40D4">
        <w:rPr>
          <w:color w:val="000000"/>
          <w:sz w:val="28"/>
          <w:szCs w:val="28"/>
        </w:rPr>
        <w:t>____</w:t>
      </w:r>
    </w:p>
    <w:p w:rsidR="00D1605D" w:rsidRPr="00FA40D4" w:rsidRDefault="00D1605D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C012CA" w:rsidRPr="00FA40D4" w:rsidRDefault="00C012CA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ОСНОВНЫЕ НАПРАВЛЕНИЯ</w:t>
      </w:r>
    </w:p>
    <w:p w:rsidR="00F26875" w:rsidRPr="00FA40D4" w:rsidRDefault="00C012CA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 xml:space="preserve">бюджетной и налоговой политики </w:t>
      </w:r>
      <w:r w:rsidR="00696A0C">
        <w:rPr>
          <w:sz w:val="28"/>
          <w:szCs w:val="24"/>
        </w:rPr>
        <w:t>Шолоховского городского</w:t>
      </w:r>
      <w:r w:rsidR="00696A0C">
        <w:rPr>
          <w:sz w:val="28"/>
          <w:szCs w:val="28"/>
        </w:rPr>
        <w:t xml:space="preserve"> поселения</w:t>
      </w:r>
    </w:p>
    <w:p w:rsidR="00C012CA" w:rsidRPr="00FA40D4" w:rsidRDefault="00F26875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A40D4">
        <w:rPr>
          <w:bCs/>
          <w:sz w:val="28"/>
          <w:szCs w:val="28"/>
        </w:rPr>
        <w:t>на 202</w:t>
      </w:r>
      <w:r w:rsidR="004E0310" w:rsidRPr="00FA40D4">
        <w:rPr>
          <w:bCs/>
          <w:sz w:val="28"/>
          <w:szCs w:val="28"/>
        </w:rPr>
        <w:t>4</w:t>
      </w:r>
      <w:r w:rsidRPr="00FA40D4">
        <w:rPr>
          <w:bCs/>
          <w:sz w:val="28"/>
          <w:szCs w:val="28"/>
        </w:rPr>
        <w:t xml:space="preserve"> год и на плановый период 202</w:t>
      </w:r>
      <w:r w:rsidR="004E0310" w:rsidRPr="00FA40D4">
        <w:rPr>
          <w:bCs/>
          <w:sz w:val="28"/>
          <w:szCs w:val="28"/>
        </w:rPr>
        <w:t>5</w:t>
      </w:r>
      <w:r w:rsidRPr="00FA40D4">
        <w:rPr>
          <w:bCs/>
          <w:sz w:val="28"/>
          <w:szCs w:val="28"/>
        </w:rPr>
        <w:t xml:space="preserve"> и 202</w:t>
      </w:r>
      <w:r w:rsidR="004E0310" w:rsidRPr="00FA40D4">
        <w:rPr>
          <w:bCs/>
          <w:sz w:val="28"/>
          <w:szCs w:val="28"/>
        </w:rPr>
        <w:t>6</w:t>
      </w:r>
      <w:r w:rsidRPr="00FA40D4">
        <w:rPr>
          <w:bCs/>
          <w:sz w:val="28"/>
          <w:szCs w:val="28"/>
        </w:rPr>
        <w:t xml:space="preserve"> годов</w:t>
      </w:r>
    </w:p>
    <w:p w:rsidR="00C144E3" w:rsidRPr="00FA40D4" w:rsidRDefault="00C144E3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5168FE" w:rsidRPr="00FA40D4" w:rsidRDefault="005168FE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Настоящие Основные направления сформированы с учетом основных приоритетов государственной политики Российской Федерации, </w:t>
      </w:r>
      <w:r w:rsidR="00E14220" w:rsidRPr="00FA40D4">
        <w:rPr>
          <w:sz w:val="28"/>
        </w:rPr>
        <w:t xml:space="preserve">Послания Президента Российской Федерации Федеральному Собранию Российской Федерации от 21.02.2023, </w:t>
      </w:r>
      <w:r w:rsidRPr="00FA40D4">
        <w:rPr>
          <w:sz w:val="28"/>
          <w:szCs w:val="28"/>
        </w:rPr>
        <w:t>указов Президента Российской Федерации от 07.05.2018 № 204 «О национальных целях и стратегических задачах развития Российской Федерации на период до 2024 года» и от 21.07.2020 № 474 «О национальных целях развития Российской Федерации на период до 2030 года», итогов реализации бюджетной и налоговой политики в 202</w:t>
      </w:r>
      <w:r w:rsidR="00E14220" w:rsidRPr="00FA40D4">
        <w:rPr>
          <w:sz w:val="28"/>
          <w:szCs w:val="28"/>
        </w:rPr>
        <w:t>2 – 2023</w:t>
      </w:r>
      <w:r w:rsidRPr="00FA40D4">
        <w:rPr>
          <w:sz w:val="28"/>
          <w:szCs w:val="28"/>
        </w:rPr>
        <w:t xml:space="preserve"> годах, основных направлений бюджетной, налоговой и таможенно</w:t>
      </w:r>
      <w:r w:rsidR="00C575D9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-</w:t>
      </w:r>
      <w:r w:rsidR="00C575D9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тарифной политики Российской Федерации</w:t>
      </w:r>
      <w:r w:rsidR="00D22DB7" w:rsidRPr="00FA40D4">
        <w:rPr>
          <w:sz w:val="28"/>
          <w:szCs w:val="28"/>
        </w:rPr>
        <w:t xml:space="preserve"> и</w:t>
      </w:r>
      <w:r w:rsidR="00913293" w:rsidRPr="00FA40D4">
        <w:rPr>
          <w:sz w:val="28"/>
          <w:szCs w:val="28"/>
        </w:rPr>
        <w:t xml:space="preserve"> </w:t>
      </w:r>
      <w:r w:rsidR="00D22DB7" w:rsidRPr="00FA40D4">
        <w:rPr>
          <w:sz w:val="28"/>
          <w:szCs w:val="28"/>
        </w:rPr>
        <w:t>Ростовской области</w:t>
      </w:r>
      <w:r w:rsidRPr="00FA40D4">
        <w:rPr>
          <w:sz w:val="28"/>
          <w:szCs w:val="28"/>
        </w:rPr>
        <w:t xml:space="preserve"> на 202</w:t>
      </w:r>
      <w:r w:rsidR="00E14220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E14220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E14220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годов.</w:t>
      </w:r>
    </w:p>
    <w:p w:rsidR="005168FE" w:rsidRPr="00FA40D4" w:rsidRDefault="005168FE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Целью Основных направлений является определение условий и подходов, используемых для формирования проекта бюджета </w:t>
      </w:r>
      <w:r w:rsidR="00696A0C">
        <w:rPr>
          <w:sz w:val="28"/>
          <w:szCs w:val="24"/>
        </w:rPr>
        <w:t>Шолоховского городского</w:t>
      </w:r>
      <w:r w:rsidR="00696A0C">
        <w:rPr>
          <w:sz w:val="28"/>
          <w:szCs w:val="28"/>
        </w:rPr>
        <w:t xml:space="preserve"> поселения</w:t>
      </w:r>
      <w:r w:rsidR="00696A0C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на 202</w:t>
      </w:r>
      <w:r w:rsidR="00E14220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E14220" w:rsidRPr="00FA40D4">
        <w:rPr>
          <w:sz w:val="28"/>
          <w:szCs w:val="28"/>
        </w:rPr>
        <w:t>5 и 2026</w:t>
      </w:r>
      <w:r w:rsidRPr="00FA40D4">
        <w:rPr>
          <w:sz w:val="28"/>
          <w:szCs w:val="28"/>
        </w:rPr>
        <w:t xml:space="preserve"> годов.</w:t>
      </w:r>
    </w:p>
    <w:bookmarkEnd w:id="2"/>
    <w:p w:rsidR="005168FE" w:rsidRPr="00FA40D4" w:rsidRDefault="005168FE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C012CA" w:rsidRPr="00FA40D4" w:rsidRDefault="00C012CA" w:rsidP="00B943BE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1. Основные итоги реализации бюджетной</w:t>
      </w:r>
    </w:p>
    <w:p w:rsidR="00EA00FF" w:rsidRPr="00FA40D4" w:rsidRDefault="00C012CA" w:rsidP="00B943BE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  <w:r w:rsidRPr="00FA40D4">
        <w:rPr>
          <w:color w:val="000000"/>
          <w:sz w:val="28"/>
          <w:szCs w:val="28"/>
        </w:rPr>
        <w:t xml:space="preserve">и налоговой политики </w:t>
      </w:r>
      <w:r w:rsidR="00EA00FF" w:rsidRPr="00FA40D4">
        <w:rPr>
          <w:color w:val="000000"/>
          <w:sz w:val="28"/>
          <w:szCs w:val="28"/>
        </w:rPr>
        <w:t>в 202</w:t>
      </w:r>
      <w:r w:rsidR="00E14220" w:rsidRPr="00FA40D4">
        <w:rPr>
          <w:color w:val="000000"/>
          <w:sz w:val="28"/>
          <w:szCs w:val="28"/>
        </w:rPr>
        <w:t>2</w:t>
      </w:r>
      <w:r w:rsidR="00516572" w:rsidRPr="00FA40D4">
        <w:rPr>
          <w:color w:val="000000"/>
          <w:sz w:val="28"/>
          <w:szCs w:val="28"/>
        </w:rPr>
        <w:t xml:space="preserve"> и 202</w:t>
      </w:r>
      <w:r w:rsidR="00E14220" w:rsidRPr="00FA40D4">
        <w:rPr>
          <w:color w:val="000000"/>
          <w:sz w:val="28"/>
          <w:szCs w:val="28"/>
        </w:rPr>
        <w:t>3</w:t>
      </w:r>
      <w:r w:rsidR="00EA00FF" w:rsidRPr="00FA40D4">
        <w:rPr>
          <w:bCs/>
          <w:sz w:val="28"/>
          <w:szCs w:val="28"/>
        </w:rPr>
        <w:t xml:space="preserve"> </w:t>
      </w:r>
      <w:r w:rsidR="00163E92" w:rsidRPr="00FA40D4">
        <w:rPr>
          <w:bCs/>
          <w:sz w:val="28"/>
          <w:szCs w:val="28"/>
        </w:rPr>
        <w:t>годах</w:t>
      </w:r>
    </w:p>
    <w:p w:rsidR="006832B3" w:rsidRPr="00FA40D4" w:rsidRDefault="006832B3" w:rsidP="00B943BE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bookmarkStart w:id="6" w:name="_Hlk150957455"/>
      <w:r w:rsidRPr="00FA40D4">
        <w:rPr>
          <w:sz w:val="28"/>
        </w:rPr>
        <w:t xml:space="preserve">Бюджетными параметрами были учтены приоритеты бюджетной политики по сохранению социальной стабильности, обеспечению первоочередных задач социально-экономического развития </w:t>
      </w:r>
      <w:r w:rsidR="00A9193C">
        <w:rPr>
          <w:sz w:val="28"/>
        </w:rPr>
        <w:t>Шолоховского городского поселения</w:t>
      </w:r>
      <w:r w:rsidRPr="00FA40D4">
        <w:rPr>
          <w:sz w:val="28"/>
        </w:rPr>
        <w:t>.</w:t>
      </w:r>
    </w:p>
    <w:bookmarkEnd w:id="6"/>
    <w:p w:rsidR="009326BA" w:rsidRPr="00FA40D4" w:rsidRDefault="009326BA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Несмотря на новую экономическую реальность, исполнение </w:t>
      </w:r>
      <w:r w:rsidR="00A9193C">
        <w:rPr>
          <w:sz w:val="28"/>
        </w:rPr>
        <w:t>б</w:t>
      </w:r>
      <w:r w:rsidRPr="00FA40D4">
        <w:rPr>
          <w:sz w:val="28"/>
        </w:rPr>
        <w:t xml:space="preserve">юджета </w:t>
      </w:r>
      <w:bookmarkStart w:id="7" w:name="_Hlk150957780"/>
      <w:r w:rsidR="00A9193C">
        <w:rPr>
          <w:sz w:val="28"/>
        </w:rPr>
        <w:t>Шолоховского городского поселения</w:t>
      </w:r>
      <w:r w:rsidRPr="00FA40D4">
        <w:rPr>
          <w:sz w:val="28"/>
        </w:rPr>
        <w:t xml:space="preserve"> </w:t>
      </w:r>
      <w:bookmarkEnd w:id="7"/>
      <w:r w:rsidRPr="00FA40D4">
        <w:rPr>
          <w:sz w:val="28"/>
        </w:rPr>
        <w:t>обеспечено в 2022 году с ростом от показателей 2021 года.</w:t>
      </w:r>
    </w:p>
    <w:p w:rsidR="009326BA" w:rsidRPr="00FA40D4" w:rsidRDefault="009326BA" w:rsidP="00B943BE">
      <w:pPr>
        <w:tabs>
          <w:tab w:val="left" w:pos="993"/>
        </w:tabs>
        <w:ind w:firstLine="709"/>
        <w:jc w:val="both"/>
        <w:rPr>
          <w:sz w:val="28"/>
          <w:szCs w:val="28"/>
          <w:lang w:eastAsia="en-US"/>
        </w:rPr>
      </w:pPr>
      <w:r w:rsidRPr="00FA40D4">
        <w:rPr>
          <w:sz w:val="28"/>
          <w:szCs w:val="28"/>
          <w:lang w:eastAsia="en-US"/>
        </w:rPr>
        <w:t xml:space="preserve">По доходам показатели исполнены в объеме </w:t>
      </w:r>
      <w:r w:rsidR="00A9193C">
        <w:rPr>
          <w:sz w:val="28"/>
          <w:szCs w:val="28"/>
          <w:lang w:eastAsia="en-US"/>
        </w:rPr>
        <w:t>317 273,1</w:t>
      </w:r>
      <w:r w:rsidRPr="00FA40D4">
        <w:rPr>
          <w:sz w:val="28"/>
          <w:szCs w:val="28"/>
          <w:lang w:eastAsia="en-US"/>
        </w:rPr>
        <w:t xml:space="preserve"> </w:t>
      </w:r>
      <w:r w:rsidR="00A9193C">
        <w:rPr>
          <w:sz w:val="28"/>
          <w:szCs w:val="28"/>
          <w:lang w:eastAsia="en-US"/>
        </w:rPr>
        <w:t>тыс</w:t>
      </w:r>
      <w:r w:rsidRPr="00FA40D4">
        <w:rPr>
          <w:sz w:val="28"/>
          <w:szCs w:val="28"/>
          <w:lang w:eastAsia="en-US"/>
        </w:rPr>
        <w:t>. рублей</w:t>
      </w:r>
      <w:r w:rsidR="00A9193C">
        <w:rPr>
          <w:sz w:val="28"/>
          <w:szCs w:val="28"/>
          <w:lang w:eastAsia="en-US"/>
        </w:rPr>
        <w:t>.</w:t>
      </w:r>
      <w:r w:rsidRPr="00FA40D4">
        <w:rPr>
          <w:sz w:val="28"/>
          <w:szCs w:val="28"/>
          <w:lang w:eastAsia="en-US"/>
        </w:rPr>
        <w:t xml:space="preserve"> </w:t>
      </w:r>
    </w:p>
    <w:p w:rsidR="009326BA" w:rsidRPr="00FA40D4" w:rsidRDefault="009326BA" w:rsidP="00B943BE">
      <w:pPr>
        <w:ind w:firstLine="709"/>
        <w:jc w:val="both"/>
        <w:rPr>
          <w:sz w:val="28"/>
          <w:szCs w:val="28"/>
        </w:rPr>
      </w:pPr>
      <w:r w:rsidRPr="00FA40D4">
        <w:rPr>
          <w:bCs/>
          <w:sz w:val="28"/>
          <w:szCs w:val="28"/>
        </w:rPr>
        <w:t xml:space="preserve">Собственные доходы бюджета </w:t>
      </w:r>
      <w:r w:rsidR="00A9193C">
        <w:rPr>
          <w:sz w:val="28"/>
        </w:rPr>
        <w:t>Шолоховского городского поселения</w:t>
      </w:r>
      <w:r w:rsidR="00A9193C" w:rsidRPr="00FA40D4">
        <w:rPr>
          <w:sz w:val="28"/>
        </w:rPr>
        <w:t xml:space="preserve"> </w:t>
      </w:r>
      <w:r w:rsidRPr="00FA40D4">
        <w:rPr>
          <w:bCs/>
          <w:sz w:val="28"/>
          <w:szCs w:val="28"/>
        </w:rPr>
        <w:t xml:space="preserve">поступили в объеме </w:t>
      </w:r>
      <w:r w:rsidR="00A9193C">
        <w:rPr>
          <w:bCs/>
          <w:sz w:val="28"/>
          <w:szCs w:val="28"/>
        </w:rPr>
        <w:t>36 079,3</w:t>
      </w:r>
      <w:r w:rsidRPr="00FA40D4">
        <w:rPr>
          <w:bCs/>
          <w:sz w:val="28"/>
          <w:szCs w:val="28"/>
        </w:rPr>
        <w:t xml:space="preserve"> </w:t>
      </w:r>
      <w:r w:rsidR="00A9193C">
        <w:rPr>
          <w:bCs/>
          <w:sz w:val="28"/>
          <w:szCs w:val="28"/>
        </w:rPr>
        <w:t>тыс</w:t>
      </w:r>
      <w:r w:rsidRPr="00FA40D4">
        <w:rPr>
          <w:bCs/>
          <w:sz w:val="28"/>
          <w:szCs w:val="28"/>
        </w:rPr>
        <w:t xml:space="preserve">. рублей, с превышением плана на </w:t>
      </w:r>
      <w:r w:rsidR="00A9193C">
        <w:rPr>
          <w:bCs/>
          <w:sz w:val="28"/>
          <w:szCs w:val="28"/>
        </w:rPr>
        <w:t>0,4</w:t>
      </w:r>
      <w:r w:rsidRPr="00FA40D4">
        <w:rPr>
          <w:bCs/>
          <w:sz w:val="28"/>
          <w:szCs w:val="28"/>
        </w:rPr>
        <w:t xml:space="preserve"> процент</w:t>
      </w:r>
      <w:r w:rsidR="00C575D9">
        <w:rPr>
          <w:bCs/>
          <w:sz w:val="28"/>
          <w:szCs w:val="28"/>
        </w:rPr>
        <w:t>ов</w:t>
      </w:r>
      <w:r w:rsidRPr="00FA40D4">
        <w:rPr>
          <w:sz w:val="28"/>
          <w:szCs w:val="28"/>
        </w:rPr>
        <w:t>.</w:t>
      </w: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Расходы бюджета </w:t>
      </w:r>
      <w:r w:rsidR="00A9193C">
        <w:rPr>
          <w:sz w:val="28"/>
        </w:rPr>
        <w:t>Шолоховского городского поселения</w:t>
      </w:r>
      <w:r w:rsidR="00A9193C" w:rsidRPr="00FA40D4">
        <w:rPr>
          <w:sz w:val="28"/>
        </w:rPr>
        <w:t xml:space="preserve"> </w:t>
      </w:r>
      <w:r w:rsidRPr="00FA40D4">
        <w:rPr>
          <w:sz w:val="28"/>
        </w:rPr>
        <w:t xml:space="preserve">исполнены в 2022 году в сумме </w:t>
      </w:r>
      <w:r w:rsidR="00A9193C">
        <w:rPr>
          <w:sz w:val="28"/>
        </w:rPr>
        <w:t>315 445,7</w:t>
      </w:r>
      <w:r w:rsidRPr="00FA40D4">
        <w:rPr>
          <w:sz w:val="28"/>
        </w:rPr>
        <w:t xml:space="preserve"> </w:t>
      </w:r>
      <w:r w:rsidR="00A9193C">
        <w:rPr>
          <w:sz w:val="28"/>
        </w:rPr>
        <w:t>тыс</w:t>
      </w:r>
      <w:r w:rsidR="005C02B3" w:rsidRPr="00FA40D4">
        <w:rPr>
          <w:sz w:val="28"/>
        </w:rPr>
        <w:t>.</w:t>
      </w:r>
      <w:r w:rsidRPr="00FA40D4">
        <w:rPr>
          <w:sz w:val="28"/>
        </w:rPr>
        <w:t xml:space="preserve"> рублей</w:t>
      </w:r>
      <w:r w:rsidR="002C4DDB" w:rsidRPr="00FA40D4">
        <w:rPr>
          <w:sz w:val="28"/>
        </w:rPr>
        <w:t xml:space="preserve">, с ростом на </w:t>
      </w:r>
      <w:r w:rsidR="00A9193C">
        <w:rPr>
          <w:sz w:val="28"/>
        </w:rPr>
        <w:t>98,2</w:t>
      </w:r>
      <w:r w:rsidRPr="00FA40D4">
        <w:rPr>
          <w:sz w:val="28"/>
        </w:rPr>
        <w:t xml:space="preserve"> процент</w:t>
      </w:r>
      <w:r w:rsidR="00900328">
        <w:rPr>
          <w:sz w:val="28"/>
        </w:rPr>
        <w:t>а</w:t>
      </w:r>
      <w:r w:rsidR="005C02B3" w:rsidRPr="00FA40D4">
        <w:rPr>
          <w:sz w:val="28"/>
        </w:rPr>
        <w:t xml:space="preserve"> к 2021 году</w:t>
      </w:r>
      <w:r w:rsidRPr="00FA40D4">
        <w:rPr>
          <w:sz w:val="28"/>
        </w:rPr>
        <w:t xml:space="preserve">. </w:t>
      </w: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По результатам исполнения бюджета </w:t>
      </w:r>
      <w:r w:rsidR="00A9193C">
        <w:rPr>
          <w:sz w:val="28"/>
        </w:rPr>
        <w:t>Шолоховского городского поселения</w:t>
      </w:r>
      <w:r w:rsidR="00A9193C" w:rsidRPr="00FA40D4">
        <w:rPr>
          <w:sz w:val="28"/>
        </w:rPr>
        <w:t xml:space="preserve"> </w:t>
      </w:r>
      <w:r w:rsidRPr="00FA40D4">
        <w:rPr>
          <w:sz w:val="28"/>
        </w:rPr>
        <w:t xml:space="preserve">сложилось превышение </w:t>
      </w:r>
      <w:r w:rsidR="003E4F88" w:rsidRPr="00FA40D4">
        <w:rPr>
          <w:sz w:val="28"/>
        </w:rPr>
        <w:t>доходов</w:t>
      </w:r>
      <w:r w:rsidRPr="00FA40D4">
        <w:rPr>
          <w:sz w:val="28"/>
        </w:rPr>
        <w:t xml:space="preserve"> над </w:t>
      </w:r>
      <w:r w:rsidR="003E4F88" w:rsidRPr="00FA40D4">
        <w:rPr>
          <w:sz w:val="28"/>
        </w:rPr>
        <w:t>расходами</w:t>
      </w:r>
      <w:r w:rsidRPr="00FA40D4">
        <w:rPr>
          <w:sz w:val="28"/>
        </w:rPr>
        <w:t xml:space="preserve"> (</w:t>
      </w:r>
      <w:r w:rsidR="003E4F88" w:rsidRPr="00FA40D4">
        <w:rPr>
          <w:sz w:val="28"/>
        </w:rPr>
        <w:t>профицит</w:t>
      </w:r>
      <w:r w:rsidRPr="00FA40D4">
        <w:rPr>
          <w:sz w:val="28"/>
        </w:rPr>
        <w:t xml:space="preserve">) в объеме </w:t>
      </w:r>
      <w:r w:rsidR="002710B7" w:rsidRPr="002710B7">
        <w:rPr>
          <w:rFonts w:eastAsia="Calibri"/>
          <w:sz w:val="28"/>
          <w:szCs w:val="28"/>
          <w:lang w:eastAsia="en-US"/>
        </w:rPr>
        <w:t xml:space="preserve">1 827,3 </w:t>
      </w:r>
      <w:r w:rsidR="002710B7">
        <w:rPr>
          <w:sz w:val="28"/>
        </w:rPr>
        <w:t>тыс</w:t>
      </w:r>
      <w:r w:rsidR="005C02B3" w:rsidRPr="00FA40D4">
        <w:rPr>
          <w:sz w:val="28"/>
        </w:rPr>
        <w:t>.</w:t>
      </w:r>
      <w:r w:rsidRPr="00FA40D4">
        <w:rPr>
          <w:sz w:val="28"/>
        </w:rPr>
        <w:t xml:space="preserve"> рублей.</w:t>
      </w:r>
    </w:p>
    <w:p w:rsidR="006832B3" w:rsidRPr="00FA40D4" w:rsidRDefault="006832B3" w:rsidP="00B943BE">
      <w:pPr>
        <w:widowControl w:val="0"/>
        <w:ind w:firstLine="709"/>
        <w:contextualSpacing/>
        <w:jc w:val="both"/>
        <w:rPr>
          <w:sz w:val="28"/>
        </w:rPr>
      </w:pPr>
      <w:r w:rsidRPr="00FA40D4">
        <w:rPr>
          <w:sz w:val="28"/>
        </w:rPr>
        <w:t xml:space="preserve">В сфере бюджетных расходов бюджетная политика реализовывалась с учетом новых задач по стабилизации и сбалансированности бюджета </w:t>
      </w:r>
      <w:r w:rsidR="002710B7">
        <w:rPr>
          <w:sz w:val="28"/>
        </w:rPr>
        <w:t>Шолоховского городского поселения</w:t>
      </w:r>
      <w:r w:rsidRPr="00FA40D4">
        <w:rPr>
          <w:sz w:val="28"/>
        </w:rPr>
        <w:t>.</w:t>
      </w:r>
    </w:p>
    <w:p w:rsidR="006832B3" w:rsidRPr="00FA40D4" w:rsidRDefault="006832B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Для достижения национальных целей развития, установленных указами Президента Российской Федерации от 07.05.2018 № 204 и от 21.07.2020 № 474, обеспечен</w:t>
      </w:r>
      <w:r w:rsidR="00223D3F">
        <w:rPr>
          <w:sz w:val="28"/>
        </w:rPr>
        <w:t>ы</w:t>
      </w:r>
      <w:r w:rsidRPr="00FA40D4">
        <w:rPr>
          <w:sz w:val="28"/>
        </w:rPr>
        <w:t xml:space="preserve"> финансированием </w:t>
      </w:r>
      <w:r w:rsidR="00824AF8">
        <w:rPr>
          <w:sz w:val="28"/>
        </w:rPr>
        <w:t>3</w:t>
      </w:r>
      <w:r w:rsidRPr="00FA40D4">
        <w:rPr>
          <w:sz w:val="28"/>
        </w:rPr>
        <w:t xml:space="preserve"> региональны</w:t>
      </w:r>
      <w:r w:rsidR="005C02B3" w:rsidRPr="00FA40D4">
        <w:rPr>
          <w:sz w:val="28"/>
        </w:rPr>
        <w:t>х проект</w:t>
      </w:r>
      <w:r w:rsidR="00824AF8">
        <w:rPr>
          <w:sz w:val="28"/>
        </w:rPr>
        <w:t>а</w:t>
      </w:r>
      <w:r w:rsidR="005C02B3" w:rsidRPr="00FA40D4">
        <w:rPr>
          <w:sz w:val="28"/>
        </w:rPr>
        <w:t xml:space="preserve"> на сумму </w:t>
      </w:r>
      <w:r w:rsidR="00824AF8">
        <w:rPr>
          <w:sz w:val="28"/>
        </w:rPr>
        <w:t>238 151,9</w:t>
      </w:r>
      <w:r w:rsidRPr="00FA40D4">
        <w:rPr>
          <w:sz w:val="28"/>
        </w:rPr>
        <w:t> </w:t>
      </w:r>
      <w:r w:rsidR="00824AF8">
        <w:rPr>
          <w:sz w:val="28"/>
        </w:rPr>
        <w:t>тыс</w:t>
      </w:r>
      <w:r w:rsidR="005C02B3" w:rsidRPr="00FA40D4">
        <w:rPr>
          <w:sz w:val="28"/>
        </w:rPr>
        <w:t>.</w:t>
      </w:r>
      <w:r w:rsidRPr="00FA40D4">
        <w:rPr>
          <w:sz w:val="28"/>
        </w:rPr>
        <w:t xml:space="preserve"> рублей.</w:t>
      </w:r>
    </w:p>
    <w:p w:rsidR="006832B3" w:rsidRPr="00FA40D4" w:rsidRDefault="006832B3" w:rsidP="00B943BE">
      <w:pPr>
        <w:widowControl w:val="0"/>
        <w:tabs>
          <w:tab w:val="left" w:pos="9072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В соответствии с изменениями, внесенными Федеральным законом от 16.04.2022 № 104-ФЗ «О внесении изменений в отдельные законодательные акты Российской Федерации» в Федеральный закон от 05.04.2013 № 44-ФЗ «О контрактной системе в сфере закупок товаров, работ, услуг для обеспечения государственных и муниципальных нужд», порядок учета и оплаты денежных обязательств получателей средств местных бюджетов осуществляется с учетом сокращения до 7 рабочих дней сроков оплаты поставленной продукции (выполненных работ/оказанных услуг) по муниципальным контрактам. </w:t>
      </w: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>Реализация масштабных антикризисн</w:t>
      </w:r>
      <w:r w:rsidR="007A697C" w:rsidRPr="00FA40D4">
        <w:rPr>
          <w:sz w:val="28"/>
        </w:rPr>
        <w:t>ых мер, принятых на федеральном,</w:t>
      </w:r>
      <w:r w:rsidRPr="00FA40D4">
        <w:rPr>
          <w:sz w:val="28"/>
        </w:rPr>
        <w:t xml:space="preserve"> региональном </w:t>
      </w:r>
      <w:r w:rsidR="007A697C" w:rsidRPr="00FA40D4">
        <w:rPr>
          <w:sz w:val="28"/>
        </w:rPr>
        <w:t xml:space="preserve">и муниципальном </w:t>
      </w:r>
      <w:r w:rsidRPr="00FA40D4">
        <w:rPr>
          <w:sz w:val="28"/>
        </w:rPr>
        <w:t xml:space="preserve">уровнях, способствовала стабильности экономики и сохранению устойчивости бюджета </w:t>
      </w:r>
      <w:bookmarkStart w:id="8" w:name="_Hlk150959001"/>
      <w:r w:rsidR="00824AF8">
        <w:rPr>
          <w:sz w:val="28"/>
        </w:rPr>
        <w:t>Шолоховского городского поселения</w:t>
      </w:r>
      <w:bookmarkEnd w:id="8"/>
      <w:r w:rsidRPr="00FA40D4">
        <w:rPr>
          <w:sz w:val="28"/>
        </w:rPr>
        <w:t>.</w:t>
      </w:r>
    </w:p>
    <w:p w:rsidR="009326BA" w:rsidRPr="00FA40D4" w:rsidRDefault="009326BA" w:rsidP="00B943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A40D4">
        <w:rPr>
          <w:sz w:val="28"/>
          <w:szCs w:val="28"/>
          <w:lang w:eastAsia="en-US"/>
        </w:rPr>
        <w:t>За период 9 месяцев 202</w:t>
      </w:r>
      <w:r w:rsidR="009E4A16" w:rsidRPr="00FA40D4">
        <w:rPr>
          <w:sz w:val="28"/>
          <w:szCs w:val="28"/>
          <w:lang w:eastAsia="en-US"/>
        </w:rPr>
        <w:t>3</w:t>
      </w:r>
      <w:r w:rsidRPr="00FA40D4">
        <w:rPr>
          <w:sz w:val="28"/>
          <w:szCs w:val="28"/>
          <w:lang w:eastAsia="en-US"/>
        </w:rPr>
        <w:t xml:space="preserve"> года </w:t>
      </w:r>
      <w:r w:rsidR="002A14F2">
        <w:rPr>
          <w:sz w:val="28"/>
          <w:szCs w:val="28"/>
        </w:rPr>
        <w:t>д</w:t>
      </w:r>
      <w:r w:rsidRPr="00FA40D4">
        <w:rPr>
          <w:sz w:val="28"/>
          <w:szCs w:val="28"/>
        </w:rPr>
        <w:t xml:space="preserve">оходы исполнены в сумме </w:t>
      </w:r>
      <w:r w:rsidR="002A14F2">
        <w:rPr>
          <w:sz w:val="28"/>
          <w:szCs w:val="28"/>
        </w:rPr>
        <w:t>64 274,0</w:t>
      </w:r>
      <w:r w:rsidRPr="00FA40D4">
        <w:rPr>
          <w:sz w:val="28"/>
          <w:szCs w:val="28"/>
        </w:rPr>
        <w:t> </w:t>
      </w:r>
      <w:r w:rsidR="002A14F2">
        <w:rPr>
          <w:sz w:val="28"/>
          <w:szCs w:val="28"/>
        </w:rPr>
        <w:t>тыс</w:t>
      </w:r>
      <w:r w:rsidRPr="00FA40D4">
        <w:rPr>
          <w:sz w:val="28"/>
          <w:szCs w:val="28"/>
        </w:rPr>
        <w:t xml:space="preserve">. рублей, или </w:t>
      </w:r>
      <w:r w:rsidR="002A14F2">
        <w:rPr>
          <w:sz w:val="28"/>
          <w:szCs w:val="28"/>
        </w:rPr>
        <w:t>25,9</w:t>
      </w:r>
      <w:r w:rsidR="0081363A" w:rsidRPr="00FA40D4">
        <w:rPr>
          <w:sz w:val="28"/>
          <w:szCs w:val="28"/>
        </w:rPr>
        <w:t xml:space="preserve"> процентов к годовому плану. </w:t>
      </w:r>
      <w:r w:rsidRPr="00FA40D4">
        <w:rPr>
          <w:sz w:val="28"/>
          <w:szCs w:val="28"/>
        </w:rPr>
        <w:t xml:space="preserve">Расходы исполнены в сумме </w:t>
      </w:r>
      <w:r w:rsidR="002A14F2">
        <w:rPr>
          <w:sz w:val="28"/>
          <w:szCs w:val="28"/>
        </w:rPr>
        <w:t>68 520,6</w:t>
      </w:r>
      <w:r w:rsidRPr="00FA40D4">
        <w:rPr>
          <w:sz w:val="28"/>
          <w:szCs w:val="28"/>
        </w:rPr>
        <w:t xml:space="preserve"> </w:t>
      </w:r>
      <w:r w:rsidR="002A14F2">
        <w:rPr>
          <w:sz w:val="28"/>
          <w:szCs w:val="28"/>
        </w:rPr>
        <w:t>тыс</w:t>
      </w:r>
      <w:r w:rsidRPr="00FA40D4">
        <w:rPr>
          <w:sz w:val="28"/>
          <w:szCs w:val="28"/>
        </w:rPr>
        <w:t xml:space="preserve">. рублей, или </w:t>
      </w:r>
      <w:r w:rsidR="002A14F2">
        <w:rPr>
          <w:sz w:val="28"/>
          <w:szCs w:val="28"/>
        </w:rPr>
        <w:t>26,9</w:t>
      </w:r>
      <w:r w:rsidRPr="00FA40D4">
        <w:rPr>
          <w:sz w:val="28"/>
          <w:szCs w:val="28"/>
        </w:rPr>
        <w:t xml:space="preserve"> процента к годовому плану. По результатам исполнения профицит составил </w:t>
      </w:r>
      <w:r w:rsidR="002A14F2">
        <w:rPr>
          <w:sz w:val="28"/>
          <w:szCs w:val="28"/>
        </w:rPr>
        <w:t>4 246,6</w:t>
      </w:r>
      <w:r w:rsidRPr="00FA40D4">
        <w:rPr>
          <w:sz w:val="28"/>
          <w:szCs w:val="28"/>
        </w:rPr>
        <w:t xml:space="preserve"> </w:t>
      </w:r>
      <w:r w:rsidR="002A14F2">
        <w:rPr>
          <w:sz w:val="28"/>
          <w:szCs w:val="28"/>
        </w:rPr>
        <w:t>тыс</w:t>
      </w:r>
      <w:r w:rsidRPr="00FA40D4">
        <w:rPr>
          <w:sz w:val="28"/>
          <w:szCs w:val="28"/>
        </w:rPr>
        <w:t xml:space="preserve">. рублей. </w:t>
      </w:r>
      <w:r w:rsidRPr="00FA40D4">
        <w:rPr>
          <w:sz w:val="28"/>
          <w:szCs w:val="28"/>
          <w:lang w:eastAsia="en-US"/>
        </w:rPr>
        <w:t>Социальные обязательства бюджета выполнены в полном объеме.</w:t>
      </w:r>
    </w:p>
    <w:p w:rsidR="006832B3" w:rsidRPr="00FA40D4" w:rsidRDefault="006832B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Продолжена работа по </w:t>
      </w:r>
      <w:r w:rsidR="002A14F2">
        <w:rPr>
          <w:sz w:val="28"/>
        </w:rPr>
        <w:t>сохранению</w:t>
      </w:r>
      <w:r w:rsidRPr="00FA40D4">
        <w:rPr>
          <w:sz w:val="28"/>
        </w:rPr>
        <w:t xml:space="preserve"> налогового потенциала </w:t>
      </w:r>
      <w:r w:rsidR="002A14F2">
        <w:rPr>
          <w:sz w:val="28"/>
        </w:rPr>
        <w:t xml:space="preserve">Шолоховского городского поселения, </w:t>
      </w:r>
      <w:r w:rsidRPr="00FA40D4">
        <w:rPr>
          <w:sz w:val="28"/>
        </w:rPr>
        <w:t>стимулированию развития малого и среднего предпринимательства через специальные налоговые режимы, сохранению всех предоставляемых областным законодательством эффективных налоговых льгот.</w:t>
      </w:r>
    </w:p>
    <w:p w:rsidR="00DF06E0" w:rsidRPr="00FA40D4" w:rsidRDefault="00DF06E0" w:rsidP="00B943BE">
      <w:pPr>
        <w:ind w:firstLine="709"/>
        <w:jc w:val="both"/>
        <w:rPr>
          <w:bCs/>
          <w:sz w:val="28"/>
          <w:szCs w:val="28"/>
        </w:rPr>
      </w:pPr>
      <w:r w:rsidRPr="00FA40D4">
        <w:rPr>
          <w:sz w:val="28"/>
          <w:szCs w:val="28"/>
        </w:rPr>
        <w:t xml:space="preserve">Проведена оценка эффективности налоговых расходов, обусловленных местными налоговыми льготами. Она осуществлялась кураторами налоговых расходов в рамках мониторинга реализации муниципальных программ в соответствии с Порядком формирования перечня налоговых расходов </w:t>
      </w:r>
      <w:r w:rsidR="002A14F2">
        <w:rPr>
          <w:sz w:val="28"/>
        </w:rPr>
        <w:t>Шолоховского городского поселения</w:t>
      </w:r>
      <w:r w:rsidR="002A14F2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и оценки налоговых расходов </w:t>
      </w:r>
      <w:r w:rsidR="002A14F2">
        <w:rPr>
          <w:sz w:val="28"/>
        </w:rPr>
        <w:t>Шолоховского городского поселения</w:t>
      </w:r>
      <w:r w:rsidRPr="00FA40D4">
        <w:rPr>
          <w:bCs/>
          <w:sz w:val="28"/>
          <w:szCs w:val="28"/>
        </w:rPr>
        <w:t>.</w:t>
      </w:r>
    </w:p>
    <w:p w:rsidR="00DF06E0" w:rsidRPr="00FA40D4" w:rsidRDefault="00DF06E0" w:rsidP="00B943BE">
      <w:pPr>
        <w:ind w:firstLine="709"/>
        <w:jc w:val="both"/>
        <w:rPr>
          <w:bCs/>
          <w:sz w:val="28"/>
          <w:szCs w:val="28"/>
        </w:rPr>
      </w:pPr>
      <w:r w:rsidRPr="00FA40D4">
        <w:rPr>
          <w:bCs/>
          <w:sz w:val="28"/>
          <w:szCs w:val="28"/>
        </w:rPr>
        <w:t>По результатам</w:t>
      </w:r>
      <w:r w:rsidRPr="00FA40D4">
        <w:rPr>
          <w:sz w:val="28"/>
          <w:szCs w:val="28"/>
        </w:rPr>
        <w:t xml:space="preserve"> оценки налоговых расходов все налоговые </w:t>
      </w:r>
      <w:r w:rsidRPr="00FA40D4">
        <w:rPr>
          <w:bCs/>
          <w:sz w:val="28"/>
          <w:szCs w:val="28"/>
        </w:rPr>
        <w:t xml:space="preserve">льготы признаны эффективными, а стимулирующие льготы имеют положительный бюджетный эффект. </w:t>
      </w:r>
    </w:p>
    <w:p w:rsidR="006832B3" w:rsidRPr="00FA40D4" w:rsidRDefault="006832B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По итогам </w:t>
      </w:r>
      <w:r w:rsidR="00512357" w:rsidRPr="00FA40D4">
        <w:rPr>
          <w:sz w:val="28"/>
        </w:rPr>
        <w:t>9 месяцев</w:t>
      </w:r>
      <w:r w:rsidRPr="00FA40D4">
        <w:rPr>
          <w:sz w:val="28"/>
        </w:rPr>
        <w:t xml:space="preserve"> 2023 г</w:t>
      </w:r>
      <w:r w:rsidR="00512357" w:rsidRPr="00FA40D4">
        <w:rPr>
          <w:sz w:val="28"/>
        </w:rPr>
        <w:t>ода</w:t>
      </w:r>
      <w:r w:rsidRPr="00FA40D4">
        <w:rPr>
          <w:sz w:val="28"/>
        </w:rPr>
        <w:t xml:space="preserve"> расходы бюджета</w:t>
      </w:r>
      <w:r w:rsidR="00490C4C" w:rsidRPr="00FA40D4">
        <w:rPr>
          <w:sz w:val="28"/>
        </w:rPr>
        <w:t xml:space="preserve"> </w:t>
      </w:r>
      <w:r w:rsidR="00E46159">
        <w:rPr>
          <w:sz w:val="28"/>
        </w:rPr>
        <w:t>Шолоховского городского поселения</w:t>
      </w:r>
      <w:r w:rsidR="00E46159" w:rsidRPr="00FA40D4">
        <w:rPr>
          <w:sz w:val="28"/>
        </w:rPr>
        <w:t xml:space="preserve"> </w:t>
      </w:r>
      <w:r w:rsidRPr="00FA40D4">
        <w:rPr>
          <w:sz w:val="28"/>
        </w:rPr>
        <w:t xml:space="preserve">с учетом их переформатирования в результате сложившейся экономии, </w:t>
      </w:r>
      <w:r w:rsidR="00801AA0" w:rsidRPr="00FA40D4">
        <w:rPr>
          <w:sz w:val="28"/>
        </w:rPr>
        <w:t>вовлечения</w:t>
      </w:r>
      <w:r w:rsidRPr="00FA40D4">
        <w:rPr>
          <w:sz w:val="28"/>
        </w:rPr>
        <w:t xml:space="preserve"> остатков 2022 года увеличены в сравнении с первоначально утвержденным</w:t>
      </w:r>
      <w:r w:rsidR="00490C4C" w:rsidRPr="00FA40D4">
        <w:rPr>
          <w:sz w:val="28"/>
        </w:rPr>
        <w:t>и</w:t>
      </w:r>
      <w:r w:rsidR="00E46159">
        <w:rPr>
          <w:sz w:val="28"/>
        </w:rPr>
        <w:t xml:space="preserve"> </w:t>
      </w:r>
      <w:r w:rsidRPr="00FA40D4">
        <w:rPr>
          <w:sz w:val="28"/>
        </w:rPr>
        <w:t>бюджет</w:t>
      </w:r>
      <w:r w:rsidR="00E46159">
        <w:rPr>
          <w:sz w:val="28"/>
        </w:rPr>
        <w:t xml:space="preserve">ом </w:t>
      </w:r>
      <w:r w:rsidRPr="00FA40D4">
        <w:rPr>
          <w:sz w:val="28"/>
        </w:rPr>
        <w:t xml:space="preserve">на </w:t>
      </w:r>
      <w:r w:rsidR="00CA0905">
        <w:rPr>
          <w:sz w:val="28"/>
        </w:rPr>
        <w:t>5 066,7 тыс</w:t>
      </w:r>
      <w:r w:rsidR="00512357" w:rsidRPr="00FA40D4">
        <w:rPr>
          <w:sz w:val="28"/>
        </w:rPr>
        <w:t>.</w:t>
      </w:r>
      <w:r w:rsidRPr="00FA40D4">
        <w:rPr>
          <w:sz w:val="28"/>
        </w:rPr>
        <w:t xml:space="preserve"> рублей.</w:t>
      </w:r>
    </w:p>
    <w:p w:rsidR="006832B3" w:rsidRPr="00FA40D4" w:rsidRDefault="00512357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К</w:t>
      </w:r>
      <w:r w:rsidR="006832B3" w:rsidRPr="00FA40D4">
        <w:rPr>
          <w:sz w:val="28"/>
        </w:rPr>
        <w:t>редитны</w:t>
      </w:r>
      <w:r w:rsidRPr="00FA40D4">
        <w:rPr>
          <w:sz w:val="28"/>
        </w:rPr>
        <w:t>е</w:t>
      </w:r>
      <w:r w:rsidR="006832B3" w:rsidRPr="00FA40D4">
        <w:rPr>
          <w:sz w:val="28"/>
        </w:rPr>
        <w:t xml:space="preserve"> </w:t>
      </w:r>
      <w:r w:rsidRPr="00FA40D4">
        <w:rPr>
          <w:sz w:val="28"/>
        </w:rPr>
        <w:t>средства за 9 месяцев 2023 года не привлекались</w:t>
      </w:r>
      <w:r w:rsidR="006832B3" w:rsidRPr="00FA40D4">
        <w:rPr>
          <w:sz w:val="28"/>
        </w:rPr>
        <w:t xml:space="preserve">. </w:t>
      </w:r>
    </w:p>
    <w:p w:rsidR="0022145B" w:rsidRPr="00FA40D4" w:rsidRDefault="0022145B" w:rsidP="00B943BE">
      <w:pPr>
        <w:widowControl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widowControl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2. Основные цели и задачи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бюджетной и налоговой политики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на 202</w:t>
      </w:r>
      <w:r w:rsidR="00AC039C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AC039C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AC039C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</w:p>
    <w:p w:rsidR="00AC039C" w:rsidRPr="00FA40D4" w:rsidRDefault="004C7708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  <w:szCs w:val="28"/>
        </w:rPr>
        <w:t xml:space="preserve">Бюджетная и налоговая политика </w:t>
      </w:r>
      <w:r w:rsidR="00CA0905">
        <w:rPr>
          <w:sz w:val="28"/>
          <w:szCs w:val="28"/>
        </w:rPr>
        <w:t>Шолоховского городского поселения</w:t>
      </w:r>
      <w:r w:rsidR="00E82657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на 202</w:t>
      </w:r>
      <w:r w:rsidR="00AC039C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> год и на плановый период 202</w:t>
      </w:r>
      <w:r w:rsidR="00AC039C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AC039C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 будет соответствовать </w:t>
      </w:r>
      <w:r w:rsidR="006D35DD" w:rsidRPr="00FA40D4">
        <w:rPr>
          <w:sz w:val="28"/>
          <w:szCs w:val="28"/>
        </w:rPr>
        <w:t xml:space="preserve">основным </w:t>
      </w:r>
      <w:r w:rsidR="00AC039C" w:rsidRPr="00FA40D4">
        <w:rPr>
          <w:sz w:val="28"/>
        </w:rPr>
        <w:t xml:space="preserve">подходам, реализуемым в 2023 году с учетом эффективного расходования бюджетных средств, оптимизации и переформатирования расходов бюджета </w:t>
      </w:r>
      <w:r w:rsidR="00CA0905">
        <w:rPr>
          <w:sz w:val="28"/>
          <w:szCs w:val="28"/>
        </w:rPr>
        <w:t>Шолоховского городского поселения</w:t>
      </w:r>
      <w:r w:rsidR="00AC039C" w:rsidRPr="00FA40D4">
        <w:rPr>
          <w:sz w:val="28"/>
        </w:rPr>
        <w:t xml:space="preserve">, создания резерва для обеспечения приоритетных и непредвиденных расходов бюджета </w:t>
      </w:r>
      <w:r w:rsidR="00CA0905">
        <w:rPr>
          <w:sz w:val="28"/>
          <w:szCs w:val="28"/>
        </w:rPr>
        <w:t>Шолоховского городского поселения</w:t>
      </w:r>
      <w:r w:rsidR="00AC039C" w:rsidRPr="00FA40D4">
        <w:rPr>
          <w:sz w:val="28"/>
        </w:rPr>
        <w:t>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Основные направления бюджетной политики на 2024 – 2026 годы сконцентрированы в первую очередь на реализации задач, поставленных Президентом Российской Федерации</w:t>
      </w:r>
      <w:r w:rsidR="00385794" w:rsidRPr="00FA40D4">
        <w:rPr>
          <w:sz w:val="28"/>
        </w:rPr>
        <w:t>,</w:t>
      </w:r>
      <w:r w:rsidRPr="00FA40D4">
        <w:rPr>
          <w:sz w:val="28"/>
        </w:rPr>
        <w:t xml:space="preserve"> Губернатором Ростовской области</w:t>
      </w:r>
      <w:r w:rsidR="00385794" w:rsidRPr="00FA40D4">
        <w:rPr>
          <w:sz w:val="28"/>
        </w:rPr>
        <w:t xml:space="preserve"> и главой Администрации Белокалитвинского района</w:t>
      </w:r>
      <w:r w:rsidRPr="00FA40D4">
        <w:rPr>
          <w:sz w:val="28"/>
        </w:rPr>
        <w:t xml:space="preserve">. 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Безусловным приоритетом является достижение целей национального развития, выполнение социальных обязательств, повышение уровня жизни граждан. Во исполнение поручений Послания Президента Российской Федерации запланировано увеличение заработной платы работникам бюджетной сферы в связи с увеличением минимального размера оплаты труда с 1 января 2024 г</w:t>
      </w:r>
      <w:r w:rsidR="00D05B08">
        <w:rPr>
          <w:sz w:val="28"/>
        </w:rPr>
        <w:t>ода</w:t>
      </w:r>
      <w:r w:rsidRPr="00FA40D4">
        <w:rPr>
          <w:sz w:val="28"/>
        </w:rPr>
        <w:t xml:space="preserve"> до 19 242 рублей и необходимостью доведения уровня заработной платы работников бюджетного сектора до средней заработной платы по экономике Ростовской области.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Параметры бюджета</w:t>
      </w:r>
      <w:r w:rsidR="00385794" w:rsidRPr="00FA40D4">
        <w:rPr>
          <w:sz w:val="28"/>
        </w:rPr>
        <w:t xml:space="preserve"> </w:t>
      </w:r>
      <w:r w:rsidR="00CA0905">
        <w:rPr>
          <w:sz w:val="28"/>
          <w:szCs w:val="28"/>
        </w:rPr>
        <w:t>Шолоховского городского поселения</w:t>
      </w:r>
      <w:r w:rsidRPr="00FA40D4">
        <w:rPr>
          <w:sz w:val="28"/>
        </w:rPr>
        <w:t xml:space="preserve"> на 2024 год и на плановый период 2025 и 2026 годов сформированы на основе прогноза социально-экономического развития </w:t>
      </w:r>
      <w:r w:rsidR="00CA0905">
        <w:rPr>
          <w:sz w:val="28"/>
          <w:szCs w:val="28"/>
        </w:rPr>
        <w:t>Шолоховского городского поселения</w:t>
      </w:r>
      <w:r w:rsidR="00CA0905" w:rsidRPr="00FA40D4">
        <w:rPr>
          <w:sz w:val="28"/>
          <w:szCs w:val="28"/>
        </w:rPr>
        <w:t xml:space="preserve"> </w:t>
      </w:r>
      <w:r w:rsidRPr="00FA40D4">
        <w:rPr>
          <w:sz w:val="28"/>
        </w:rPr>
        <w:t>на 2024 – 2026 годы.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В целях соблюдения финансовой дисциплины бюджетные проектировки планируются с учетом выполнения обязательств, предусмотренных соглашениями о </w:t>
      </w:r>
      <w:r w:rsidR="00882C08" w:rsidRPr="00FA40D4">
        <w:rPr>
          <w:sz w:val="28"/>
        </w:rPr>
        <w:t xml:space="preserve">мерах по социально-экономическому развитию и оздоровлению муниципальных финансов </w:t>
      </w:r>
      <w:r w:rsidR="00CA0905">
        <w:rPr>
          <w:sz w:val="28"/>
          <w:szCs w:val="28"/>
        </w:rPr>
        <w:t>Шолоховского городского поселения</w:t>
      </w:r>
      <w:r w:rsidRPr="00FA40D4">
        <w:rPr>
          <w:sz w:val="28"/>
        </w:rPr>
        <w:t>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Продолжится соблюдение требований бюджетного законодательства, предельного уровня </w:t>
      </w:r>
      <w:r w:rsidR="00882C08" w:rsidRPr="00FA40D4">
        <w:rPr>
          <w:sz w:val="28"/>
        </w:rPr>
        <w:t>муниципального</w:t>
      </w:r>
      <w:r w:rsidRPr="00FA40D4">
        <w:rPr>
          <w:sz w:val="28"/>
        </w:rPr>
        <w:t xml:space="preserve"> долга и бюджетного дефицита, недопущение образования кредиторской задолженности.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shd w:val="clear" w:color="auto" w:fill="FFFFFF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 xml:space="preserve">2.1. Налоговая политика </w:t>
      </w:r>
      <w:r w:rsidR="004E7A15">
        <w:rPr>
          <w:sz w:val="28"/>
          <w:szCs w:val="28"/>
        </w:rPr>
        <w:t>Шолоховского городского поселения</w:t>
      </w:r>
    </w:p>
    <w:p w:rsidR="004C7708" w:rsidRPr="00FA40D4" w:rsidRDefault="004C7708" w:rsidP="00B943BE">
      <w:pPr>
        <w:shd w:val="clear" w:color="auto" w:fill="FFFFFF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на 202</w:t>
      </w:r>
      <w:r w:rsidR="00490C4C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490C4C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490C4C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</w:t>
      </w:r>
      <w:r w:rsidR="004E7A15">
        <w:rPr>
          <w:sz w:val="28"/>
          <w:szCs w:val="28"/>
        </w:rPr>
        <w:t xml:space="preserve">Шолоховском городском поселении </w:t>
      </w:r>
      <w:r w:rsidRPr="00FA40D4">
        <w:rPr>
          <w:sz w:val="28"/>
          <w:szCs w:val="28"/>
        </w:rPr>
        <w:t>на 202</w:t>
      </w:r>
      <w:r w:rsidR="00D05B08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до 202</w:t>
      </w:r>
      <w:r w:rsidR="00D05B08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года сохраняется курс на стимулирование экономической и инвестиционной активности и развитие доходного потенциала </w:t>
      </w:r>
      <w:r w:rsidR="00162652" w:rsidRPr="00FA40D4">
        <w:rPr>
          <w:sz w:val="28"/>
          <w:szCs w:val="28"/>
        </w:rPr>
        <w:t>района</w:t>
      </w:r>
      <w:r w:rsidRPr="00FA40D4">
        <w:rPr>
          <w:sz w:val="28"/>
          <w:szCs w:val="28"/>
        </w:rPr>
        <w:t xml:space="preserve"> на основе экономического роста.</w:t>
      </w:r>
    </w:p>
    <w:p w:rsidR="00834D33" w:rsidRPr="00FA40D4" w:rsidRDefault="00834D3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Основными задачами налоговой политики являются, сохранение бюджетной устойчивости, получение необходимого объема бюджетных доходов, обеспечивающей стабильное экономическое развитие </w:t>
      </w:r>
      <w:r w:rsidR="004E7A15">
        <w:rPr>
          <w:sz w:val="28"/>
          <w:szCs w:val="28"/>
        </w:rPr>
        <w:t>Шолоховского городского поселения</w:t>
      </w:r>
      <w:r w:rsidRPr="00FA40D4">
        <w:rPr>
          <w:sz w:val="28"/>
        </w:rPr>
        <w:t>.</w:t>
      </w:r>
    </w:p>
    <w:p w:rsidR="00834D33" w:rsidRPr="00FA40D4" w:rsidRDefault="00834D33" w:rsidP="00B943BE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4C7708" w:rsidRPr="00FA40D4" w:rsidRDefault="004C7708" w:rsidP="00B943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Достижение поставленных целей и задач будет основываться на следующих приоритетах: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1. Реализация существующего комплекса мер, направленных на формирование благоприятного инвестиционного климата и развитие конкурентоспособной инновационной экономики </w:t>
      </w:r>
      <w:r w:rsidR="004E7A15">
        <w:rPr>
          <w:sz w:val="28"/>
          <w:szCs w:val="28"/>
        </w:rPr>
        <w:t>поселения</w:t>
      </w:r>
      <w:r w:rsidRPr="00FA40D4">
        <w:rPr>
          <w:sz w:val="28"/>
          <w:szCs w:val="28"/>
        </w:rPr>
        <w:t xml:space="preserve">. 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2. Содействие занятости населения и создание благоприятных налоговых условий, способствующих развитию предпринимательской активности и легализации бизнеса самозанятых граждан.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Совершенствование нормативной правовой базы по вопросам налогообложения будет осуществляться в условиях изменений федерального налогового законодательства.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трехлетней перспективе будет продолжена работа по укреплению доходной базы бюджета </w:t>
      </w:r>
      <w:r w:rsidR="004E7A15">
        <w:rPr>
          <w:sz w:val="28"/>
          <w:szCs w:val="28"/>
        </w:rPr>
        <w:t>поселения</w:t>
      </w:r>
      <w:r w:rsidRPr="00FA40D4">
        <w:rPr>
          <w:sz w:val="28"/>
          <w:szCs w:val="28"/>
        </w:rPr>
        <w:t xml:space="preserve"> за счет наращивания стабильных доходных источников и мобилизации в бюджет имеющихся резервов.</w:t>
      </w:r>
    </w:p>
    <w:p w:rsidR="0022145B" w:rsidRPr="00FA40D4" w:rsidRDefault="0022145B" w:rsidP="00B943B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4C7708" w:rsidRPr="00FA40D4" w:rsidRDefault="004C7708" w:rsidP="00B943BE">
      <w:pPr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 xml:space="preserve">2.3. Основные направления 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бюджетной политики в области социальной сферы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В числе основных подходов бюджетной политики в области социальной сферы предусмотрено увеличение уровня доходов граждан.</w:t>
      </w:r>
    </w:p>
    <w:p w:rsidR="004C7708" w:rsidRPr="00FA40D4" w:rsidRDefault="004C7708" w:rsidP="00B943BE">
      <w:pPr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политики», от 01.06.2012 № 761 «О Национальной стратегии действий в интересах детей на 2012 – 2017 годы» и от 28.12.2012 № 1688 «О некоторых мерах по реализации государственной политики в сфере защиты детей-сирот и детей, оставшихся без попечения родителей»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по </w:t>
      </w:r>
      <w:r w:rsidR="00A33C9F">
        <w:rPr>
          <w:sz w:val="28"/>
          <w:szCs w:val="28"/>
        </w:rPr>
        <w:t>Шолоховскому городскому поселению</w:t>
      </w:r>
      <w:r w:rsidRPr="00FA40D4">
        <w:rPr>
          <w:sz w:val="28"/>
          <w:szCs w:val="28"/>
        </w:rPr>
        <w:t xml:space="preserve"> на 202</w:t>
      </w:r>
      <w:r w:rsidR="00EF6016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– 202</w:t>
      </w:r>
      <w:r w:rsidR="00EF6016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годы.</w:t>
      </w:r>
    </w:p>
    <w:p w:rsidR="004C7708" w:rsidRPr="00FA40D4" w:rsidRDefault="004C7708" w:rsidP="00B943BE">
      <w:pPr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целях ежегодного повышения оплаты труда работников муниципальных учреждений </w:t>
      </w:r>
      <w:r w:rsidR="00A33C9F">
        <w:rPr>
          <w:sz w:val="28"/>
          <w:szCs w:val="28"/>
        </w:rPr>
        <w:t>Шолоховского городского поселения</w:t>
      </w:r>
      <w:r w:rsidR="006152FE" w:rsidRPr="00FA40D4">
        <w:rPr>
          <w:sz w:val="28"/>
          <w:szCs w:val="28"/>
        </w:rPr>
        <w:t>,</w:t>
      </w:r>
      <w:r w:rsidRPr="00FA40D4">
        <w:rPr>
          <w:sz w:val="28"/>
          <w:szCs w:val="28"/>
        </w:rPr>
        <w:t xml:space="preserve"> на которы</w:t>
      </w:r>
      <w:r w:rsidR="00D05B08">
        <w:rPr>
          <w:sz w:val="28"/>
          <w:szCs w:val="28"/>
        </w:rPr>
        <w:t>х</w:t>
      </w:r>
      <w:r w:rsidRPr="00FA40D4">
        <w:rPr>
          <w:sz w:val="28"/>
          <w:szCs w:val="28"/>
        </w:rPr>
        <w:t xml:space="preserve"> не распространяется действие указов Президента Российской Федерации 2012 года, будет предусмотрена индексация расходов на уровень инфляции в 202</w:t>
      </w:r>
      <w:r w:rsidR="006E2D09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> – 202</w:t>
      </w:r>
      <w:r w:rsidR="006E2D09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годах, утвержденный прогнозом социально-экономического развития </w:t>
      </w:r>
      <w:r w:rsidR="000578A8" w:rsidRPr="00FA40D4">
        <w:rPr>
          <w:sz w:val="28"/>
          <w:szCs w:val="28"/>
        </w:rPr>
        <w:t>Ростовской области</w:t>
      </w:r>
      <w:r w:rsidRPr="00FA40D4">
        <w:rPr>
          <w:sz w:val="28"/>
          <w:szCs w:val="28"/>
        </w:rPr>
        <w:t xml:space="preserve"> на 202</w:t>
      </w:r>
      <w:r w:rsidR="006E2D09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– 202</w:t>
      </w:r>
      <w:r w:rsidR="006E2D09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годы.</w:t>
      </w:r>
    </w:p>
    <w:p w:rsidR="006E2D09" w:rsidRPr="00FA40D4" w:rsidRDefault="006E2D0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труда.</w:t>
      </w:r>
    </w:p>
    <w:p w:rsidR="004C7708" w:rsidRPr="00FA40D4" w:rsidRDefault="004C7708" w:rsidP="00B943BE">
      <w:pPr>
        <w:tabs>
          <w:tab w:val="center" w:pos="4875"/>
          <w:tab w:val="left" w:pos="7125"/>
        </w:tabs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Продолжится финансовое обеспечение деятельности </w:t>
      </w:r>
      <w:r w:rsidR="0094706C" w:rsidRPr="00FA40D4">
        <w:rPr>
          <w:sz w:val="28"/>
          <w:szCs w:val="28"/>
        </w:rPr>
        <w:t>муниципальных</w:t>
      </w:r>
      <w:r w:rsidRPr="00FA40D4">
        <w:rPr>
          <w:sz w:val="28"/>
          <w:szCs w:val="28"/>
        </w:rPr>
        <w:t xml:space="preserve"> учреждений культуры, проведение мероприятий в области культуры.</w:t>
      </w:r>
    </w:p>
    <w:p w:rsidR="000478D6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Особое внимание будет уделено общедоступным муниципальным библиотекам, которые являются одним из базовых элементов культурной, образовательной и информационной инфраструктуры </w:t>
      </w:r>
      <w:r w:rsidR="00A33C9F">
        <w:rPr>
          <w:sz w:val="28"/>
          <w:szCs w:val="28"/>
        </w:rPr>
        <w:t>Шолоховского городского поселения</w:t>
      </w:r>
      <w:r w:rsidRPr="00FA40D4">
        <w:rPr>
          <w:sz w:val="28"/>
          <w:szCs w:val="28"/>
        </w:rPr>
        <w:t>, выполняют важнейшие социальные и коммуникативные функции.</w:t>
      </w:r>
    </w:p>
    <w:p w:rsidR="000478D6" w:rsidRPr="00FA40D4" w:rsidRDefault="000478D6" w:rsidP="00B943BE">
      <w:pPr>
        <w:widowControl w:val="0"/>
        <w:tabs>
          <w:tab w:val="center" w:pos="4875"/>
          <w:tab w:val="left" w:pos="7125"/>
        </w:tabs>
        <w:ind w:firstLine="709"/>
        <w:jc w:val="both"/>
        <w:rPr>
          <w:sz w:val="28"/>
        </w:rPr>
      </w:pPr>
      <w:r w:rsidRPr="00FA40D4">
        <w:rPr>
          <w:sz w:val="28"/>
        </w:rPr>
        <w:t>В этих целях запланированы мероприятия по пополнению и укомплектованию книжных фондов.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3. Повышение эффективности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и приоритизация бюджетных расходов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Бюджетная политика в сфере расходов будет направлена на безусловное исполнение действующих расходных обязательств, в том числе с учетом их приоритизации и повышения эффективности использования финансовых ресурсов.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Главным приоритетом при планировании и исполнении расходов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>ого бюджета является обеспечение всех конституционных и законодательно установленных обязательств государства перед гражданами.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целях создания условий для эффективного использования средств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>ого бюджета и мобилизации ресурсов продолжится применение следующих основных подходов: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формирование расходных обязательств с учетом переформатирования структуры расходов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>ого бюджета исходя из установленных приоритетов;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разработка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 xml:space="preserve">ого бюджета на основе </w:t>
      </w:r>
      <w:r w:rsidR="009C4D96" w:rsidRPr="00FA40D4">
        <w:rPr>
          <w:sz w:val="28"/>
          <w:szCs w:val="28"/>
        </w:rPr>
        <w:t>муниципальных</w:t>
      </w:r>
      <w:r w:rsidRPr="00FA40D4">
        <w:rPr>
          <w:sz w:val="28"/>
          <w:szCs w:val="28"/>
        </w:rPr>
        <w:t xml:space="preserve"> программ </w:t>
      </w:r>
      <w:r w:rsidR="002F0F00">
        <w:rPr>
          <w:sz w:val="28"/>
          <w:szCs w:val="28"/>
        </w:rPr>
        <w:t>Шолоховского городского поселения</w:t>
      </w:r>
      <w:r w:rsidR="002F0F00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с учетом интегрированных в их структуру региональных проектов;</w:t>
      </w:r>
    </w:p>
    <w:p w:rsidR="0010486E" w:rsidRPr="00FA40D4" w:rsidRDefault="0010486E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развитие механизмов организации оказани</w:t>
      </w:r>
      <w:r w:rsidR="00C07A41">
        <w:rPr>
          <w:sz w:val="28"/>
        </w:rPr>
        <w:t>я</w:t>
      </w:r>
      <w:r w:rsidRPr="00FA40D4">
        <w:rPr>
          <w:sz w:val="28"/>
        </w:rPr>
        <w:t xml:space="preserve"> услуг в социальной сфере, направленн</w:t>
      </w:r>
      <w:r w:rsidR="00C07A41">
        <w:rPr>
          <w:sz w:val="28"/>
        </w:rPr>
        <w:t>ых</w:t>
      </w:r>
      <w:r w:rsidRPr="00FA40D4">
        <w:rPr>
          <w:sz w:val="28"/>
        </w:rPr>
        <w:t xml:space="preserve"> на повышение качества и доступности для их получателей;</w:t>
      </w:r>
    </w:p>
    <w:p w:rsidR="004C7708" w:rsidRPr="00FA40D4" w:rsidRDefault="003D1BDF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запрет на </w:t>
      </w:r>
      <w:r w:rsidR="004C7708" w:rsidRPr="00FA40D4">
        <w:rPr>
          <w:sz w:val="28"/>
          <w:szCs w:val="28"/>
        </w:rPr>
        <w:t>установление расходных обязательств, не связанных с решением вопросов, отнесенных Конституцией Российской Федерации</w:t>
      </w:r>
      <w:r w:rsidRPr="00FA40D4">
        <w:rPr>
          <w:sz w:val="28"/>
          <w:szCs w:val="28"/>
        </w:rPr>
        <w:t>,</w:t>
      </w:r>
      <w:r w:rsidR="004C7708" w:rsidRPr="00FA40D4">
        <w:rPr>
          <w:sz w:val="28"/>
          <w:szCs w:val="28"/>
        </w:rPr>
        <w:t xml:space="preserve"> федеральными </w:t>
      </w:r>
      <w:r w:rsidRPr="00FA40D4">
        <w:rPr>
          <w:sz w:val="28"/>
          <w:szCs w:val="28"/>
        </w:rPr>
        <w:t xml:space="preserve">и областными </w:t>
      </w:r>
      <w:r w:rsidR="004C7708" w:rsidRPr="00FA40D4">
        <w:rPr>
          <w:sz w:val="28"/>
          <w:szCs w:val="28"/>
        </w:rPr>
        <w:t xml:space="preserve">законами к полномочиям органов </w:t>
      </w:r>
      <w:r w:rsidRPr="00FA40D4">
        <w:rPr>
          <w:sz w:val="28"/>
          <w:szCs w:val="28"/>
        </w:rPr>
        <w:t xml:space="preserve">местного самоуправления </w:t>
      </w:r>
      <w:r w:rsidR="002F0F00">
        <w:rPr>
          <w:sz w:val="28"/>
          <w:szCs w:val="28"/>
        </w:rPr>
        <w:t>Шолоховского городского поселения</w:t>
      </w:r>
      <w:r w:rsidR="004C7708" w:rsidRPr="00FA40D4">
        <w:rPr>
          <w:sz w:val="28"/>
          <w:szCs w:val="28"/>
        </w:rPr>
        <w:t>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активное привлечение внебюджетных ресурсов, направление средств от приносящей доход деятельности,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FA6CE1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совершенствование межбюджетных отношений.</w:t>
      </w:r>
    </w:p>
    <w:p w:rsidR="00FA6CE1" w:rsidRPr="00FA40D4" w:rsidRDefault="00FA6CE1" w:rsidP="00B943BE">
      <w:pPr>
        <w:autoSpaceDE w:val="0"/>
        <w:autoSpaceDN w:val="0"/>
        <w:jc w:val="both"/>
        <w:rPr>
          <w:sz w:val="28"/>
          <w:szCs w:val="28"/>
        </w:rPr>
      </w:pPr>
    </w:p>
    <w:p w:rsidR="004C7708" w:rsidRPr="00FA40D4" w:rsidRDefault="0079133C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  <w:r w:rsidR="004C7708" w:rsidRPr="00FA40D4">
        <w:rPr>
          <w:sz w:val="28"/>
          <w:szCs w:val="28"/>
        </w:rPr>
        <w:t xml:space="preserve">. Обеспечение </w:t>
      </w:r>
    </w:p>
    <w:p w:rsidR="004C7708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сбалансированности бюджета</w:t>
      </w:r>
      <w:r w:rsidR="002302B2" w:rsidRPr="00FA40D4">
        <w:rPr>
          <w:sz w:val="28"/>
          <w:szCs w:val="28"/>
        </w:rPr>
        <w:t xml:space="preserve"> </w:t>
      </w:r>
      <w:r w:rsidR="0079133C">
        <w:rPr>
          <w:sz w:val="28"/>
          <w:szCs w:val="28"/>
        </w:rPr>
        <w:t>Шолоховского городского поселения</w:t>
      </w:r>
    </w:p>
    <w:p w:rsidR="0079133C" w:rsidRPr="00FA40D4" w:rsidRDefault="0079133C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D50B4" w:rsidRPr="00FA40D4" w:rsidRDefault="00DD50B4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В условиях, когда российская экономика вступила в фазу структурной перестройки из-за введения беспрецедентных внешних торговых и финансовых ограничений, особенно важно обеспечить бюджетную устойчивость и сбалансированность районного бюджета. </w:t>
      </w:r>
    </w:p>
    <w:p w:rsidR="00DD50B4" w:rsidRPr="00FA40D4" w:rsidRDefault="00DD50B4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Реальными инструментами бюджетной устойчивости могут являться рыночные заимствования в виде кредитов кредитных организаций. Привлечение кредитных ресурсов в зависимости от необходимой потребности с учетом минимизации стоимости заимствований позволит гарантирова</w:t>
      </w:r>
      <w:r w:rsidR="00FC6081">
        <w:rPr>
          <w:sz w:val="28"/>
        </w:rPr>
        <w:t>н</w:t>
      </w:r>
      <w:r w:rsidRPr="00FA40D4">
        <w:rPr>
          <w:sz w:val="28"/>
        </w:rPr>
        <w:t>но исполнить принятые расходные обязательства.</w:t>
      </w:r>
    </w:p>
    <w:p w:rsidR="00DD50B4" w:rsidRPr="00FA40D4" w:rsidRDefault="00DD50B4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Банковское кредитование будет осуществляться в соответствии с законодательством Российской Федерации о контрактной системе в сфере закупок товаров, работ, услуг для обеспечения государственных и муниципальных нужд, что должно обеспечить прозрачность и эффективность данного рыночного инструмента.</w:t>
      </w:r>
    </w:p>
    <w:p w:rsidR="0079133C" w:rsidRDefault="0079133C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 xml:space="preserve">6. Совершенствование системы внутреннего </w:t>
      </w:r>
      <w:r w:rsidR="006B3F6D" w:rsidRPr="00FA40D4">
        <w:rPr>
          <w:sz w:val="28"/>
          <w:szCs w:val="28"/>
        </w:rPr>
        <w:t>муниципального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финансового контроля и контроля финансового органа в сфере закупок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целях создания условий для повышения эффективности бюджетных расходов при осуществлении полномочий по внутреннему </w:t>
      </w:r>
      <w:r w:rsidR="006B3F6D" w:rsidRPr="00FA40D4">
        <w:rPr>
          <w:sz w:val="28"/>
          <w:szCs w:val="28"/>
        </w:rPr>
        <w:t xml:space="preserve">муниципальному </w:t>
      </w:r>
      <w:r w:rsidRPr="00FA40D4">
        <w:rPr>
          <w:sz w:val="28"/>
          <w:szCs w:val="28"/>
        </w:rPr>
        <w:t>финансовому контролю продолжится применение следующих основных подходов: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применение единых федеральных стандартов внутреннего </w:t>
      </w:r>
      <w:r w:rsidR="006B3F6D" w:rsidRPr="00FA40D4">
        <w:rPr>
          <w:sz w:val="28"/>
          <w:szCs w:val="28"/>
        </w:rPr>
        <w:t>муниципального</w:t>
      </w:r>
      <w:r w:rsidRPr="00FA40D4">
        <w:rPr>
          <w:sz w:val="28"/>
          <w:szCs w:val="28"/>
        </w:rPr>
        <w:t xml:space="preserve"> финансового контроля и единых форм документов, оформляемых органами внутреннего </w:t>
      </w:r>
      <w:r w:rsidR="006B3F6D" w:rsidRPr="00FA40D4">
        <w:rPr>
          <w:sz w:val="28"/>
          <w:szCs w:val="28"/>
        </w:rPr>
        <w:t xml:space="preserve">муниципального </w:t>
      </w:r>
      <w:r w:rsidRPr="00FA40D4">
        <w:rPr>
          <w:sz w:val="28"/>
          <w:szCs w:val="28"/>
        </w:rPr>
        <w:t>контроля;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применение риск</w:t>
      </w:r>
      <w:r w:rsidR="00FC6081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-</w:t>
      </w:r>
      <w:r w:rsidR="00FC6081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ориентированного подхода к планированию и осуществлению контрольной деятельности;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использование цифровых технологичных инструментов (подсистема «Риск</w:t>
      </w:r>
      <w:r w:rsidR="00FC6081">
        <w:rPr>
          <w:sz w:val="28"/>
        </w:rPr>
        <w:t xml:space="preserve"> </w:t>
      </w:r>
      <w:r w:rsidRPr="00FA40D4">
        <w:rPr>
          <w:sz w:val="28"/>
        </w:rPr>
        <w:t>-</w:t>
      </w:r>
      <w:r w:rsidR="00FC6081">
        <w:rPr>
          <w:sz w:val="28"/>
        </w:rPr>
        <w:t xml:space="preserve"> </w:t>
      </w:r>
      <w:r w:rsidRPr="00FA40D4">
        <w:rPr>
          <w:sz w:val="28"/>
        </w:rPr>
        <w:t>Мониторинг» единой информационной системы в сфере закупок, подсистема информационно</w:t>
      </w:r>
      <w:r w:rsidR="00FC6081">
        <w:rPr>
          <w:sz w:val="28"/>
        </w:rPr>
        <w:t xml:space="preserve"> </w:t>
      </w:r>
      <w:r w:rsidRPr="00FA40D4">
        <w:rPr>
          <w:sz w:val="28"/>
        </w:rPr>
        <w:t>-</w:t>
      </w:r>
      <w:r w:rsidR="00FC6081">
        <w:rPr>
          <w:sz w:val="28"/>
        </w:rPr>
        <w:t xml:space="preserve"> </w:t>
      </w:r>
      <w:r w:rsidRPr="00FA40D4">
        <w:rPr>
          <w:sz w:val="28"/>
        </w:rPr>
        <w:t>аналитического обеспечения государственной интегрированной информационной системы «Электронный бюджет», информационная система «Единая автоматизированная система управления общественными финансами в Ростовской области»);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обеспечение непрерывного процесса систематизации, анализа, обработки и мониторинга своевременного устранения нарушений, выявленных в ходе проведения контрольных мероприятий, и принятия объектами контроля мер, направленных на их недопущение;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совершенствование методологической базы осуществления </w:t>
      </w:r>
      <w:r w:rsidR="006B3F6D" w:rsidRPr="00FA40D4">
        <w:rPr>
          <w:sz w:val="28"/>
          <w:szCs w:val="28"/>
        </w:rPr>
        <w:t>муниципального</w:t>
      </w:r>
      <w:r w:rsidRPr="00FA40D4">
        <w:rPr>
          <w:sz w:val="28"/>
          <w:szCs w:val="28"/>
        </w:rPr>
        <w:t xml:space="preserve"> финансового контроля, учет и обобщение результатов контрольной деятельности;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обеспечение применения ответственности за нарушения бюджетного законодательства и законодательства о контрактной системе в сфере закупок.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Будет продолжена работа по методологической поддержке </w:t>
      </w:r>
      <w:r w:rsidR="00D91DF9" w:rsidRPr="00FA40D4">
        <w:rPr>
          <w:sz w:val="28"/>
          <w:szCs w:val="28"/>
        </w:rPr>
        <w:t>поселений</w:t>
      </w:r>
      <w:r w:rsidRPr="00FA40D4">
        <w:rPr>
          <w:sz w:val="28"/>
          <w:szCs w:val="28"/>
        </w:rPr>
        <w:t xml:space="preserve"> при осуществлении внутреннего муниципального финансового контроля.</w:t>
      </w:r>
    </w:p>
    <w:p w:rsidR="00D91DF9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отношении обеспечения контроля финансовым органом при осуществлении закупок для государственных нужд будут применены новые требования. 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Заказчики будут обязаны с 1 апреля 2024 года заключать структурированные контракты в форме электронного документа по результатам электронных процедур, а с 1 июля 2024 года формировать и заключать соглашения об изменении и расторжении контракта в электронном виде в единой информационной системе в сфере закупок. Указанные новации позволят: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обеспечить связь между структурированным извещением, протоколом, заявкой, документами об исполнении и оплаты контракта;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снизить риски ошибок заказчиков за счет автоматического заполнения большей части информации;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обеспечить однократный ввод юридически значимой информации и ее последующий автоматизированный контроль, в том числе финансовый;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обеспечить автоматическое формирование сведений в реестре контрактов.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Кроме того, с 1 января 2024 года распоряжения о совершении казначейских платежей будут формироваться посредством единой информационной системы в сфере закупок, что также позволит сократить сроки оплаты по контрактам.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Финансовые органы с 1 января 2024 года будут осуществлять контроль за соответствием вносимой в реестр контрактов информации, в том числе: в части реквизитов счета заказчика и поставщика; об удержании суммы не исполненных поставщиком (подрядчиком, исполнителем) требований об уплате неустоек (штрафов, пеней), предъявленных заказчиком из суммы, подлежащей уплате поставщику (подрядчику, исполнителю); о размере налогов, сборов и иных обязательных платежей в бюджеты бюджетной системы Российской Федерации в случае уменьшения суммы, подлежащей уплате заказчиком поставщику (подрядчику, исполнителю), на размер налогов, сборов и иных обязательных платежей. 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Продолжится работа по информированию заказчиков об основных изменениях и новациях в сфере закупок.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Внедрение и применение указанных механизмов способствует совершенствованию финансового контроля, направленно</w:t>
      </w:r>
      <w:r w:rsidR="00D00AA8">
        <w:rPr>
          <w:sz w:val="28"/>
        </w:rPr>
        <w:t>го</w:t>
      </w:r>
      <w:r w:rsidRPr="00FA40D4">
        <w:rPr>
          <w:sz w:val="28"/>
        </w:rPr>
        <w:t xml:space="preserve"> на предупреждение нарушений в финансово</w:t>
      </w:r>
      <w:r w:rsidR="00FC6081">
        <w:rPr>
          <w:sz w:val="28"/>
        </w:rPr>
        <w:t xml:space="preserve"> </w:t>
      </w:r>
      <w:r w:rsidRPr="00FA40D4">
        <w:rPr>
          <w:sz w:val="28"/>
        </w:rPr>
        <w:t>-</w:t>
      </w:r>
      <w:r w:rsidR="00FC6081">
        <w:rPr>
          <w:sz w:val="28"/>
        </w:rPr>
        <w:t xml:space="preserve"> </w:t>
      </w:r>
      <w:r w:rsidRPr="00FA40D4">
        <w:rPr>
          <w:sz w:val="28"/>
        </w:rPr>
        <w:t>бюджетной сфере и сфере закупок, а также повышению финансовой дисциплины при использовании бюджетных средств.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</w:p>
    <w:p w:rsidR="007F29E6" w:rsidRPr="00FA40D4" w:rsidRDefault="007F29E6" w:rsidP="00B943BE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802" w:type="dxa"/>
        <w:tblInd w:w="108" w:type="dxa"/>
        <w:tblLook w:val="04A0" w:firstRow="1" w:lastRow="0" w:firstColumn="1" w:lastColumn="0" w:noHBand="0" w:noVBand="1"/>
      </w:tblPr>
      <w:tblGrid>
        <w:gridCol w:w="4962"/>
        <w:gridCol w:w="2499"/>
        <w:gridCol w:w="2341"/>
      </w:tblGrid>
      <w:tr w:rsidR="00467094" w:rsidRPr="00D1605D" w:rsidTr="00FA5B94">
        <w:trPr>
          <w:trHeight w:val="353"/>
        </w:trPr>
        <w:tc>
          <w:tcPr>
            <w:tcW w:w="4962" w:type="dxa"/>
            <w:shd w:val="clear" w:color="auto" w:fill="auto"/>
          </w:tcPr>
          <w:p w:rsidR="00467094" w:rsidRPr="00FA40D4" w:rsidRDefault="0079133C" w:rsidP="00B943BE">
            <w:pPr>
              <w:autoSpaceDE w:val="0"/>
              <w:autoSpaceDN w:val="0"/>
              <w:rPr>
                <w:sz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2499" w:type="dxa"/>
            <w:shd w:val="clear" w:color="auto" w:fill="auto"/>
            <w:vAlign w:val="bottom"/>
          </w:tcPr>
          <w:p w:rsidR="00467094" w:rsidRPr="00FA40D4" w:rsidRDefault="00467094" w:rsidP="00B943BE">
            <w:pPr>
              <w:rPr>
                <w:sz w:val="28"/>
              </w:rPr>
            </w:pPr>
          </w:p>
        </w:tc>
        <w:tc>
          <w:tcPr>
            <w:tcW w:w="2341" w:type="dxa"/>
            <w:shd w:val="clear" w:color="auto" w:fill="auto"/>
          </w:tcPr>
          <w:p w:rsidR="00467094" w:rsidRPr="00D1605D" w:rsidRDefault="0079133C" w:rsidP="0079133C">
            <w:pPr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467094" w:rsidRPr="004F0348" w:rsidRDefault="00467094" w:rsidP="00B943BE">
      <w:pPr>
        <w:pStyle w:val="ConsPlusNormal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67094" w:rsidRPr="004F0348" w:rsidSect="00B80D5B">
      <w:footerReference w:type="even" r:id="rId10"/>
      <w:footerReference w:type="default" r:id="rId11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315" w:rsidRDefault="002A6315">
      <w:r>
        <w:separator/>
      </w:r>
    </w:p>
  </w:endnote>
  <w:endnote w:type="continuationSeparator" w:id="0">
    <w:p w:rsidR="002A6315" w:rsidRDefault="002A6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A41" w:rsidRDefault="00EF280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07A41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07A41" w:rsidRDefault="00C07A41">
    <w:pPr>
      <w:pStyle w:val="a7"/>
      <w:ind w:right="360"/>
    </w:pPr>
  </w:p>
  <w:p w:rsidR="00C07A41" w:rsidRDefault="00C07A4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A41" w:rsidRDefault="00EF280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07A41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2A6315">
      <w:rPr>
        <w:rStyle w:val="ab"/>
        <w:noProof/>
      </w:rPr>
      <w:t>1</w:t>
    </w:r>
    <w:r>
      <w:rPr>
        <w:rStyle w:val="ab"/>
      </w:rPr>
      <w:fldChar w:fldCharType="end"/>
    </w:r>
  </w:p>
  <w:p w:rsidR="00C07A41" w:rsidRPr="0071163F" w:rsidRDefault="00C07A41" w:rsidP="00C144E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315" w:rsidRDefault="002A6315">
      <w:r>
        <w:separator/>
      </w:r>
    </w:p>
  </w:footnote>
  <w:footnote w:type="continuationSeparator" w:id="0">
    <w:p w:rsidR="002A6315" w:rsidRDefault="002A63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3">
    <w:nsid w:val="6FD458B5"/>
    <w:multiLevelType w:val="hybridMultilevel"/>
    <w:tmpl w:val="0E08BB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2CA"/>
    <w:rsid w:val="0000178C"/>
    <w:rsid w:val="000021E0"/>
    <w:rsid w:val="00004901"/>
    <w:rsid w:val="00005FD0"/>
    <w:rsid w:val="00011E9F"/>
    <w:rsid w:val="0001267E"/>
    <w:rsid w:val="000160CC"/>
    <w:rsid w:val="00021DCB"/>
    <w:rsid w:val="00033941"/>
    <w:rsid w:val="00035535"/>
    <w:rsid w:val="00035EF1"/>
    <w:rsid w:val="0004126F"/>
    <w:rsid w:val="000478D6"/>
    <w:rsid w:val="00050C68"/>
    <w:rsid w:val="0005372C"/>
    <w:rsid w:val="0005421E"/>
    <w:rsid w:val="00054D8B"/>
    <w:rsid w:val="000559D5"/>
    <w:rsid w:val="000578A8"/>
    <w:rsid w:val="00060F3C"/>
    <w:rsid w:val="00063026"/>
    <w:rsid w:val="00064B30"/>
    <w:rsid w:val="0006721D"/>
    <w:rsid w:val="000739A5"/>
    <w:rsid w:val="00077AE1"/>
    <w:rsid w:val="000808D6"/>
    <w:rsid w:val="00080D51"/>
    <w:rsid w:val="00081F00"/>
    <w:rsid w:val="00092B57"/>
    <w:rsid w:val="000A3C19"/>
    <w:rsid w:val="000A726F"/>
    <w:rsid w:val="000B182B"/>
    <w:rsid w:val="000B344E"/>
    <w:rsid w:val="000B4002"/>
    <w:rsid w:val="000B437A"/>
    <w:rsid w:val="000B66C7"/>
    <w:rsid w:val="000B7BA5"/>
    <w:rsid w:val="000C230B"/>
    <w:rsid w:val="000C3D19"/>
    <w:rsid w:val="000C430D"/>
    <w:rsid w:val="000D4664"/>
    <w:rsid w:val="000D5F93"/>
    <w:rsid w:val="000E142E"/>
    <w:rsid w:val="000E292F"/>
    <w:rsid w:val="000E7046"/>
    <w:rsid w:val="000E7678"/>
    <w:rsid w:val="000F2B40"/>
    <w:rsid w:val="000F5B6A"/>
    <w:rsid w:val="001006EB"/>
    <w:rsid w:val="0010486E"/>
    <w:rsid w:val="00104E0D"/>
    <w:rsid w:val="0010504A"/>
    <w:rsid w:val="001103A8"/>
    <w:rsid w:val="00112C8F"/>
    <w:rsid w:val="001145DA"/>
    <w:rsid w:val="00116BFA"/>
    <w:rsid w:val="00122FC7"/>
    <w:rsid w:val="00125DE3"/>
    <w:rsid w:val="001268FE"/>
    <w:rsid w:val="00135253"/>
    <w:rsid w:val="0013772B"/>
    <w:rsid w:val="0014312B"/>
    <w:rsid w:val="001506CA"/>
    <w:rsid w:val="0015243E"/>
    <w:rsid w:val="00153B21"/>
    <w:rsid w:val="00162652"/>
    <w:rsid w:val="00163E92"/>
    <w:rsid w:val="001701FB"/>
    <w:rsid w:val="00174956"/>
    <w:rsid w:val="00177FCD"/>
    <w:rsid w:val="001912F8"/>
    <w:rsid w:val="00194317"/>
    <w:rsid w:val="001A08B1"/>
    <w:rsid w:val="001A3AD8"/>
    <w:rsid w:val="001A7E89"/>
    <w:rsid w:val="001B2D1C"/>
    <w:rsid w:val="001C1D98"/>
    <w:rsid w:val="001C56C9"/>
    <w:rsid w:val="001D13D0"/>
    <w:rsid w:val="001D2690"/>
    <w:rsid w:val="001D3662"/>
    <w:rsid w:val="001D7B6B"/>
    <w:rsid w:val="001E01A2"/>
    <w:rsid w:val="001E0C93"/>
    <w:rsid w:val="001E1DBA"/>
    <w:rsid w:val="001E200F"/>
    <w:rsid w:val="001E6797"/>
    <w:rsid w:val="001F0B5E"/>
    <w:rsid w:val="001F29F3"/>
    <w:rsid w:val="001F4B0E"/>
    <w:rsid w:val="001F4BE3"/>
    <w:rsid w:val="001F5BD4"/>
    <w:rsid w:val="001F6D02"/>
    <w:rsid w:val="00201A49"/>
    <w:rsid w:val="00211431"/>
    <w:rsid w:val="00212A54"/>
    <w:rsid w:val="00213F66"/>
    <w:rsid w:val="002146FA"/>
    <w:rsid w:val="0021694C"/>
    <w:rsid w:val="002208D0"/>
    <w:rsid w:val="0022145B"/>
    <w:rsid w:val="00223D3F"/>
    <w:rsid w:val="002302B2"/>
    <w:rsid w:val="00235B86"/>
    <w:rsid w:val="00236266"/>
    <w:rsid w:val="002504E8"/>
    <w:rsid w:val="002531D9"/>
    <w:rsid w:val="00254382"/>
    <w:rsid w:val="0025743B"/>
    <w:rsid w:val="00257A7F"/>
    <w:rsid w:val="00261E76"/>
    <w:rsid w:val="00262923"/>
    <w:rsid w:val="00265071"/>
    <w:rsid w:val="00266227"/>
    <w:rsid w:val="00266A04"/>
    <w:rsid w:val="0027031E"/>
    <w:rsid w:val="002710B7"/>
    <w:rsid w:val="002801F7"/>
    <w:rsid w:val="002816A7"/>
    <w:rsid w:val="00282FF2"/>
    <w:rsid w:val="0028703B"/>
    <w:rsid w:val="0029006B"/>
    <w:rsid w:val="002A14F2"/>
    <w:rsid w:val="002A2062"/>
    <w:rsid w:val="002A31A1"/>
    <w:rsid w:val="002A3972"/>
    <w:rsid w:val="002A6315"/>
    <w:rsid w:val="002B6527"/>
    <w:rsid w:val="002B78E9"/>
    <w:rsid w:val="002C0B66"/>
    <w:rsid w:val="002C135C"/>
    <w:rsid w:val="002C4DDB"/>
    <w:rsid w:val="002C5E60"/>
    <w:rsid w:val="002D1F88"/>
    <w:rsid w:val="002D23FC"/>
    <w:rsid w:val="002D270D"/>
    <w:rsid w:val="002D7122"/>
    <w:rsid w:val="002E43B5"/>
    <w:rsid w:val="002E65D5"/>
    <w:rsid w:val="002F0F00"/>
    <w:rsid w:val="002F5C29"/>
    <w:rsid w:val="002F63E3"/>
    <w:rsid w:val="002F74D7"/>
    <w:rsid w:val="0030124B"/>
    <w:rsid w:val="003024C2"/>
    <w:rsid w:val="00302A24"/>
    <w:rsid w:val="003047A6"/>
    <w:rsid w:val="00305F57"/>
    <w:rsid w:val="00306E42"/>
    <w:rsid w:val="00311DB3"/>
    <w:rsid w:val="00313D3A"/>
    <w:rsid w:val="003167D4"/>
    <w:rsid w:val="00317350"/>
    <w:rsid w:val="00327F45"/>
    <w:rsid w:val="00331E0B"/>
    <w:rsid w:val="003331FA"/>
    <w:rsid w:val="00334D4D"/>
    <w:rsid w:val="0033692C"/>
    <w:rsid w:val="0033713C"/>
    <w:rsid w:val="00341FC1"/>
    <w:rsid w:val="003571AD"/>
    <w:rsid w:val="00357784"/>
    <w:rsid w:val="003646BE"/>
    <w:rsid w:val="00366570"/>
    <w:rsid w:val="00367422"/>
    <w:rsid w:val="0037040B"/>
    <w:rsid w:val="00370CD2"/>
    <w:rsid w:val="0037799F"/>
    <w:rsid w:val="003840AB"/>
    <w:rsid w:val="00385794"/>
    <w:rsid w:val="003921D8"/>
    <w:rsid w:val="003B2193"/>
    <w:rsid w:val="003D154D"/>
    <w:rsid w:val="003D1BDF"/>
    <w:rsid w:val="003D69D8"/>
    <w:rsid w:val="003D7F76"/>
    <w:rsid w:val="003E4F88"/>
    <w:rsid w:val="003E59BF"/>
    <w:rsid w:val="003E736E"/>
    <w:rsid w:val="00407B71"/>
    <w:rsid w:val="00415D9F"/>
    <w:rsid w:val="0042121D"/>
    <w:rsid w:val="00425061"/>
    <w:rsid w:val="00427E37"/>
    <w:rsid w:val="00431A05"/>
    <w:rsid w:val="004326B6"/>
    <w:rsid w:val="0043546B"/>
    <w:rsid w:val="0043686A"/>
    <w:rsid w:val="00441069"/>
    <w:rsid w:val="00444636"/>
    <w:rsid w:val="00453869"/>
    <w:rsid w:val="004571B4"/>
    <w:rsid w:val="0046312E"/>
    <w:rsid w:val="00466B0E"/>
    <w:rsid w:val="00466BB6"/>
    <w:rsid w:val="00467094"/>
    <w:rsid w:val="00470BA8"/>
    <w:rsid w:val="00470BCE"/>
    <w:rsid w:val="00470E10"/>
    <w:rsid w:val="004711EC"/>
    <w:rsid w:val="00480BC7"/>
    <w:rsid w:val="004871AA"/>
    <w:rsid w:val="00490C4C"/>
    <w:rsid w:val="00494535"/>
    <w:rsid w:val="004A5C42"/>
    <w:rsid w:val="004B6A5C"/>
    <w:rsid w:val="004C2C8A"/>
    <w:rsid w:val="004C6480"/>
    <w:rsid w:val="004C7708"/>
    <w:rsid w:val="004D680E"/>
    <w:rsid w:val="004E0310"/>
    <w:rsid w:val="004E78FD"/>
    <w:rsid w:val="004E7A15"/>
    <w:rsid w:val="004F0348"/>
    <w:rsid w:val="004F468D"/>
    <w:rsid w:val="004F7011"/>
    <w:rsid w:val="0050180B"/>
    <w:rsid w:val="005048B4"/>
    <w:rsid w:val="00512357"/>
    <w:rsid w:val="00515D9C"/>
    <w:rsid w:val="00516572"/>
    <w:rsid w:val="005168FE"/>
    <w:rsid w:val="00517B60"/>
    <w:rsid w:val="0052163B"/>
    <w:rsid w:val="00531FBD"/>
    <w:rsid w:val="0053366A"/>
    <w:rsid w:val="005403E4"/>
    <w:rsid w:val="00540684"/>
    <w:rsid w:val="005410AE"/>
    <w:rsid w:val="00565B0C"/>
    <w:rsid w:val="00581B49"/>
    <w:rsid w:val="005823DC"/>
    <w:rsid w:val="00582642"/>
    <w:rsid w:val="00584730"/>
    <w:rsid w:val="00586742"/>
    <w:rsid w:val="00587BF6"/>
    <w:rsid w:val="0059048B"/>
    <w:rsid w:val="00595B77"/>
    <w:rsid w:val="005A130C"/>
    <w:rsid w:val="005A3352"/>
    <w:rsid w:val="005B1256"/>
    <w:rsid w:val="005B42DF"/>
    <w:rsid w:val="005C02B3"/>
    <w:rsid w:val="005C0C87"/>
    <w:rsid w:val="005C1AD4"/>
    <w:rsid w:val="005C39C5"/>
    <w:rsid w:val="005C5FF3"/>
    <w:rsid w:val="005D1F28"/>
    <w:rsid w:val="005E5157"/>
    <w:rsid w:val="005E79CF"/>
    <w:rsid w:val="005E7C3A"/>
    <w:rsid w:val="006015CC"/>
    <w:rsid w:val="006063C5"/>
    <w:rsid w:val="00611679"/>
    <w:rsid w:val="00613D7D"/>
    <w:rsid w:val="006152FE"/>
    <w:rsid w:val="00615BDD"/>
    <w:rsid w:val="0062363E"/>
    <w:rsid w:val="00626636"/>
    <w:rsid w:val="0063495B"/>
    <w:rsid w:val="006363FE"/>
    <w:rsid w:val="00636EE6"/>
    <w:rsid w:val="00642084"/>
    <w:rsid w:val="00646E7A"/>
    <w:rsid w:val="00646FBD"/>
    <w:rsid w:val="006511F4"/>
    <w:rsid w:val="006559E6"/>
    <w:rsid w:val="006564DB"/>
    <w:rsid w:val="00660EE3"/>
    <w:rsid w:val="006652A2"/>
    <w:rsid w:val="0067449D"/>
    <w:rsid w:val="006766A1"/>
    <w:rsid w:val="00676B57"/>
    <w:rsid w:val="006832B3"/>
    <w:rsid w:val="0069071E"/>
    <w:rsid w:val="0069401E"/>
    <w:rsid w:val="00696A0C"/>
    <w:rsid w:val="006A4AB6"/>
    <w:rsid w:val="006B3F6D"/>
    <w:rsid w:val="006B52B5"/>
    <w:rsid w:val="006B6CFE"/>
    <w:rsid w:val="006B7A21"/>
    <w:rsid w:val="006C346F"/>
    <w:rsid w:val="006D104C"/>
    <w:rsid w:val="006D35DD"/>
    <w:rsid w:val="006D78AF"/>
    <w:rsid w:val="006E1F32"/>
    <w:rsid w:val="006E2D09"/>
    <w:rsid w:val="006F0180"/>
    <w:rsid w:val="006F363C"/>
    <w:rsid w:val="006F68A1"/>
    <w:rsid w:val="0071163F"/>
    <w:rsid w:val="007120F8"/>
    <w:rsid w:val="007149BD"/>
    <w:rsid w:val="007150BC"/>
    <w:rsid w:val="007219F0"/>
    <w:rsid w:val="00724FE7"/>
    <w:rsid w:val="00732EDE"/>
    <w:rsid w:val="00737F2C"/>
    <w:rsid w:val="007504AF"/>
    <w:rsid w:val="00754CED"/>
    <w:rsid w:val="00756144"/>
    <w:rsid w:val="00756DF8"/>
    <w:rsid w:val="007643B7"/>
    <w:rsid w:val="0076736D"/>
    <w:rsid w:val="007710DD"/>
    <w:rsid w:val="007730B1"/>
    <w:rsid w:val="00775244"/>
    <w:rsid w:val="007762F3"/>
    <w:rsid w:val="00782222"/>
    <w:rsid w:val="0078788F"/>
    <w:rsid w:val="00790773"/>
    <w:rsid w:val="0079133C"/>
    <w:rsid w:val="007936ED"/>
    <w:rsid w:val="007954B5"/>
    <w:rsid w:val="007A697C"/>
    <w:rsid w:val="007B1F79"/>
    <w:rsid w:val="007B43BD"/>
    <w:rsid w:val="007B6388"/>
    <w:rsid w:val="007C0A5F"/>
    <w:rsid w:val="007D2AAA"/>
    <w:rsid w:val="007D7B52"/>
    <w:rsid w:val="007E3AE3"/>
    <w:rsid w:val="007E44D3"/>
    <w:rsid w:val="007F29E6"/>
    <w:rsid w:val="007F742E"/>
    <w:rsid w:val="00801453"/>
    <w:rsid w:val="00801AA0"/>
    <w:rsid w:val="00803F3C"/>
    <w:rsid w:val="00804CFE"/>
    <w:rsid w:val="00807BB9"/>
    <w:rsid w:val="0081122C"/>
    <w:rsid w:val="00811C94"/>
    <w:rsid w:val="00811CF1"/>
    <w:rsid w:val="0081363A"/>
    <w:rsid w:val="008208B6"/>
    <w:rsid w:val="008236C1"/>
    <w:rsid w:val="00824AF8"/>
    <w:rsid w:val="00825BA5"/>
    <w:rsid w:val="0082721B"/>
    <w:rsid w:val="00834D33"/>
    <w:rsid w:val="00840CEA"/>
    <w:rsid w:val="00842923"/>
    <w:rsid w:val="008438D7"/>
    <w:rsid w:val="008474F9"/>
    <w:rsid w:val="00851430"/>
    <w:rsid w:val="008541C4"/>
    <w:rsid w:val="0085481A"/>
    <w:rsid w:val="0086020F"/>
    <w:rsid w:val="00860E5A"/>
    <w:rsid w:val="00861072"/>
    <w:rsid w:val="00867AB6"/>
    <w:rsid w:val="0087114F"/>
    <w:rsid w:val="00882C08"/>
    <w:rsid w:val="00883654"/>
    <w:rsid w:val="00884373"/>
    <w:rsid w:val="00892BB4"/>
    <w:rsid w:val="00892E2F"/>
    <w:rsid w:val="00893296"/>
    <w:rsid w:val="0089521B"/>
    <w:rsid w:val="00895B3D"/>
    <w:rsid w:val="00895BC5"/>
    <w:rsid w:val="008A1141"/>
    <w:rsid w:val="008A26EE"/>
    <w:rsid w:val="008A522E"/>
    <w:rsid w:val="008B51D6"/>
    <w:rsid w:val="008B5BE7"/>
    <w:rsid w:val="008B6AD3"/>
    <w:rsid w:val="008C0E84"/>
    <w:rsid w:val="008D1438"/>
    <w:rsid w:val="008D1A7F"/>
    <w:rsid w:val="008D2355"/>
    <w:rsid w:val="008D6C2B"/>
    <w:rsid w:val="008E73DF"/>
    <w:rsid w:val="008F5110"/>
    <w:rsid w:val="008F5381"/>
    <w:rsid w:val="008F631F"/>
    <w:rsid w:val="00900328"/>
    <w:rsid w:val="00910044"/>
    <w:rsid w:val="009122B1"/>
    <w:rsid w:val="009127DC"/>
    <w:rsid w:val="00913129"/>
    <w:rsid w:val="00913293"/>
    <w:rsid w:val="009135E6"/>
    <w:rsid w:val="00917C70"/>
    <w:rsid w:val="00922809"/>
    <w:rsid w:val="009228DF"/>
    <w:rsid w:val="00924E84"/>
    <w:rsid w:val="00926066"/>
    <w:rsid w:val="00931882"/>
    <w:rsid w:val="00931944"/>
    <w:rsid w:val="00931C77"/>
    <w:rsid w:val="009326BA"/>
    <w:rsid w:val="00937F1C"/>
    <w:rsid w:val="00944492"/>
    <w:rsid w:val="0094706C"/>
    <w:rsid w:val="00947FCC"/>
    <w:rsid w:val="00956DEA"/>
    <w:rsid w:val="00966C0D"/>
    <w:rsid w:val="00985A10"/>
    <w:rsid w:val="009914F4"/>
    <w:rsid w:val="009A2A6C"/>
    <w:rsid w:val="009A319D"/>
    <w:rsid w:val="009A5EA3"/>
    <w:rsid w:val="009A7B44"/>
    <w:rsid w:val="009B0797"/>
    <w:rsid w:val="009B139F"/>
    <w:rsid w:val="009B423B"/>
    <w:rsid w:val="009C04C6"/>
    <w:rsid w:val="009C312A"/>
    <w:rsid w:val="009C4D96"/>
    <w:rsid w:val="009C6B1A"/>
    <w:rsid w:val="009D08F5"/>
    <w:rsid w:val="009E0DC8"/>
    <w:rsid w:val="009E4A16"/>
    <w:rsid w:val="009F2665"/>
    <w:rsid w:val="00A00A1A"/>
    <w:rsid w:val="00A02887"/>
    <w:rsid w:val="00A05B6C"/>
    <w:rsid w:val="00A061D7"/>
    <w:rsid w:val="00A110C4"/>
    <w:rsid w:val="00A146B9"/>
    <w:rsid w:val="00A30E81"/>
    <w:rsid w:val="00A324EC"/>
    <w:rsid w:val="00A334A5"/>
    <w:rsid w:val="00A33C9F"/>
    <w:rsid w:val="00A34804"/>
    <w:rsid w:val="00A36503"/>
    <w:rsid w:val="00A376DA"/>
    <w:rsid w:val="00A46529"/>
    <w:rsid w:val="00A53736"/>
    <w:rsid w:val="00A61FCF"/>
    <w:rsid w:val="00A6571C"/>
    <w:rsid w:val="00A67B50"/>
    <w:rsid w:val="00A81D0E"/>
    <w:rsid w:val="00A9193C"/>
    <w:rsid w:val="00A93A21"/>
    <w:rsid w:val="00A941CF"/>
    <w:rsid w:val="00A965A9"/>
    <w:rsid w:val="00AA2467"/>
    <w:rsid w:val="00AB12F6"/>
    <w:rsid w:val="00AB1ACA"/>
    <w:rsid w:val="00AB3452"/>
    <w:rsid w:val="00AB5B08"/>
    <w:rsid w:val="00AB5F76"/>
    <w:rsid w:val="00AC039C"/>
    <w:rsid w:val="00AC398B"/>
    <w:rsid w:val="00AE2601"/>
    <w:rsid w:val="00AE2C24"/>
    <w:rsid w:val="00AF1CCA"/>
    <w:rsid w:val="00AF4D8D"/>
    <w:rsid w:val="00B017E2"/>
    <w:rsid w:val="00B02C23"/>
    <w:rsid w:val="00B031FD"/>
    <w:rsid w:val="00B03BC2"/>
    <w:rsid w:val="00B05B4C"/>
    <w:rsid w:val="00B10BB4"/>
    <w:rsid w:val="00B149F8"/>
    <w:rsid w:val="00B1525F"/>
    <w:rsid w:val="00B216D3"/>
    <w:rsid w:val="00B22F6A"/>
    <w:rsid w:val="00B24097"/>
    <w:rsid w:val="00B30F98"/>
    <w:rsid w:val="00B31114"/>
    <w:rsid w:val="00B35935"/>
    <w:rsid w:val="00B372F5"/>
    <w:rsid w:val="00B37CAA"/>
    <w:rsid w:val="00B37E63"/>
    <w:rsid w:val="00B37F38"/>
    <w:rsid w:val="00B43610"/>
    <w:rsid w:val="00B444A2"/>
    <w:rsid w:val="00B45439"/>
    <w:rsid w:val="00B6171D"/>
    <w:rsid w:val="00B62CFB"/>
    <w:rsid w:val="00B72D61"/>
    <w:rsid w:val="00B80D5B"/>
    <w:rsid w:val="00B81A41"/>
    <w:rsid w:val="00B8231A"/>
    <w:rsid w:val="00B83EDC"/>
    <w:rsid w:val="00B943BE"/>
    <w:rsid w:val="00B9448D"/>
    <w:rsid w:val="00BB55C0"/>
    <w:rsid w:val="00BC0920"/>
    <w:rsid w:val="00BD53D1"/>
    <w:rsid w:val="00BD5825"/>
    <w:rsid w:val="00BD6BDD"/>
    <w:rsid w:val="00BE6CAF"/>
    <w:rsid w:val="00BF02C2"/>
    <w:rsid w:val="00BF39F0"/>
    <w:rsid w:val="00BF64F5"/>
    <w:rsid w:val="00C00B10"/>
    <w:rsid w:val="00C012CA"/>
    <w:rsid w:val="00C02604"/>
    <w:rsid w:val="00C06CEF"/>
    <w:rsid w:val="00C07A41"/>
    <w:rsid w:val="00C11FDF"/>
    <w:rsid w:val="00C140E7"/>
    <w:rsid w:val="00C144E3"/>
    <w:rsid w:val="00C16F50"/>
    <w:rsid w:val="00C26F7B"/>
    <w:rsid w:val="00C354BB"/>
    <w:rsid w:val="00C3605B"/>
    <w:rsid w:val="00C36591"/>
    <w:rsid w:val="00C45063"/>
    <w:rsid w:val="00C50ADA"/>
    <w:rsid w:val="00C553A7"/>
    <w:rsid w:val="00C572C4"/>
    <w:rsid w:val="00C575D9"/>
    <w:rsid w:val="00C66EAF"/>
    <w:rsid w:val="00C701EF"/>
    <w:rsid w:val="00C70FF1"/>
    <w:rsid w:val="00C731BB"/>
    <w:rsid w:val="00C8001F"/>
    <w:rsid w:val="00C8535B"/>
    <w:rsid w:val="00C90093"/>
    <w:rsid w:val="00C95DA9"/>
    <w:rsid w:val="00CA0905"/>
    <w:rsid w:val="00CA151C"/>
    <w:rsid w:val="00CA54D9"/>
    <w:rsid w:val="00CB05FD"/>
    <w:rsid w:val="00CB1900"/>
    <w:rsid w:val="00CB43C1"/>
    <w:rsid w:val="00CB757D"/>
    <w:rsid w:val="00CC0314"/>
    <w:rsid w:val="00CC25A8"/>
    <w:rsid w:val="00CC6C33"/>
    <w:rsid w:val="00CC7513"/>
    <w:rsid w:val="00CD077D"/>
    <w:rsid w:val="00CD19CF"/>
    <w:rsid w:val="00CD7531"/>
    <w:rsid w:val="00CE08EF"/>
    <w:rsid w:val="00CE0B2A"/>
    <w:rsid w:val="00CE39E5"/>
    <w:rsid w:val="00CE5183"/>
    <w:rsid w:val="00CF0506"/>
    <w:rsid w:val="00CF08CA"/>
    <w:rsid w:val="00CF6356"/>
    <w:rsid w:val="00D00358"/>
    <w:rsid w:val="00D00AA8"/>
    <w:rsid w:val="00D028B5"/>
    <w:rsid w:val="00D05B08"/>
    <w:rsid w:val="00D12D90"/>
    <w:rsid w:val="00D13012"/>
    <w:rsid w:val="00D13E83"/>
    <w:rsid w:val="00D1605D"/>
    <w:rsid w:val="00D1623F"/>
    <w:rsid w:val="00D22D40"/>
    <w:rsid w:val="00D22DB7"/>
    <w:rsid w:val="00D24842"/>
    <w:rsid w:val="00D25D70"/>
    <w:rsid w:val="00D322ED"/>
    <w:rsid w:val="00D329A6"/>
    <w:rsid w:val="00D34D6E"/>
    <w:rsid w:val="00D40A26"/>
    <w:rsid w:val="00D41DD2"/>
    <w:rsid w:val="00D64348"/>
    <w:rsid w:val="00D65FDB"/>
    <w:rsid w:val="00D73323"/>
    <w:rsid w:val="00D91DF9"/>
    <w:rsid w:val="00D94705"/>
    <w:rsid w:val="00DA1E06"/>
    <w:rsid w:val="00DA7C1C"/>
    <w:rsid w:val="00DB0507"/>
    <w:rsid w:val="00DB1805"/>
    <w:rsid w:val="00DB4464"/>
    <w:rsid w:val="00DB4D6B"/>
    <w:rsid w:val="00DC2302"/>
    <w:rsid w:val="00DD50B4"/>
    <w:rsid w:val="00DD6B18"/>
    <w:rsid w:val="00DE50C1"/>
    <w:rsid w:val="00DE5413"/>
    <w:rsid w:val="00DE7556"/>
    <w:rsid w:val="00DF06E0"/>
    <w:rsid w:val="00DF38F3"/>
    <w:rsid w:val="00E04378"/>
    <w:rsid w:val="00E05B94"/>
    <w:rsid w:val="00E138E0"/>
    <w:rsid w:val="00E14220"/>
    <w:rsid w:val="00E24F1E"/>
    <w:rsid w:val="00E3132E"/>
    <w:rsid w:val="00E32EFA"/>
    <w:rsid w:val="00E336CD"/>
    <w:rsid w:val="00E343CC"/>
    <w:rsid w:val="00E36EA0"/>
    <w:rsid w:val="00E46159"/>
    <w:rsid w:val="00E5210B"/>
    <w:rsid w:val="00E5376C"/>
    <w:rsid w:val="00E56E8E"/>
    <w:rsid w:val="00E61F30"/>
    <w:rsid w:val="00E657E1"/>
    <w:rsid w:val="00E67DF0"/>
    <w:rsid w:val="00E7274C"/>
    <w:rsid w:val="00E73302"/>
    <w:rsid w:val="00E7393D"/>
    <w:rsid w:val="00E7435A"/>
    <w:rsid w:val="00E74E00"/>
    <w:rsid w:val="00E75C57"/>
    <w:rsid w:val="00E76A4E"/>
    <w:rsid w:val="00E802A9"/>
    <w:rsid w:val="00E82657"/>
    <w:rsid w:val="00E86F85"/>
    <w:rsid w:val="00E911B6"/>
    <w:rsid w:val="00E9626F"/>
    <w:rsid w:val="00EA00FF"/>
    <w:rsid w:val="00EA15AA"/>
    <w:rsid w:val="00EB03C6"/>
    <w:rsid w:val="00EB0E6F"/>
    <w:rsid w:val="00EB28C9"/>
    <w:rsid w:val="00EB3A42"/>
    <w:rsid w:val="00EC40AD"/>
    <w:rsid w:val="00EC4557"/>
    <w:rsid w:val="00ED696C"/>
    <w:rsid w:val="00ED72D3"/>
    <w:rsid w:val="00EE2C5B"/>
    <w:rsid w:val="00EE55A2"/>
    <w:rsid w:val="00EE6541"/>
    <w:rsid w:val="00EF18AC"/>
    <w:rsid w:val="00EF280C"/>
    <w:rsid w:val="00EF29AB"/>
    <w:rsid w:val="00EF2E13"/>
    <w:rsid w:val="00EF56AF"/>
    <w:rsid w:val="00EF6016"/>
    <w:rsid w:val="00EF6664"/>
    <w:rsid w:val="00F02C40"/>
    <w:rsid w:val="00F1028A"/>
    <w:rsid w:val="00F1737C"/>
    <w:rsid w:val="00F220DC"/>
    <w:rsid w:val="00F24917"/>
    <w:rsid w:val="00F26875"/>
    <w:rsid w:val="00F30D40"/>
    <w:rsid w:val="00F31646"/>
    <w:rsid w:val="00F3303C"/>
    <w:rsid w:val="00F410DF"/>
    <w:rsid w:val="00F52D81"/>
    <w:rsid w:val="00F57179"/>
    <w:rsid w:val="00F61E7F"/>
    <w:rsid w:val="00F76424"/>
    <w:rsid w:val="00F8225E"/>
    <w:rsid w:val="00F8336A"/>
    <w:rsid w:val="00F84751"/>
    <w:rsid w:val="00F858B9"/>
    <w:rsid w:val="00F86418"/>
    <w:rsid w:val="00F9297B"/>
    <w:rsid w:val="00F94B82"/>
    <w:rsid w:val="00FA3F36"/>
    <w:rsid w:val="00FA40D4"/>
    <w:rsid w:val="00FA5B94"/>
    <w:rsid w:val="00FA6611"/>
    <w:rsid w:val="00FA6CE1"/>
    <w:rsid w:val="00FB0076"/>
    <w:rsid w:val="00FB5946"/>
    <w:rsid w:val="00FC6081"/>
    <w:rsid w:val="00FD1FEA"/>
    <w:rsid w:val="00FD350A"/>
    <w:rsid w:val="00FD5612"/>
    <w:rsid w:val="00FE663A"/>
    <w:rsid w:val="00FF40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iPriority="22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110"/>
  </w:style>
  <w:style w:type="paragraph" w:styleId="1">
    <w:name w:val="heading 1"/>
    <w:basedOn w:val="a"/>
    <w:next w:val="a"/>
    <w:link w:val="10"/>
    <w:uiPriority w:val="99"/>
    <w:qFormat/>
    <w:rsid w:val="008F51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8F5110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8F5110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8F5110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8F511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0"/>
    <w:rsid w:val="009318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F034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Style22">
    <w:name w:val="Style22"/>
    <w:basedOn w:val="a"/>
    <w:uiPriority w:val="99"/>
    <w:rsid w:val="00B05B4C"/>
    <w:pPr>
      <w:widowControl w:val="0"/>
      <w:autoSpaceDE w:val="0"/>
      <w:autoSpaceDN w:val="0"/>
      <w:adjustRightInd w:val="0"/>
      <w:spacing w:line="318" w:lineRule="exact"/>
      <w:ind w:firstLine="564"/>
    </w:pPr>
    <w:rPr>
      <w:rFonts w:ascii="Arial" w:hAnsi="Arial" w:cs="Arial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DF38F3"/>
    <w:rPr>
      <w:rFonts w:ascii="Arial" w:hAnsi="Arial" w:cs="Arial"/>
    </w:rPr>
  </w:style>
  <w:style w:type="character" w:styleId="afff2">
    <w:name w:val="Strong"/>
    <w:basedOn w:val="a0"/>
    <w:uiPriority w:val="22"/>
    <w:qFormat/>
    <w:rsid w:val="004C7708"/>
    <w:rPr>
      <w:b/>
      <w:bCs/>
    </w:rPr>
  </w:style>
  <w:style w:type="character" w:styleId="afff3">
    <w:name w:val="Hyperlink"/>
    <w:basedOn w:val="a0"/>
    <w:uiPriority w:val="99"/>
    <w:semiHidden/>
    <w:unhideWhenUsed/>
    <w:rsid w:val="004C7708"/>
    <w:rPr>
      <w:color w:val="0000FF"/>
      <w:u w:val="single"/>
    </w:rPr>
  </w:style>
  <w:style w:type="character" w:customStyle="1" w:styleId="14">
    <w:name w:val="Обычный1"/>
    <w:rsid w:val="004C77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iPriority="22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110"/>
  </w:style>
  <w:style w:type="paragraph" w:styleId="1">
    <w:name w:val="heading 1"/>
    <w:basedOn w:val="a"/>
    <w:next w:val="a"/>
    <w:link w:val="10"/>
    <w:uiPriority w:val="99"/>
    <w:qFormat/>
    <w:rsid w:val="008F51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8F5110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8F5110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8F5110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8F511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0"/>
    <w:rsid w:val="009318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F034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Style22">
    <w:name w:val="Style22"/>
    <w:basedOn w:val="a"/>
    <w:uiPriority w:val="99"/>
    <w:rsid w:val="00B05B4C"/>
    <w:pPr>
      <w:widowControl w:val="0"/>
      <w:autoSpaceDE w:val="0"/>
      <w:autoSpaceDN w:val="0"/>
      <w:adjustRightInd w:val="0"/>
      <w:spacing w:line="318" w:lineRule="exact"/>
      <w:ind w:firstLine="564"/>
    </w:pPr>
    <w:rPr>
      <w:rFonts w:ascii="Arial" w:hAnsi="Arial" w:cs="Arial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DF38F3"/>
    <w:rPr>
      <w:rFonts w:ascii="Arial" w:hAnsi="Arial" w:cs="Arial"/>
    </w:rPr>
  </w:style>
  <w:style w:type="character" w:styleId="afff2">
    <w:name w:val="Strong"/>
    <w:basedOn w:val="a0"/>
    <w:uiPriority w:val="22"/>
    <w:qFormat/>
    <w:rsid w:val="004C7708"/>
    <w:rPr>
      <w:b/>
      <w:bCs/>
    </w:rPr>
  </w:style>
  <w:style w:type="character" w:styleId="afff3">
    <w:name w:val="Hyperlink"/>
    <w:basedOn w:val="a0"/>
    <w:uiPriority w:val="99"/>
    <w:semiHidden/>
    <w:unhideWhenUsed/>
    <w:rsid w:val="004C7708"/>
    <w:rPr>
      <w:color w:val="0000FF"/>
      <w:u w:val="single"/>
    </w:rPr>
  </w:style>
  <w:style w:type="character" w:customStyle="1" w:styleId="14">
    <w:name w:val="Обычный1"/>
    <w:rsid w:val="004C77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6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DE6C3B-B078-420E-9659-F11814E45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</Template>
  <TotalTime>1</TotalTime>
  <Pages>9</Pages>
  <Words>2776</Words>
  <Characters>15826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18565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Bud1</dc:creator>
  <cp:lastModifiedBy>Гуреева</cp:lastModifiedBy>
  <cp:revision>2</cp:revision>
  <cp:lastPrinted>2022-11-07T12:33:00Z</cp:lastPrinted>
  <dcterms:created xsi:type="dcterms:W3CDTF">2023-12-08T11:49:00Z</dcterms:created>
  <dcterms:modified xsi:type="dcterms:W3CDTF">2023-12-08T11:49:00Z</dcterms:modified>
</cp:coreProperties>
</file>