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8A588A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E760E5">
        <w:rPr>
          <w:bCs/>
          <w:color w:val="000000"/>
          <w:spacing w:val="-20"/>
          <w:position w:val="6"/>
          <w:sz w:val="28"/>
          <w:szCs w:val="28"/>
        </w:rPr>
        <w:t>______________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51</w:t>
      </w:r>
      <w:r w:rsidR="000B59BC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0B59BC" w:rsidRPr="0064547E">
        <w:rPr>
          <w:rFonts w:ascii="Times New Roman" w:hAnsi="Times New Roman" w:cs="Times New Roman"/>
          <w:sz w:val="28"/>
          <w:szCs w:val="28"/>
        </w:rPr>
        <w:t>Устранение технических ошибок в правоустанавливающих документах о предоставлении земельного участка, принятых органами местного самоуправления</w:t>
      </w:r>
      <w:r w:rsidR="000B59BC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9BC" w:rsidRPr="00947FB7" w:rsidRDefault="000B59BC" w:rsidP="000B59BC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64547E" w:rsidRPr="0064547E">
        <w:rPr>
          <w:rFonts w:ascii="Times New Roman" w:hAnsi="Times New Roman" w:cs="Times New Roman"/>
          <w:sz w:val="28"/>
          <w:szCs w:val="28"/>
        </w:rPr>
        <w:t>Устранение технических ошибок в правоустанавливающих документах о предоставлении земельного участка, принятых органами местного самоуправления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0B59BC" w:rsidRDefault="008A588A" w:rsidP="000B59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0B59BC">
        <w:rPr>
          <w:sz w:val="28"/>
          <w:szCs w:val="28"/>
        </w:rPr>
        <w:t xml:space="preserve">1.1. Дополнить </w:t>
      </w:r>
      <w:r w:rsidR="000B59BC" w:rsidRPr="00635AC2">
        <w:rPr>
          <w:sz w:val="28"/>
          <w:szCs w:val="28"/>
        </w:rPr>
        <w:t xml:space="preserve"> пункт</w:t>
      </w:r>
      <w:r w:rsidR="000B59BC">
        <w:rPr>
          <w:sz w:val="28"/>
          <w:szCs w:val="28"/>
        </w:rPr>
        <w:t xml:space="preserve"> 3.5 раздела 3</w:t>
      </w:r>
      <w:r w:rsidR="000B59BC" w:rsidRPr="00635AC2">
        <w:rPr>
          <w:sz w:val="28"/>
          <w:szCs w:val="28"/>
        </w:rPr>
        <w:t xml:space="preserve"> Административного</w:t>
      </w:r>
      <w:r w:rsidR="000B59BC" w:rsidRPr="006A2428">
        <w:rPr>
          <w:sz w:val="28"/>
          <w:szCs w:val="28"/>
        </w:rPr>
        <w:t xml:space="preserve"> регламента </w:t>
      </w:r>
      <w:r w:rsidR="000B59BC">
        <w:rPr>
          <w:sz w:val="28"/>
          <w:szCs w:val="28"/>
        </w:rPr>
        <w:t>абзацем следующего содержания</w:t>
      </w:r>
      <w:r w:rsidR="000B59BC" w:rsidRPr="006A2428">
        <w:rPr>
          <w:sz w:val="28"/>
          <w:szCs w:val="28"/>
        </w:rPr>
        <w:t xml:space="preserve">: </w:t>
      </w:r>
    </w:p>
    <w:p w:rsidR="003003CB" w:rsidRPr="00DC546E" w:rsidRDefault="000B59BC" w:rsidP="003003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003CB">
        <w:rPr>
          <w:sz w:val="28"/>
          <w:szCs w:val="28"/>
        </w:rPr>
        <w:t>«П</w:t>
      </w:r>
      <w:r w:rsidR="003003CB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3003CB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3003CB" w:rsidRPr="00DC546E" w:rsidRDefault="003003CB" w:rsidP="003003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0B59BC" w:rsidRPr="00723ACB" w:rsidRDefault="003003CB" w:rsidP="003003C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0B59BC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0B59BC">
        <w:rPr>
          <w:sz w:val="28"/>
          <w:szCs w:val="28"/>
        </w:rPr>
        <w:t>29</w:t>
      </w:r>
      <w:r w:rsidR="000B59BC" w:rsidRPr="0006551A">
        <w:rPr>
          <w:sz w:val="28"/>
          <w:szCs w:val="28"/>
        </w:rPr>
        <w:t>.</w:t>
      </w:r>
      <w:r w:rsidR="000B59BC">
        <w:rPr>
          <w:sz w:val="28"/>
          <w:szCs w:val="28"/>
        </w:rPr>
        <w:t>11.2018</w:t>
      </w:r>
      <w:r w:rsidR="000B59BC" w:rsidRPr="0006551A">
        <w:rPr>
          <w:sz w:val="28"/>
          <w:szCs w:val="28"/>
        </w:rPr>
        <w:t xml:space="preserve"> № </w:t>
      </w:r>
      <w:r w:rsidR="000B59BC">
        <w:rPr>
          <w:sz w:val="28"/>
          <w:szCs w:val="28"/>
        </w:rPr>
        <w:t>251</w:t>
      </w:r>
      <w:r w:rsidR="000B59BC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0B59BC" w:rsidRPr="0064547E">
        <w:rPr>
          <w:sz w:val="28"/>
          <w:szCs w:val="28"/>
        </w:rPr>
        <w:t>Устранение технических ошибок в правоустанавливающих документах о предоставлении земельного участка, принятых органами местного самоуправления</w:t>
      </w:r>
      <w:r w:rsidR="000B59BC" w:rsidRPr="0006551A">
        <w:rPr>
          <w:sz w:val="28"/>
          <w:szCs w:val="28"/>
        </w:rPr>
        <w:t>»</w:t>
      </w:r>
      <w:r w:rsidR="000B59BC">
        <w:rPr>
          <w:sz w:val="28"/>
          <w:szCs w:val="28"/>
        </w:rPr>
        <w:t>.</w:t>
      </w:r>
      <w:proofErr w:type="gramEnd"/>
    </w:p>
    <w:p w:rsidR="000B59BC" w:rsidRPr="009314E8" w:rsidRDefault="000B59BC" w:rsidP="000B59BC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0B59BC" w:rsidRDefault="000B59BC" w:rsidP="000B59B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59BC" w:rsidRDefault="000B59BC" w:rsidP="000B59BC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0B59BC" w:rsidRDefault="000B59BC" w:rsidP="000B59BC">
      <w:pPr>
        <w:ind w:left="1" w:right="-20"/>
        <w:jc w:val="both"/>
        <w:rPr>
          <w:sz w:val="28"/>
          <w:szCs w:val="28"/>
        </w:rPr>
      </w:pPr>
    </w:p>
    <w:p w:rsidR="000B59BC" w:rsidRDefault="000B59BC" w:rsidP="000B59BC">
      <w:pPr>
        <w:ind w:left="1" w:right="-20"/>
        <w:jc w:val="both"/>
        <w:rPr>
          <w:sz w:val="28"/>
          <w:szCs w:val="28"/>
        </w:rPr>
      </w:pPr>
    </w:p>
    <w:p w:rsidR="000B59BC" w:rsidRPr="00B646A0" w:rsidRDefault="000B59BC" w:rsidP="000B59BC">
      <w:pPr>
        <w:ind w:left="1" w:right="-20"/>
        <w:jc w:val="both"/>
        <w:rPr>
          <w:sz w:val="28"/>
          <w:szCs w:val="28"/>
        </w:rPr>
      </w:pPr>
    </w:p>
    <w:p w:rsidR="000B59BC" w:rsidRDefault="000B59BC" w:rsidP="000B59BC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0B59BC" w:rsidRDefault="000B59BC" w:rsidP="000B59BC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0B59BC" w:rsidRDefault="000B59BC" w:rsidP="000B59BC">
      <w:pPr>
        <w:tabs>
          <w:tab w:val="left" w:pos="5149"/>
        </w:tabs>
        <w:snapToGrid w:val="0"/>
      </w:pPr>
    </w:p>
    <w:p w:rsidR="000B59BC" w:rsidRDefault="000B59BC" w:rsidP="000B59BC">
      <w:pPr>
        <w:pStyle w:val="ac"/>
        <w:spacing w:after="0"/>
        <w:rPr>
          <w:rFonts w:cs="Tahoma"/>
          <w:sz w:val="28"/>
          <w:szCs w:val="28"/>
        </w:rPr>
      </w:pPr>
    </w:p>
    <w:p w:rsidR="000B59BC" w:rsidRPr="00451CAF" w:rsidRDefault="000B59BC" w:rsidP="000B59BC">
      <w:pPr>
        <w:tabs>
          <w:tab w:val="left" w:pos="5149"/>
        </w:tabs>
        <w:snapToGrid w:val="0"/>
        <w:rPr>
          <w:sz w:val="28"/>
          <w:szCs w:val="28"/>
        </w:rPr>
      </w:pPr>
    </w:p>
    <w:p w:rsidR="000B59BC" w:rsidRDefault="008A588A" w:rsidP="000B59BC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0B59BC" w:rsidRDefault="000B59BC" w:rsidP="000B59BC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0B59BC" w:rsidRDefault="000B59BC" w:rsidP="000B59B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B59BC" w:rsidRDefault="000B59BC" w:rsidP="000B59BC">
      <w:pPr>
        <w:pStyle w:val="ConsPlusNormal"/>
        <w:ind w:firstLine="851"/>
        <w:jc w:val="both"/>
        <w:rPr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758" w:rsidRDefault="00E01758">
      <w:r>
        <w:separator/>
      </w:r>
    </w:p>
  </w:endnote>
  <w:endnote w:type="continuationSeparator" w:id="0">
    <w:p w:rsidR="00E01758" w:rsidRDefault="00E01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758" w:rsidRDefault="00E01758">
      <w:r>
        <w:separator/>
      </w:r>
    </w:p>
  </w:footnote>
  <w:footnote w:type="continuationSeparator" w:id="0">
    <w:p w:rsidR="00E01758" w:rsidRDefault="00E01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760E5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59BC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3CB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14872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588A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0184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209C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1758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760E5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D480D0-0F31-4AFF-A390-94F2E0131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22</cp:revision>
  <cp:lastPrinted>2024-08-23T11:07:00Z</cp:lastPrinted>
  <dcterms:created xsi:type="dcterms:W3CDTF">2024-03-05T08:27:00Z</dcterms:created>
  <dcterms:modified xsi:type="dcterms:W3CDTF">2024-09-05T08:25:00Z</dcterms:modified>
</cp:coreProperties>
</file>