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FE5B85" w:rsidRDefault="00CC4CB3" w:rsidP="00320888">
      <w:pPr>
        <w:jc w:val="center"/>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45pt;height:56.2pt" o:ole="" fillcolor="window">
            <v:imagedata r:id="rId9" o:title="" croptop="629f" cropbottom="2514f" cropright="1573f"/>
          </v:shape>
          <o:OLEObject Type="Embed" ProgID="MSPhotoEd.3" ShapeID="_x0000_i1025" DrawAspect="Content" ObjectID="_1780238470" r:id="rId10"/>
        </w:objec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84AB9" w:rsidP="00617CCE">
      <w:pPr>
        <w:jc w:val="center"/>
        <w:rPr>
          <w:bCs/>
          <w:color w:val="000000"/>
          <w:spacing w:val="-20"/>
          <w:position w:val="6"/>
        </w:rPr>
      </w:pPr>
      <w:r>
        <w:rPr>
          <w:bCs/>
          <w:color w:val="000000"/>
          <w:spacing w:val="-20"/>
          <w:position w:val="6"/>
          <w:sz w:val="28"/>
          <w:szCs w:val="28"/>
        </w:rPr>
        <w:t>от</w:t>
      </w:r>
      <w:bookmarkStart w:id="0" w:name="_GoBack"/>
      <w:bookmarkEnd w:id="0"/>
      <w:r w:rsidR="009C3F46">
        <w:rPr>
          <w:bCs/>
          <w:color w:val="000000"/>
          <w:spacing w:val="-20"/>
          <w:position w:val="6"/>
          <w:sz w:val="28"/>
          <w:szCs w:val="28"/>
        </w:rPr>
        <w:t xml:space="preserve"> </w:t>
      </w:r>
      <w:r w:rsidR="00064960">
        <w:rPr>
          <w:bCs/>
          <w:color w:val="000000"/>
          <w:spacing w:val="-20"/>
          <w:position w:val="6"/>
          <w:sz w:val="28"/>
          <w:szCs w:val="28"/>
        </w:rPr>
        <w:t>13</w:t>
      </w:r>
      <w:r w:rsidR="009C3F46">
        <w:rPr>
          <w:bCs/>
          <w:color w:val="000000"/>
          <w:spacing w:val="-20"/>
          <w:position w:val="6"/>
          <w:sz w:val="28"/>
          <w:szCs w:val="28"/>
        </w:rPr>
        <w:t>.0</w:t>
      </w:r>
      <w:r w:rsidR="009C3F46" w:rsidRPr="00064960">
        <w:rPr>
          <w:bCs/>
          <w:color w:val="000000"/>
          <w:spacing w:val="-20"/>
          <w:position w:val="6"/>
          <w:sz w:val="28"/>
          <w:szCs w:val="28"/>
        </w:rPr>
        <w:t>6</w:t>
      </w:r>
      <w:r w:rsidR="00617CCE">
        <w:rPr>
          <w:bCs/>
          <w:color w:val="000000"/>
          <w:spacing w:val="-20"/>
          <w:position w:val="6"/>
          <w:sz w:val="28"/>
          <w:szCs w:val="28"/>
        </w:rPr>
        <w:t>.202</w:t>
      </w:r>
      <w:r w:rsidR="009C3F46" w:rsidRPr="00064960">
        <w:rPr>
          <w:bCs/>
          <w:color w:val="000000"/>
          <w:spacing w:val="-20"/>
          <w:position w:val="6"/>
          <w:sz w:val="28"/>
          <w:szCs w:val="28"/>
        </w:rPr>
        <w:t>4</w:t>
      </w:r>
      <w:r w:rsidR="00617CCE">
        <w:rPr>
          <w:bCs/>
          <w:color w:val="000000"/>
          <w:spacing w:val="-20"/>
          <w:position w:val="6"/>
          <w:sz w:val="28"/>
          <w:szCs w:val="28"/>
        </w:rPr>
        <w:t xml:space="preserve"> </w:t>
      </w:r>
      <w:r w:rsidR="00617CCE" w:rsidRPr="00784C64">
        <w:rPr>
          <w:bCs/>
          <w:color w:val="000000"/>
          <w:spacing w:val="-20"/>
          <w:position w:val="6"/>
          <w:sz w:val="28"/>
          <w:szCs w:val="28"/>
        </w:rPr>
        <w:t xml:space="preserve">№ </w:t>
      </w:r>
      <w:r w:rsidR="00064960">
        <w:rPr>
          <w:bCs/>
          <w:color w:val="000000"/>
          <w:spacing w:val="-20"/>
          <w:position w:val="6"/>
          <w:sz w:val="28"/>
          <w:szCs w:val="28"/>
        </w:rPr>
        <w:t>142</w:t>
      </w:r>
      <w:r w:rsidR="00617CCE">
        <w:rPr>
          <w:bCs/>
          <w:color w:val="000000"/>
          <w:spacing w:val="-20"/>
          <w:position w:val="6"/>
        </w:rPr>
        <w:t xml:space="preserve">    </w:t>
      </w:r>
    </w:p>
    <w:p w:rsidR="00617CCE" w:rsidRDefault="00617CCE" w:rsidP="00617CCE">
      <w:pPr>
        <w:jc w:val="center"/>
        <w:rPr>
          <w:bCs/>
          <w:color w:val="000000"/>
          <w:spacing w:val="-20"/>
          <w:position w:val="6"/>
          <w:sz w:val="28"/>
          <w:szCs w:val="28"/>
        </w:rPr>
      </w:pPr>
      <w:r w:rsidRPr="002407E5">
        <w:rPr>
          <w:bCs/>
          <w:color w:val="000000"/>
          <w:spacing w:val="-20"/>
          <w:position w:val="6"/>
          <w:sz w:val="28"/>
          <w:szCs w:val="28"/>
        </w:rPr>
        <w:t>р.п. Шолоховский</w:t>
      </w:r>
    </w:p>
    <w:tbl>
      <w:tblPr>
        <w:tblW w:w="0" w:type="auto"/>
        <w:jc w:val="center"/>
        <w:tblLook w:val="01E0" w:firstRow="1" w:lastRow="1" w:firstColumn="1" w:lastColumn="1" w:noHBand="0" w:noVBand="0"/>
      </w:tblPr>
      <w:tblGrid>
        <w:gridCol w:w="9606"/>
      </w:tblGrid>
      <w:tr w:rsidR="00CC4CB3" w:rsidRPr="00CF323E">
        <w:trPr>
          <w:trHeight w:val="1619"/>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w:t>
            </w:r>
            <w:r w:rsidR="00A36417">
              <w:rPr>
                <w:b/>
                <w:color w:val="000000"/>
                <w:sz w:val="28"/>
                <w:szCs w:val="28"/>
              </w:rPr>
              <w:t>21.10.2013 № 248</w:t>
            </w:r>
            <w:r w:rsidRPr="00396820">
              <w:rPr>
                <w:b/>
                <w:color w:val="000000"/>
                <w:sz w:val="28"/>
                <w:szCs w:val="28"/>
              </w:rPr>
              <w:t xml:space="preserve"> «Об утверждении  </w:t>
            </w:r>
            <w:r w:rsidR="00A36417">
              <w:rPr>
                <w:b/>
                <w:color w:val="000000"/>
                <w:sz w:val="28"/>
                <w:szCs w:val="28"/>
              </w:rPr>
              <w:t>схемы водоснабжения и водоотведения Шолоховского городского поселения</w:t>
            </w:r>
            <w:r w:rsidRPr="00396820">
              <w:rPr>
                <w:b/>
                <w:sz w:val="28"/>
                <w:szCs w:val="28"/>
              </w:rPr>
              <w:t>»</w:t>
            </w:r>
          </w:p>
          <w:p w:rsidR="00CC4CB3" w:rsidRPr="00F75A26" w:rsidRDefault="00CC4CB3" w:rsidP="00DA2BA3">
            <w:pPr>
              <w:spacing w:line="280" w:lineRule="exact"/>
              <w:rPr>
                <w:sz w:val="28"/>
                <w:szCs w:val="28"/>
              </w:rPr>
            </w:pPr>
          </w:p>
        </w:tc>
      </w:tr>
    </w:tbl>
    <w:p w:rsidR="00CC4CB3" w:rsidRDefault="009E1B68" w:rsidP="009E1B68">
      <w:pPr>
        <w:jc w:val="both"/>
        <w:rPr>
          <w:sz w:val="28"/>
          <w:szCs w:val="28"/>
        </w:rPr>
      </w:pPr>
      <w:r>
        <w:rPr>
          <w:kern w:val="2"/>
          <w:sz w:val="28"/>
          <w:szCs w:val="28"/>
        </w:rPr>
        <w:t xml:space="preserve">     </w:t>
      </w:r>
      <w:r w:rsidR="00A36417">
        <w:rPr>
          <w:kern w:val="2"/>
          <w:sz w:val="28"/>
          <w:szCs w:val="28"/>
        </w:rPr>
        <w:t>В целях эффективного и безопасного функционирования системы водоснабжения и водоотведения Шолоховского городского поселения, руководствуясь Федеральным законом от 07.12.2011 г. №416-ФЗ «О водоснабжении и водоотведении», Федеральным законом от 06.10.2003 года «131-ФЗ «Об общих принципах организации местного самоуправления в Российской Федерации</w:t>
      </w:r>
      <w:r w:rsidR="00CF197C">
        <w:rPr>
          <w:kern w:val="2"/>
          <w:sz w:val="28"/>
          <w:szCs w:val="28"/>
        </w:rPr>
        <w:t>», Уставом МО «Шолоховское городское поселение» Белокалитвинского района, Ростовской области</w:t>
      </w:r>
      <w:r>
        <w:rPr>
          <w:kern w:val="2"/>
          <w:sz w:val="28"/>
          <w:szCs w:val="28"/>
        </w:rPr>
        <w:t>,</w:t>
      </w:r>
      <w:r w:rsidR="00CC4CB3">
        <w:rPr>
          <w:kern w:val="2"/>
          <w:sz w:val="28"/>
          <w:szCs w:val="28"/>
        </w:rPr>
        <w:t xml:space="preserve"> Администрация Шолоховского городского поселения </w:t>
      </w:r>
      <w:r w:rsidR="00396820">
        <w:rPr>
          <w:b/>
          <w:sz w:val="28"/>
          <w:szCs w:val="28"/>
        </w:rPr>
        <w:t xml:space="preserve">п </w:t>
      </w:r>
      <w:r w:rsidR="00CC4CB3" w:rsidRPr="00327B9E">
        <w:rPr>
          <w:b/>
          <w:sz w:val="28"/>
          <w:szCs w:val="28"/>
        </w:rPr>
        <w:t>о</w:t>
      </w:r>
      <w:r w:rsidR="00396820">
        <w:rPr>
          <w:b/>
          <w:sz w:val="28"/>
          <w:szCs w:val="28"/>
        </w:rPr>
        <w:t xml:space="preserve"> </w:t>
      </w:r>
      <w:r w:rsidR="00CC4CB3" w:rsidRPr="00327B9E">
        <w:rPr>
          <w:b/>
          <w:sz w:val="28"/>
          <w:szCs w:val="28"/>
        </w:rPr>
        <w:t>с</w:t>
      </w:r>
      <w:r w:rsidR="00396820">
        <w:rPr>
          <w:b/>
          <w:sz w:val="28"/>
          <w:szCs w:val="28"/>
        </w:rPr>
        <w:t xml:space="preserve"> </w:t>
      </w:r>
      <w:r w:rsidR="00CC4CB3" w:rsidRPr="00327B9E">
        <w:rPr>
          <w:b/>
          <w:sz w:val="28"/>
          <w:szCs w:val="28"/>
        </w:rPr>
        <w:t>т</w:t>
      </w:r>
      <w:r w:rsidR="00396820">
        <w:rPr>
          <w:b/>
          <w:sz w:val="28"/>
          <w:szCs w:val="28"/>
        </w:rPr>
        <w:t xml:space="preserve"> </w:t>
      </w:r>
      <w:r w:rsidR="00CC4CB3" w:rsidRPr="00327B9E">
        <w:rPr>
          <w:b/>
          <w:sz w:val="28"/>
          <w:szCs w:val="28"/>
        </w:rPr>
        <w:t>а</w:t>
      </w:r>
      <w:r w:rsidR="00396820">
        <w:rPr>
          <w:b/>
          <w:sz w:val="28"/>
          <w:szCs w:val="28"/>
        </w:rPr>
        <w:t xml:space="preserve"> </w:t>
      </w:r>
      <w:r w:rsidR="00CC4CB3" w:rsidRPr="00327B9E">
        <w:rPr>
          <w:b/>
          <w:sz w:val="28"/>
          <w:szCs w:val="28"/>
        </w:rPr>
        <w:t>н</w:t>
      </w:r>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в</w:t>
      </w:r>
      <w:r w:rsidR="00396820">
        <w:rPr>
          <w:b/>
          <w:sz w:val="28"/>
          <w:szCs w:val="28"/>
        </w:rPr>
        <w:t xml:space="preserve"> </w:t>
      </w:r>
      <w:r w:rsidR="00CC4CB3" w:rsidRPr="00327B9E">
        <w:rPr>
          <w:b/>
          <w:sz w:val="28"/>
          <w:szCs w:val="28"/>
        </w:rPr>
        <w:t>л</w:t>
      </w:r>
      <w:r w:rsidR="00396820">
        <w:rPr>
          <w:b/>
          <w:sz w:val="28"/>
          <w:szCs w:val="28"/>
        </w:rPr>
        <w:t xml:space="preserve"> </w:t>
      </w:r>
      <w:r w:rsidR="00CC4CB3" w:rsidRPr="00327B9E">
        <w:rPr>
          <w:b/>
          <w:sz w:val="28"/>
          <w:szCs w:val="28"/>
        </w:rPr>
        <w:t>я</w:t>
      </w:r>
      <w:r w:rsidR="00396820">
        <w:rPr>
          <w:b/>
          <w:sz w:val="28"/>
          <w:szCs w:val="28"/>
        </w:rPr>
        <w:t xml:space="preserve"> </w:t>
      </w:r>
      <w:r w:rsidR="00CC4CB3" w:rsidRPr="00327B9E">
        <w:rPr>
          <w:b/>
          <w:sz w:val="28"/>
          <w:szCs w:val="28"/>
        </w:rPr>
        <w:t>е</w:t>
      </w:r>
      <w:r w:rsidR="00396820">
        <w:rPr>
          <w:b/>
          <w:sz w:val="28"/>
          <w:szCs w:val="28"/>
        </w:rPr>
        <w:t xml:space="preserve"> </w:t>
      </w:r>
      <w:r w:rsidR="00CC4CB3" w:rsidRPr="00327B9E">
        <w:rPr>
          <w:b/>
          <w:sz w:val="28"/>
          <w:szCs w:val="28"/>
        </w:rPr>
        <w:t>т</w:t>
      </w:r>
      <w:r w:rsidR="00CC4CB3"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w:t>
      </w:r>
      <w:r w:rsidR="00CF197C">
        <w:rPr>
          <w:sz w:val="28"/>
          <w:szCs w:val="28"/>
        </w:rPr>
        <w:t>родского поселения от 21.10.2013</w:t>
      </w:r>
      <w:r>
        <w:rPr>
          <w:sz w:val="28"/>
          <w:szCs w:val="28"/>
        </w:rPr>
        <w:t xml:space="preserve"> №</w:t>
      </w:r>
      <w:r w:rsidR="00CF197C">
        <w:rPr>
          <w:sz w:val="28"/>
          <w:szCs w:val="28"/>
        </w:rPr>
        <w:t>248</w:t>
      </w:r>
      <w:r>
        <w:rPr>
          <w:sz w:val="28"/>
          <w:szCs w:val="28"/>
        </w:rPr>
        <w:t xml:space="preserve"> </w:t>
      </w:r>
      <w:r w:rsidRPr="00CF197C">
        <w:rPr>
          <w:sz w:val="28"/>
          <w:szCs w:val="28"/>
        </w:rPr>
        <w:t>«</w:t>
      </w:r>
      <w:r w:rsidR="00CF197C" w:rsidRPr="00CF197C">
        <w:rPr>
          <w:color w:val="000000"/>
          <w:sz w:val="28"/>
          <w:szCs w:val="28"/>
        </w:rPr>
        <w:t>Об утверждении  схемы водоснабжения и водоотведения Шолоховского городского поселения</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 xml:space="preserve">Контроль за исполнением постановления </w:t>
      </w:r>
      <w:r w:rsidR="00CF197C">
        <w:rPr>
          <w:color w:val="000000"/>
          <w:sz w:val="28"/>
          <w:szCs w:val="28"/>
        </w:rPr>
        <w:t>возложить на заведующего сектором муниципального хозяйства Тимошину О.Г</w:t>
      </w:r>
      <w:r w:rsidRPr="00F51875">
        <w:rPr>
          <w:color w:val="000000"/>
          <w:sz w:val="28"/>
          <w:szCs w:val="28"/>
        </w:rPr>
        <w:t>.</w:t>
      </w:r>
    </w:p>
    <w:p w:rsidR="00CC4CB3" w:rsidRDefault="00CC4CB3" w:rsidP="00CC4CB3">
      <w:pPr>
        <w:pStyle w:val="21"/>
        <w:spacing w:line="280" w:lineRule="exact"/>
        <w:ind w:firstLine="0"/>
        <w:rPr>
          <w:sz w:val="28"/>
          <w:szCs w:val="28"/>
        </w:rPr>
      </w:pPr>
    </w:p>
    <w:p w:rsidR="00CC4CB3" w:rsidRDefault="00CC4CB3" w:rsidP="00CC4CB3">
      <w:pPr>
        <w:pStyle w:val="21"/>
        <w:spacing w:line="280" w:lineRule="exact"/>
        <w:ind w:firstLine="0"/>
        <w:rPr>
          <w:sz w:val="28"/>
          <w:szCs w:val="28"/>
        </w:rPr>
      </w:pPr>
    </w:p>
    <w:p w:rsidR="002E12E2" w:rsidRPr="00102FE2" w:rsidRDefault="002E12E2" w:rsidP="00CC4CB3">
      <w:pPr>
        <w:pStyle w:val="21"/>
        <w:spacing w:line="280" w:lineRule="exact"/>
        <w:ind w:firstLine="0"/>
        <w:rPr>
          <w:sz w:val="28"/>
          <w:szCs w:val="28"/>
        </w:rPr>
      </w:pPr>
    </w:p>
    <w:p w:rsidR="00B60E50" w:rsidRDefault="00B60E50" w:rsidP="00B60E50">
      <w:pPr>
        <w:pStyle w:val="2"/>
        <w:jc w:val="both"/>
        <w:rPr>
          <w:b w:val="0"/>
        </w:rPr>
      </w:pPr>
      <w:r>
        <w:rPr>
          <w:b w:val="0"/>
        </w:rPr>
        <w:t xml:space="preserve">          Г</w:t>
      </w:r>
      <w:r w:rsidRPr="00F75A26">
        <w:rPr>
          <w:b w:val="0"/>
        </w:rPr>
        <w:t>лав</w:t>
      </w:r>
      <w:r>
        <w:rPr>
          <w:b w:val="0"/>
        </w:rPr>
        <w:t>а</w:t>
      </w:r>
      <w:r w:rsidRPr="00F75A26">
        <w:rPr>
          <w:b w:val="0"/>
        </w:rPr>
        <w:t xml:space="preserve">  </w:t>
      </w:r>
      <w:r>
        <w:rPr>
          <w:b w:val="0"/>
        </w:rPr>
        <w:t>Администрации</w:t>
      </w:r>
    </w:p>
    <w:p w:rsidR="00B60E50" w:rsidRPr="00F75A26" w:rsidRDefault="00B60E50" w:rsidP="00B60E50">
      <w:pPr>
        <w:pStyle w:val="2"/>
        <w:jc w:val="both"/>
        <w:rPr>
          <w:b w:val="0"/>
        </w:rPr>
      </w:pPr>
      <w:r w:rsidRPr="00F75A26">
        <w:rPr>
          <w:b w:val="0"/>
        </w:rPr>
        <w:t>Шолоховского</w:t>
      </w:r>
      <w:r>
        <w:rPr>
          <w:b w:val="0"/>
        </w:rPr>
        <w:t xml:space="preserve"> </w:t>
      </w:r>
      <w:r w:rsidRPr="00F75A26">
        <w:rPr>
          <w:b w:val="0"/>
        </w:rPr>
        <w:t xml:space="preserve">городского поселения                             </w:t>
      </w:r>
      <w:r>
        <w:rPr>
          <w:b w:val="0"/>
        </w:rPr>
        <w:t xml:space="preserve">          О.П. Снисаренко</w:t>
      </w:r>
    </w:p>
    <w:p w:rsidR="005D6E7A" w:rsidRPr="00064960" w:rsidRDefault="005D6E7A" w:rsidP="00B60E50">
      <w:pPr>
        <w:rPr>
          <w:sz w:val="28"/>
          <w:szCs w:val="28"/>
        </w:rPr>
      </w:pPr>
    </w:p>
    <w:p w:rsidR="009C3F46" w:rsidRPr="00064960" w:rsidRDefault="009C3F46" w:rsidP="00B60E50">
      <w:pPr>
        <w:rPr>
          <w:sz w:val="28"/>
          <w:szCs w:val="28"/>
        </w:rPr>
      </w:pPr>
    </w:p>
    <w:p w:rsidR="00CC4CB3" w:rsidRPr="009C3867" w:rsidRDefault="00CC4CB3" w:rsidP="00CC4CB3">
      <w:pPr>
        <w:pageBreakBefore/>
        <w:ind w:left="5670"/>
        <w:jc w:val="center"/>
        <w:rPr>
          <w:sz w:val="28"/>
          <w:szCs w:val="28"/>
        </w:rPr>
      </w:pPr>
      <w:r w:rsidRPr="009C3867">
        <w:rPr>
          <w:sz w:val="28"/>
          <w:szCs w:val="28"/>
        </w:rPr>
        <w:lastRenderedPageBreak/>
        <w:t>Приложение</w:t>
      </w:r>
    </w:p>
    <w:p w:rsidR="00CC4CB3" w:rsidRPr="009C3867" w:rsidRDefault="00CC4CB3" w:rsidP="00CC4CB3">
      <w:pPr>
        <w:ind w:left="5670"/>
        <w:jc w:val="center"/>
        <w:rPr>
          <w:sz w:val="28"/>
          <w:szCs w:val="28"/>
        </w:rPr>
      </w:pPr>
      <w:r w:rsidRPr="009C3867">
        <w:rPr>
          <w:sz w:val="28"/>
          <w:szCs w:val="28"/>
        </w:rPr>
        <w:t>к постановлению</w:t>
      </w:r>
      <w:r>
        <w:rPr>
          <w:sz w:val="28"/>
          <w:szCs w:val="28"/>
        </w:rPr>
        <w:t xml:space="preserve"> </w:t>
      </w:r>
      <w:r w:rsidRPr="009C3867">
        <w:rPr>
          <w:sz w:val="28"/>
          <w:szCs w:val="28"/>
        </w:rPr>
        <w:t>Администрации</w:t>
      </w:r>
    </w:p>
    <w:p w:rsidR="00CC4CB3" w:rsidRPr="009C3867" w:rsidRDefault="00CC4CB3" w:rsidP="00CC4CB3">
      <w:pPr>
        <w:ind w:left="5670"/>
        <w:jc w:val="center"/>
        <w:rPr>
          <w:sz w:val="28"/>
          <w:szCs w:val="28"/>
        </w:rPr>
      </w:pPr>
      <w:r>
        <w:rPr>
          <w:sz w:val="28"/>
          <w:szCs w:val="28"/>
        </w:rPr>
        <w:t>Шолоховского городского поселения</w:t>
      </w:r>
    </w:p>
    <w:p w:rsidR="00CC4CB3" w:rsidRPr="009C3867" w:rsidRDefault="00396820" w:rsidP="00CC4CB3">
      <w:pPr>
        <w:ind w:left="5670"/>
        <w:jc w:val="center"/>
        <w:rPr>
          <w:sz w:val="28"/>
        </w:rPr>
      </w:pPr>
      <w:r>
        <w:rPr>
          <w:sz w:val="28"/>
        </w:rPr>
        <w:t>о</w:t>
      </w:r>
      <w:r w:rsidR="00655D3E">
        <w:rPr>
          <w:sz w:val="28"/>
        </w:rPr>
        <w:t xml:space="preserve">т </w:t>
      </w:r>
      <w:r w:rsidR="00064960">
        <w:rPr>
          <w:sz w:val="28"/>
        </w:rPr>
        <w:t>13</w:t>
      </w:r>
      <w:r w:rsidR="005D6E7A">
        <w:rPr>
          <w:sz w:val="28"/>
        </w:rPr>
        <w:t>.</w:t>
      </w:r>
      <w:r w:rsidR="009C3F46">
        <w:rPr>
          <w:sz w:val="28"/>
        </w:rPr>
        <w:t>06</w:t>
      </w:r>
      <w:r w:rsidR="00655D3E">
        <w:rPr>
          <w:sz w:val="28"/>
        </w:rPr>
        <w:t>.</w:t>
      </w:r>
      <w:r w:rsidR="005D6E7A">
        <w:rPr>
          <w:sz w:val="28"/>
        </w:rPr>
        <w:t>202</w:t>
      </w:r>
      <w:r w:rsidR="009C3F46">
        <w:rPr>
          <w:sz w:val="28"/>
        </w:rPr>
        <w:t>4</w:t>
      </w:r>
      <w:r w:rsidR="00E129AB">
        <w:rPr>
          <w:sz w:val="28"/>
        </w:rPr>
        <w:t xml:space="preserve"> №</w:t>
      </w:r>
      <w:r w:rsidR="00064960">
        <w:rPr>
          <w:sz w:val="28"/>
        </w:rPr>
        <w:t>142</w:t>
      </w:r>
    </w:p>
    <w:p w:rsidR="002B25D1" w:rsidRPr="0028207F" w:rsidRDefault="002B25D1" w:rsidP="002B25D1">
      <w:pPr>
        <w:jc w:val="center"/>
        <w:rPr>
          <w:b/>
          <w:sz w:val="28"/>
          <w:szCs w:val="28"/>
        </w:rPr>
      </w:pPr>
    </w:p>
    <w:p w:rsidR="002B25D1" w:rsidRPr="006A7E18" w:rsidRDefault="002B25D1" w:rsidP="002B25D1">
      <w:pPr>
        <w:jc w:val="both"/>
        <w:rPr>
          <w:sz w:val="28"/>
          <w:szCs w:val="28"/>
        </w:rPr>
      </w:pPr>
    </w:p>
    <w:p w:rsidR="002B25D1" w:rsidRPr="006A7E18" w:rsidRDefault="002B25D1" w:rsidP="002B25D1">
      <w:pPr>
        <w:jc w:val="both"/>
        <w:rPr>
          <w:sz w:val="28"/>
          <w:szCs w:val="28"/>
        </w:rPr>
      </w:pPr>
    </w:p>
    <w:p w:rsidR="002B25D1" w:rsidRPr="006A7E18" w:rsidRDefault="002B25D1" w:rsidP="002B25D1">
      <w:pPr>
        <w:autoSpaceDE w:val="0"/>
        <w:autoSpaceDN w:val="0"/>
        <w:adjustRightInd w:val="0"/>
        <w:ind w:left="5387"/>
        <w:rPr>
          <w:b/>
          <w:bCs/>
          <w:i/>
          <w:sz w:val="28"/>
          <w:szCs w:val="28"/>
        </w:rPr>
      </w:pPr>
    </w:p>
    <w:p w:rsidR="002B25D1" w:rsidRPr="006A7E18" w:rsidRDefault="002B25D1" w:rsidP="002B25D1">
      <w:pPr>
        <w:autoSpaceDE w:val="0"/>
        <w:autoSpaceDN w:val="0"/>
        <w:adjustRightInd w:val="0"/>
        <w:ind w:left="5387"/>
        <w:rPr>
          <w:b/>
          <w:bCs/>
          <w:i/>
          <w:sz w:val="28"/>
          <w:szCs w:val="28"/>
        </w:rPr>
      </w:pPr>
    </w:p>
    <w:p w:rsidR="002B25D1" w:rsidRPr="006A7E18" w:rsidRDefault="002B25D1" w:rsidP="002B25D1">
      <w:pPr>
        <w:autoSpaceDE w:val="0"/>
        <w:autoSpaceDN w:val="0"/>
        <w:adjustRightInd w:val="0"/>
        <w:ind w:left="5387"/>
        <w:rPr>
          <w:b/>
          <w:bCs/>
          <w:i/>
          <w:sz w:val="28"/>
          <w:szCs w:val="28"/>
        </w:rPr>
      </w:pPr>
    </w:p>
    <w:p w:rsidR="002B25D1" w:rsidRPr="006A7E18" w:rsidRDefault="002B25D1" w:rsidP="002B25D1">
      <w:pPr>
        <w:rPr>
          <w:b/>
          <w:sz w:val="28"/>
          <w:szCs w:val="28"/>
        </w:rPr>
      </w:pPr>
    </w:p>
    <w:p w:rsidR="002B25D1" w:rsidRPr="006A7E18" w:rsidRDefault="002B25D1" w:rsidP="002B25D1">
      <w:pPr>
        <w:keepNext/>
        <w:keepLines/>
        <w:widowControl w:val="0"/>
        <w:adjustRightInd w:val="0"/>
        <w:spacing w:before="220" w:after="60"/>
        <w:jc w:val="center"/>
        <w:textAlignment w:val="baseline"/>
        <w:rPr>
          <w:rFonts w:eastAsia="Microsoft YaHei"/>
          <w:b/>
          <w:caps/>
          <w:kern w:val="28"/>
          <w:sz w:val="28"/>
          <w:szCs w:val="28"/>
        </w:rPr>
      </w:pPr>
    </w:p>
    <w:p w:rsidR="002B25D1" w:rsidRPr="006A7E18" w:rsidRDefault="002B25D1" w:rsidP="002B25D1">
      <w:pPr>
        <w:keepNext/>
        <w:keepLines/>
        <w:widowControl w:val="0"/>
        <w:adjustRightInd w:val="0"/>
        <w:spacing w:before="220" w:after="60"/>
        <w:jc w:val="center"/>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center"/>
        <w:textAlignment w:val="baseline"/>
        <w:rPr>
          <w:rFonts w:eastAsia="Microsoft YaHei"/>
          <w:b/>
          <w:i/>
          <w:caps/>
          <w:kern w:val="28"/>
          <w:sz w:val="28"/>
          <w:szCs w:val="28"/>
        </w:rPr>
      </w:pPr>
    </w:p>
    <w:p w:rsidR="002B25D1" w:rsidRPr="006A7E18" w:rsidRDefault="002B25D1" w:rsidP="002B25D1">
      <w:pPr>
        <w:spacing w:line="360" w:lineRule="auto"/>
        <w:jc w:val="center"/>
        <w:rPr>
          <w:b/>
          <w:sz w:val="32"/>
          <w:szCs w:val="32"/>
          <w:shd w:val="clear" w:color="auto" w:fill="FFFFFF"/>
        </w:rPr>
      </w:pPr>
      <w:r w:rsidRPr="006A7E18">
        <w:rPr>
          <w:b/>
          <w:sz w:val="32"/>
          <w:szCs w:val="32"/>
          <w:shd w:val="clear" w:color="auto" w:fill="FFFFFF"/>
        </w:rPr>
        <w:t>СХЕМА ВОДОСНАБЖЕНИЯ И ВОДООТВЕДЕНИЯ</w:t>
      </w:r>
    </w:p>
    <w:p w:rsidR="002B25D1" w:rsidRDefault="002B25D1" w:rsidP="002B25D1">
      <w:pPr>
        <w:spacing w:line="360" w:lineRule="auto"/>
        <w:jc w:val="center"/>
        <w:rPr>
          <w:b/>
          <w:sz w:val="32"/>
          <w:szCs w:val="32"/>
          <w:shd w:val="clear" w:color="auto" w:fill="FFFFFF"/>
        </w:rPr>
      </w:pPr>
      <w:r>
        <w:rPr>
          <w:b/>
          <w:sz w:val="32"/>
          <w:szCs w:val="32"/>
          <w:shd w:val="clear" w:color="auto" w:fill="FFFFFF"/>
        </w:rPr>
        <w:t>ШОЛОХОВСКОГО ГОРОДСКОГО ПОСЕЛЕНИЯ</w:t>
      </w:r>
    </w:p>
    <w:p w:rsidR="002B25D1" w:rsidRDefault="002B25D1" w:rsidP="002B25D1">
      <w:pPr>
        <w:spacing w:line="360" w:lineRule="auto"/>
        <w:jc w:val="center"/>
        <w:rPr>
          <w:b/>
          <w:sz w:val="32"/>
          <w:szCs w:val="32"/>
          <w:shd w:val="clear" w:color="auto" w:fill="FFFFFF"/>
        </w:rPr>
      </w:pPr>
      <w:r>
        <w:rPr>
          <w:b/>
          <w:sz w:val="32"/>
          <w:szCs w:val="32"/>
          <w:shd w:val="clear" w:color="auto" w:fill="FFFFFF"/>
        </w:rPr>
        <w:t xml:space="preserve">БЕЛОКАЛИТВИНСКОГО РАЙОНА </w:t>
      </w:r>
    </w:p>
    <w:p w:rsidR="002B25D1" w:rsidRPr="006A7E18" w:rsidRDefault="002B25D1" w:rsidP="002B25D1">
      <w:pPr>
        <w:spacing w:line="360" w:lineRule="auto"/>
        <w:jc w:val="center"/>
        <w:rPr>
          <w:b/>
          <w:sz w:val="32"/>
          <w:szCs w:val="32"/>
          <w:shd w:val="clear" w:color="auto" w:fill="FFFFFF"/>
        </w:rPr>
      </w:pPr>
      <w:r>
        <w:rPr>
          <w:b/>
          <w:sz w:val="32"/>
          <w:szCs w:val="32"/>
          <w:shd w:val="clear" w:color="auto" w:fill="FFFFFF"/>
        </w:rPr>
        <w:t>РОСТОВСКОЙ ОБЛАСТИ</w:t>
      </w:r>
    </w:p>
    <w:p w:rsidR="002B25D1" w:rsidRPr="0066621E" w:rsidRDefault="002B25D1" w:rsidP="002B25D1">
      <w:pPr>
        <w:keepNext/>
        <w:keepLines/>
        <w:spacing w:line="360" w:lineRule="auto"/>
        <w:jc w:val="center"/>
        <w:textAlignment w:val="baseline"/>
        <w:rPr>
          <w:rFonts w:eastAsia="Microsoft YaHei"/>
          <w:b/>
          <w:caps/>
          <w:kern w:val="28"/>
          <w:sz w:val="32"/>
          <w:szCs w:val="32"/>
        </w:rPr>
      </w:pPr>
      <w:r w:rsidRPr="0066621E">
        <w:rPr>
          <w:rFonts w:eastAsia="Microsoft YaHei"/>
          <w:b/>
          <w:caps/>
          <w:kern w:val="28"/>
          <w:sz w:val="32"/>
          <w:szCs w:val="32"/>
        </w:rPr>
        <w:t xml:space="preserve">НА ПЕРИОД С </w:t>
      </w:r>
      <w:r>
        <w:rPr>
          <w:rFonts w:eastAsia="Microsoft YaHei"/>
          <w:b/>
          <w:caps/>
          <w:kern w:val="28"/>
          <w:sz w:val="32"/>
          <w:szCs w:val="32"/>
        </w:rPr>
        <w:t>2021</w:t>
      </w:r>
      <w:r w:rsidRPr="0066621E">
        <w:rPr>
          <w:rFonts w:eastAsia="Microsoft YaHei"/>
          <w:b/>
          <w:caps/>
          <w:kern w:val="28"/>
          <w:sz w:val="32"/>
          <w:szCs w:val="32"/>
        </w:rPr>
        <w:t xml:space="preserve"> ПО 20</w:t>
      </w:r>
      <w:r>
        <w:rPr>
          <w:rFonts w:eastAsia="Microsoft YaHei"/>
          <w:b/>
          <w:caps/>
          <w:kern w:val="28"/>
          <w:sz w:val="32"/>
          <w:szCs w:val="32"/>
        </w:rPr>
        <w:t xml:space="preserve">29 </w:t>
      </w:r>
      <w:r w:rsidRPr="0066621E">
        <w:rPr>
          <w:rFonts w:eastAsia="Microsoft YaHei"/>
          <w:b/>
          <w:caps/>
          <w:kern w:val="28"/>
          <w:sz w:val="32"/>
          <w:szCs w:val="32"/>
        </w:rPr>
        <w:t>годы</w:t>
      </w:r>
    </w:p>
    <w:p w:rsidR="002B25D1" w:rsidRPr="008A344C" w:rsidRDefault="002B25D1" w:rsidP="002B25D1">
      <w:pPr>
        <w:keepNext/>
        <w:keepLines/>
        <w:spacing w:line="360" w:lineRule="auto"/>
        <w:jc w:val="center"/>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center"/>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right"/>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right"/>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right"/>
        <w:textAlignment w:val="baseline"/>
        <w:rPr>
          <w:rFonts w:eastAsia="Microsoft YaHei"/>
          <w:b/>
          <w:i/>
          <w:caps/>
          <w:kern w:val="28"/>
          <w:sz w:val="28"/>
          <w:szCs w:val="28"/>
        </w:rPr>
      </w:pPr>
    </w:p>
    <w:p w:rsidR="002B25D1" w:rsidRPr="006A7E18" w:rsidRDefault="002B25D1" w:rsidP="002B25D1">
      <w:pPr>
        <w:keepNext/>
        <w:keepLines/>
        <w:widowControl w:val="0"/>
        <w:adjustRightInd w:val="0"/>
        <w:spacing w:before="220" w:after="60"/>
        <w:jc w:val="right"/>
        <w:textAlignment w:val="baseline"/>
        <w:rPr>
          <w:rFonts w:eastAsia="Microsoft YaHei"/>
          <w:b/>
          <w:i/>
          <w:caps/>
          <w:kern w:val="28"/>
          <w:sz w:val="28"/>
          <w:szCs w:val="28"/>
        </w:rPr>
      </w:pPr>
    </w:p>
    <w:p w:rsidR="002B25D1" w:rsidRDefault="002B25D1" w:rsidP="002B25D1">
      <w:pPr>
        <w:autoSpaceDE w:val="0"/>
        <w:autoSpaceDN w:val="0"/>
        <w:adjustRightInd w:val="0"/>
        <w:jc w:val="center"/>
        <w:rPr>
          <w:b/>
        </w:rPr>
      </w:pPr>
    </w:p>
    <w:p w:rsidR="002B25D1" w:rsidRDefault="002B25D1" w:rsidP="002B25D1">
      <w:pPr>
        <w:autoSpaceDE w:val="0"/>
        <w:autoSpaceDN w:val="0"/>
        <w:adjustRightInd w:val="0"/>
        <w:jc w:val="center"/>
        <w:rPr>
          <w:b/>
        </w:rPr>
      </w:pPr>
    </w:p>
    <w:p w:rsidR="002B25D1" w:rsidRDefault="002B25D1" w:rsidP="002B25D1">
      <w:pPr>
        <w:autoSpaceDE w:val="0"/>
        <w:autoSpaceDN w:val="0"/>
        <w:adjustRightInd w:val="0"/>
        <w:jc w:val="center"/>
        <w:rPr>
          <w:b/>
        </w:rPr>
      </w:pPr>
    </w:p>
    <w:p w:rsidR="002B25D1" w:rsidRDefault="002B25D1" w:rsidP="002B25D1">
      <w:pPr>
        <w:autoSpaceDE w:val="0"/>
        <w:autoSpaceDN w:val="0"/>
        <w:adjustRightInd w:val="0"/>
        <w:jc w:val="center"/>
        <w:rPr>
          <w:b/>
        </w:rPr>
      </w:pPr>
    </w:p>
    <w:p w:rsidR="002B25D1" w:rsidRDefault="002B25D1" w:rsidP="002B25D1">
      <w:pPr>
        <w:autoSpaceDE w:val="0"/>
        <w:autoSpaceDN w:val="0"/>
        <w:adjustRightInd w:val="0"/>
        <w:rPr>
          <w:b/>
        </w:rPr>
      </w:pPr>
    </w:p>
    <w:p w:rsidR="002B25D1" w:rsidRDefault="002B25D1" w:rsidP="002B25D1">
      <w:pPr>
        <w:autoSpaceDE w:val="0"/>
        <w:autoSpaceDN w:val="0"/>
        <w:adjustRightInd w:val="0"/>
        <w:rPr>
          <w:b/>
        </w:rPr>
      </w:pPr>
    </w:p>
    <w:p w:rsidR="002B25D1" w:rsidRDefault="009C3F46" w:rsidP="002B25D1">
      <w:pPr>
        <w:autoSpaceDE w:val="0"/>
        <w:autoSpaceDN w:val="0"/>
        <w:adjustRightInd w:val="0"/>
        <w:jc w:val="center"/>
        <w:rPr>
          <w:b/>
        </w:rPr>
      </w:pPr>
      <w:r>
        <w:rPr>
          <w:b/>
        </w:rPr>
        <w:t>2024</w:t>
      </w:r>
    </w:p>
    <w:p w:rsidR="002B25D1" w:rsidRPr="001D2CED" w:rsidRDefault="002B25D1" w:rsidP="002B25D1">
      <w:pPr>
        <w:autoSpaceDE w:val="0"/>
        <w:autoSpaceDN w:val="0"/>
        <w:adjustRightInd w:val="0"/>
        <w:jc w:val="center"/>
        <w:rPr>
          <w:b/>
          <w:bCs/>
          <w:color w:val="000000"/>
          <w:lang w:val="en-US"/>
        </w:rPr>
      </w:pPr>
      <w:r w:rsidRPr="001D2CED">
        <w:rPr>
          <w:b/>
        </w:rPr>
        <w:t>СОДЕРЖАНИЕ</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55"/>
        <w:gridCol w:w="851"/>
      </w:tblGrid>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rPr>
                <w:b/>
                <w:bCs/>
                <w:color w:val="000000"/>
              </w:rPr>
            </w:pPr>
            <w:r w:rsidRPr="001D2CED">
              <w:rPr>
                <w:b/>
                <w:color w:val="000000"/>
              </w:rPr>
              <w:t>Введение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rPr>
                <w:b/>
                <w:bCs/>
                <w:color w:val="000000"/>
              </w:rPr>
            </w:pPr>
            <w:r w:rsidRPr="001D2CED">
              <w:rPr>
                <w:b/>
                <w:color w:val="000000"/>
              </w:rPr>
              <w:t>Паспорт схемы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9</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
                <w:bCs/>
                <w:color w:val="000000"/>
              </w:rPr>
            </w:pPr>
            <w:r w:rsidRPr="001D2CED">
              <w:rPr>
                <w:b/>
                <w:bCs/>
              </w:rPr>
              <w:t>1.Водоснабжение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12</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color w:val="000000"/>
              </w:rPr>
            </w:pPr>
            <w:r w:rsidRPr="002D0B24">
              <w:rPr>
                <w:b/>
              </w:rPr>
              <w:t>1.1.Технико-экономическое состояние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1.1.1</w:t>
            </w:r>
            <w:r>
              <w:t>. Описание с</w:t>
            </w:r>
            <w:r w:rsidRPr="001D2CED">
              <w:t>истем</w:t>
            </w:r>
            <w:r>
              <w:t>ы</w:t>
            </w:r>
            <w:r w:rsidRPr="001D2CED">
              <w:t xml:space="preserve"> и структур</w:t>
            </w:r>
            <w:r>
              <w:t>ы</w:t>
            </w:r>
            <w:r w:rsidRPr="001D2CED">
              <w:t xml:space="preserve"> водоснабжения</w:t>
            </w:r>
            <w:r>
              <w:t xml:space="preserve"> поселения </w:t>
            </w:r>
            <w:r w:rsidRPr="001D2CED">
              <w:t xml:space="preserve"> и  деление территории на эксплуатационные зоны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1.1.2</w:t>
            </w:r>
            <w:r>
              <w:t>.  Описание т</w:t>
            </w:r>
            <w:r w:rsidRPr="001D2CED">
              <w:t>ерритори</w:t>
            </w:r>
            <w:r>
              <w:t>й поселения</w:t>
            </w:r>
            <w:r w:rsidRPr="001D2CED">
              <w:t>, не охваченны</w:t>
            </w:r>
            <w:r>
              <w:t>х</w:t>
            </w:r>
            <w:r w:rsidRPr="001D2CED">
              <w:t xml:space="preserve"> централизованными системами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1.1.3</w:t>
            </w:r>
            <w:r>
              <w:t>.Описание т</w:t>
            </w:r>
            <w:r w:rsidRPr="001D2CED">
              <w:t>ехнологически</w:t>
            </w:r>
            <w:r>
              <w:t>х зон</w:t>
            </w:r>
            <w:r w:rsidRPr="001D2CED">
              <w:t xml:space="preserve"> водоснабжения, зон централизованного и нецентрализованного водоснабжения и перечень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1.1.4</w:t>
            </w:r>
            <w:r>
              <w:t>.Описание р</w:t>
            </w:r>
            <w:r w:rsidRPr="001D2CED">
              <w:t>езультат</w:t>
            </w:r>
            <w:r>
              <w:t>ов</w:t>
            </w:r>
            <w:r w:rsidRPr="001D2CED">
              <w:t xml:space="preserve"> технического обследования централизованных</w:t>
            </w:r>
          </w:p>
          <w:p w:rsidR="002B25D1" w:rsidRPr="001D2CED" w:rsidRDefault="002B25D1" w:rsidP="002B25D1">
            <w:pPr>
              <w:autoSpaceDE w:val="0"/>
              <w:autoSpaceDN w:val="0"/>
              <w:adjustRightInd w:val="0"/>
              <w:jc w:val="both"/>
            </w:pPr>
            <w:r w:rsidRPr="001D2CED">
              <w:t>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14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1.1.5</w:t>
            </w:r>
            <w:r>
              <w:t>.Описание с</w:t>
            </w:r>
            <w:r w:rsidRPr="001D2CED">
              <w:t>уществующи</w:t>
            </w:r>
            <w:r>
              <w:t>х</w:t>
            </w:r>
            <w:r w:rsidRPr="001D2CED">
              <w:t xml:space="preserve"> технически</w:t>
            </w:r>
            <w:r>
              <w:t>х</w:t>
            </w:r>
            <w:r w:rsidRPr="001D2CED">
              <w:t xml:space="preserve"> и технологически</w:t>
            </w:r>
            <w:r>
              <w:t>х</w:t>
            </w:r>
            <w:r w:rsidRPr="001D2CED">
              <w:t xml:space="preserve"> решени</w:t>
            </w:r>
            <w:r>
              <w:t>й</w:t>
            </w:r>
            <w:r w:rsidRPr="001D2CED">
              <w:t xml:space="preserve"> по предотвращению замерзания воды применительно к территории распространения вечномерзлых грунтов</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21</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t>1.1.6</w:t>
            </w:r>
            <w:r>
              <w:t>.</w:t>
            </w:r>
            <w:r w:rsidRPr="001D2CED">
              <w:t xml:space="preserve"> Перечень лиц, владеющих на праве собственности или другом законном основании объектами централизованной  системой водоснабжения, с  указанием принадлежащих этим лицам таких объектов</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21</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rPr>
            </w:pPr>
            <w:r w:rsidRPr="002D0B24">
              <w:rPr>
                <w:b/>
              </w:rPr>
              <w:t>1.2. Направления развития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pPr>
            <w:r w:rsidRPr="001D2CED">
              <w:rPr>
                <w:bCs/>
              </w:rPr>
              <w:t>1.2.1</w:t>
            </w:r>
            <w:r>
              <w:rPr>
                <w:bCs/>
              </w:rPr>
              <w:t>.</w:t>
            </w:r>
            <w:r w:rsidRPr="001D2CED">
              <w:rPr>
                <w:bCs/>
              </w:rPr>
              <w:t xml:space="preserve"> Основные направления, принципы, задачи и </w:t>
            </w:r>
            <w:r>
              <w:rPr>
                <w:bCs/>
              </w:rPr>
              <w:t>плановые значения</w:t>
            </w:r>
            <w:r w:rsidRPr="001D2CED">
              <w:rPr>
                <w:bCs/>
              </w:rPr>
              <w:t xml:space="preserve"> показател</w:t>
            </w:r>
            <w:r>
              <w:rPr>
                <w:bCs/>
              </w:rPr>
              <w:t>ей</w:t>
            </w:r>
            <w:r w:rsidRPr="001D2CED">
              <w:rPr>
                <w:bCs/>
              </w:rPr>
              <w:t xml:space="preserve"> развития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1.2.2</w:t>
            </w:r>
            <w:r>
              <w:rPr>
                <w:bCs/>
              </w:rPr>
              <w:t>.</w:t>
            </w:r>
            <w:r w:rsidRPr="001D2CED">
              <w:rPr>
                <w:bCs/>
              </w:rPr>
              <w:t xml:space="preserve"> Различные сценарии развития централизованных систем водоснабжения в зависимости от различных сценариев развития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22</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1.3. Баланс водоснабжения и потребления горячей, питьевой, технической воды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1.3.1</w:t>
            </w:r>
            <w:r>
              <w:rPr>
                <w:bCs/>
              </w:rPr>
              <w:t>.</w:t>
            </w:r>
            <w:r w:rsidRPr="001D2CED">
              <w:rPr>
                <w:bCs/>
              </w:rPr>
              <w:t xml:space="preserve"> Общий баланс подачи</w:t>
            </w:r>
            <w:r>
              <w:rPr>
                <w:bCs/>
              </w:rPr>
              <w:t xml:space="preserve"> </w:t>
            </w:r>
            <w:r w:rsidRPr="001D2CED">
              <w:rPr>
                <w:bCs/>
              </w:rPr>
              <w:t>и реализации воды, включая анализ и оценку структурных составляющих потерь горячей, питьевой, технической воды при её производстве и транспортировке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1.3.2</w:t>
            </w:r>
            <w:r>
              <w:rPr>
                <w:bCs/>
              </w:rPr>
              <w:t>.</w:t>
            </w:r>
            <w:r w:rsidRPr="001D2CED">
              <w:rPr>
                <w:bCs/>
              </w:rPr>
              <w:t xml:space="preserve"> Территориальный баланс подачи  горячей, питьевой, технической  воды по технологическим зонам водоснабжения</w:t>
            </w:r>
            <w:r>
              <w:rPr>
                <w:bCs/>
              </w:rPr>
              <w:t xml:space="preserve"> (годовой и в сутки максимального потребления)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25</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jc w:val="both"/>
              <w:rPr>
                <w:bCs/>
              </w:rPr>
            </w:pPr>
            <w:r w:rsidRPr="001D2CED">
              <w:rPr>
                <w:bCs/>
              </w:rPr>
              <w:t>1.3.3</w:t>
            </w:r>
            <w:r>
              <w:rPr>
                <w:bCs/>
              </w:rPr>
              <w:t>.</w:t>
            </w:r>
            <w:r w:rsidRPr="001D2CED">
              <w:rPr>
                <w:bCs/>
              </w:rPr>
              <w:t xml:space="preserve">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25</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jc w:val="both"/>
              <w:rPr>
                <w:bCs/>
              </w:rPr>
            </w:pPr>
            <w:r w:rsidRPr="001D2CED">
              <w:rPr>
                <w:bCs/>
              </w:rPr>
              <w:t>1.3.4</w:t>
            </w:r>
            <w:r>
              <w:rPr>
                <w:bCs/>
              </w:rPr>
              <w:t>.</w:t>
            </w:r>
            <w:r w:rsidRPr="001D2CED">
              <w:rPr>
                <w:bCs/>
              </w:rPr>
              <w:t xml:space="preserve">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jc w:val="both"/>
              <w:rPr>
                <w:bCs/>
              </w:rPr>
            </w:pPr>
            <w:r w:rsidRPr="001D2CED">
              <w:rPr>
                <w:bCs/>
              </w:rPr>
              <w:t>1.3.5</w:t>
            </w:r>
            <w:r>
              <w:rPr>
                <w:bCs/>
              </w:rPr>
              <w:t>.Описание с</w:t>
            </w:r>
            <w:r w:rsidRPr="001D2CED">
              <w:rPr>
                <w:bCs/>
              </w:rPr>
              <w:t>уществующ</w:t>
            </w:r>
            <w:r>
              <w:rPr>
                <w:bCs/>
              </w:rPr>
              <w:t>ей</w:t>
            </w:r>
            <w:r w:rsidRPr="001D2CED">
              <w:rPr>
                <w:bCs/>
              </w:rPr>
              <w:t xml:space="preserve"> системы коммерческого учета горячей, питьевой технической  воды и планов по установке приборов учета</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1.3.6</w:t>
            </w:r>
            <w:r>
              <w:rPr>
                <w:bCs/>
              </w:rPr>
              <w:t>.</w:t>
            </w:r>
            <w:r w:rsidRPr="001D2CED">
              <w:rPr>
                <w:bCs/>
              </w:rPr>
              <w:t xml:space="preserve"> Анализ резервов и дефицитов производственных мощностей системы водоснабжения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1.3.7</w:t>
            </w:r>
            <w:r>
              <w:rPr>
                <w:bCs/>
              </w:rPr>
              <w:t>.</w:t>
            </w:r>
            <w:r w:rsidRPr="001D2CED">
              <w:rPr>
                <w:bCs/>
              </w:rPr>
              <w:t>Прогнозные балансы потребления горячей, питьевой технической  воды на срок не менее 10 лет с учетом различн</w:t>
            </w:r>
            <w:r>
              <w:rPr>
                <w:bCs/>
              </w:rPr>
              <w:t>ых сценариев развития поселения,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27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1.3.8</w:t>
            </w:r>
            <w:r>
              <w:rPr>
                <w:bCs/>
              </w:rPr>
              <w:t>.</w:t>
            </w:r>
            <w:r w:rsidRPr="001D2CED">
              <w:rPr>
                <w:bCs/>
              </w:rPr>
              <w:t xml:space="preserve">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1.3.9. Сведения о фактическом и ожидаемом потреблении горячей, питьевой, технической воды (годовое, среднесуточное, максимальное суточное)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1.3.10</w:t>
            </w:r>
            <w:r>
              <w:rPr>
                <w:bCs/>
              </w:rPr>
              <w:t>.</w:t>
            </w:r>
            <w:r w:rsidRPr="001D2CED">
              <w:rPr>
                <w:bCs/>
              </w:rPr>
              <w:t xml:space="preserve">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color w:val="000000"/>
              </w:rPr>
            </w:pPr>
            <w:r w:rsidRPr="001D2CED">
              <w:rPr>
                <w:color w:val="000000"/>
              </w:rPr>
              <w:t>1.3.11</w:t>
            </w:r>
            <w:r>
              <w:rPr>
                <w:color w:val="000000"/>
              </w:rPr>
              <w:t>.</w:t>
            </w:r>
            <w:r w:rsidRPr="001D2CED">
              <w:rPr>
                <w:color w:val="000000"/>
              </w:rPr>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31</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1.3.12</w:t>
            </w:r>
            <w:r>
              <w:rPr>
                <w:bCs/>
              </w:rPr>
              <w:t>.</w:t>
            </w:r>
            <w:r w:rsidRPr="001D2CED">
              <w:rPr>
                <w:bCs/>
              </w:rPr>
              <w:t xml:space="preserve"> Сведения о фактических и планируемых потерях горячей, питьевой, технической воды при её транспортировке</w:t>
            </w:r>
            <w:r>
              <w:rPr>
                <w:bCs/>
              </w:rPr>
              <w:t xml:space="preserve"> (годовые, среднесуточные значения)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color w:val="000000"/>
              </w:rPr>
            </w:pPr>
            <w:r w:rsidRPr="001D2CED">
              <w:rPr>
                <w:bCs/>
                <w:color w:val="000000"/>
              </w:rPr>
              <w:t>1.3.13</w:t>
            </w:r>
            <w:r>
              <w:rPr>
                <w:bCs/>
                <w:color w:val="000000"/>
              </w:rPr>
              <w:t>.</w:t>
            </w:r>
            <w:r w:rsidRPr="001D2CED">
              <w:rPr>
                <w:bCs/>
                <w:color w:val="000000"/>
              </w:rPr>
              <w:t>Перспективные балансы водоснабжения</w:t>
            </w:r>
            <w:r>
              <w:rPr>
                <w:bCs/>
                <w:color w:val="000000"/>
              </w:rPr>
              <w:t xml:space="preserve">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1.3.14</w:t>
            </w:r>
            <w:r>
              <w:rPr>
                <w:bCs/>
              </w:rPr>
              <w:t>.</w:t>
            </w:r>
            <w:r w:rsidRPr="001D2CED">
              <w:rPr>
                <w:bCs/>
              </w:rPr>
              <w:t xml:space="preserve">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39</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1.3.15</w:t>
            </w:r>
            <w:r>
              <w:rPr>
                <w:bCs/>
              </w:rPr>
              <w:t>.</w:t>
            </w:r>
            <w:r w:rsidRPr="001D2CED">
              <w:rPr>
                <w:bCs/>
              </w:rPr>
              <w:t xml:space="preserve"> Наименование организации, которая наделена статусом гарантирующей организации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40</w:t>
            </w:r>
          </w:p>
        </w:tc>
      </w:tr>
      <w:tr w:rsidR="002B25D1" w:rsidRPr="0075490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keepNext/>
              <w:jc w:val="both"/>
              <w:outlineLvl w:val="1"/>
              <w:rPr>
                <w:b/>
                <w:bCs/>
                <w:iCs/>
              </w:rPr>
            </w:pPr>
            <w:r w:rsidRPr="002D0B24">
              <w:rPr>
                <w:b/>
                <w:iCs/>
              </w:rPr>
              <w:t>1.4.</w:t>
            </w:r>
            <w:r w:rsidRPr="002D0B24">
              <w:rPr>
                <w:b/>
                <w:bCs/>
                <w:iCs/>
                <w:lang w:eastAsia="zh-CN"/>
              </w:rPr>
              <w:t>Предложения по строительству, реконструкции и</w:t>
            </w:r>
            <w:r>
              <w:rPr>
                <w:b/>
                <w:bCs/>
                <w:iCs/>
                <w:lang w:eastAsia="zh-CN"/>
              </w:rPr>
              <w:t xml:space="preserve"> </w:t>
            </w:r>
            <w:r w:rsidRPr="002D0B24">
              <w:rPr>
                <w:b/>
                <w:bCs/>
                <w:iCs/>
                <w:lang w:eastAsia="zh-CN"/>
              </w:rPr>
              <w:t>модернизации объектов</w:t>
            </w:r>
            <w:r>
              <w:rPr>
                <w:b/>
                <w:bCs/>
                <w:iCs/>
                <w:lang w:eastAsia="zh-CN"/>
              </w:rPr>
              <w:t xml:space="preserve"> централизованных </w:t>
            </w:r>
            <w:r w:rsidRPr="002D0B24">
              <w:rPr>
                <w:b/>
                <w:bCs/>
                <w:iCs/>
                <w:lang w:eastAsia="zh-CN"/>
              </w:rPr>
              <w:t xml:space="preserve">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1.4.1</w:t>
            </w:r>
            <w:r>
              <w:rPr>
                <w:bCs/>
              </w:rPr>
              <w:t>.</w:t>
            </w:r>
            <w:r w:rsidRPr="001D2CED">
              <w:rPr>
                <w:bCs/>
              </w:rPr>
              <w:t xml:space="preserve"> Перечень основных мероприятий по реализации схем водоснабжения с разбивкой по годам</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Pr>
                <w:bCs/>
              </w:rPr>
              <w:t xml:space="preserve">1.4.2. </w:t>
            </w:r>
            <w:r w:rsidRPr="001D2CED">
              <w:rPr>
                <w:bCs/>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41</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1.4.3</w:t>
            </w:r>
            <w:r>
              <w:rPr>
                <w:bCs/>
              </w:rPr>
              <w:t>.</w:t>
            </w:r>
            <w:r w:rsidRPr="001D2CED">
              <w:rPr>
                <w:bCs/>
              </w:rPr>
              <w:t xml:space="preserve"> Сведения о вновь строящихся, реконструируемых и предлагаемых к выводу из эксплуатации объектах </w:t>
            </w:r>
            <w:r>
              <w:rPr>
                <w:bCs/>
              </w:rPr>
              <w:t xml:space="preserve"> системы </w:t>
            </w:r>
            <w:r w:rsidRPr="001D2CED">
              <w:rPr>
                <w:bCs/>
              </w:rPr>
              <w:t>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41</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1.4.4</w:t>
            </w:r>
            <w:r>
              <w:rPr>
                <w:bCs/>
              </w:rPr>
              <w:t>.</w:t>
            </w:r>
            <w:r w:rsidRPr="001D2CED">
              <w:rPr>
                <w:bCs/>
              </w:rPr>
              <w:t xml:space="preserve"> Сведения о развитии систем диспетчеризации, телемеханизации и систем управления режимами водоснабжения  на объектах организации, осуществляющих водоснабжение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1.4.5</w:t>
            </w:r>
            <w:r>
              <w:rPr>
                <w:bCs/>
              </w:rPr>
              <w:t xml:space="preserve">. </w:t>
            </w:r>
            <w:r w:rsidRPr="001D2CED">
              <w:rPr>
                <w:bCs/>
              </w:rPr>
              <w:t>Сведения об оснащенности зданий, строений, сооружений приборами учета</w:t>
            </w:r>
            <w:r>
              <w:rPr>
                <w:bCs/>
              </w:rPr>
              <w:t xml:space="preserve"> воды </w:t>
            </w:r>
            <w:r w:rsidRPr="001D2CED">
              <w:rPr>
                <w:bCs/>
              </w:rPr>
              <w:t xml:space="preserve"> и их применении при осуществлении расчетов за потребленную воду</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Pr>
                <w:bCs/>
              </w:rPr>
              <w:t xml:space="preserve">1.4.6. </w:t>
            </w:r>
            <w:r w:rsidRPr="001D2CED">
              <w:rPr>
                <w:bCs/>
              </w:rPr>
              <w:t>Описание вариантов маршрутов прохождения трубопроводов</w:t>
            </w:r>
            <w:r>
              <w:rPr>
                <w:bCs/>
              </w:rPr>
              <w:t xml:space="preserve"> (трасс)</w:t>
            </w:r>
            <w:r w:rsidRPr="001D2CED">
              <w:rPr>
                <w:bCs/>
              </w:rPr>
              <w:t xml:space="preserve"> по территории поселения</w:t>
            </w:r>
            <w:r>
              <w:rPr>
                <w:bCs/>
              </w:rPr>
              <w:t xml:space="preserve"> и их обоснование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1.4.7</w:t>
            </w:r>
            <w:r>
              <w:rPr>
                <w:bCs/>
              </w:rPr>
              <w:t>.</w:t>
            </w:r>
            <w:r w:rsidRPr="001D2CED">
              <w:rPr>
                <w:bCs/>
              </w:rPr>
              <w:t xml:space="preserve"> Рекомендации о месте размещения насосных станций</w:t>
            </w:r>
            <w:r>
              <w:rPr>
                <w:bCs/>
              </w:rPr>
              <w:t xml:space="preserve">, резервуаров, </w:t>
            </w:r>
            <w:r w:rsidRPr="001D2CED">
              <w:rPr>
                <w:bCs/>
              </w:rPr>
              <w:t>водонапорных башен</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1.4.8</w:t>
            </w:r>
            <w:r>
              <w:rPr>
                <w:bCs/>
              </w:rPr>
              <w:t>.</w:t>
            </w:r>
            <w:r w:rsidRPr="001D2CED">
              <w:rPr>
                <w:bCs/>
              </w:rPr>
              <w:t xml:space="preserve"> Границы планируемых зон размещения объектов централизованных систем </w:t>
            </w:r>
            <w:r>
              <w:rPr>
                <w:bCs/>
              </w:rPr>
              <w:t xml:space="preserve">горячего водоснабжения, </w:t>
            </w:r>
            <w:r w:rsidRPr="001D2CED">
              <w:rPr>
                <w:bCs/>
              </w:rPr>
              <w:t>холодного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1.4.9</w:t>
            </w:r>
            <w:r>
              <w:rPr>
                <w:bCs/>
              </w:rPr>
              <w:t>.</w:t>
            </w:r>
            <w:r w:rsidRPr="001D2CED">
              <w:rPr>
                <w:bCs/>
              </w:rPr>
              <w:t xml:space="preserve"> Карты</w:t>
            </w:r>
            <w:r>
              <w:rPr>
                <w:bCs/>
              </w:rPr>
              <w:t xml:space="preserve"> (схемы)</w:t>
            </w:r>
            <w:r w:rsidRPr="001D2CED">
              <w:rPr>
                <w:bCs/>
              </w:rPr>
              <w:t xml:space="preserve"> существующего и планируемого размещения объектов централизованных систем</w:t>
            </w:r>
            <w:r>
              <w:rPr>
                <w:bCs/>
              </w:rPr>
              <w:t xml:space="preserve"> горячего </w:t>
            </w:r>
            <w:r w:rsidRPr="001D2CED">
              <w:rPr>
                <w:bCs/>
              </w:rPr>
              <w:t xml:space="preserve"> водоснабжения</w:t>
            </w:r>
            <w:r>
              <w:rPr>
                <w:bCs/>
              </w:rPr>
              <w:t>, холодного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keepNext/>
              <w:keepLines/>
              <w:outlineLvl w:val="1"/>
              <w:rPr>
                <w:b/>
                <w:bCs/>
                <w:iCs/>
                <w:lang w:eastAsia="zh-CN"/>
              </w:rPr>
            </w:pPr>
            <w:r w:rsidRPr="002D0B24">
              <w:rPr>
                <w:b/>
                <w:iCs/>
              </w:rPr>
              <w:t xml:space="preserve">1.5. </w:t>
            </w:r>
            <w:r w:rsidRPr="002D0B24">
              <w:rPr>
                <w:b/>
                <w:bCs/>
                <w:iCs/>
                <w:lang w:eastAsia="zh-CN"/>
              </w:rPr>
              <w:t>Экологические аспекты мероприятий по строительству, реконструкции и модернизации объектов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45</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1.5.1</w:t>
            </w:r>
            <w:r>
              <w:rPr>
                <w:bCs/>
              </w:rPr>
              <w:t>.</w:t>
            </w:r>
            <w:r w:rsidRPr="001D2CED">
              <w:rPr>
                <w:bCs/>
              </w:rPr>
              <w:t xml:space="preserve">  Меры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промывных вод</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45</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1.5.2</w:t>
            </w:r>
            <w:r>
              <w:rPr>
                <w:bCs/>
              </w:rPr>
              <w:t>.</w:t>
            </w:r>
            <w:r w:rsidRPr="001D2CED">
              <w:rPr>
                <w:bCs/>
              </w:rPr>
              <w:t xml:space="preserve">  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45</w:t>
            </w:r>
          </w:p>
        </w:tc>
      </w:tr>
      <w:tr w:rsidR="002B25D1" w:rsidRPr="002D0B24">
        <w:trPr>
          <w:trHeight w:val="243"/>
        </w:trPr>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rPr>
                <w:b/>
                <w:bCs/>
              </w:rPr>
            </w:pPr>
            <w:r w:rsidRPr="002D0B24">
              <w:rPr>
                <w:b/>
                <w:bCs/>
              </w:rPr>
              <w:t>1.6.</w:t>
            </w:r>
            <w:r w:rsidRPr="002D0B24">
              <w:rPr>
                <w:b/>
              </w:rPr>
              <w:t>Оценка объемов капитальных вложений в строительство, реконструкцию и модернизацию объектов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47</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tabs>
                <w:tab w:val="left" w:pos="3660"/>
              </w:tabs>
              <w:rPr>
                <w:b/>
              </w:rPr>
            </w:pPr>
            <w:r w:rsidRPr="002D0B24">
              <w:rPr>
                <w:b/>
                <w:bCs/>
              </w:rPr>
              <w:t xml:space="preserve">1.7. </w:t>
            </w:r>
            <w:r w:rsidRPr="002D0B24">
              <w:rPr>
                <w:b/>
              </w:rPr>
              <w:t xml:space="preserve"> Плановые показатели развития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49</w:t>
            </w:r>
          </w:p>
        </w:tc>
      </w:tr>
      <w:tr w:rsidR="002B25D1" w:rsidRPr="00C537B5">
        <w:trPr>
          <w:trHeight w:val="519"/>
        </w:trPr>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C537B5" w:rsidRDefault="002B25D1" w:rsidP="002B25D1">
            <w:pPr>
              <w:keepNext/>
              <w:keepLines/>
              <w:jc w:val="both"/>
              <w:outlineLvl w:val="1"/>
              <w:rPr>
                <w:b/>
                <w:bCs/>
                <w:iCs/>
              </w:rPr>
            </w:pPr>
            <w:r w:rsidRPr="00C537B5">
              <w:rPr>
                <w:b/>
                <w:iCs/>
              </w:rPr>
              <w:t xml:space="preserve">1.8. </w:t>
            </w:r>
            <w:r w:rsidRPr="00C537B5">
              <w:rPr>
                <w:b/>
                <w:bCs/>
                <w:iCs/>
              </w:rPr>
              <w:t>Перечень выявленных бесхозяйных объектов централизованных систем водоснабжения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51</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rPr>
                <w:b/>
                <w:bCs/>
              </w:rPr>
            </w:pPr>
            <w:r w:rsidRPr="002D0B24">
              <w:rPr>
                <w:b/>
                <w:bCs/>
              </w:rPr>
              <w:t>2. Водоотведение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52</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rPr>
                <w:b/>
                <w:bCs/>
              </w:rPr>
            </w:pPr>
            <w:r w:rsidRPr="002D0B24">
              <w:rPr>
                <w:b/>
                <w:bCs/>
              </w:rPr>
              <w:t>2.1. Существующее положение в сфере водоотведения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2.1.1</w:t>
            </w:r>
            <w:r>
              <w:rPr>
                <w:bCs/>
              </w:rPr>
              <w:t>.Описание с</w:t>
            </w:r>
            <w:r w:rsidRPr="001D2CED">
              <w:rPr>
                <w:bCs/>
              </w:rPr>
              <w:t>труктур</w:t>
            </w:r>
            <w:r>
              <w:rPr>
                <w:bCs/>
              </w:rPr>
              <w:t>ы</w:t>
            </w:r>
            <w:r w:rsidRPr="001D2CED">
              <w:rPr>
                <w:bCs/>
              </w:rPr>
              <w:t xml:space="preserve"> системы сбора, очистки и отведения сточных вод на территории поселения и деление территории</w:t>
            </w:r>
            <w:r>
              <w:rPr>
                <w:bCs/>
              </w:rPr>
              <w:t xml:space="preserve"> поселения </w:t>
            </w:r>
            <w:r w:rsidRPr="001D2CED">
              <w:rPr>
                <w:bCs/>
              </w:rPr>
              <w:t xml:space="preserve"> на эксплуатационные зоны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2.1.2</w:t>
            </w:r>
            <w:r>
              <w:rPr>
                <w:bCs/>
              </w:rPr>
              <w:t>.Описание р</w:t>
            </w:r>
            <w:r w:rsidRPr="001D2CED">
              <w:rPr>
                <w:bCs/>
              </w:rPr>
              <w:t>езульта</w:t>
            </w:r>
            <w:r>
              <w:rPr>
                <w:bCs/>
              </w:rPr>
              <w:t>тов</w:t>
            </w:r>
            <w:r w:rsidRPr="001D2CED">
              <w:rPr>
                <w:bCs/>
              </w:rPr>
              <w:t xml:space="preserve">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2.1.3</w:t>
            </w:r>
            <w:r>
              <w:rPr>
                <w:bCs/>
              </w:rPr>
              <w:t>. Описание т</w:t>
            </w:r>
            <w:r w:rsidRPr="001D2CED">
              <w:rPr>
                <w:bCs/>
              </w:rPr>
              <w:t>ехнологически</w:t>
            </w:r>
            <w:r>
              <w:rPr>
                <w:bCs/>
              </w:rPr>
              <w:t>х зон водоотведения, зон</w:t>
            </w:r>
            <w:r w:rsidRPr="001D2CED">
              <w:rPr>
                <w:bCs/>
              </w:rPr>
              <w:t xml:space="preserve"> централизованного и нецентрализованного водоотведения</w:t>
            </w:r>
            <w:r>
              <w:rPr>
                <w:bCs/>
              </w:rPr>
              <w:t xml:space="preserve"> (территорий, на которых водоотведение осуществляется с использованием централизованных и нецентрализованных систем водоотведения) </w:t>
            </w:r>
            <w:r w:rsidRPr="001D2CED">
              <w:rPr>
                <w:bCs/>
              </w:rPr>
              <w:t xml:space="preserve"> и перечень централизованных систем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2.1.4</w:t>
            </w:r>
            <w:r>
              <w:rPr>
                <w:bCs/>
              </w:rPr>
              <w:t>. Описание т</w:t>
            </w:r>
            <w:r w:rsidRPr="001D2CED">
              <w:rPr>
                <w:bCs/>
              </w:rPr>
              <w:t>ехническ</w:t>
            </w:r>
            <w:r>
              <w:rPr>
                <w:bCs/>
              </w:rPr>
              <w:t>ой</w:t>
            </w:r>
            <w:r w:rsidRPr="001D2CED">
              <w:rPr>
                <w:bCs/>
              </w:rPr>
              <w:t xml:space="preserve"> возможности утилизации осадков сточных вод на очистных сооружениях существующей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2.1.5</w:t>
            </w:r>
            <w:r>
              <w:rPr>
                <w:bCs/>
              </w:rPr>
              <w:t>. Описание с</w:t>
            </w:r>
            <w:r w:rsidRPr="001D2CED">
              <w:rPr>
                <w:bCs/>
              </w:rPr>
              <w:t>остояни</w:t>
            </w:r>
            <w:r>
              <w:rPr>
                <w:bCs/>
              </w:rPr>
              <w:t>я</w:t>
            </w:r>
            <w:r w:rsidRPr="001D2CED">
              <w:rPr>
                <w:bCs/>
              </w:rPr>
              <w:t xml:space="preserve"> и функционирование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2.1.6</w:t>
            </w:r>
            <w:r>
              <w:rPr>
                <w:bCs/>
              </w:rPr>
              <w:t xml:space="preserve">. </w:t>
            </w:r>
            <w:r w:rsidRPr="001D2CED">
              <w:rPr>
                <w:bCs/>
              </w:rPr>
              <w:t>Оценка безопасности и надежности  объектов централизованной системы водоотведения и их управляемости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2.1.7</w:t>
            </w:r>
            <w:r>
              <w:rPr>
                <w:bCs/>
              </w:rPr>
              <w:t xml:space="preserve">. </w:t>
            </w:r>
            <w:r w:rsidRPr="001D2CED">
              <w:rPr>
                <w:bCs/>
              </w:rPr>
              <w:t>Оценка воздействия сбросов сточных вод через централизованную систему водоотведения на окружающую среду</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2.1.8</w:t>
            </w:r>
            <w:r>
              <w:rPr>
                <w:bCs/>
              </w:rPr>
              <w:t>. Описание т</w:t>
            </w:r>
            <w:r w:rsidRPr="001D2CED">
              <w:rPr>
                <w:bCs/>
              </w:rPr>
              <w:t>ерритори</w:t>
            </w:r>
            <w:r>
              <w:rPr>
                <w:bCs/>
              </w:rPr>
              <w:t>й</w:t>
            </w:r>
            <w:r w:rsidRPr="001D2CED">
              <w:rPr>
                <w:bCs/>
              </w:rPr>
              <w:t xml:space="preserve"> муниципального образования, не охваченны</w:t>
            </w:r>
            <w:r>
              <w:rPr>
                <w:bCs/>
              </w:rPr>
              <w:t>х</w:t>
            </w:r>
            <w:r w:rsidRPr="001D2CED">
              <w:rPr>
                <w:bCs/>
              </w:rPr>
              <w:t xml:space="preserve"> централизованной системой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2.1.9</w:t>
            </w:r>
            <w:r>
              <w:rPr>
                <w:bCs/>
              </w:rPr>
              <w:t>. Описание с</w:t>
            </w:r>
            <w:r w:rsidRPr="001D2CED">
              <w:rPr>
                <w:bCs/>
              </w:rPr>
              <w:t>уществующи</w:t>
            </w:r>
            <w:r>
              <w:rPr>
                <w:bCs/>
              </w:rPr>
              <w:t>х</w:t>
            </w:r>
            <w:r w:rsidRPr="001D2CED">
              <w:rPr>
                <w:bCs/>
              </w:rPr>
              <w:t xml:space="preserve"> технически</w:t>
            </w:r>
            <w:r>
              <w:rPr>
                <w:bCs/>
              </w:rPr>
              <w:t>х</w:t>
            </w:r>
            <w:r w:rsidRPr="001D2CED">
              <w:rPr>
                <w:bCs/>
              </w:rPr>
              <w:t xml:space="preserve"> и технологически</w:t>
            </w:r>
            <w:r>
              <w:rPr>
                <w:bCs/>
              </w:rPr>
              <w:t>х  проблем</w:t>
            </w:r>
            <w:r w:rsidRPr="001D2CED">
              <w:rPr>
                <w:bCs/>
              </w:rPr>
              <w:t xml:space="preserve"> системы водоотведения</w:t>
            </w:r>
            <w:r>
              <w:rPr>
                <w:bCs/>
              </w:rPr>
              <w:t xml:space="preserve">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57</w:t>
            </w:r>
          </w:p>
        </w:tc>
      </w:tr>
      <w:tr w:rsidR="002B25D1" w:rsidRPr="0080321E">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80321E" w:rsidRDefault="002B25D1" w:rsidP="002B25D1">
            <w:pPr>
              <w:autoSpaceDE w:val="0"/>
              <w:autoSpaceDN w:val="0"/>
              <w:adjustRightInd w:val="0"/>
              <w:jc w:val="both"/>
              <w:rPr>
                <w:color w:val="000000"/>
                <w:spacing w:val="2"/>
                <w:shd w:val="clear" w:color="auto" w:fill="FFFFFF"/>
              </w:rPr>
            </w:pPr>
            <w:r w:rsidRPr="0080321E">
              <w:rPr>
                <w:color w:val="000000"/>
                <w:spacing w:val="2"/>
                <w:shd w:val="clear" w:color="auto" w:fill="FFFFFF"/>
              </w:rPr>
              <w:t>2.1.10. Сведения об отнесении централизованное системы водоотведения  (канализации)  к централизованным системам водоотведения  поселения, включающие перечень и описание централизованных систем водоотведения  (канализации), отнесенных к централизованным  системам водоотведения  поселений, а также  информацию об очистных сооружениях (при их наличии) ,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57</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2.2. Балансы сточных вод в системе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58</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2.2.1</w:t>
            </w:r>
            <w:r>
              <w:rPr>
                <w:bCs/>
              </w:rPr>
              <w:t xml:space="preserve">. </w:t>
            </w:r>
            <w:r w:rsidRPr="001D2CED">
              <w:rPr>
                <w:bCs/>
              </w:rPr>
              <w:t xml:space="preserve"> Баланс поступления сточных вод в централизованную систему водоотведения и отведение стоков по технологическим зонам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58</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2.2.2</w:t>
            </w:r>
            <w:r>
              <w:rPr>
                <w:bCs/>
              </w:rPr>
              <w:t>.</w:t>
            </w:r>
            <w:r w:rsidRPr="001D2CED">
              <w:rPr>
                <w:bCs/>
              </w:rPr>
              <w:t xml:space="preserve">  Оценка фактического притока неорганизованного стока</w:t>
            </w:r>
            <w:r>
              <w:rPr>
                <w:bCs/>
              </w:rPr>
              <w:t xml:space="preserve"> (сточных вод, поступающих по поверхности рельефа местности)</w:t>
            </w:r>
            <w:r w:rsidRPr="001D2CED">
              <w:rPr>
                <w:bCs/>
              </w:rPr>
              <w:t xml:space="preserve"> по технологическим зонам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58</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2.2.3</w:t>
            </w:r>
            <w:r>
              <w:rPr>
                <w:bCs/>
              </w:rPr>
              <w:t>.Сведения об о</w:t>
            </w:r>
            <w:r w:rsidRPr="001D2CED">
              <w:rPr>
                <w:bCs/>
              </w:rPr>
              <w:t>снащенност</w:t>
            </w:r>
            <w:r>
              <w:rPr>
                <w:bCs/>
              </w:rPr>
              <w:t>и</w:t>
            </w:r>
            <w:r w:rsidRPr="001D2CED">
              <w:rPr>
                <w:bCs/>
              </w:rPr>
              <w:t xml:space="preserve"> зданий, строений и сооружений приборами учета принимаемых сточных вод и их применение при осуществлении коммерческих расчетов</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58</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2.2.4</w:t>
            </w:r>
            <w:r>
              <w:rPr>
                <w:bCs/>
              </w:rPr>
              <w:t>.Результаты р</w:t>
            </w:r>
            <w:r w:rsidRPr="001D2CED">
              <w:rPr>
                <w:bCs/>
              </w:rPr>
              <w:t>етроспективн</w:t>
            </w:r>
            <w:r>
              <w:rPr>
                <w:bCs/>
              </w:rPr>
              <w:t>ого</w:t>
            </w:r>
            <w:r w:rsidRPr="001D2CED">
              <w:rPr>
                <w:bCs/>
              </w:rPr>
              <w:t xml:space="preserve"> анализ</w:t>
            </w:r>
            <w:r>
              <w:rPr>
                <w:bCs/>
              </w:rPr>
              <w:t>а</w:t>
            </w:r>
            <w:r w:rsidRPr="001D2CED">
              <w:rPr>
                <w:bCs/>
              </w:rPr>
              <w:t xml:space="preserve">  за последние 10 лет балансов поступления сточных вод в централизованную систему водоотведения по технологическим зонам</w:t>
            </w:r>
            <w:r>
              <w:rPr>
                <w:bCs/>
              </w:rPr>
              <w:t xml:space="preserve"> водоотведения и по поселениям</w:t>
            </w:r>
            <w:r w:rsidRPr="001D2CED">
              <w:rPr>
                <w:bCs/>
              </w:rPr>
              <w:t xml:space="preserve"> с выделением зон дефицитов и резервов  производственных мощностей</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59</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2.2.5</w:t>
            </w:r>
            <w:r>
              <w:rPr>
                <w:bCs/>
              </w:rPr>
              <w:t>.</w:t>
            </w:r>
            <w:r w:rsidRPr="001D2CED">
              <w:rPr>
                <w:bCs/>
              </w:rPr>
              <w:t xml:space="preserve">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59</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2.3. Прогноз объема сточных вод</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2.3.1</w:t>
            </w:r>
            <w:r>
              <w:rPr>
                <w:bCs/>
              </w:rPr>
              <w:t>.</w:t>
            </w:r>
            <w:r w:rsidRPr="001D2CED">
              <w:rPr>
                <w:bCs/>
              </w:rPr>
              <w:t xml:space="preserve"> Сведения о фактическом и ожидаемом поступлении сточных вод в   централизованную систему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2.3.2</w:t>
            </w:r>
            <w:r>
              <w:rPr>
                <w:bCs/>
              </w:rPr>
              <w:t>.Описание с</w:t>
            </w:r>
            <w:r w:rsidRPr="001D2CED">
              <w:rPr>
                <w:bCs/>
              </w:rPr>
              <w:t>труктур</w:t>
            </w:r>
            <w:r>
              <w:rPr>
                <w:bCs/>
              </w:rPr>
              <w:t>ы</w:t>
            </w:r>
            <w:r w:rsidRPr="001D2CED">
              <w:rPr>
                <w:bCs/>
              </w:rPr>
              <w:t xml:space="preserve"> централизованной системы водоотведения</w:t>
            </w:r>
            <w:r>
              <w:rPr>
                <w:bCs/>
              </w:rPr>
              <w:t xml:space="preserve"> (эксплуатационные и технологические зоны)</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60</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2.3.3</w:t>
            </w:r>
            <w:r>
              <w:rPr>
                <w:bCs/>
              </w:rPr>
              <w:t>.</w:t>
            </w:r>
            <w:r w:rsidRPr="001D2CED">
              <w:rPr>
                <w:bCs/>
              </w:rPr>
              <w:t xml:space="preserve">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2.3.4</w:t>
            </w:r>
            <w:r>
              <w:rPr>
                <w:bCs/>
              </w:rPr>
              <w:t>.Результаты а</w:t>
            </w:r>
            <w:r w:rsidRPr="001D2CED">
              <w:rPr>
                <w:bCs/>
              </w:rPr>
              <w:t>нализ</w:t>
            </w:r>
            <w:r>
              <w:rPr>
                <w:bCs/>
              </w:rPr>
              <w:t>а</w:t>
            </w:r>
            <w:r w:rsidRPr="001D2CED">
              <w:rPr>
                <w:bCs/>
              </w:rPr>
              <w:t xml:space="preserve"> гидравлических режимов  и режимов работы элементов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2.3.5</w:t>
            </w:r>
            <w:r>
              <w:rPr>
                <w:bCs/>
              </w:rPr>
              <w:t>.</w:t>
            </w:r>
            <w:r w:rsidRPr="001D2CED">
              <w:rPr>
                <w:bCs/>
              </w:rPr>
              <w:t xml:space="preserve"> Анализ резервов производственных мощностей очистных сооружений системы водоотведения и возможности расширения зоны их действия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62</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2.4. Предложения по строительству, реконструкции и модернизации</w:t>
            </w:r>
            <w:r>
              <w:rPr>
                <w:b/>
                <w:bCs/>
              </w:rPr>
              <w:t xml:space="preserve"> (техническому перевооружению)</w:t>
            </w:r>
            <w:r w:rsidRPr="002D0B24">
              <w:rPr>
                <w:b/>
                <w:bCs/>
              </w:rPr>
              <w:t xml:space="preserve"> объектов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2.4.1</w:t>
            </w:r>
            <w:r>
              <w:rPr>
                <w:bCs/>
              </w:rPr>
              <w:t>.</w:t>
            </w:r>
            <w:r w:rsidRPr="001D2CED">
              <w:rPr>
                <w:bCs/>
              </w:rPr>
              <w:t xml:space="preserve"> Основные направления, принципы, задачи и </w:t>
            </w:r>
            <w:r>
              <w:rPr>
                <w:bCs/>
              </w:rPr>
              <w:t xml:space="preserve">плановые значения </w:t>
            </w:r>
            <w:r w:rsidRPr="001D2CED">
              <w:rPr>
                <w:bCs/>
              </w:rPr>
              <w:t xml:space="preserve"> показате</w:t>
            </w:r>
            <w:r>
              <w:rPr>
                <w:bCs/>
              </w:rPr>
              <w:t>лей</w:t>
            </w:r>
            <w:r w:rsidRPr="001D2CED">
              <w:rPr>
                <w:bCs/>
              </w:rPr>
              <w:t xml:space="preserve"> развития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62</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2.4.2</w:t>
            </w:r>
            <w:r>
              <w:rPr>
                <w:bCs/>
              </w:rPr>
              <w:t>.</w:t>
            </w:r>
            <w:r w:rsidRPr="001D2CED">
              <w:rPr>
                <w:bCs/>
              </w:rPr>
              <w:t xml:space="preserve"> Перечень основных мероприятий по реализации схем водоотведения с разбивкой по годам, включая технические обоснования этих мероприятий</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63</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2.4.3</w:t>
            </w:r>
            <w:r>
              <w:rPr>
                <w:bCs/>
              </w:rPr>
              <w:t>.</w:t>
            </w:r>
            <w:r w:rsidRPr="001D2CED">
              <w:rPr>
                <w:bCs/>
              </w:rPr>
              <w:t xml:space="preserve"> Технические обоснования основных мероприятий по реализации схем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2.4.4</w:t>
            </w:r>
            <w:r>
              <w:rPr>
                <w:bCs/>
              </w:rPr>
              <w:t>.</w:t>
            </w:r>
            <w:r w:rsidRPr="001D2CED">
              <w:rPr>
                <w:bCs/>
              </w:rPr>
              <w:t xml:space="preserve"> Сведения о вновь строящихся, реконструируемых и предлагаемых к выводу из эксплуатации объектах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2.4.5</w:t>
            </w:r>
            <w:r>
              <w:rPr>
                <w:bCs/>
              </w:rPr>
              <w:t>.</w:t>
            </w:r>
            <w:r w:rsidRPr="001D2CED">
              <w:rPr>
                <w:bCs/>
              </w:rPr>
              <w:t xml:space="preserve">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2.4.6</w:t>
            </w:r>
            <w:r>
              <w:rPr>
                <w:bCs/>
              </w:rPr>
              <w:t>.Описание в</w:t>
            </w:r>
            <w:r w:rsidRPr="001D2CED">
              <w:rPr>
                <w:bCs/>
              </w:rPr>
              <w:t>ариант</w:t>
            </w:r>
            <w:r>
              <w:rPr>
                <w:bCs/>
              </w:rPr>
              <w:t>ов</w:t>
            </w:r>
            <w:r w:rsidRPr="001D2CED">
              <w:rPr>
                <w:bCs/>
              </w:rPr>
              <w:t xml:space="preserve"> маршрутов прохождения трубопроводов</w:t>
            </w:r>
            <w:r>
              <w:rPr>
                <w:bCs/>
              </w:rPr>
              <w:t xml:space="preserve"> (трасс)</w:t>
            </w:r>
            <w:r w:rsidRPr="001D2CED">
              <w:rPr>
                <w:bCs/>
              </w:rPr>
              <w:t xml:space="preserve"> по территории поселения</w:t>
            </w:r>
            <w:r>
              <w:rPr>
                <w:bCs/>
              </w:rPr>
              <w:t xml:space="preserve">, </w:t>
            </w:r>
            <w:r w:rsidRPr="001D2CED">
              <w:rPr>
                <w:bCs/>
              </w:rPr>
              <w:t xml:space="preserve"> расположения  намечаемых площадок под строительство сооружений водоотведения и их обоснование</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64</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2.4.7</w:t>
            </w:r>
            <w:r>
              <w:rPr>
                <w:bCs/>
              </w:rPr>
              <w:t>.</w:t>
            </w:r>
            <w:r w:rsidRPr="001D2CED">
              <w:rPr>
                <w:bCs/>
              </w:rPr>
              <w:t xml:space="preserve"> Границы и характеристики  охранных зон сетей и сооружений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65</w:t>
            </w:r>
          </w:p>
        </w:tc>
      </w:tr>
      <w:tr w:rsidR="002B25D1" w:rsidRPr="0075490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754904" w:rsidRDefault="002B25D1" w:rsidP="002B25D1">
            <w:r w:rsidRPr="00754904">
              <w:t>2.4.8</w:t>
            </w:r>
            <w:r>
              <w:t>.</w:t>
            </w:r>
            <w:r w:rsidRPr="00754904">
              <w:t xml:space="preserve"> Границы планируемых зон размещения объектов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65</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2.5. Экологические аспекты мероприятий по строительству и реконструкции объектов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2.5.1</w:t>
            </w:r>
            <w:r>
              <w:rPr>
                <w:bCs/>
              </w:rPr>
              <w:t>.</w:t>
            </w:r>
            <w:r w:rsidRPr="001D2CED">
              <w:rPr>
                <w:bCs/>
              </w:rPr>
              <w:t xml:space="preserve"> Сведения о мероприятиях, содержащихся в планах по снижению сбросов загрязняющих веществ в поверхностные водные объекты,  подземные водные объекты и на водозаборные площади</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66</w:t>
            </w:r>
          </w:p>
        </w:tc>
      </w:tr>
      <w:tr w:rsidR="002B25D1" w:rsidRPr="001D2CED">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1D2CED" w:rsidRDefault="002B25D1" w:rsidP="002B25D1">
            <w:pPr>
              <w:autoSpaceDE w:val="0"/>
              <w:autoSpaceDN w:val="0"/>
              <w:adjustRightInd w:val="0"/>
              <w:jc w:val="both"/>
              <w:rPr>
                <w:bCs/>
              </w:rPr>
            </w:pPr>
            <w:r w:rsidRPr="001D2CED">
              <w:rPr>
                <w:bCs/>
              </w:rPr>
              <w:t>2.5.2</w:t>
            </w:r>
            <w:r>
              <w:rPr>
                <w:bCs/>
              </w:rPr>
              <w:t>.</w:t>
            </w:r>
            <w:r w:rsidRPr="001D2CED">
              <w:rPr>
                <w:bCs/>
              </w:rPr>
              <w:t xml:space="preserve"> Сведения о применении методов, безопасных для окружающей среды, при утилизации осадков сточных вод</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66</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2.6. Оценка потребности в капитальных вложениях  в строительство, реконструкции и модернизацию объектов  централизованной системы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67</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2.7.</w:t>
            </w:r>
            <w:r>
              <w:rPr>
                <w:b/>
                <w:bCs/>
              </w:rPr>
              <w:t xml:space="preserve"> </w:t>
            </w:r>
            <w:r w:rsidRPr="002D0B24">
              <w:rPr>
                <w:b/>
                <w:bCs/>
              </w:rPr>
              <w:t>Плановые</w:t>
            </w:r>
            <w:r>
              <w:rPr>
                <w:b/>
                <w:bCs/>
              </w:rPr>
              <w:t xml:space="preserve"> значения </w:t>
            </w:r>
            <w:r w:rsidRPr="002D0B24">
              <w:rPr>
                <w:b/>
                <w:bCs/>
              </w:rPr>
              <w:t xml:space="preserve"> показател</w:t>
            </w:r>
            <w:r>
              <w:rPr>
                <w:b/>
                <w:bCs/>
              </w:rPr>
              <w:t>ей</w:t>
            </w:r>
            <w:r w:rsidRPr="002D0B24">
              <w:rPr>
                <w:b/>
                <w:bCs/>
              </w:rPr>
              <w:t xml:space="preserve"> развития централизованн</w:t>
            </w:r>
            <w:r>
              <w:rPr>
                <w:b/>
                <w:bCs/>
              </w:rPr>
              <w:t>ых</w:t>
            </w:r>
            <w:r w:rsidRPr="002D0B24">
              <w:rPr>
                <w:b/>
                <w:bCs/>
              </w:rPr>
              <w:t xml:space="preserve"> систем водоотведения</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69</w:t>
            </w:r>
          </w:p>
        </w:tc>
      </w:tr>
      <w:tr w:rsidR="002B25D1" w:rsidRPr="002D0B24">
        <w:tc>
          <w:tcPr>
            <w:tcW w:w="8755" w:type="dxa"/>
            <w:tcBorders>
              <w:top w:val="single" w:sz="4" w:space="0" w:color="auto"/>
              <w:left w:val="single" w:sz="4" w:space="0" w:color="auto"/>
              <w:bottom w:val="single" w:sz="4" w:space="0" w:color="auto"/>
              <w:right w:val="single" w:sz="4" w:space="0" w:color="auto"/>
            </w:tcBorders>
            <w:shd w:val="clear" w:color="auto" w:fill="FFFFFF"/>
          </w:tcPr>
          <w:p w:rsidR="002B25D1" w:rsidRPr="002D0B24" w:rsidRDefault="002B25D1" w:rsidP="002B25D1">
            <w:pPr>
              <w:autoSpaceDE w:val="0"/>
              <w:autoSpaceDN w:val="0"/>
              <w:adjustRightInd w:val="0"/>
              <w:jc w:val="both"/>
              <w:rPr>
                <w:b/>
                <w:bCs/>
              </w:rPr>
            </w:pPr>
            <w:r w:rsidRPr="002D0B24">
              <w:rPr>
                <w:b/>
                <w:bCs/>
              </w:rPr>
              <w:t>2.8. Перечень выявленных бесхозяйных объектов централизованной системы водоотведения</w:t>
            </w:r>
            <w:r>
              <w:rPr>
                <w:b/>
                <w:bCs/>
              </w:rPr>
              <w:t xml:space="preserve"> (в случае их выявления)</w:t>
            </w:r>
            <w:r w:rsidRPr="002D0B24">
              <w:rPr>
                <w:b/>
                <w:bCs/>
              </w:rPr>
              <w:t xml:space="preserve"> и перечень организаций, уполномоченных на их эксплуатацию</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F868CB" w:rsidRDefault="002B25D1" w:rsidP="002B25D1">
            <w:pPr>
              <w:autoSpaceDE w:val="0"/>
              <w:autoSpaceDN w:val="0"/>
              <w:adjustRightInd w:val="0"/>
              <w:jc w:val="center"/>
              <w:rPr>
                <w:bCs/>
                <w:color w:val="000000"/>
              </w:rPr>
            </w:pPr>
            <w:r>
              <w:rPr>
                <w:bCs/>
                <w:color w:val="000000"/>
              </w:rPr>
              <w:t>70</w:t>
            </w:r>
          </w:p>
        </w:tc>
      </w:tr>
    </w:tbl>
    <w:p w:rsidR="002B25D1" w:rsidRDefault="002B25D1" w:rsidP="002B25D1">
      <w:pPr>
        <w:autoSpaceDE w:val="0"/>
        <w:autoSpaceDN w:val="0"/>
        <w:adjustRightInd w:val="0"/>
        <w:rPr>
          <w:b/>
          <w:bCs/>
          <w:sz w:val="28"/>
          <w:szCs w:val="28"/>
        </w:rPr>
        <w:sectPr w:rsidR="002B25D1" w:rsidSect="002B25D1">
          <w:footerReference w:type="default" r:id="rId11"/>
          <w:pgSz w:w="11907" w:h="16840" w:code="9"/>
          <w:pgMar w:top="1134" w:right="567" w:bottom="1134" w:left="1701" w:header="720" w:footer="720" w:gutter="0"/>
          <w:cols w:space="720"/>
        </w:sectPr>
      </w:pPr>
    </w:p>
    <w:p w:rsidR="002B25D1" w:rsidRPr="004D6891" w:rsidRDefault="002B25D1" w:rsidP="002B25D1">
      <w:pPr>
        <w:autoSpaceDE w:val="0"/>
        <w:autoSpaceDN w:val="0"/>
        <w:adjustRightInd w:val="0"/>
        <w:jc w:val="center"/>
        <w:rPr>
          <w:sz w:val="28"/>
          <w:szCs w:val="28"/>
        </w:rPr>
      </w:pPr>
      <w:r w:rsidRPr="004D6891">
        <w:rPr>
          <w:b/>
          <w:bCs/>
          <w:sz w:val="28"/>
          <w:szCs w:val="28"/>
        </w:rPr>
        <w:t>ВВЕДЕНИЕ</w:t>
      </w:r>
    </w:p>
    <w:p w:rsidR="002B25D1" w:rsidRDefault="002B25D1" w:rsidP="002B25D1">
      <w:pPr>
        <w:autoSpaceDE w:val="0"/>
        <w:autoSpaceDN w:val="0"/>
        <w:adjustRightInd w:val="0"/>
        <w:ind w:firstLine="708"/>
        <w:jc w:val="both"/>
        <w:rPr>
          <w:sz w:val="28"/>
          <w:szCs w:val="28"/>
        </w:rPr>
      </w:pPr>
      <w:r w:rsidRPr="004D6891">
        <w:rPr>
          <w:sz w:val="28"/>
          <w:szCs w:val="28"/>
        </w:rPr>
        <w:t xml:space="preserve">Схема водоснабжения и водоотведения на период </w:t>
      </w:r>
      <w:r>
        <w:rPr>
          <w:sz w:val="28"/>
          <w:szCs w:val="28"/>
        </w:rPr>
        <w:t>с 2021по 2029 гг.  Шолоховского городского поселения Белокалитвинского района Ростовской области</w:t>
      </w:r>
      <w:r w:rsidRPr="004D6891">
        <w:rPr>
          <w:sz w:val="28"/>
          <w:szCs w:val="28"/>
        </w:rPr>
        <w:t xml:space="preserve"> разработана на основании следующих документов: </w:t>
      </w:r>
    </w:p>
    <w:p w:rsidR="002B25D1" w:rsidRPr="008557BF" w:rsidRDefault="002B25D1" w:rsidP="002B25D1">
      <w:pPr>
        <w:tabs>
          <w:tab w:val="left" w:pos="2078"/>
        </w:tabs>
        <w:jc w:val="both"/>
        <w:rPr>
          <w:sz w:val="28"/>
          <w:szCs w:val="28"/>
        </w:rPr>
      </w:pPr>
      <w:r w:rsidRPr="008557BF">
        <w:rPr>
          <w:sz w:val="28"/>
          <w:szCs w:val="28"/>
        </w:rPr>
        <w:t xml:space="preserve">- </w:t>
      </w:r>
      <w:r>
        <w:rPr>
          <w:sz w:val="28"/>
          <w:szCs w:val="28"/>
        </w:rPr>
        <w:t>п</w:t>
      </w:r>
      <w:r w:rsidRPr="008557BF">
        <w:rPr>
          <w:sz w:val="28"/>
          <w:szCs w:val="28"/>
        </w:rPr>
        <w:t>остановление Правительства Российской Федерации от 05.09.2013 г. №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w:t>
      </w:r>
      <w:r>
        <w:rPr>
          <w:sz w:val="28"/>
          <w:szCs w:val="28"/>
        </w:rPr>
        <w:t xml:space="preserve"> с изменениями от 31.05.2019 г</w:t>
      </w:r>
      <w:r w:rsidRPr="008557BF">
        <w:rPr>
          <w:sz w:val="28"/>
          <w:szCs w:val="28"/>
        </w:rPr>
        <w:t>.</w:t>
      </w:r>
    </w:p>
    <w:p w:rsidR="002B25D1" w:rsidRPr="004D6891" w:rsidRDefault="002B25D1" w:rsidP="002B25D1">
      <w:pPr>
        <w:autoSpaceDE w:val="0"/>
        <w:autoSpaceDN w:val="0"/>
        <w:adjustRightInd w:val="0"/>
        <w:jc w:val="both"/>
        <w:rPr>
          <w:sz w:val="28"/>
          <w:szCs w:val="28"/>
        </w:rPr>
      </w:pPr>
      <w:r w:rsidRPr="004D6891">
        <w:rPr>
          <w:sz w:val="28"/>
          <w:szCs w:val="28"/>
        </w:rPr>
        <w:t>- техническо</w:t>
      </w:r>
      <w:r>
        <w:rPr>
          <w:sz w:val="28"/>
          <w:szCs w:val="28"/>
        </w:rPr>
        <w:t>е</w:t>
      </w:r>
      <w:r w:rsidRPr="004D6891">
        <w:rPr>
          <w:sz w:val="28"/>
          <w:szCs w:val="28"/>
        </w:rPr>
        <w:t xml:space="preserve"> задани</w:t>
      </w:r>
      <w:r>
        <w:rPr>
          <w:sz w:val="28"/>
          <w:szCs w:val="28"/>
        </w:rPr>
        <w:t>е</w:t>
      </w:r>
      <w:r w:rsidRPr="004D6891">
        <w:rPr>
          <w:sz w:val="28"/>
          <w:szCs w:val="28"/>
        </w:rPr>
        <w:t>, утвержденно</w:t>
      </w:r>
      <w:r>
        <w:rPr>
          <w:sz w:val="28"/>
          <w:szCs w:val="28"/>
        </w:rPr>
        <w:t xml:space="preserve">е </w:t>
      </w:r>
      <w:r w:rsidRPr="00636DFE">
        <w:rPr>
          <w:sz w:val="28"/>
          <w:szCs w:val="28"/>
        </w:rPr>
        <w:t>Главой</w:t>
      </w:r>
      <w:r>
        <w:rPr>
          <w:sz w:val="28"/>
          <w:szCs w:val="28"/>
        </w:rPr>
        <w:t xml:space="preserve"> Шолоховского городского поселения;</w:t>
      </w:r>
    </w:p>
    <w:p w:rsidR="002B25D1" w:rsidRPr="004D6891" w:rsidRDefault="002B25D1" w:rsidP="002B25D1">
      <w:pPr>
        <w:autoSpaceDE w:val="0"/>
        <w:autoSpaceDN w:val="0"/>
        <w:adjustRightInd w:val="0"/>
        <w:jc w:val="both"/>
        <w:rPr>
          <w:sz w:val="28"/>
          <w:szCs w:val="28"/>
        </w:rPr>
      </w:pPr>
      <w:r w:rsidRPr="004D6891">
        <w:rPr>
          <w:sz w:val="28"/>
          <w:szCs w:val="28"/>
        </w:rPr>
        <w:t>-генеральн</w:t>
      </w:r>
      <w:r>
        <w:rPr>
          <w:sz w:val="28"/>
          <w:szCs w:val="28"/>
        </w:rPr>
        <w:t>ый план Шолоховского городского поселения Белокалитвинского района Ростовской области</w:t>
      </w:r>
      <w:r w:rsidRPr="004D6891">
        <w:rPr>
          <w:sz w:val="28"/>
          <w:szCs w:val="28"/>
        </w:rPr>
        <w:t>;</w:t>
      </w:r>
    </w:p>
    <w:p w:rsidR="002B25D1" w:rsidRPr="008557BF" w:rsidRDefault="002B25D1" w:rsidP="002B25D1">
      <w:pPr>
        <w:pStyle w:val="af8"/>
        <w:tabs>
          <w:tab w:val="left" w:pos="2078"/>
        </w:tabs>
        <w:spacing w:line="276" w:lineRule="auto"/>
        <w:rPr>
          <w:rFonts w:ascii="Times New Roman" w:hAnsi="Times New Roman"/>
          <w:sz w:val="28"/>
          <w:szCs w:val="28"/>
        </w:rPr>
      </w:pPr>
      <w:r w:rsidRPr="008557BF">
        <w:rPr>
          <w:rFonts w:ascii="Times New Roman" w:hAnsi="Times New Roman"/>
          <w:sz w:val="28"/>
          <w:szCs w:val="28"/>
        </w:rPr>
        <w:t xml:space="preserve">- Перечень поручений Президента Российской Федерации от 17 марта </w:t>
      </w:r>
      <w:smartTag w:uri="urn:schemas-microsoft-com:office:smarttags" w:element="metricconverter">
        <w:smartTagPr>
          <w:attr w:name="ProductID" w:val="2011 г"/>
        </w:smartTagPr>
        <w:r w:rsidRPr="008557BF">
          <w:rPr>
            <w:rFonts w:ascii="Times New Roman" w:hAnsi="Times New Roman"/>
            <w:sz w:val="28"/>
            <w:szCs w:val="28"/>
          </w:rPr>
          <w:t>2011 г</w:t>
        </w:r>
      </w:smartTag>
      <w:r w:rsidRPr="008557BF">
        <w:rPr>
          <w:rFonts w:ascii="Times New Roman" w:hAnsi="Times New Roman"/>
          <w:sz w:val="28"/>
          <w:szCs w:val="28"/>
        </w:rPr>
        <w:t>. Пр-701.</w:t>
      </w:r>
    </w:p>
    <w:p w:rsidR="002B25D1" w:rsidRPr="008557BF" w:rsidRDefault="002B25D1" w:rsidP="002B25D1">
      <w:pPr>
        <w:tabs>
          <w:tab w:val="left" w:pos="2078"/>
        </w:tabs>
        <w:jc w:val="both"/>
        <w:rPr>
          <w:sz w:val="28"/>
          <w:szCs w:val="28"/>
        </w:rPr>
      </w:pPr>
      <w:r w:rsidRPr="008557BF">
        <w:rPr>
          <w:sz w:val="28"/>
          <w:szCs w:val="28"/>
        </w:rPr>
        <w:t>- Градостроительный кодекс Российской Федерации.</w:t>
      </w:r>
    </w:p>
    <w:p w:rsidR="002B25D1" w:rsidRPr="008557BF" w:rsidRDefault="002B25D1" w:rsidP="002B25D1">
      <w:pPr>
        <w:tabs>
          <w:tab w:val="left" w:pos="2078"/>
        </w:tabs>
        <w:jc w:val="both"/>
        <w:rPr>
          <w:sz w:val="28"/>
          <w:szCs w:val="28"/>
        </w:rPr>
      </w:pPr>
      <w:r w:rsidRPr="008557BF">
        <w:rPr>
          <w:sz w:val="28"/>
          <w:szCs w:val="28"/>
        </w:rPr>
        <w:t>- Федеральный закон от 30.12.2004г. № 210-ФЗ «Об основах регулирования тарифов организаций коммунального комплекса».</w:t>
      </w:r>
    </w:p>
    <w:p w:rsidR="002B25D1" w:rsidRPr="008557BF" w:rsidRDefault="002B25D1" w:rsidP="002B25D1">
      <w:pPr>
        <w:tabs>
          <w:tab w:val="left" w:pos="2078"/>
        </w:tabs>
        <w:jc w:val="both"/>
        <w:rPr>
          <w:sz w:val="28"/>
          <w:szCs w:val="28"/>
        </w:rPr>
      </w:pPr>
      <w:r w:rsidRPr="008557BF">
        <w:rPr>
          <w:sz w:val="28"/>
          <w:szCs w:val="28"/>
        </w:rPr>
        <w:t>- Федеральный закон от 23.11.2009г. № 261-ФЗ «Об энергоснабжении и о повышении энергетической эффективности и о внесении изменений в отдельные законодательные акты Российской Федерации».</w:t>
      </w:r>
    </w:p>
    <w:p w:rsidR="002B25D1" w:rsidRPr="008557BF" w:rsidRDefault="002B25D1" w:rsidP="002B25D1">
      <w:pPr>
        <w:tabs>
          <w:tab w:val="left" w:pos="2078"/>
        </w:tabs>
        <w:jc w:val="both"/>
        <w:rPr>
          <w:sz w:val="28"/>
          <w:szCs w:val="28"/>
        </w:rPr>
      </w:pPr>
      <w:r w:rsidRPr="008557BF">
        <w:rPr>
          <w:sz w:val="28"/>
          <w:szCs w:val="28"/>
        </w:rPr>
        <w:t>- Постановление Правительства Российской Федерации от 29.07.2013 № 644 «Об утверждении Правил холодного водоснабжения и водоотведения и о внесении изменений в некоторые акты Правительства Российской Федерации».</w:t>
      </w:r>
    </w:p>
    <w:p w:rsidR="002B25D1" w:rsidRPr="008557BF" w:rsidRDefault="002B25D1" w:rsidP="002B25D1">
      <w:pPr>
        <w:tabs>
          <w:tab w:val="left" w:pos="2078"/>
        </w:tabs>
        <w:jc w:val="both"/>
        <w:rPr>
          <w:sz w:val="28"/>
          <w:szCs w:val="28"/>
        </w:rPr>
      </w:pPr>
      <w:r w:rsidRPr="008557BF">
        <w:rPr>
          <w:sz w:val="28"/>
          <w:szCs w:val="28"/>
        </w:rPr>
        <w:t>- Постановление Правительства Российской Федерации от 17.01.2013 № 6 «О стандартах раскрытия информации в сфере водоснабжения и водоотведения».</w:t>
      </w:r>
    </w:p>
    <w:p w:rsidR="002B25D1" w:rsidRPr="008557BF" w:rsidRDefault="002B25D1" w:rsidP="002B25D1">
      <w:pPr>
        <w:tabs>
          <w:tab w:val="left" w:pos="2078"/>
        </w:tabs>
        <w:jc w:val="both"/>
        <w:rPr>
          <w:sz w:val="28"/>
          <w:szCs w:val="28"/>
        </w:rPr>
      </w:pPr>
      <w:r w:rsidRPr="008557BF">
        <w:rPr>
          <w:sz w:val="28"/>
          <w:szCs w:val="28"/>
        </w:rPr>
        <w:t xml:space="preserve">- Градостроительный кодекс </w:t>
      </w:r>
      <w:r>
        <w:rPr>
          <w:sz w:val="28"/>
          <w:szCs w:val="28"/>
        </w:rPr>
        <w:t>Ростовской области</w:t>
      </w:r>
      <w:r w:rsidRPr="008557BF">
        <w:rPr>
          <w:sz w:val="28"/>
          <w:szCs w:val="28"/>
        </w:rPr>
        <w:t>.</w:t>
      </w:r>
    </w:p>
    <w:p w:rsidR="002B25D1" w:rsidRDefault="002B25D1" w:rsidP="002B25D1">
      <w:pPr>
        <w:jc w:val="both"/>
        <w:rPr>
          <w:sz w:val="28"/>
          <w:szCs w:val="28"/>
        </w:rPr>
      </w:pPr>
      <w:r>
        <w:rPr>
          <w:sz w:val="28"/>
          <w:szCs w:val="28"/>
        </w:rPr>
        <w:t xml:space="preserve">- </w:t>
      </w:r>
      <w:r w:rsidRPr="008557BF">
        <w:rPr>
          <w:sz w:val="28"/>
          <w:szCs w:val="28"/>
        </w:rPr>
        <w:t xml:space="preserve">Федеральный закон от 30 декабря </w:t>
      </w:r>
      <w:smartTag w:uri="urn:schemas-microsoft-com:office:smarttags" w:element="metricconverter">
        <w:smartTagPr>
          <w:attr w:name="ProductID" w:val="2009 г"/>
        </w:smartTagPr>
        <w:r w:rsidRPr="008557BF">
          <w:rPr>
            <w:sz w:val="28"/>
            <w:szCs w:val="28"/>
          </w:rPr>
          <w:t>2009 г</w:t>
        </w:r>
      </w:smartTag>
      <w:r w:rsidRPr="008557BF">
        <w:rPr>
          <w:sz w:val="28"/>
          <w:szCs w:val="28"/>
        </w:rPr>
        <w:t>. № 384-ФЗ «Технический регламент о безопасности зданий и сооружений»</w:t>
      </w:r>
      <w:r>
        <w:rPr>
          <w:sz w:val="28"/>
          <w:szCs w:val="28"/>
        </w:rPr>
        <w:t>;</w:t>
      </w:r>
    </w:p>
    <w:p w:rsidR="002B25D1" w:rsidRDefault="002B25D1" w:rsidP="002B25D1">
      <w:pPr>
        <w:jc w:val="both"/>
        <w:rPr>
          <w:sz w:val="28"/>
          <w:szCs w:val="28"/>
        </w:rPr>
      </w:pPr>
      <w:r>
        <w:rPr>
          <w:sz w:val="28"/>
          <w:szCs w:val="28"/>
        </w:rPr>
        <w:t>-</w:t>
      </w:r>
      <w:r w:rsidRPr="008557BF">
        <w:rPr>
          <w:sz w:val="28"/>
          <w:szCs w:val="28"/>
        </w:rPr>
        <w:t xml:space="preserve"> Федеральный закон от 23 ноября 2009г. № 261-ФЗ «Об энергосбережении и о повышении энергетической эффективности и о внесении изменений в отдельные законодател</w:t>
      </w:r>
      <w:r>
        <w:rPr>
          <w:sz w:val="28"/>
          <w:szCs w:val="28"/>
        </w:rPr>
        <w:t>ьные акты Российской Федерации».</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sidRPr="008557BF">
        <w:rPr>
          <w:sz w:val="28"/>
          <w:szCs w:val="28"/>
        </w:rPr>
        <w:t>- Закон РФ от 21.02.1992 № 2395-1 "О недрах"</w:t>
      </w:r>
      <w:r>
        <w:rPr>
          <w:sz w:val="28"/>
          <w:szCs w:val="28"/>
        </w:rPr>
        <w:t>.</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sidRPr="008557BF">
        <w:rPr>
          <w:sz w:val="28"/>
          <w:szCs w:val="28"/>
        </w:rPr>
        <w:t>- "Водный кодекс Российской Федерации" от 03.06.2006 № 74-ФЗ</w:t>
      </w:r>
      <w:r>
        <w:rPr>
          <w:sz w:val="28"/>
          <w:szCs w:val="28"/>
        </w:rPr>
        <w:t>.</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Pr>
          <w:sz w:val="28"/>
          <w:szCs w:val="28"/>
        </w:rPr>
        <w:t xml:space="preserve">- </w:t>
      </w:r>
      <w:r w:rsidRPr="008557BF">
        <w:rPr>
          <w:sz w:val="28"/>
          <w:szCs w:val="28"/>
        </w:rPr>
        <w:t>Закон РФ от 10.01.2002 № 7-ФЗ «Об охране окружающей среды».</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Pr>
          <w:sz w:val="28"/>
          <w:szCs w:val="28"/>
        </w:rPr>
        <w:t xml:space="preserve">- </w:t>
      </w:r>
      <w:r w:rsidRPr="008557BF">
        <w:rPr>
          <w:sz w:val="28"/>
          <w:szCs w:val="28"/>
        </w:rPr>
        <w:t>Закон РФ от 4.05.1999 № 96-ФЗ «Об охране атмосферного воздуха».</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Pr>
          <w:sz w:val="28"/>
          <w:szCs w:val="28"/>
        </w:rPr>
        <w:t xml:space="preserve">- </w:t>
      </w:r>
      <w:r w:rsidRPr="008557BF">
        <w:rPr>
          <w:sz w:val="28"/>
          <w:szCs w:val="28"/>
        </w:rPr>
        <w:t>Закон РФ от 24.06.1998 № 89-ФЗ «Об отходах производства и потребления».</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Pr>
          <w:sz w:val="28"/>
          <w:szCs w:val="28"/>
        </w:rPr>
        <w:t xml:space="preserve">- </w:t>
      </w:r>
      <w:r w:rsidRPr="008557BF">
        <w:rPr>
          <w:sz w:val="28"/>
          <w:szCs w:val="28"/>
        </w:rPr>
        <w:t>Закон РФ от 30.03.1999 г. № 52-ФЗ «О санитарно-эпидемиологическом благополучии населения».</w:t>
      </w:r>
    </w:p>
    <w:p w:rsidR="002B25D1" w:rsidRPr="00392B5E" w:rsidRDefault="002B25D1" w:rsidP="002B25D1">
      <w:pPr>
        <w:autoSpaceDE w:val="0"/>
        <w:autoSpaceDN w:val="0"/>
        <w:adjustRightInd w:val="0"/>
        <w:ind w:firstLine="708"/>
        <w:jc w:val="both"/>
        <w:rPr>
          <w:sz w:val="28"/>
          <w:szCs w:val="28"/>
        </w:rPr>
      </w:pPr>
      <w:r w:rsidRPr="00392B5E">
        <w:rPr>
          <w:sz w:val="28"/>
          <w:szCs w:val="28"/>
        </w:rPr>
        <w:t xml:space="preserve">Схема включает первоочередные мероприятия по созданию и развитию централизованных систем водоснабжения и водоотведения, повышению надежности функционирования этих систем и обеспечивающие комфортные и безопасные условия для проживания людей в </w:t>
      </w:r>
      <w:r>
        <w:rPr>
          <w:sz w:val="28"/>
          <w:szCs w:val="28"/>
        </w:rPr>
        <w:t>Шолоховском городском поселении</w:t>
      </w:r>
      <w:r w:rsidRPr="00392B5E">
        <w:rPr>
          <w:sz w:val="28"/>
          <w:szCs w:val="28"/>
        </w:rPr>
        <w:t>.</w:t>
      </w:r>
    </w:p>
    <w:p w:rsidR="002B25D1" w:rsidRPr="00392B5E" w:rsidRDefault="002B25D1" w:rsidP="002B25D1">
      <w:pPr>
        <w:autoSpaceDE w:val="0"/>
        <w:autoSpaceDN w:val="0"/>
        <w:adjustRightInd w:val="0"/>
        <w:jc w:val="both"/>
        <w:rPr>
          <w:sz w:val="28"/>
          <w:szCs w:val="28"/>
        </w:rPr>
      </w:pPr>
      <w:r w:rsidRPr="00392B5E">
        <w:rPr>
          <w:sz w:val="28"/>
          <w:szCs w:val="28"/>
        </w:rPr>
        <w:tab/>
        <w:t xml:space="preserve">Мероприятия охватывают следующие объекты системы коммунальной инфраструктуры: </w:t>
      </w:r>
    </w:p>
    <w:p w:rsidR="002B25D1" w:rsidRPr="00392B5E" w:rsidRDefault="002B25D1" w:rsidP="002B25D1">
      <w:pPr>
        <w:autoSpaceDE w:val="0"/>
        <w:autoSpaceDN w:val="0"/>
        <w:adjustRightInd w:val="0"/>
        <w:jc w:val="both"/>
        <w:rPr>
          <w:sz w:val="28"/>
          <w:szCs w:val="28"/>
        </w:rPr>
      </w:pPr>
      <w:r w:rsidRPr="00392B5E">
        <w:rPr>
          <w:sz w:val="28"/>
          <w:szCs w:val="28"/>
        </w:rPr>
        <w:t>– в системе водоснабжения –разводящие сети водопровода, источники водоснабжения;</w:t>
      </w:r>
    </w:p>
    <w:p w:rsidR="002B25D1" w:rsidRPr="004D6891" w:rsidRDefault="002B25D1" w:rsidP="002B25D1">
      <w:pPr>
        <w:autoSpaceDE w:val="0"/>
        <w:autoSpaceDN w:val="0"/>
        <w:adjustRightInd w:val="0"/>
        <w:jc w:val="both"/>
        <w:rPr>
          <w:sz w:val="28"/>
          <w:szCs w:val="28"/>
        </w:rPr>
      </w:pPr>
      <w:r w:rsidRPr="00392B5E">
        <w:rPr>
          <w:sz w:val="28"/>
          <w:szCs w:val="28"/>
        </w:rPr>
        <w:t>– в системе водоотведения –канализационные сети.</w:t>
      </w:r>
    </w:p>
    <w:p w:rsidR="002B25D1" w:rsidRPr="00392B5E" w:rsidRDefault="002B25D1" w:rsidP="002B25D1">
      <w:pPr>
        <w:autoSpaceDE w:val="0"/>
        <w:autoSpaceDN w:val="0"/>
        <w:adjustRightInd w:val="0"/>
        <w:ind w:firstLine="708"/>
        <w:jc w:val="both"/>
        <w:rPr>
          <w:sz w:val="28"/>
          <w:szCs w:val="28"/>
        </w:rPr>
      </w:pPr>
      <w:r w:rsidRPr="00392B5E">
        <w:rPr>
          <w:sz w:val="28"/>
          <w:szCs w:val="28"/>
        </w:rPr>
        <w:t xml:space="preserve">В условиях недостатка собственных средств на проведение работ по модернизации существующих сетей и сооружений, строительству новых объектов систем водоснабжения, затраты на реализацию мероприятий схемы планируется финансировать за счет средств эксплуатирующей организации и бюджета </w:t>
      </w:r>
      <w:r>
        <w:rPr>
          <w:sz w:val="28"/>
          <w:szCs w:val="28"/>
        </w:rPr>
        <w:t>городского</w:t>
      </w:r>
      <w:r w:rsidRPr="00392B5E">
        <w:rPr>
          <w:sz w:val="28"/>
          <w:szCs w:val="28"/>
        </w:rPr>
        <w:t xml:space="preserve"> поселения.</w:t>
      </w:r>
    </w:p>
    <w:p w:rsidR="002B25D1" w:rsidRDefault="002B25D1" w:rsidP="002B25D1">
      <w:pPr>
        <w:autoSpaceDE w:val="0"/>
        <w:autoSpaceDN w:val="0"/>
        <w:adjustRightInd w:val="0"/>
        <w:jc w:val="center"/>
        <w:rPr>
          <w:b/>
          <w:bCs/>
          <w:sz w:val="28"/>
          <w:szCs w:val="28"/>
        </w:rPr>
        <w:sectPr w:rsidR="002B25D1" w:rsidSect="002B25D1">
          <w:headerReference w:type="default" r:id="rId12"/>
          <w:footerReference w:type="default" r:id="rId13"/>
          <w:pgSz w:w="11907" w:h="16840" w:code="9"/>
          <w:pgMar w:top="567" w:right="851" w:bottom="851" w:left="1701" w:header="454" w:footer="720" w:gutter="0"/>
          <w:cols w:space="720"/>
          <w:docGrid w:linePitch="299"/>
        </w:sectPr>
      </w:pPr>
    </w:p>
    <w:p w:rsidR="002B25D1" w:rsidRPr="004D6891" w:rsidRDefault="002B25D1" w:rsidP="002B25D1">
      <w:pPr>
        <w:autoSpaceDE w:val="0"/>
        <w:autoSpaceDN w:val="0"/>
        <w:adjustRightInd w:val="0"/>
        <w:jc w:val="center"/>
        <w:rPr>
          <w:sz w:val="28"/>
          <w:szCs w:val="28"/>
        </w:rPr>
      </w:pPr>
      <w:r w:rsidRPr="004D6891">
        <w:rPr>
          <w:b/>
          <w:bCs/>
          <w:sz w:val="28"/>
          <w:szCs w:val="28"/>
        </w:rPr>
        <w:t>ПАСПОРТ СХЕМЫ</w:t>
      </w:r>
    </w:p>
    <w:p w:rsidR="002B25D1" w:rsidRPr="004D6891" w:rsidRDefault="002B25D1" w:rsidP="002B25D1">
      <w:pPr>
        <w:autoSpaceDE w:val="0"/>
        <w:autoSpaceDN w:val="0"/>
        <w:adjustRightInd w:val="0"/>
        <w:jc w:val="both"/>
        <w:rPr>
          <w:sz w:val="28"/>
          <w:szCs w:val="28"/>
        </w:rPr>
      </w:pPr>
      <w:r w:rsidRPr="004D6891">
        <w:rPr>
          <w:b/>
          <w:bCs/>
          <w:sz w:val="28"/>
          <w:szCs w:val="28"/>
        </w:rPr>
        <w:t xml:space="preserve">Наименование </w:t>
      </w:r>
    </w:p>
    <w:p w:rsidR="002B25D1" w:rsidRPr="004D6891" w:rsidRDefault="002B25D1" w:rsidP="002B25D1">
      <w:pPr>
        <w:autoSpaceDE w:val="0"/>
        <w:autoSpaceDN w:val="0"/>
        <w:adjustRightInd w:val="0"/>
        <w:jc w:val="both"/>
        <w:rPr>
          <w:sz w:val="28"/>
          <w:szCs w:val="28"/>
        </w:rPr>
      </w:pPr>
      <w:r w:rsidRPr="004D6891">
        <w:rPr>
          <w:sz w:val="28"/>
          <w:szCs w:val="28"/>
        </w:rPr>
        <w:t xml:space="preserve">Схема водоснабжения и водоотведения </w:t>
      </w:r>
      <w:r>
        <w:rPr>
          <w:sz w:val="28"/>
          <w:szCs w:val="28"/>
        </w:rPr>
        <w:t xml:space="preserve">Шолоховского городского поселения Белокалитвинского района Ростовской области </w:t>
      </w:r>
      <w:r w:rsidRPr="004D6891">
        <w:rPr>
          <w:sz w:val="28"/>
          <w:szCs w:val="28"/>
        </w:rPr>
        <w:t xml:space="preserve">на </w:t>
      </w:r>
      <w:r>
        <w:rPr>
          <w:sz w:val="28"/>
          <w:szCs w:val="28"/>
        </w:rPr>
        <w:t>2021-2029</w:t>
      </w:r>
      <w:r w:rsidRPr="004D6891">
        <w:rPr>
          <w:sz w:val="28"/>
          <w:szCs w:val="28"/>
        </w:rPr>
        <w:t xml:space="preserve"> годы. </w:t>
      </w:r>
    </w:p>
    <w:p w:rsidR="002B25D1" w:rsidRPr="00392B5E" w:rsidRDefault="002B25D1" w:rsidP="002B25D1">
      <w:pPr>
        <w:autoSpaceDE w:val="0"/>
        <w:autoSpaceDN w:val="0"/>
        <w:adjustRightInd w:val="0"/>
        <w:jc w:val="both"/>
        <w:rPr>
          <w:sz w:val="28"/>
          <w:szCs w:val="28"/>
        </w:rPr>
      </w:pPr>
      <w:r w:rsidRPr="007A254A">
        <w:rPr>
          <w:b/>
          <w:bCs/>
          <w:sz w:val="28"/>
          <w:szCs w:val="28"/>
        </w:rPr>
        <w:t xml:space="preserve">Инициатор проекта (муниципальный заказчик) </w:t>
      </w:r>
      <w:r w:rsidRPr="007A254A">
        <w:rPr>
          <w:sz w:val="28"/>
          <w:szCs w:val="28"/>
        </w:rPr>
        <w:t>Администрация</w:t>
      </w:r>
      <w:r>
        <w:rPr>
          <w:sz w:val="28"/>
          <w:szCs w:val="28"/>
        </w:rPr>
        <w:t xml:space="preserve"> Шолоховского городского поселения Белокалитвинского района Ростовской области.</w:t>
      </w:r>
    </w:p>
    <w:p w:rsidR="002B25D1" w:rsidRPr="0066621E" w:rsidRDefault="002B25D1" w:rsidP="002B25D1">
      <w:pPr>
        <w:autoSpaceDE w:val="0"/>
        <w:autoSpaceDN w:val="0"/>
        <w:adjustRightInd w:val="0"/>
        <w:jc w:val="both"/>
        <w:rPr>
          <w:color w:val="000000"/>
          <w:sz w:val="28"/>
          <w:szCs w:val="28"/>
        </w:rPr>
      </w:pPr>
      <w:r w:rsidRPr="00392B5E">
        <w:rPr>
          <w:b/>
          <w:bCs/>
          <w:sz w:val="28"/>
          <w:szCs w:val="28"/>
        </w:rPr>
        <w:t xml:space="preserve">Местонахождение проекта: </w:t>
      </w:r>
      <w:r>
        <w:rPr>
          <w:bCs/>
          <w:sz w:val="28"/>
          <w:szCs w:val="28"/>
        </w:rPr>
        <w:t>347022, Ростовская область, Белокалитвинский район,  р.п. Шолоховский, ул. Комсомольская, 21</w:t>
      </w:r>
    </w:p>
    <w:p w:rsidR="002B25D1" w:rsidRPr="000053AE" w:rsidRDefault="002B25D1" w:rsidP="002B25D1">
      <w:pPr>
        <w:autoSpaceDE w:val="0"/>
        <w:autoSpaceDN w:val="0"/>
        <w:adjustRightInd w:val="0"/>
        <w:jc w:val="both"/>
        <w:rPr>
          <w:b/>
          <w:bCs/>
          <w:sz w:val="28"/>
          <w:szCs w:val="28"/>
        </w:rPr>
      </w:pPr>
      <w:r w:rsidRPr="000053AE">
        <w:rPr>
          <w:b/>
          <w:bCs/>
          <w:sz w:val="28"/>
          <w:szCs w:val="28"/>
        </w:rPr>
        <w:t>Нормативно-правовая база для разработки схемы:</w:t>
      </w:r>
    </w:p>
    <w:p w:rsidR="002B25D1" w:rsidRPr="008557BF" w:rsidRDefault="002B25D1" w:rsidP="002B25D1">
      <w:pPr>
        <w:tabs>
          <w:tab w:val="left" w:pos="2078"/>
        </w:tabs>
        <w:jc w:val="both"/>
        <w:rPr>
          <w:sz w:val="28"/>
          <w:szCs w:val="28"/>
        </w:rPr>
      </w:pPr>
      <w:r w:rsidRPr="008557BF">
        <w:rPr>
          <w:sz w:val="28"/>
          <w:szCs w:val="28"/>
        </w:rPr>
        <w:t>- СП 31.13333.2012 «Водоснабжение. Наружные сети и сооружения».</w:t>
      </w:r>
    </w:p>
    <w:p w:rsidR="002B25D1" w:rsidRPr="008557BF" w:rsidRDefault="002B25D1" w:rsidP="002B25D1">
      <w:pPr>
        <w:tabs>
          <w:tab w:val="left" w:pos="2078"/>
        </w:tabs>
        <w:jc w:val="both"/>
        <w:rPr>
          <w:sz w:val="28"/>
          <w:szCs w:val="28"/>
        </w:rPr>
      </w:pPr>
      <w:r w:rsidRPr="008557BF">
        <w:rPr>
          <w:sz w:val="28"/>
          <w:szCs w:val="28"/>
        </w:rPr>
        <w:t>- СП 32.13333.2012 «Канализация. Наружные сети».</w:t>
      </w:r>
    </w:p>
    <w:p w:rsidR="002B25D1" w:rsidRPr="008557BF" w:rsidRDefault="002B25D1" w:rsidP="002B25D1">
      <w:pPr>
        <w:tabs>
          <w:tab w:val="left" w:pos="2078"/>
        </w:tabs>
        <w:jc w:val="both"/>
        <w:rPr>
          <w:sz w:val="28"/>
          <w:szCs w:val="28"/>
        </w:rPr>
      </w:pPr>
      <w:r>
        <w:rPr>
          <w:sz w:val="28"/>
          <w:szCs w:val="28"/>
        </w:rPr>
        <w:t xml:space="preserve">- </w:t>
      </w:r>
      <w:r w:rsidRPr="008557BF">
        <w:rPr>
          <w:sz w:val="28"/>
          <w:szCs w:val="28"/>
        </w:rPr>
        <w:t>СП 30.13333.2012 «Внутренний водопровод и канализация зданий».</w:t>
      </w:r>
    </w:p>
    <w:p w:rsidR="002B25D1" w:rsidRPr="008557BF" w:rsidRDefault="002B25D1" w:rsidP="002B25D1">
      <w:pPr>
        <w:tabs>
          <w:tab w:val="left" w:pos="2078"/>
        </w:tabs>
        <w:jc w:val="both"/>
        <w:rPr>
          <w:sz w:val="28"/>
          <w:szCs w:val="28"/>
        </w:rPr>
      </w:pPr>
      <w:r w:rsidRPr="008557BF">
        <w:rPr>
          <w:sz w:val="28"/>
          <w:szCs w:val="28"/>
        </w:rPr>
        <w:t>- СанПиН 2.1.4.1110-02. 2.1.4. «Питьевая вода и водоснабжение населенных мест. Зоны санитарной охраны источников водоснабжения и водопроводов питьевого назначения».</w:t>
      </w:r>
    </w:p>
    <w:p w:rsidR="002B25D1" w:rsidRPr="008557BF" w:rsidRDefault="002B25D1" w:rsidP="002B25D1">
      <w:pPr>
        <w:tabs>
          <w:tab w:val="left" w:pos="2078"/>
        </w:tabs>
        <w:jc w:val="both"/>
        <w:rPr>
          <w:sz w:val="28"/>
          <w:szCs w:val="28"/>
        </w:rPr>
      </w:pPr>
      <w:r w:rsidRPr="008557BF">
        <w:rPr>
          <w:sz w:val="28"/>
          <w:szCs w:val="28"/>
        </w:rPr>
        <w:t>- СанПиН 2.1.4.1074-01 «Питьевая вода. Гигиенические требования к качеству воды централизованных систем питьевого водоснабжения. Контроль качества».</w:t>
      </w:r>
    </w:p>
    <w:p w:rsidR="002B25D1" w:rsidRPr="008557BF" w:rsidRDefault="002B25D1" w:rsidP="002B25D1">
      <w:pPr>
        <w:widowControl w:val="0"/>
        <w:tabs>
          <w:tab w:val="left" w:pos="360"/>
        </w:tabs>
        <w:autoSpaceDE w:val="0"/>
        <w:autoSpaceDN w:val="0"/>
        <w:adjustRightInd w:val="0"/>
        <w:spacing w:before="18"/>
        <w:ind w:right="188"/>
        <w:jc w:val="both"/>
        <w:rPr>
          <w:sz w:val="28"/>
          <w:szCs w:val="28"/>
        </w:rPr>
      </w:pPr>
      <w:r w:rsidRPr="008557BF">
        <w:rPr>
          <w:sz w:val="28"/>
          <w:szCs w:val="28"/>
        </w:rPr>
        <w:t xml:space="preserve">- МДС 81-35.2004 «Методика </w:t>
      </w:r>
      <w:r w:rsidRPr="008557BF">
        <w:rPr>
          <w:spacing w:val="-1"/>
          <w:sz w:val="28"/>
          <w:szCs w:val="28"/>
        </w:rPr>
        <w:t>о</w:t>
      </w:r>
      <w:r w:rsidRPr="008557BF">
        <w:rPr>
          <w:sz w:val="28"/>
          <w:szCs w:val="28"/>
        </w:rPr>
        <w:t>пределения стоимос</w:t>
      </w:r>
      <w:r w:rsidRPr="008557BF">
        <w:rPr>
          <w:spacing w:val="-2"/>
          <w:sz w:val="28"/>
          <w:szCs w:val="28"/>
        </w:rPr>
        <w:t>т</w:t>
      </w:r>
      <w:r w:rsidRPr="008557BF">
        <w:rPr>
          <w:sz w:val="28"/>
          <w:szCs w:val="28"/>
        </w:rPr>
        <w:t>и строительной прод</w:t>
      </w:r>
      <w:r w:rsidRPr="008557BF">
        <w:rPr>
          <w:spacing w:val="2"/>
          <w:sz w:val="28"/>
          <w:szCs w:val="28"/>
        </w:rPr>
        <w:t>у</w:t>
      </w:r>
      <w:r w:rsidRPr="008557BF">
        <w:rPr>
          <w:sz w:val="28"/>
          <w:szCs w:val="28"/>
        </w:rPr>
        <w:t xml:space="preserve">кции </w:t>
      </w:r>
      <w:r w:rsidRPr="008557BF">
        <w:rPr>
          <w:spacing w:val="-1"/>
          <w:sz w:val="28"/>
          <w:szCs w:val="28"/>
        </w:rPr>
        <w:t xml:space="preserve">на </w:t>
      </w:r>
      <w:r w:rsidRPr="008557BF">
        <w:rPr>
          <w:sz w:val="28"/>
          <w:szCs w:val="28"/>
        </w:rPr>
        <w:t>территории</w:t>
      </w:r>
      <w:r>
        <w:rPr>
          <w:sz w:val="28"/>
          <w:szCs w:val="28"/>
        </w:rPr>
        <w:t xml:space="preserve"> </w:t>
      </w:r>
      <w:r w:rsidRPr="008557BF">
        <w:rPr>
          <w:sz w:val="28"/>
          <w:szCs w:val="28"/>
        </w:rPr>
        <w:t>Российской Федерац</w:t>
      </w:r>
      <w:r w:rsidRPr="008557BF">
        <w:rPr>
          <w:spacing w:val="-1"/>
          <w:sz w:val="28"/>
          <w:szCs w:val="28"/>
        </w:rPr>
        <w:t>и</w:t>
      </w:r>
      <w:r w:rsidRPr="008557BF">
        <w:rPr>
          <w:sz w:val="28"/>
          <w:szCs w:val="28"/>
        </w:rPr>
        <w:t>и»;</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sidRPr="008557BF">
        <w:rPr>
          <w:sz w:val="28"/>
          <w:szCs w:val="28"/>
        </w:rPr>
        <w:t>- МДС 81-33.2004 «</w:t>
      </w:r>
      <w:r w:rsidRPr="008557BF">
        <w:rPr>
          <w:spacing w:val="-1"/>
          <w:sz w:val="28"/>
          <w:szCs w:val="28"/>
        </w:rPr>
        <w:t>М</w:t>
      </w:r>
      <w:r w:rsidRPr="008557BF">
        <w:rPr>
          <w:sz w:val="28"/>
          <w:szCs w:val="28"/>
        </w:rPr>
        <w:t>етодическ</w:t>
      </w:r>
      <w:r w:rsidRPr="008557BF">
        <w:rPr>
          <w:spacing w:val="-1"/>
          <w:sz w:val="28"/>
          <w:szCs w:val="28"/>
        </w:rPr>
        <w:t>и</w:t>
      </w:r>
      <w:r w:rsidRPr="008557BF">
        <w:rPr>
          <w:sz w:val="28"/>
          <w:szCs w:val="28"/>
        </w:rPr>
        <w:t xml:space="preserve">е указания по определению величины </w:t>
      </w:r>
      <w:r w:rsidRPr="008557BF">
        <w:rPr>
          <w:spacing w:val="-1"/>
          <w:sz w:val="28"/>
          <w:szCs w:val="28"/>
        </w:rPr>
        <w:t>н</w:t>
      </w:r>
      <w:r w:rsidRPr="008557BF">
        <w:rPr>
          <w:sz w:val="28"/>
          <w:szCs w:val="28"/>
        </w:rPr>
        <w:t>акладных расходов</w:t>
      </w:r>
      <w:r>
        <w:rPr>
          <w:sz w:val="28"/>
          <w:szCs w:val="28"/>
        </w:rPr>
        <w:t xml:space="preserve"> </w:t>
      </w:r>
      <w:r w:rsidRPr="008557BF">
        <w:rPr>
          <w:sz w:val="28"/>
          <w:szCs w:val="28"/>
        </w:rPr>
        <w:t>в строительстве»;</w:t>
      </w:r>
    </w:p>
    <w:p w:rsidR="002B25D1" w:rsidRPr="008557BF" w:rsidRDefault="002B25D1" w:rsidP="002B25D1">
      <w:pPr>
        <w:jc w:val="both"/>
        <w:rPr>
          <w:sz w:val="28"/>
          <w:szCs w:val="28"/>
        </w:rPr>
      </w:pPr>
      <w:r>
        <w:rPr>
          <w:sz w:val="28"/>
          <w:szCs w:val="28"/>
        </w:rPr>
        <w:t xml:space="preserve">- </w:t>
      </w:r>
      <w:r w:rsidRPr="008557BF">
        <w:rPr>
          <w:sz w:val="28"/>
          <w:szCs w:val="28"/>
        </w:rPr>
        <w:t>СанПиН 2.1.4.1074-01 «Питьевая вода. Гигиенические требования к качеству воды. Контроль качества»;</w:t>
      </w:r>
    </w:p>
    <w:p w:rsidR="002B25D1" w:rsidRPr="008557BF" w:rsidRDefault="002B25D1" w:rsidP="002B25D1">
      <w:pPr>
        <w:widowControl w:val="0"/>
        <w:tabs>
          <w:tab w:val="left" w:pos="360"/>
        </w:tabs>
        <w:autoSpaceDE w:val="0"/>
        <w:autoSpaceDN w:val="0"/>
        <w:adjustRightInd w:val="0"/>
        <w:spacing w:before="18"/>
        <w:ind w:right="-20"/>
        <w:jc w:val="both"/>
        <w:rPr>
          <w:sz w:val="28"/>
          <w:szCs w:val="28"/>
        </w:rPr>
      </w:pPr>
      <w:r>
        <w:rPr>
          <w:sz w:val="28"/>
          <w:szCs w:val="28"/>
        </w:rPr>
        <w:t xml:space="preserve">- </w:t>
      </w:r>
      <w:r w:rsidRPr="008557BF">
        <w:rPr>
          <w:sz w:val="28"/>
          <w:szCs w:val="28"/>
        </w:rPr>
        <w:t>"СанПиН 2.1.4.1110-02. 2.1.4. Питьевая вода и водоснабжение населенных мест. Зоны санитарной охраны источников водоснабжения и водопроводов питьевого назначения. Санитарные правила и нормы", утв. Главным государственным санитарным врачом РФ 26.02.2002.</w:t>
      </w:r>
    </w:p>
    <w:p w:rsidR="002B25D1" w:rsidRPr="008557BF" w:rsidRDefault="002B25D1" w:rsidP="002B25D1">
      <w:pPr>
        <w:jc w:val="both"/>
        <w:rPr>
          <w:sz w:val="28"/>
          <w:szCs w:val="28"/>
        </w:rPr>
      </w:pPr>
      <w:r>
        <w:rPr>
          <w:sz w:val="28"/>
          <w:szCs w:val="28"/>
        </w:rPr>
        <w:t xml:space="preserve">- </w:t>
      </w:r>
      <w:r w:rsidRPr="008557BF">
        <w:rPr>
          <w:sz w:val="28"/>
          <w:szCs w:val="28"/>
        </w:rPr>
        <w:t>СНиП 2.04.02-84 «Водоснабжение. Наружные сети и сооружения», раздел «Границы зон санитарной охраны для подз</w:t>
      </w:r>
      <w:r>
        <w:rPr>
          <w:sz w:val="28"/>
          <w:szCs w:val="28"/>
        </w:rPr>
        <w:t>емных источников водоснабжения».</w:t>
      </w:r>
    </w:p>
    <w:p w:rsidR="002B25D1" w:rsidRPr="00BD19E9" w:rsidRDefault="002B25D1" w:rsidP="002B25D1">
      <w:pPr>
        <w:autoSpaceDE w:val="0"/>
        <w:autoSpaceDN w:val="0"/>
        <w:adjustRightInd w:val="0"/>
        <w:jc w:val="both"/>
        <w:rPr>
          <w:b/>
          <w:bCs/>
          <w:sz w:val="28"/>
          <w:szCs w:val="28"/>
        </w:rPr>
      </w:pPr>
      <w:r w:rsidRPr="00BD19E9">
        <w:rPr>
          <w:b/>
          <w:bCs/>
          <w:sz w:val="28"/>
          <w:szCs w:val="28"/>
        </w:rPr>
        <w:t xml:space="preserve">Цели схемы: </w:t>
      </w:r>
    </w:p>
    <w:p w:rsidR="002B25D1" w:rsidRDefault="002B25D1" w:rsidP="002B25D1">
      <w:pPr>
        <w:autoSpaceDE w:val="0"/>
        <w:autoSpaceDN w:val="0"/>
        <w:adjustRightInd w:val="0"/>
        <w:jc w:val="both"/>
        <w:rPr>
          <w:sz w:val="28"/>
          <w:szCs w:val="28"/>
        </w:rPr>
      </w:pPr>
      <w:r w:rsidRPr="00BD19E9">
        <w:rPr>
          <w:sz w:val="28"/>
          <w:szCs w:val="28"/>
        </w:rPr>
        <w:t>– обеспечение развития систем централизованного водоснабжения и водоотведения для существующего</w:t>
      </w:r>
      <w:r>
        <w:rPr>
          <w:sz w:val="28"/>
          <w:szCs w:val="28"/>
        </w:rPr>
        <w:t xml:space="preserve"> и перспективного </w:t>
      </w:r>
      <w:r w:rsidRPr="00BD19E9">
        <w:rPr>
          <w:sz w:val="28"/>
          <w:szCs w:val="28"/>
        </w:rPr>
        <w:t xml:space="preserve"> жилищного комплекса, а также объектов социально-культурного и рекреационного назначения в период с </w:t>
      </w:r>
      <w:smartTag w:uri="urn:schemas-microsoft-com:office:smarttags" w:element="metricconverter">
        <w:smartTagPr>
          <w:attr w:name="ProductID" w:val="2021 г"/>
        </w:smartTagPr>
        <w:r>
          <w:rPr>
            <w:sz w:val="28"/>
            <w:szCs w:val="28"/>
          </w:rPr>
          <w:t>2021</w:t>
        </w:r>
        <w:r w:rsidRPr="00BD19E9">
          <w:rPr>
            <w:sz w:val="28"/>
            <w:szCs w:val="28"/>
          </w:rPr>
          <w:t xml:space="preserve"> г</w:t>
        </w:r>
      </w:smartTag>
      <w:r w:rsidRPr="00BD19E9">
        <w:rPr>
          <w:sz w:val="28"/>
          <w:szCs w:val="28"/>
        </w:rPr>
        <w:t xml:space="preserve">. до </w:t>
      </w:r>
      <w:smartTag w:uri="urn:schemas-microsoft-com:office:smarttags" w:element="metricconverter">
        <w:smartTagPr>
          <w:attr w:name="ProductID" w:val="2029 г"/>
        </w:smartTagPr>
        <w:r>
          <w:rPr>
            <w:sz w:val="28"/>
            <w:szCs w:val="28"/>
          </w:rPr>
          <w:t>2029</w:t>
        </w:r>
        <w:r w:rsidRPr="00BD19E9">
          <w:rPr>
            <w:sz w:val="28"/>
            <w:szCs w:val="28"/>
          </w:rPr>
          <w:t xml:space="preserve"> г</w:t>
        </w:r>
      </w:smartTag>
      <w:r w:rsidRPr="00BD19E9">
        <w:rPr>
          <w:sz w:val="28"/>
          <w:szCs w:val="28"/>
        </w:rPr>
        <w:t xml:space="preserve">.; </w:t>
      </w:r>
    </w:p>
    <w:p w:rsidR="002B25D1" w:rsidRPr="00BD19E9" w:rsidRDefault="002B25D1" w:rsidP="002B25D1">
      <w:pPr>
        <w:autoSpaceDE w:val="0"/>
        <w:autoSpaceDN w:val="0"/>
        <w:adjustRightInd w:val="0"/>
        <w:jc w:val="both"/>
        <w:rPr>
          <w:sz w:val="28"/>
          <w:szCs w:val="28"/>
        </w:rPr>
      </w:pPr>
      <w:r w:rsidRPr="00BD19E9">
        <w:rPr>
          <w:sz w:val="28"/>
          <w:szCs w:val="28"/>
        </w:rPr>
        <w:t xml:space="preserve">- увеличение объемов производства коммунальной продукции (оказание услуг) по водоснабжению при повышении качества и сохранении приемлемости действующей ценовой политики; </w:t>
      </w:r>
    </w:p>
    <w:p w:rsidR="002B25D1" w:rsidRPr="00BD19E9" w:rsidRDefault="002B25D1" w:rsidP="002B25D1">
      <w:pPr>
        <w:autoSpaceDE w:val="0"/>
        <w:autoSpaceDN w:val="0"/>
        <w:adjustRightInd w:val="0"/>
        <w:jc w:val="both"/>
        <w:rPr>
          <w:sz w:val="28"/>
          <w:szCs w:val="28"/>
        </w:rPr>
      </w:pPr>
      <w:r w:rsidRPr="00BD19E9">
        <w:rPr>
          <w:sz w:val="28"/>
          <w:szCs w:val="28"/>
        </w:rPr>
        <w:t>– улучшение работы систем</w:t>
      </w:r>
      <w:r>
        <w:rPr>
          <w:sz w:val="28"/>
          <w:szCs w:val="28"/>
        </w:rPr>
        <w:t>ы</w:t>
      </w:r>
      <w:r w:rsidRPr="00BD19E9">
        <w:rPr>
          <w:sz w:val="28"/>
          <w:szCs w:val="28"/>
        </w:rPr>
        <w:t xml:space="preserve"> водоснабжения</w:t>
      </w:r>
      <w:r>
        <w:rPr>
          <w:sz w:val="28"/>
          <w:szCs w:val="28"/>
        </w:rPr>
        <w:t xml:space="preserve"> и водоотведения</w:t>
      </w:r>
      <w:r w:rsidRPr="00BD19E9">
        <w:rPr>
          <w:sz w:val="28"/>
          <w:szCs w:val="28"/>
        </w:rPr>
        <w:t xml:space="preserve">; </w:t>
      </w:r>
    </w:p>
    <w:p w:rsidR="002B25D1" w:rsidRPr="00BD19E9" w:rsidRDefault="002B25D1" w:rsidP="002B25D1">
      <w:pPr>
        <w:autoSpaceDE w:val="0"/>
        <w:autoSpaceDN w:val="0"/>
        <w:adjustRightInd w:val="0"/>
        <w:jc w:val="both"/>
        <w:rPr>
          <w:sz w:val="28"/>
          <w:szCs w:val="28"/>
        </w:rPr>
      </w:pPr>
      <w:r w:rsidRPr="00BD19E9">
        <w:rPr>
          <w:sz w:val="28"/>
          <w:szCs w:val="28"/>
        </w:rPr>
        <w:t xml:space="preserve">- повышение качества питьевой воды, поступающей к потребителям; </w:t>
      </w:r>
    </w:p>
    <w:p w:rsidR="002B25D1" w:rsidRPr="00BD19E9" w:rsidRDefault="002B25D1" w:rsidP="002B25D1">
      <w:pPr>
        <w:autoSpaceDE w:val="0"/>
        <w:autoSpaceDN w:val="0"/>
        <w:adjustRightInd w:val="0"/>
        <w:jc w:val="both"/>
        <w:rPr>
          <w:sz w:val="28"/>
          <w:szCs w:val="28"/>
        </w:rPr>
      </w:pPr>
      <w:r w:rsidRPr="00BD19E9">
        <w:rPr>
          <w:sz w:val="28"/>
          <w:szCs w:val="28"/>
        </w:rPr>
        <w:t xml:space="preserve">- снижение вредного воздействия на окружающую среду. </w:t>
      </w:r>
    </w:p>
    <w:p w:rsidR="002B25D1" w:rsidRPr="00392B5E" w:rsidRDefault="002B25D1" w:rsidP="002B25D1">
      <w:pPr>
        <w:autoSpaceDE w:val="0"/>
        <w:autoSpaceDN w:val="0"/>
        <w:adjustRightInd w:val="0"/>
        <w:jc w:val="both"/>
        <w:rPr>
          <w:sz w:val="28"/>
          <w:szCs w:val="28"/>
        </w:rPr>
      </w:pPr>
      <w:r w:rsidRPr="00392B5E">
        <w:rPr>
          <w:b/>
          <w:bCs/>
          <w:sz w:val="28"/>
          <w:szCs w:val="28"/>
        </w:rPr>
        <w:t xml:space="preserve">Способ достижения цели: </w:t>
      </w:r>
    </w:p>
    <w:p w:rsidR="002B25D1" w:rsidRPr="00392B5E" w:rsidRDefault="002B25D1" w:rsidP="002B25D1">
      <w:pPr>
        <w:autoSpaceDE w:val="0"/>
        <w:autoSpaceDN w:val="0"/>
        <w:adjustRightInd w:val="0"/>
        <w:jc w:val="both"/>
        <w:rPr>
          <w:sz w:val="28"/>
          <w:szCs w:val="28"/>
        </w:rPr>
      </w:pPr>
      <w:r w:rsidRPr="00392B5E">
        <w:rPr>
          <w:sz w:val="28"/>
          <w:szCs w:val="28"/>
        </w:rPr>
        <w:t xml:space="preserve">– реконструкция существующих сетей водопровода; </w:t>
      </w:r>
    </w:p>
    <w:p w:rsidR="002B25D1" w:rsidRPr="00392B5E" w:rsidRDefault="002B25D1" w:rsidP="002B25D1">
      <w:pPr>
        <w:autoSpaceDE w:val="0"/>
        <w:autoSpaceDN w:val="0"/>
        <w:adjustRightInd w:val="0"/>
        <w:jc w:val="both"/>
        <w:rPr>
          <w:sz w:val="28"/>
          <w:szCs w:val="28"/>
        </w:rPr>
      </w:pPr>
      <w:r w:rsidRPr="00392B5E">
        <w:rPr>
          <w:sz w:val="28"/>
          <w:szCs w:val="28"/>
        </w:rPr>
        <w:t>- установка приборов учета;</w:t>
      </w:r>
    </w:p>
    <w:p w:rsidR="002B25D1" w:rsidRPr="00EA3FC5" w:rsidRDefault="002B25D1" w:rsidP="002B25D1">
      <w:pPr>
        <w:autoSpaceDE w:val="0"/>
        <w:autoSpaceDN w:val="0"/>
        <w:adjustRightInd w:val="0"/>
        <w:jc w:val="both"/>
        <w:rPr>
          <w:sz w:val="28"/>
          <w:szCs w:val="28"/>
        </w:rPr>
      </w:pPr>
      <w:r w:rsidRPr="00392B5E">
        <w:rPr>
          <w:sz w:val="28"/>
          <w:szCs w:val="28"/>
        </w:rPr>
        <w:t>-строительство водопроводной и канализационной сети.</w:t>
      </w:r>
    </w:p>
    <w:p w:rsidR="002B25D1" w:rsidRPr="00E7650B" w:rsidRDefault="002B25D1" w:rsidP="002B25D1">
      <w:pPr>
        <w:autoSpaceDE w:val="0"/>
        <w:autoSpaceDN w:val="0"/>
        <w:adjustRightInd w:val="0"/>
        <w:jc w:val="both"/>
        <w:rPr>
          <w:sz w:val="28"/>
          <w:szCs w:val="28"/>
        </w:rPr>
      </w:pPr>
      <w:r w:rsidRPr="00E7650B">
        <w:rPr>
          <w:b/>
          <w:bCs/>
          <w:sz w:val="28"/>
          <w:szCs w:val="28"/>
        </w:rPr>
        <w:t xml:space="preserve">Сроки и этапы реализации схемы </w:t>
      </w:r>
    </w:p>
    <w:p w:rsidR="002B25D1" w:rsidRPr="00E7650B" w:rsidRDefault="002B25D1" w:rsidP="002B25D1">
      <w:pPr>
        <w:autoSpaceDE w:val="0"/>
        <w:autoSpaceDN w:val="0"/>
        <w:adjustRightInd w:val="0"/>
        <w:jc w:val="both"/>
        <w:rPr>
          <w:color w:val="000000"/>
          <w:sz w:val="28"/>
          <w:szCs w:val="28"/>
        </w:rPr>
      </w:pPr>
      <w:r w:rsidRPr="00E7650B">
        <w:rPr>
          <w:color w:val="000000"/>
          <w:sz w:val="28"/>
          <w:szCs w:val="28"/>
        </w:rPr>
        <w:t>Этап строительства –с 202</w:t>
      </w:r>
      <w:r>
        <w:rPr>
          <w:color w:val="000000"/>
          <w:sz w:val="28"/>
          <w:szCs w:val="28"/>
        </w:rPr>
        <w:t>1</w:t>
      </w:r>
      <w:r w:rsidRPr="00E7650B">
        <w:rPr>
          <w:color w:val="000000"/>
          <w:sz w:val="28"/>
          <w:szCs w:val="28"/>
        </w:rPr>
        <w:t xml:space="preserve"> по 20</w:t>
      </w:r>
      <w:r>
        <w:rPr>
          <w:color w:val="000000"/>
          <w:sz w:val="28"/>
          <w:szCs w:val="28"/>
        </w:rPr>
        <w:t>29</w:t>
      </w:r>
      <w:r w:rsidRPr="00E7650B">
        <w:rPr>
          <w:color w:val="000000"/>
          <w:sz w:val="28"/>
          <w:szCs w:val="28"/>
        </w:rPr>
        <w:t xml:space="preserve"> годы: </w:t>
      </w:r>
    </w:p>
    <w:p w:rsidR="002B25D1" w:rsidRPr="00E7650B" w:rsidRDefault="002B25D1" w:rsidP="002B25D1">
      <w:pPr>
        <w:autoSpaceDE w:val="0"/>
        <w:autoSpaceDN w:val="0"/>
        <w:adjustRightInd w:val="0"/>
        <w:jc w:val="both"/>
        <w:rPr>
          <w:sz w:val="28"/>
          <w:szCs w:val="28"/>
        </w:rPr>
      </w:pPr>
      <w:r w:rsidRPr="00E7650B">
        <w:rPr>
          <w:b/>
          <w:bCs/>
          <w:sz w:val="28"/>
          <w:szCs w:val="28"/>
        </w:rPr>
        <w:t xml:space="preserve">Финансовые ресурсы, необходимые для реализации схемы </w:t>
      </w:r>
    </w:p>
    <w:p w:rsidR="002B25D1" w:rsidRPr="00E7650B" w:rsidRDefault="002B25D1" w:rsidP="002B25D1">
      <w:pPr>
        <w:autoSpaceDE w:val="0"/>
        <w:autoSpaceDN w:val="0"/>
        <w:adjustRightInd w:val="0"/>
        <w:jc w:val="both"/>
        <w:rPr>
          <w:sz w:val="28"/>
          <w:szCs w:val="28"/>
        </w:rPr>
      </w:pPr>
      <w:r w:rsidRPr="00E7650B">
        <w:rPr>
          <w:sz w:val="28"/>
          <w:szCs w:val="28"/>
        </w:rPr>
        <w:t>В схеме рассмотрено 2 варианта развития поселения.</w:t>
      </w:r>
    </w:p>
    <w:p w:rsidR="002B25D1" w:rsidRPr="00E7650B" w:rsidRDefault="002B25D1" w:rsidP="002B25D1">
      <w:pPr>
        <w:autoSpaceDE w:val="0"/>
        <w:autoSpaceDN w:val="0"/>
        <w:adjustRightInd w:val="0"/>
        <w:jc w:val="both"/>
        <w:rPr>
          <w:b/>
          <w:sz w:val="28"/>
          <w:szCs w:val="28"/>
        </w:rPr>
      </w:pPr>
      <w:r w:rsidRPr="00E7650B">
        <w:rPr>
          <w:b/>
          <w:sz w:val="28"/>
          <w:szCs w:val="28"/>
        </w:rPr>
        <w:t>1 вариант:</w:t>
      </w:r>
    </w:p>
    <w:p w:rsidR="002B25D1" w:rsidRPr="00E7650B" w:rsidRDefault="002B25D1" w:rsidP="002B25D1">
      <w:pPr>
        <w:autoSpaceDE w:val="0"/>
        <w:autoSpaceDN w:val="0"/>
        <w:adjustRightInd w:val="0"/>
        <w:jc w:val="both"/>
        <w:rPr>
          <w:sz w:val="28"/>
          <w:szCs w:val="28"/>
        </w:rPr>
      </w:pPr>
      <w:r w:rsidRPr="00E7650B">
        <w:rPr>
          <w:sz w:val="28"/>
          <w:szCs w:val="28"/>
        </w:rPr>
        <w:t xml:space="preserve">Общий объем финансирования схемы составляет </w:t>
      </w:r>
      <w:r>
        <w:rPr>
          <w:sz w:val="28"/>
          <w:szCs w:val="28"/>
        </w:rPr>
        <w:t>22042,658</w:t>
      </w:r>
      <w:r w:rsidRPr="00E7650B">
        <w:rPr>
          <w:sz w:val="28"/>
          <w:szCs w:val="28"/>
        </w:rPr>
        <w:t xml:space="preserve"> тыс. руб., в том числе: </w:t>
      </w:r>
    </w:p>
    <w:p w:rsidR="002B25D1" w:rsidRPr="002F396A" w:rsidRDefault="002B25D1" w:rsidP="002B25D1">
      <w:pPr>
        <w:autoSpaceDE w:val="0"/>
        <w:autoSpaceDN w:val="0"/>
        <w:adjustRightInd w:val="0"/>
        <w:jc w:val="both"/>
        <w:rPr>
          <w:sz w:val="28"/>
          <w:szCs w:val="28"/>
        </w:rPr>
      </w:pPr>
      <w:r>
        <w:rPr>
          <w:color w:val="000000"/>
          <w:sz w:val="28"/>
          <w:szCs w:val="28"/>
        </w:rPr>
        <w:t>8556,678</w:t>
      </w:r>
      <w:r w:rsidRPr="002F396A">
        <w:rPr>
          <w:sz w:val="28"/>
          <w:szCs w:val="28"/>
        </w:rPr>
        <w:t xml:space="preserve">тыс. руб. - финансирование мероприятий по водоснабжению; </w:t>
      </w:r>
    </w:p>
    <w:p w:rsidR="002B25D1" w:rsidRPr="002F396A" w:rsidRDefault="002B25D1" w:rsidP="002B25D1">
      <w:pPr>
        <w:autoSpaceDE w:val="0"/>
        <w:autoSpaceDN w:val="0"/>
        <w:adjustRightInd w:val="0"/>
        <w:jc w:val="both"/>
        <w:rPr>
          <w:sz w:val="28"/>
          <w:szCs w:val="28"/>
        </w:rPr>
      </w:pPr>
      <w:r>
        <w:rPr>
          <w:color w:val="000000"/>
          <w:sz w:val="28"/>
          <w:szCs w:val="28"/>
        </w:rPr>
        <w:t>13485,98</w:t>
      </w:r>
      <w:r w:rsidRPr="002F396A">
        <w:rPr>
          <w:sz w:val="28"/>
          <w:szCs w:val="28"/>
        </w:rPr>
        <w:t xml:space="preserve">тыс. руб. - финансирование мероприятий по водоотведению. </w:t>
      </w:r>
    </w:p>
    <w:p w:rsidR="002B25D1" w:rsidRPr="002F396A" w:rsidRDefault="002B25D1" w:rsidP="002B25D1">
      <w:pPr>
        <w:autoSpaceDE w:val="0"/>
        <w:autoSpaceDN w:val="0"/>
        <w:adjustRightInd w:val="0"/>
        <w:jc w:val="both"/>
        <w:rPr>
          <w:b/>
          <w:sz w:val="28"/>
          <w:szCs w:val="28"/>
        </w:rPr>
      </w:pPr>
      <w:r w:rsidRPr="002F396A">
        <w:rPr>
          <w:b/>
          <w:sz w:val="28"/>
          <w:szCs w:val="28"/>
        </w:rPr>
        <w:t>2 вариант:</w:t>
      </w:r>
    </w:p>
    <w:p w:rsidR="002B25D1" w:rsidRPr="002F396A" w:rsidRDefault="002B25D1" w:rsidP="002B25D1">
      <w:pPr>
        <w:autoSpaceDE w:val="0"/>
        <w:autoSpaceDN w:val="0"/>
        <w:adjustRightInd w:val="0"/>
        <w:jc w:val="both"/>
        <w:rPr>
          <w:sz w:val="28"/>
          <w:szCs w:val="28"/>
        </w:rPr>
      </w:pPr>
      <w:r w:rsidRPr="002F396A">
        <w:rPr>
          <w:sz w:val="28"/>
          <w:szCs w:val="28"/>
        </w:rPr>
        <w:t xml:space="preserve">Общий объем финансирования схемы составляет </w:t>
      </w:r>
      <w:r>
        <w:rPr>
          <w:sz w:val="28"/>
          <w:szCs w:val="28"/>
        </w:rPr>
        <w:t>76060,228</w:t>
      </w:r>
      <w:r w:rsidRPr="002F396A">
        <w:rPr>
          <w:sz w:val="28"/>
          <w:szCs w:val="28"/>
        </w:rPr>
        <w:t xml:space="preserve">  тыс. руб., в том числе: </w:t>
      </w:r>
    </w:p>
    <w:p w:rsidR="002B25D1" w:rsidRPr="002F396A" w:rsidRDefault="002B25D1" w:rsidP="002B25D1">
      <w:pPr>
        <w:autoSpaceDE w:val="0"/>
        <w:autoSpaceDN w:val="0"/>
        <w:adjustRightInd w:val="0"/>
        <w:jc w:val="both"/>
        <w:rPr>
          <w:sz w:val="28"/>
          <w:szCs w:val="28"/>
        </w:rPr>
      </w:pPr>
      <w:r>
        <w:rPr>
          <w:color w:val="000000"/>
          <w:sz w:val="28"/>
          <w:szCs w:val="28"/>
        </w:rPr>
        <w:t>39260,048</w:t>
      </w:r>
      <w:r w:rsidRPr="002F396A">
        <w:rPr>
          <w:sz w:val="28"/>
          <w:szCs w:val="28"/>
        </w:rPr>
        <w:t xml:space="preserve">тыс. руб. - финансирование мероприятий по водоснабжению; </w:t>
      </w:r>
    </w:p>
    <w:p w:rsidR="002B25D1" w:rsidRDefault="002B25D1" w:rsidP="002B25D1">
      <w:pPr>
        <w:autoSpaceDE w:val="0"/>
        <w:autoSpaceDN w:val="0"/>
        <w:adjustRightInd w:val="0"/>
        <w:jc w:val="both"/>
        <w:rPr>
          <w:sz w:val="28"/>
          <w:szCs w:val="28"/>
        </w:rPr>
      </w:pPr>
      <w:r>
        <w:rPr>
          <w:color w:val="000000"/>
          <w:sz w:val="28"/>
          <w:szCs w:val="28"/>
        </w:rPr>
        <w:t>36800,18</w:t>
      </w:r>
      <w:r w:rsidRPr="002F396A">
        <w:rPr>
          <w:sz w:val="28"/>
          <w:szCs w:val="28"/>
        </w:rPr>
        <w:t>тыс. руб. - финансирование мероприятий по водоотведению.</w:t>
      </w:r>
    </w:p>
    <w:p w:rsidR="002B25D1" w:rsidRDefault="002B25D1" w:rsidP="002B25D1">
      <w:pPr>
        <w:autoSpaceDE w:val="0"/>
        <w:autoSpaceDN w:val="0"/>
        <w:adjustRightInd w:val="0"/>
        <w:jc w:val="both"/>
        <w:rPr>
          <w:sz w:val="28"/>
          <w:szCs w:val="28"/>
        </w:rPr>
      </w:pPr>
    </w:p>
    <w:p w:rsidR="002B25D1" w:rsidRPr="009F569C" w:rsidRDefault="002B25D1" w:rsidP="002B25D1">
      <w:pPr>
        <w:autoSpaceDE w:val="0"/>
        <w:autoSpaceDN w:val="0"/>
        <w:adjustRightInd w:val="0"/>
        <w:jc w:val="center"/>
        <w:rPr>
          <w:b/>
          <w:bCs/>
          <w:sz w:val="28"/>
          <w:szCs w:val="28"/>
        </w:rPr>
      </w:pPr>
      <w:r w:rsidRPr="009F569C">
        <w:rPr>
          <w:b/>
          <w:bCs/>
          <w:sz w:val="28"/>
          <w:szCs w:val="28"/>
        </w:rPr>
        <w:t>Ожидаемые результаты от реализации мероприятий схемы</w:t>
      </w:r>
    </w:p>
    <w:p w:rsidR="002B25D1" w:rsidRPr="009F569C" w:rsidRDefault="002B25D1" w:rsidP="002B25D1">
      <w:pPr>
        <w:autoSpaceDE w:val="0"/>
        <w:autoSpaceDN w:val="0"/>
        <w:adjustRightInd w:val="0"/>
        <w:jc w:val="both"/>
        <w:rPr>
          <w:b/>
          <w:bCs/>
          <w:sz w:val="28"/>
          <w:szCs w:val="28"/>
        </w:rPr>
      </w:pPr>
      <w:r w:rsidRPr="009F569C">
        <w:rPr>
          <w:b/>
          <w:bCs/>
          <w:sz w:val="28"/>
          <w:szCs w:val="28"/>
        </w:rPr>
        <w:t>Водоснабжения</w:t>
      </w:r>
    </w:p>
    <w:p w:rsidR="002B25D1" w:rsidRPr="009F569C" w:rsidRDefault="002B25D1" w:rsidP="002B25D1">
      <w:pPr>
        <w:numPr>
          <w:ilvl w:val="0"/>
          <w:numId w:val="2"/>
        </w:numPr>
        <w:spacing w:line="276" w:lineRule="auto"/>
        <w:ind w:left="340"/>
        <w:jc w:val="both"/>
        <w:rPr>
          <w:sz w:val="28"/>
          <w:szCs w:val="28"/>
        </w:rPr>
      </w:pPr>
      <w:r w:rsidRPr="009F569C">
        <w:rPr>
          <w:sz w:val="28"/>
          <w:szCs w:val="28"/>
        </w:rPr>
        <w:t xml:space="preserve">Повышение качества услуг водоснабжения </w:t>
      </w:r>
    </w:p>
    <w:p w:rsidR="002B25D1" w:rsidRPr="009F569C" w:rsidRDefault="002B25D1" w:rsidP="002B25D1">
      <w:pPr>
        <w:numPr>
          <w:ilvl w:val="0"/>
          <w:numId w:val="2"/>
        </w:numPr>
        <w:spacing w:line="276" w:lineRule="auto"/>
        <w:ind w:left="340"/>
        <w:jc w:val="both"/>
        <w:rPr>
          <w:sz w:val="28"/>
          <w:szCs w:val="28"/>
        </w:rPr>
      </w:pPr>
      <w:r w:rsidRPr="009F569C">
        <w:rPr>
          <w:sz w:val="28"/>
          <w:szCs w:val="28"/>
        </w:rPr>
        <w:t xml:space="preserve">Прогноз и предупреждение загрязнения и истощения пресных подземных и поверхностных вод. </w:t>
      </w:r>
    </w:p>
    <w:p w:rsidR="002B25D1" w:rsidRPr="009F569C" w:rsidRDefault="002B25D1" w:rsidP="002B25D1">
      <w:pPr>
        <w:numPr>
          <w:ilvl w:val="0"/>
          <w:numId w:val="2"/>
        </w:numPr>
        <w:spacing w:line="276" w:lineRule="auto"/>
        <w:ind w:left="340"/>
        <w:jc w:val="both"/>
        <w:rPr>
          <w:sz w:val="28"/>
          <w:szCs w:val="28"/>
        </w:rPr>
      </w:pPr>
      <w:r w:rsidRPr="009F569C">
        <w:rPr>
          <w:sz w:val="28"/>
          <w:szCs w:val="28"/>
        </w:rPr>
        <w:t xml:space="preserve"> Установление оптимального значения нормативов потребления воды с учетом применения эффективных технологических решений, использования современных материалов и оборудования.</w:t>
      </w:r>
    </w:p>
    <w:p w:rsidR="002B25D1" w:rsidRPr="009F569C" w:rsidRDefault="002B25D1" w:rsidP="002B25D1">
      <w:pPr>
        <w:numPr>
          <w:ilvl w:val="0"/>
          <w:numId w:val="2"/>
        </w:numPr>
        <w:spacing w:line="276" w:lineRule="auto"/>
        <w:ind w:left="340"/>
        <w:jc w:val="both"/>
        <w:rPr>
          <w:sz w:val="28"/>
          <w:szCs w:val="28"/>
        </w:rPr>
      </w:pPr>
      <w:r w:rsidRPr="009F569C">
        <w:rPr>
          <w:sz w:val="28"/>
          <w:szCs w:val="28"/>
        </w:rPr>
        <w:t xml:space="preserve"> Внедрение новых методик и современных технологий, в том числе энергосберегающих, в функционировании системы  водоснабжения.</w:t>
      </w:r>
    </w:p>
    <w:p w:rsidR="002B25D1" w:rsidRPr="009F569C" w:rsidRDefault="002B25D1" w:rsidP="002B25D1">
      <w:pPr>
        <w:numPr>
          <w:ilvl w:val="0"/>
          <w:numId w:val="2"/>
        </w:numPr>
        <w:spacing w:line="276" w:lineRule="auto"/>
        <w:ind w:left="340"/>
        <w:jc w:val="both"/>
        <w:rPr>
          <w:sz w:val="28"/>
          <w:szCs w:val="28"/>
        </w:rPr>
      </w:pPr>
      <w:r w:rsidRPr="009F569C">
        <w:rPr>
          <w:sz w:val="28"/>
          <w:szCs w:val="28"/>
        </w:rPr>
        <w:t>Определение затрат на реализацию мероприятий.</w:t>
      </w:r>
    </w:p>
    <w:p w:rsidR="002B25D1" w:rsidRPr="009F569C" w:rsidRDefault="002B25D1" w:rsidP="002B25D1">
      <w:pPr>
        <w:pStyle w:val="12"/>
        <w:numPr>
          <w:ilvl w:val="0"/>
          <w:numId w:val="2"/>
        </w:numPr>
        <w:autoSpaceDE w:val="0"/>
        <w:autoSpaceDN w:val="0"/>
        <w:adjustRightInd w:val="0"/>
        <w:spacing w:after="0"/>
        <w:ind w:left="0" w:firstLine="0"/>
        <w:jc w:val="both"/>
        <w:rPr>
          <w:rFonts w:ascii="Times New Roman" w:hAnsi="Times New Roman"/>
          <w:b/>
          <w:bCs/>
          <w:sz w:val="28"/>
          <w:szCs w:val="28"/>
          <w:lang w:eastAsia="ru-RU"/>
        </w:rPr>
      </w:pPr>
      <w:r w:rsidRPr="008C3188">
        <w:rPr>
          <w:rFonts w:ascii="Times New Roman" w:hAnsi="Times New Roman"/>
          <w:sz w:val="28"/>
          <w:szCs w:val="28"/>
        </w:rPr>
        <w:t>Обеспечение надежности, качества и эффективности работы системы</w:t>
      </w:r>
      <w:r w:rsidRPr="009F569C">
        <w:rPr>
          <w:rFonts w:ascii="Times New Roman" w:hAnsi="Times New Roman"/>
          <w:sz w:val="28"/>
          <w:szCs w:val="28"/>
        </w:rPr>
        <w:t xml:space="preserve">  водоснабжения</w:t>
      </w:r>
      <w:r>
        <w:rPr>
          <w:rFonts w:ascii="Times New Roman" w:hAnsi="Times New Roman"/>
          <w:sz w:val="28"/>
          <w:szCs w:val="28"/>
        </w:rPr>
        <w:t xml:space="preserve"> и водоотведения </w:t>
      </w:r>
      <w:r w:rsidRPr="009F569C">
        <w:rPr>
          <w:rFonts w:ascii="Times New Roman" w:hAnsi="Times New Roman"/>
          <w:sz w:val="28"/>
          <w:szCs w:val="28"/>
        </w:rPr>
        <w:t xml:space="preserve"> в соответствии с планируемыми потребностями развития </w:t>
      </w:r>
      <w:r>
        <w:rPr>
          <w:rFonts w:ascii="Times New Roman" w:hAnsi="Times New Roman"/>
          <w:sz w:val="28"/>
          <w:szCs w:val="28"/>
          <w:lang w:eastAsia="ru-RU"/>
        </w:rPr>
        <w:t xml:space="preserve">Шолоховского городского поселения </w:t>
      </w:r>
      <w:r w:rsidRPr="009F569C">
        <w:rPr>
          <w:rFonts w:ascii="Times New Roman" w:hAnsi="Times New Roman"/>
          <w:sz w:val="28"/>
          <w:szCs w:val="28"/>
        </w:rPr>
        <w:t>на период до 20</w:t>
      </w:r>
      <w:r>
        <w:rPr>
          <w:rFonts w:ascii="Times New Roman" w:hAnsi="Times New Roman"/>
          <w:sz w:val="28"/>
          <w:szCs w:val="28"/>
        </w:rPr>
        <w:t>29</w:t>
      </w:r>
      <w:r w:rsidRPr="009F569C">
        <w:rPr>
          <w:rFonts w:ascii="Times New Roman" w:hAnsi="Times New Roman"/>
          <w:sz w:val="28"/>
          <w:szCs w:val="28"/>
        </w:rPr>
        <w:t xml:space="preserve"> года</w:t>
      </w:r>
      <w:r>
        <w:rPr>
          <w:rFonts w:ascii="Times New Roman" w:hAnsi="Times New Roman"/>
          <w:sz w:val="28"/>
          <w:szCs w:val="28"/>
        </w:rPr>
        <w:t>.</w:t>
      </w:r>
    </w:p>
    <w:p w:rsidR="002B25D1" w:rsidRPr="004D6891" w:rsidRDefault="002B25D1" w:rsidP="002B25D1">
      <w:pPr>
        <w:autoSpaceDE w:val="0"/>
        <w:autoSpaceDN w:val="0"/>
        <w:adjustRightInd w:val="0"/>
        <w:jc w:val="center"/>
        <w:rPr>
          <w:color w:val="000000"/>
          <w:sz w:val="28"/>
          <w:szCs w:val="28"/>
        </w:rPr>
      </w:pPr>
      <w:r w:rsidRPr="004D6891">
        <w:rPr>
          <w:b/>
          <w:bCs/>
          <w:color w:val="000000"/>
          <w:sz w:val="28"/>
          <w:szCs w:val="28"/>
        </w:rPr>
        <w:t>Контроль исполнения инвестиционной программы</w:t>
      </w:r>
    </w:p>
    <w:p w:rsidR="002B25D1" w:rsidRDefault="002B25D1" w:rsidP="002B25D1">
      <w:pPr>
        <w:autoSpaceDE w:val="0"/>
        <w:autoSpaceDN w:val="0"/>
        <w:adjustRightInd w:val="0"/>
        <w:ind w:firstLine="708"/>
        <w:jc w:val="both"/>
        <w:rPr>
          <w:color w:val="000000"/>
          <w:sz w:val="28"/>
          <w:szCs w:val="28"/>
        </w:rPr>
      </w:pPr>
      <w:r w:rsidRPr="00740BFC">
        <w:rPr>
          <w:color w:val="000000"/>
          <w:sz w:val="28"/>
          <w:szCs w:val="28"/>
        </w:rPr>
        <w:t xml:space="preserve">Оперативный контроль осуществляет Глава </w:t>
      </w:r>
      <w:r>
        <w:rPr>
          <w:sz w:val="28"/>
          <w:szCs w:val="28"/>
        </w:rPr>
        <w:t>администрации Шолоховского городского поселения Белокалитвинского района Ростовской области.</w:t>
      </w:r>
    </w:p>
    <w:p w:rsidR="002B25D1" w:rsidRDefault="002B25D1" w:rsidP="002B25D1">
      <w:pPr>
        <w:pStyle w:val="12"/>
        <w:autoSpaceDE w:val="0"/>
        <w:autoSpaceDN w:val="0"/>
        <w:adjustRightInd w:val="0"/>
        <w:spacing w:before="240"/>
        <w:ind w:left="0"/>
        <w:jc w:val="center"/>
        <w:rPr>
          <w:rFonts w:ascii="Times New Roman" w:hAnsi="Times New Roman"/>
          <w:b/>
          <w:bCs/>
          <w:i/>
          <w:sz w:val="28"/>
          <w:szCs w:val="28"/>
          <w:lang w:eastAsia="ru-RU"/>
        </w:rPr>
      </w:pPr>
    </w:p>
    <w:p w:rsidR="002B25D1" w:rsidRDefault="002B25D1" w:rsidP="002B25D1">
      <w:pPr>
        <w:pStyle w:val="12"/>
        <w:autoSpaceDE w:val="0"/>
        <w:autoSpaceDN w:val="0"/>
        <w:adjustRightInd w:val="0"/>
        <w:spacing w:before="240"/>
        <w:ind w:left="0"/>
        <w:jc w:val="center"/>
        <w:rPr>
          <w:rFonts w:ascii="Times New Roman" w:hAnsi="Times New Roman"/>
          <w:b/>
          <w:bCs/>
          <w:color w:val="000000"/>
          <w:sz w:val="28"/>
          <w:szCs w:val="28"/>
          <w:lang w:eastAsia="ru-RU"/>
        </w:rPr>
      </w:pPr>
    </w:p>
    <w:p w:rsidR="002B25D1" w:rsidRDefault="002B25D1" w:rsidP="002B25D1">
      <w:pPr>
        <w:pStyle w:val="Default0"/>
        <w:rPr>
          <w:b/>
          <w:bCs/>
          <w:sz w:val="28"/>
          <w:szCs w:val="28"/>
        </w:rPr>
      </w:pPr>
    </w:p>
    <w:p w:rsidR="002B25D1" w:rsidRDefault="002B25D1" w:rsidP="002B25D1">
      <w:pPr>
        <w:pStyle w:val="Default0"/>
        <w:jc w:val="center"/>
        <w:rPr>
          <w:b/>
          <w:bCs/>
          <w:sz w:val="28"/>
          <w:szCs w:val="28"/>
        </w:rPr>
      </w:pPr>
    </w:p>
    <w:p w:rsidR="002B25D1" w:rsidRDefault="002B25D1" w:rsidP="002B25D1">
      <w:pPr>
        <w:pStyle w:val="Default0"/>
        <w:jc w:val="center"/>
        <w:rPr>
          <w:b/>
          <w:bCs/>
          <w:sz w:val="28"/>
          <w:szCs w:val="28"/>
        </w:rPr>
      </w:pPr>
    </w:p>
    <w:p w:rsidR="002B25D1" w:rsidRPr="00B91F15" w:rsidRDefault="002B25D1" w:rsidP="002B25D1">
      <w:pPr>
        <w:pStyle w:val="Default0"/>
        <w:spacing w:line="276" w:lineRule="auto"/>
        <w:jc w:val="center"/>
        <w:rPr>
          <w:b/>
          <w:bCs/>
          <w:sz w:val="28"/>
          <w:szCs w:val="28"/>
        </w:rPr>
      </w:pPr>
      <w:r w:rsidRPr="00B91F15">
        <w:rPr>
          <w:b/>
          <w:bCs/>
          <w:sz w:val="28"/>
          <w:szCs w:val="28"/>
        </w:rPr>
        <w:t xml:space="preserve">Характеристика </w:t>
      </w:r>
      <w:r>
        <w:rPr>
          <w:b/>
          <w:bCs/>
          <w:sz w:val="28"/>
          <w:szCs w:val="28"/>
        </w:rPr>
        <w:t>Шолоховского городского поселения</w:t>
      </w:r>
    </w:p>
    <w:p w:rsidR="002B25D1" w:rsidRDefault="002B25D1" w:rsidP="002B25D1">
      <w:pPr>
        <w:ind w:left="104" w:right="107" w:firstLine="524"/>
        <w:jc w:val="both"/>
        <w:rPr>
          <w:sz w:val="28"/>
          <w:szCs w:val="28"/>
        </w:rPr>
      </w:pPr>
      <w:r w:rsidRPr="00762430">
        <w:rPr>
          <w:sz w:val="28"/>
          <w:szCs w:val="28"/>
        </w:rPr>
        <w:t xml:space="preserve">Шолоховское городское поселение  расположено в </w:t>
      </w:r>
      <w:smartTag w:uri="urn:schemas-microsoft-com:office:smarttags" w:element="metricconverter">
        <w:smartTagPr>
          <w:attr w:name="ProductID" w:val="193 км"/>
        </w:smartTagPr>
        <w:r w:rsidRPr="00762430">
          <w:rPr>
            <w:sz w:val="28"/>
            <w:szCs w:val="28"/>
          </w:rPr>
          <w:t>193 км</w:t>
        </w:r>
      </w:smartTag>
      <w:r w:rsidRPr="00762430">
        <w:rPr>
          <w:sz w:val="28"/>
          <w:szCs w:val="28"/>
        </w:rPr>
        <w:t xml:space="preserve"> к северо-востоку от Ростова-на-Дону, в </w:t>
      </w:r>
      <w:smartTag w:uri="urn:schemas-microsoft-com:office:smarttags" w:element="metricconverter">
        <w:smartTagPr>
          <w:attr w:name="ProductID" w:val="25 км"/>
        </w:smartTagPr>
        <w:r w:rsidRPr="00762430">
          <w:rPr>
            <w:sz w:val="28"/>
            <w:szCs w:val="28"/>
          </w:rPr>
          <w:t>25 км</w:t>
        </w:r>
      </w:smartTag>
      <w:r w:rsidRPr="00762430">
        <w:rPr>
          <w:sz w:val="28"/>
          <w:szCs w:val="28"/>
        </w:rPr>
        <w:t xml:space="preserve"> к северо-востоку от </w:t>
      </w:r>
      <w:r>
        <w:rPr>
          <w:sz w:val="28"/>
          <w:szCs w:val="28"/>
        </w:rPr>
        <w:t xml:space="preserve">г. </w:t>
      </w:r>
      <w:r w:rsidRPr="00762430">
        <w:rPr>
          <w:sz w:val="28"/>
          <w:szCs w:val="28"/>
        </w:rPr>
        <w:t>Белой Калитвы, рядом</w:t>
      </w:r>
      <w:r>
        <w:rPr>
          <w:sz w:val="28"/>
          <w:szCs w:val="28"/>
        </w:rPr>
        <w:t xml:space="preserve"> с автодорогой  М21 «Каменск</w:t>
      </w:r>
      <w:r w:rsidRPr="00762430">
        <w:rPr>
          <w:sz w:val="28"/>
          <w:szCs w:val="28"/>
        </w:rPr>
        <w:t xml:space="preserve">—Волгоград»  в центральной части Белокалитвинского района площадью </w:t>
      </w:r>
      <w:smartTag w:uri="urn:schemas-microsoft-com:office:smarttags" w:element="metricconverter">
        <w:smartTagPr>
          <w:attr w:name="ProductID" w:val="588 га"/>
        </w:smartTagPr>
        <w:r w:rsidRPr="00762430">
          <w:rPr>
            <w:sz w:val="28"/>
            <w:szCs w:val="28"/>
          </w:rPr>
          <w:t>588 га</w:t>
        </w:r>
      </w:smartTag>
      <w:r>
        <w:rPr>
          <w:sz w:val="28"/>
          <w:szCs w:val="28"/>
        </w:rPr>
        <w:t xml:space="preserve">. </w:t>
      </w:r>
    </w:p>
    <w:p w:rsidR="002B25D1" w:rsidRDefault="002B25D1" w:rsidP="002B25D1">
      <w:pPr>
        <w:ind w:left="104" w:right="107" w:firstLine="524"/>
        <w:jc w:val="both"/>
        <w:rPr>
          <w:sz w:val="28"/>
          <w:szCs w:val="28"/>
        </w:rPr>
      </w:pPr>
      <w:r>
        <w:rPr>
          <w:sz w:val="28"/>
          <w:szCs w:val="28"/>
        </w:rPr>
        <w:t xml:space="preserve">Городское поселение </w:t>
      </w:r>
      <w:r w:rsidRPr="00762430">
        <w:rPr>
          <w:sz w:val="28"/>
          <w:szCs w:val="28"/>
        </w:rPr>
        <w:t xml:space="preserve"> граничит</w:t>
      </w:r>
      <w:r>
        <w:rPr>
          <w:sz w:val="28"/>
          <w:szCs w:val="28"/>
        </w:rPr>
        <w:t>:</w:t>
      </w:r>
    </w:p>
    <w:p w:rsidR="002B25D1" w:rsidRDefault="002B25D1" w:rsidP="002B25D1">
      <w:pPr>
        <w:ind w:left="104" w:right="107" w:firstLine="524"/>
        <w:jc w:val="both"/>
        <w:rPr>
          <w:sz w:val="28"/>
          <w:szCs w:val="28"/>
        </w:rPr>
      </w:pPr>
      <w:r>
        <w:rPr>
          <w:sz w:val="28"/>
          <w:szCs w:val="28"/>
        </w:rPr>
        <w:t>-</w:t>
      </w:r>
      <w:r w:rsidRPr="00762430">
        <w:rPr>
          <w:sz w:val="28"/>
          <w:szCs w:val="28"/>
        </w:rPr>
        <w:t xml:space="preserve"> на севере</w:t>
      </w:r>
      <w:r>
        <w:rPr>
          <w:sz w:val="28"/>
          <w:szCs w:val="28"/>
        </w:rPr>
        <w:t xml:space="preserve"> - </w:t>
      </w:r>
      <w:r w:rsidRPr="00762430">
        <w:rPr>
          <w:sz w:val="28"/>
          <w:szCs w:val="28"/>
        </w:rPr>
        <w:t xml:space="preserve"> с </w:t>
      </w:r>
      <w:r>
        <w:rPr>
          <w:sz w:val="28"/>
          <w:szCs w:val="28"/>
        </w:rPr>
        <w:t>Рудаковским</w:t>
      </w:r>
      <w:r w:rsidRPr="00762430">
        <w:rPr>
          <w:sz w:val="28"/>
          <w:szCs w:val="28"/>
        </w:rPr>
        <w:t xml:space="preserve"> сельским поселение</w:t>
      </w:r>
      <w:r>
        <w:rPr>
          <w:sz w:val="28"/>
          <w:szCs w:val="28"/>
        </w:rPr>
        <w:t>;</w:t>
      </w:r>
    </w:p>
    <w:p w:rsidR="002B25D1" w:rsidRDefault="002B25D1" w:rsidP="002B25D1">
      <w:pPr>
        <w:ind w:left="104" w:right="107" w:firstLine="524"/>
        <w:jc w:val="both"/>
        <w:rPr>
          <w:sz w:val="28"/>
          <w:szCs w:val="28"/>
        </w:rPr>
      </w:pPr>
      <w:r>
        <w:rPr>
          <w:sz w:val="28"/>
          <w:szCs w:val="28"/>
        </w:rPr>
        <w:t>-</w:t>
      </w:r>
      <w:r w:rsidRPr="00762430">
        <w:rPr>
          <w:sz w:val="28"/>
          <w:szCs w:val="28"/>
        </w:rPr>
        <w:t xml:space="preserve"> на востоке</w:t>
      </w:r>
      <w:r>
        <w:rPr>
          <w:sz w:val="28"/>
          <w:szCs w:val="28"/>
        </w:rPr>
        <w:t xml:space="preserve"> </w:t>
      </w:r>
      <w:r w:rsidRPr="00762430">
        <w:rPr>
          <w:sz w:val="28"/>
          <w:szCs w:val="28"/>
        </w:rPr>
        <w:t>- с Тацинским районом</w:t>
      </w:r>
      <w:r>
        <w:rPr>
          <w:sz w:val="28"/>
          <w:szCs w:val="28"/>
        </w:rPr>
        <w:t>;</w:t>
      </w:r>
    </w:p>
    <w:p w:rsidR="002B25D1" w:rsidRDefault="002B25D1" w:rsidP="002B25D1">
      <w:pPr>
        <w:ind w:left="104" w:right="107" w:firstLine="524"/>
        <w:jc w:val="both"/>
        <w:rPr>
          <w:sz w:val="28"/>
          <w:szCs w:val="28"/>
        </w:rPr>
      </w:pPr>
      <w:r>
        <w:rPr>
          <w:sz w:val="28"/>
          <w:szCs w:val="28"/>
        </w:rPr>
        <w:t>-</w:t>
      </w:r>
      <w:r w:rsidRPr="00762430">
        <w:rPr>
          <w:sz w:val="28"/>
          <w:szCs w:val="28"/>
        </w:rPr>
        <w:t xml:space="preserve"> на юге и западе</w:t>
      </w:r>
      <w:r>
        <w:rPr>
          <w:sz w:val="28"/>
          <w:szCs w:val="28"/>
        </w:rPr>
        <w:t xml:space="preserve"> </w:t>
      </w:r>
      <w:r w:rsidRPr="00762430">
        <w:rPr>
          <w:sz w:val="28"/>
          <w:szCs w:val="28"/>
        </w:rPr>
        <w:t>- с Горняцким поселением.</w:t>
      </w:r>
    </w:p>
    <w:p w:rsidR="002B25D1" w:rsidRDefault="002B25D1" w:rsidP="002B25D1">
      <w:pPr>
        <w:ind w:left="104" w:right="107" w:firstLine="524"/>
        <w:jc w:val="both"/>
        <w:rPr>
          <w:sz w:val="28"/>
          <w:szCs w:val="28"/>
        </w:rPr>
      </w:pPr>
      <w:r w:rsidRPr="00762430">
        <w:rPr>
          <w:sz w:val="28"/>
          <w:szCs w:val="28"/>
        </w:rPr>
        <w:t xml:space="preserve">С севера от поселка в непосредственной близости расположена железнодорожная линия Лихая-Волгоград, связывающая поселок с городами Белая Калитва, </w:t>
      </w:r>
      <w:r>
        <w:rPr>
          <w:sz w:val="28"/>
          <w:szCs w:val="28"/>
        </w:rPr>
        <w:t>Ростов-на-Дону.</w:t>
      </w:r>
    </w:p>
    <w:p w:rsidR="002B25D1" w:rsidRDefault="002B25D1" w:rsidP="002B25D1">
      <w:pPr>
        <w:ind w:left="104" w:right="107" w:firstLine="524"/>
        <w:jc w:val="both"/>
        <w:rPr>
          <w:sz w:val="28"/>
          <w:szCs w:val="28"/>
        </w:rPr>
      </w:pPr>
      <w:r w:rsidRPr="0061651B">
        <w:rPr>
          <w:sz w:val="28"/>
          <w:szCs w:val="28"/>
        </w:rPr>
        <w:t xml:space="preserve">Численность населения </w:t>
      </w:r>
      <w:r>
        <w:rPr>
          <w:sz w:val="28"/>
          <w:szCs w:val="28"/>
        </w:rPr>
        <w:t xml:space="preserve">Шолоховского городского поселения </w:t>
      </w:r>
      <w:r w:rsidRPr="0061651B">
        <w:rPr>
          <w:sz w:val="28"/>
          <w:szCs w:val="28"/>
        </w:rPr>
        <w:t>на 01.01.20</w:t>
      </w:r>
      <w:r>
        <w:rPr>
          <w:sz w:val="28"/>
          <w:szCs w:val="28"/>
        </w:rPr>
        <w:t>20</w:t>
      </w:r>
      <w:r w:rsidRPr="0061651B">
        <w:rPr>
          <w:sz w:val="28"/>
          <w:szCs w:val="28"/>
        </w:rPr>
        <w:t xml:space="preserve"> год - </w:t>
      </w:r>
      <w:r>
        <w:rPr>
          <w:sz w:val="28"/>
          <w:szCs w:val="28"/>
        </w:rPr>
        <w:t>7306</w:t>
      </w:r>
      <w:r w:rsidRPr="0061651B">
        <w:rPr>
          <w:sz w:val="28"/>
          <w:szCs w:val="28"/>
        </w:rPr>
        <w:t xml:space="preserve"> человек</w:t>
      </w:r>
      <w:r>
        <w:rPr>
          <w:sz w:val="28"/>
          <w:szCs w:val="28"/>
        </w:rPr>
        <w:t>.</w:t>
      </w:r>
    </w:p>
    <w:p w:rsidR="002B25D1" w:rsidRDefault="002B25D1" w:rsidP="002B25D1">
      <w:pPr>
        <w:ind w:left="104" w:right="107" w:firstLine="524"/>
        <w:jc w:val="both"/>
        <w:rPr>
          <w:sz w:val="28"/>
          <w:szCs w:val="28"/>
        </w:rPr>
      </w:pPr>
      <w:r w:rsidRPr="002B25D1">
        <w:rPr>
          <w:sz w:val="28"/>
          <w:szCs w:val="28"/>
        </w:rPr>
        <w:t>Площадь жилого фонда 247,1 тыс. кв. м.</w:t>
      </w: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Default="006951CF" w:rsidP="002B25D1">
      <w:pPr>
        <w:ind w:left="104" w:right="107" w:firstLine="524"/>
        <w:jc w:val="both"/>
        <w:rPr>
          <w:sz w:val="28"/>
          <w:szCs w:val="28"/>
        </w:rPr>
      </w:pPr>
    </w:p>
    <w:p w:rsidR="006951CF" w:rsidRPr="002B25D1" w:rsidRDefault="006951CF" w:rsidP="002B25D1">
      <w:pPr>
        <w:ind w:left="104" w:right="107" w:firstLine="524"/>
        <w:jc w:val="both"/>
        <w:rPr>
          <w:sz w:val="28"/>
          <w:szCs w:val="28"/>
        </w:rPr>
      </w:pPr>
    </w:p>
    <w:p w:rsidR="002B25D1" w:rsidRDefault="002B25D1" w:rsidP="002B25D1">
      <w:pPr>
        <w:pStyle w:val="12"/>
        <w:autoSpaceDE w:val="0"/>
        <w:autoSpaceDN w:val="0"/>
        <w:adjustRightInd w:val="0"/>
        <w:spacing w:before="240" w:line="240" w:lineRule="auto"/>
        <w:ind w:left="0"/>
        <w:jc w:val="center"/>
        <w:rPr>
          <w:rFonts w:ascii="Times New Roman" w:hAnsi="Times New Roman"/>
          <w:b/>
          <w:bCs/>
          <w:color w:val="000000"/>
          <w:sz w:val="28"/>
          <w:szCs w:val="28"/>
          <w:lang w:eastAsia="ru-RU"/>
        </w:rPr>
      </w:pPr>
      <w:r w:rsidRPr="00B50DA0">
        <w:rPr>
          <w:rFonts w:ascii="Times New Roman" w:hAnsi="Times New Roman"/>
          <w:b/>
          <w:bCs/>
          <w:color w:val="000000"/>
          <w:sz w:val="28"/>
          <w:szCs w:val="28"/>
          <w:lang w:eastAsia="ru-RU"/>
        </w:rPr>
        <w:t>1.    ВОДОСНАБЖЕНИЕ</w:t>
      </w:r>
    </w:p>
    <w:p w:rsidR="002B25D1" w:rsidRDefault="002B25D1" w:rsidP="002B25D1">
      <w:pPr>
        <w:pStyle w:val="12"/>
        <w:autoSpaceDE w:val="0"/>
        <w:autoSpaceDN w:val="0"/>
        <w:adjustRightInd w:val="0"/>
        <w:spacing w:before="240" w:line="240" w:lineRule="auto"/>
        <w:ind w:left="1080"/>
        <w:jc w:val="center"/>
        <w:rPr>
          <w:rFonts w:ascii="Times New Roman" w:hAnsi="Times New Roman"/>
          <w:b/>
          <w:color w:val="000000"/>
          <w:sz w:val="28"/>
          <w:szCs w:val="28"/>
        </w:rPr>
      </w:pPr>
      <w:r w:rsidRPr="00B50DA0">
        <w:rPr>
          <w:rFonts w:ascii="Times New Roman" w:hAnsi="Times New Roman"/>
          <w:b/>
          <w:color w:val="000000"/>
          <w:sz w:val="28"/>
          <w:szCs w:val="28"/>
        </w:rPr>
        <w:t>1.1. ТЕХНИКО-ЭКОНОМИЧЕСКОЕ СОСТОЯНИЕ ЦЕНТРАЛИЗОВАННЫХ СИСТЕМ ВОДОСНАБЖЕНИЯ</w:t>
      </w:r>
    </w:p>
    <w:p w:rsidR="002B25D1" w:rsidRPr="00B50DA0" w:rsidRDefault="002B25D1" w:rsidP="002B25D1">
      <w:pPr>
        <w:pStyle w:val="12"/>
        <w:autoSpaceDE w:val="0"/>
        <w:autoSpaceDN w:val="0"/>
        <w:adjustRightInd w:val="0"/>
        <w:spacing w:before="240" w:line="240" w:lineRule="auto"/>
        <w:ind w:left="0"/>
        <w:jc w:val="center"/>
        <w:rPr>
          <w:rFonts w:ascii="Times New Roman" w:hAnsi="Times New Roman"/>
          <w:b/>
          <w:color w:val="000000"/>
          <w:sz w:val="28"/>
          <w:szCs w:val="28"/>
        </w:rPr>
      </w:pPr>
      <w:r w:rsidRPr="00B50DA0">
        <w:rPr>
          <w:rFonts w:ascii="Times New Roman" w:hAnsi="Times New Roman"/>
          <w:b/>
          <w:color w:val="000000"/>
          <w:sz w:val="28"/>
          <w:szCs w:val="28"/>
        </w:rPr>
        <w:t xml:space="preserve">1.1.1. </w:t>
      </w:r>
      <w:r>
        <w:rPr>
          <w:rFonts w:ascii="Times New Roman" w:hAnsi="Times New Roman"/>
          <w:b/>
          <w:color w:val="000000"/>
          <w:sz w:val="28"/>
          <w:szCs w:val="28"/>
        </w:rPr>
        <w:t>Описание с</w:t>
      </w:r>
      <w:r w:rsidRPr="00B50DA0">
        <w:rPr>
          <w:rFonts w:ascii="Times New Roman" w:hAnsi="Times New Roman"/>
          <w:b/>
          <w:color w:val="000000"/>
          <w:sz w:val="28"/>
          <w:szCs w:val="28"/>
        </w:rPr>
        <w:t>истем</w:t>
      </w:r>
      <w:r>
        <w:rPr>
          <w:rFonts w:ascii="Times New Roman" w:hAnsi="Times New Roman"/>
          <w:b/>
          <w:color w:val="000000"/>
          <w:sz w:val="28"/>
          <w:szCs w:val="28"/>
        </w:rPr>
        <w:t>ы</w:t>
      </w:r>
      <w:r w:rsidRPr="00B50DA0">
        <w:rPr>
          <w:rFonts w:ascii="Times New Roman" w:hAnsi="Times New Roman"/>
          <w:b/>
          <w:color w:val="000000"/>
          <w:sz w:val="28"/>
          <w:szCs w:val="28"/>
        </w:rPr>
        <w:t xml:space="preserve"> и структур</w:t>
      </w:r>
      <w:r>
        <w:rPr>
          <w:rFonts w:ascii="Times New Roman" w:hAnsi="Times New Roman"/>
          <w:b/>
          <w:color w:val="000000"/>
          <w:sz w:val="28"/>
          <w:szCs w:val="28"/>
        </w:rPr>
        <w:t>ы</w:t>
      </w:r>
      <w:r w:rsidRPr="00B50DA0">
        <w:rPr>
          <w:rFonts w:ascii="Times New Roman" w:hAnsi="Times New Roman"/>
          <w:b/>
          <w:color w:val="000000"/>
          <w:sz w:val="28"/>
          <w:szCs w:val="28"/>
        </w:rPr>
        <w:t xml:space="preserve"> водоснабжения поселения и деление территори</w:t>
      </w:r>
      <w:r>
        <w:rPr>
          <w:rFonts w:ascii="Times New Roman" w:hAnsi="Times New Roman"/>
          <w:b/>
          <w:color w:val="000000"/>
          <w:sz w:val="28"/>
          <w:szCs w:val="28"/>
        </w:rPr>
        <w:t>и</w:t>
      </w:r>
      <w:r w:rsidRPr="00B50DA0">
        <w:rPr>
          <w:rFonts w:ascii="Times New Roman" w:hAnsi="Times New Roman"/>
          <w:b/>
          <w:color w:val="000000"/>
          <w:sz w:val="28"/>
          <w:szCs w:val="28"/>
        </w:rPr>
        <w:t xml:space="preserve"> на эксплуатационные зоны</w:t>
      </w:r>
    </w:p>
    <w:p w:rsidR="002B25D1" w:rsidRDefault="002B25D1" w:rsidP="002B25D1">
      <w:pPr>
        <w:pStyle w:val="12"/>
        <w:spacing w:after="0"/>
        <w:ind w:left="0" w:firstLine="708"/>
        <w:jc w:val="both"/>
        <w:rPr>
          <w:rFonts w:ascii="Times New Roman" w:hAnsi="Times New Roman"/>
          <w:sz w:val="28"/>
          <w:szCs w:val="28"/>
        </w:rPr>
      </w:pPr>
      <w:r w:rsidRPr="00C56918">
        <w:rPr>
          <w:rFonts w:ascii="Times New Roman" w:hAnsi="Times New Roman"/>
          <w:sz w:val="28"/>
          <w:szCs w:val="28"/>
        </w:rPr>
        <w:t xml:space="preserve">Водоснабжение как отрасль играет огромную роль в обеспечении жизнедеятельности </w:t>
      </w:r>
      <w:r>
        <w:rPr>
          <w:rFonts w:ascii="Times New Roman" w:hAnsi="Times New Roman"/>
          <w:sz w:val="28"/>
          <w:szCs w:val="28"/>
        </w:rPr>
        <w:t>городского</w:t>
      </w:r>
      <w:r w:rsidRPr="00C56918">
        <w:rPr>
          <w:rFonts w:ascii="Times New Roman" w:hAnsi="Times New Roman"/>
          <w:sz w:val="28"/>
          <w:szCs w:val="28"/>
        </w:rPr>
        <w:t xml:space="preserve"> поселения и требует целенаправленных мероприятий по развитию надежной системы хозяйственно-питьевого водоснабжения. </w:t>
      </w:r>
    </w:p>
    <w:p w:rsidR="002B25D1" w:rsidRPr="00ED3479" w:rsidRDefault="002B25D1" w:rsidP="002B25D1">
      <w:pPr>
        <w:ind w:firstLine="709"/>
        <w:jc w:val="both"/>
        <w:rPr>
          <w:b/>
          <w:color w:val="000000"/>
          <w:sz w:val="28"/>
          <w:szCs w:val="28"/>
          <w:u w:val="single"/>
        </w:rPr>
      </w:pPr>
      <w:r w:rsidRPr="009F569C">
        <w:rPr>
          <w:color w:val="000000"/>
          <w:spacing w:val="2"/>
          <w:sz w:val="28"/>
          <w:szCs w:val="28"/>
          <w:shd w:val="clear" w:color="auto" w:fill="FFFFFF"/>
        </w:rPr>
        <w:t xml:space="preserve">Система и структура водоснабжения </w:t>
      </w:r>
      <w:r>
        <w:rPr>
          <w:color w:val="000000"/>
          <w:spacing w:val="2"/>
          <w:sz w:val="28"/>
          <w:szCs w:val="28"/>
          <w:shd w:val="clear" w:color="auto" w:fill="FFFFFF"/>
        </w:rPr>
        <w:t>Шолоховского городского поселения</w:t>
      </w:r>
      <w:r w:rsidRPr="009F569C">
        <w:rPr>
          <w:color w:val="000000"/>
          <w:spacing w:val="2"/>
          <w:sz w:val="28"/>
          <w:szCs w:val="28"/>
          <w:shd w:val="clear" w:color="auto" w:fill="FFFFFF"/>
        </w:rPr>
        <w:t xml:space="preserve"> завис</w:t>
      </w:r>
      <w:r>
        <w:rPr>
          <w:color w:val="000000"/>
          <w:spacing w:val="2"/>
          <w:sz w:val="28"/>
          <w:szCs w:val="28"/>
          <w:shd w:val="clear" w:color="auto" w:fill="FFFFFF"/>
        </w:rPr>
        <w:t>и</w:t>
      </w:r>
      <w:r w:rsidRPr="009F569C">
        <w:rPr>
          <w:color w:val="000000"/>
          <w:spacing w:val="2"/>
          <w:sz w:val="28"/>
          <w:szCs w:val="28"/>
          <w:shd w:val="clear" w:color="auto" w:fill="FFFFFF"/>
        </w:rPr>
        <w:t xml:space="preserve">т от многих факторов, из которых главными являются следующие: расположение, мощность и качество воды источников водоснабжения, </w:t>
      </w:r>
      <w:r w:rsidRPr="00ED3479">
        <w:rPr>
          <w:color w:val="000000"/>
          <w:spacing w:val="2"/>
          <w:sz w:val="28"/>
          <w:szCs w:val="28"/>
          <w:shd w:val="clear" w:color="auto" w:fill="FFFFFF"/>
        </w:rPr>
        <w:t>рельеф местности.</w:t>
      </w:r>
    </w:p>
    <w:p w:rsidR="002B25D1" w:rsidRPr="00583E5E" w:rsidRDefault="002B25D1" w:rsidP="002B25D1">
      <w:pPr>
        <w:ind w:firstLine="709"/>
        <w:jc w:val="both"/>
        <w:rPr>
          <w:b/>
          <w:sz w:val="28"/>
          <w:szCs w:val="20"/>
          <w:u w:val="single"/>
        </w:rPr>
      </w:pPr>
      <w:r>
        <w:rPr>
          <w:b/>
          <w:sz w:val="28"/>
          <w:szCs w:val="20"/>
          <w:u w:val="single"/>
        </w:rPr>
        <w:t>р.п</w:t>
      </w:r>
      <w:r w:rsidRPr="00ED3479">
        <w:rPr>
          <w:b/>
          <w:sz w:val="28"/>
          <w:szCs w:val="20"/>
          <w:u w:val="single"/>
        </w:rPr>
        <w:t xml:space="preserve">. </w:t>
      </w:r>
      <w:r>
        <w:rPr>
          <w:b/>
          <w:sz w:val="28"/>
          <w:szCs w:val="20"/>
          <w:u w:val="single"/>
        </w:rPr>
        <w:t>Шолоховский</w:t>
      </w:r>
    </w:p>
    <w:p w:rsidR="002B25D1" w:rsidRPr="00A96A83" w:rsidRDefault="002B25D1" w:rsidP="002B25D1">
      <w:pPr>
        <w:ind w:firstLine="709"/>
        <w:jc w:val="both"/>
        <w:rPr>
          <w:sz w:val="28"/>
          <w:szCs w:val="20"/>
        </w:rPr>
      </w:pPr>
      <w:r w:rsidRPr="00A96A83">
        <w:rPr>
          <w:sz w:val="28"/>
          <w:szCs w:val="20"/>
        </w:rPr>
        <w:t xml:space="preserve">В настоящее время на территории рабочего посёлка Шолоховский действует </w:t>
      </w:r>
      <w:r>
        <w:rPr>
          <w:sz w:val="28"/>
          <w:szCs w:val="20"/>
        </w:rPr>
        <w:t>ц</w:t>
      </w:r>
      <w:r w:rsidRPr="00ED3479">
        <w:rPr>
          <w:sz w:val="28"/>
          <w:szCs w:val="20"/>
        </w:rPr>
        <w:t>ентрализованное водоснабжение</w:t>
      </w:r>
      <w:r w:rsidRPr="00A96A83">
        <w:rPr>
          <w:sz w:val="28"/>
          <w:szCs w:val="20"/>
        </w:rPr>
        <w:t xml:space="preserve">, в состав которой входят: резервуары чистой воды общей ёмкостью </w:t>
      </w:r>
      <w:smartTag w:uri="urn:schemas-microsoft-com:office:smarttags" w:element="metricconverter">
        <w:smartTagPr>
          <w:attr w:name="ProductID" w:val="10000 м³"/>
        </w:smartTagPr>
        <w:r w:rsidRPr="00A96A83">
          <w:rPr>
            <w:sz w:val="28"/>
            <w:szCs w:val="20"/>
          </w:rPr>
          <w:t>10000 м³</w:t>
        </w:r>
      </w:smartTag>
      <w:r w:rsidRPr="00A96A83">
        <w:rPr>
          <w:sz w:val="28"/>
          <w:szCs w:val="20"/>
        </w:rPr>
        <w:t xml:space="preserve"> (два резервуара ёмкостью по </w:t>
      </w:r>
      <w:smartTag w:uri="urn:schemas-microsoft-com:office:smarttags" w:element="metricconverter">
        <w:smartTagPr>
          <w:attr w:name="ProductID" w:val="2000 м³"/>
        </w:smartTagPr>
        <w:r w:rsidRPr="00A96A83">
          <w:rPr>
            <w:sz w:val="28"/>
            <w:szCs w:val="20"/>
          </w:rPr>
          <w:t>2000 м³</w:t>
        </w:r>
      </w:smartTag>
      <w:r w:rsidRPr="00A96A83">
        <w:rPr>
          <w:sz w:val="28"/>
          <w:szCs w:val="20"/>
        </w:rPr>
        <w:t xml:space="preserve"> каждый и один — 6000м³),</w:t>
      </w:r>
      <w:r>
        <w:rPr>
          <w:sz w:val="28"/>
          <w:szCs w:val="20"/>
        </w:rPr>
        <w:t xml:space="preserve"> </w:t>
      </w:r>
      <w:r w:rsidRPr="00A96A83">
        <w:rPr>
          <w:sz w:val="28"/>
          <w:szCs w:val="20"/>
        </w:rPr>
        <w:t xml:space="preserve"> </w:t>
      </w:r>
      <w:r>
        <w:rPr>
          <w:sz w:val="28"/>
          <w:szCs w:val="20"/>
        </w:rPr>
        <w:t xml:space="preserve">две </w:t>
      </w:r>
      <w:r w:rsidRPr="00A96A83">
        <w:rPr>
          <w:sz w:val="28"/>
          <w:szCs w:val="20"/>
        </w:rPr>
        <w:t>насосн</w:t>
      </w:r>
      <w:r>
        <w:rPr>
          <w:sz w:val="28"/>
          <w:szCs w:val="20"/>
        </w:rPr>
        <w:t>ых</w:t>
      </w:r>
      <w:r w:rsidRPr="00A96A83">
        <w:rPr>
          <w:sz w:val="28"/>
          <w:szCs w:val="20"/>
        </w:rPr>
        <w:t xml:space="preserve"> станци</w:t>
      </w:r>
      <w:r>
        <w:rPr>
          <w:sz w:val="28"/>
          <w:szCs w:val="20"/>
        </w:rPr>
        <w:t>и</w:t>
      </w:r>
      <w:r w:rsidRPr="00A96A83">
        <w:rPr>
          <w:sz w:val="28"/>
          <w:szCs w:val="20"/>
        </w:rPr>
        <w:t xml:space="preserve"> 3а подъёма </w:t>
      </w:r>
      <w:r>
        <w:rPr>
          <w:sz w:val="28"/>
          <w:szCs w:val="20"/>
        </w:rPr>
        <w:t xml:space="preserve">Д-200-36 </w:t>
      </w:r>
      <w:r w:rsidRPr="00A96A83">
        <w:rPr>
          <w:sz w:val="28"/>
          <w:szCs w:val="20"/>
        </w:rPr>
        <w:t>и сеть хозяйственно-питьевого, производственного и противопожарного водопровода Ø</w:t>
      </w:r>
      <w:r>
        <w:rPr>
          <w:sz w:val="28"/>
          <w:szCs w:val="20"/>
        </w:rPr>
        <w:t xml:space="preserve"> 90</w:t>
      </w:r>
      <w:r w:rsidRPr="00A96A83">
        <w:rPr>
          <w:sz w:val="28"/>
          <w:szCs w:val="20"/>
        </w:rPr>
        <w:t>÷</w:t>
      </w:r>
      <w:r>
        <w:rPr>
          <w:sz w:val="28"/>
          <w:szCs w:val="20"/>
        </w:rPr>
        <w:t>4</w:t>
      </w:r>
      <w:r w:rsidRPr="00A96A83">
        <w:rPr>
          <w:sz w:val="28"/>
          <w:szCs w:val="20"/>
        </w:rPr>
        <w:t>00мм.</w:t>
      </w:r>
    </w:p>
    <w:p w:rsidR="002B25D1" w:rsidRPr="00583E5E" w:rsidRDefault="002B25D1" w:rsidP="002B25D1">
      <w:pPr>
        <w:jc w:val="both"/>
        <w:rPr>
          <w:sz w:val="28"/>
          <w:szCs w:val="28"/>
        </w:rPr>
      </w:pPr>
      <w:r>
        <w:rPr>
          <w:sz w:val="28"/>
          <w:szCs w:val="28"/>
        </w:rPr>
        <w:tab/>
        <w:t xml:space="preserve">Протяженность сетей из труб различных материалов  составляет  </w:t>
      </w:r>
      <w:smartTag w:uri="urn:schemas-microsoft-com:office:smarttags" w:element="metricconverter">
        <w:smartTagPr>
          <w:attr w:name="ProductID" w:val="74,812 км"/>
        </w:smartTagPr>
        <w:r>
          <w:rPr>
            <w:sz w:val="28"/>
            <w:szCs w:val="28"/>
          </w:rPr>
          <w:t>74,812 км</w:t>
        </w:r>
      </w:smartTag>
      <w:r>
        <w:rPr>
          <w:sz w:val="28"/>
          <w:szCs w:val="28"/>
        </w:rPr>
        <w:t xml:space="preserve">. Средний износ - 60 %. На сети установлены водозаборные колонки  и пожарные гидранты.  </w:t>
      </w:r>
      <w:r w:rsidRPr="00583E5E">
        <w:rPr>
          <w:sz w:val="28"/>
          <w:szCs w:val="28"/>
        </w:rPr>
        <w:t xml:space="preserve">Значительная часть водопроводных линий – тупиковые. </w:t>
      </w:r>
    </w:p>
    <w:p w:rsidR="002B25D1" w:rsidRPr="00583E5E" w:rsidRDefault="002B25D1" w:rsidP="002B25D1">
      <w:pPr>
        <w:jc w:val="both"/>
        <w:rPr>
          <w:sz w:val="28"/>
          <w:szCs w:val="28"/>
        </w:rPr>
      </w:pPr>
      <w:r>
        <w:rPr>
          <w:sz w:val="28"/>
          <w:szCs w:val="28"/>
        </w:rPr>
        <w:tab/>
      </w:r>
      <w:r w:rsidRPr="00583E5E">
        <w:rPr>
          <w:sz w:val="28"/>
          <w:szCs w:val="28"/>
        </w:rPr>
        <w:t>Основным источником данной системы водоснабжения является скважинный водозабор «Правобережный- 1» («Горняцкий»), а так же Луговой подземный водозабор  и введенный в эксплуатацию в 2011 году Усть-Бобровский водозабор.</w:t>
      </w:r>
    </w:p>
    <w:p w:rsidR="002B25D1" w:rsidRPr="00583E5E" w:rsidRDefault="002B25D1" w:rsidP="002B25D1">
      <w:pPr>
        <w:ind w:firstLine="708"/>
        <w:jc w:val="both"/>
        <w:rPr>
          <w:sz w:val="28"/>
          <w:szCs w:val="28"/>
        </w:rPr>
      </w:pPr>
      <w:r w:rsidRPr="00583E5E">
        <w:rPr>
          <w:sz w:val="28"/>
          <w:szCs w:val="28"/>
        </w:rPr>
        <w:t xml:space="preserve">Водозабор «Правобережный-1» («Горняцкий») </w:t>
      </w:r>
      <w:r>
        <w:rPr>
          <w:sz w:val="28"/>
          <w:szCs w:val="28"/>
        </w:rPr>
        <w:t xml:space="preserve"> </w:t>
      </w:r>
      <w:r w:rsidRPr="00583E5E">
        <w:rPr>
          <w:sz w:val="28"/>
          <w:szCs w:val="28"/>
        </w:rPr>
        <w:t>расположен в районе х.</w:t>
      </w:r>
      <w:r>
        <w:rPr>
          <w:sz w:val="28"/>
          <w:szCs w:val="28"/>
        </w:rPr>
        <w:t xml:space="preserve"> </w:t>
      </w:r>
      <w:r w:rsidRPr="00583E5E">
        <w:rPr>
          <w:sz w:val="28"/>
          <w:szCs w:val="28"/>
        </w:rPr>
        <w:t>Какичев  (Богураевское</w:t>
      </w:r>
      <w:r>
        <w:rPr>
          <w:sz w:val="28"/>
          <w:szCs w:val="28"/>
        </w:rPr>
        <w:t xml:space="preserve"> СП)</w:t>
      </w:r>
      <w:r w:rsidRPr="00583E5E">
        <w:rPr>
          <w:sz w:val="28"/>
          <w:szCs w:val="28"/>
        </w:rPr>
        <w:t xml:space="preserve">. В состав водозаборных сооружений входят: 15 артезианских скважин (общая проектная производительность – 9000 м³/сут, фактическая — 5800 м³/сут.), два резервуара чистой воды (объёмом </w:t>
      </w:r>
      <w:smartTag w:uri="urn:schemas-microsoft-com:office:smarttags" w:element="metricconverter">
        <w:smartTagPr>
          <w:attr w:name="ProductID" w:val="250 м³"/>
        </w:smartTagPr>
        <w:r w:rsidRPr="00583E5E">
          <w:rPr>
            <w:sz w:val="28"/>
            <w:szCs w:val="28"/>
          </w:rPr>
          <w:t>250 м³</w:t>
        </w:r>
      </w:smartTag>
      <w:r w:rsidRPr="00583E5E">
        <w:rPr>
          <w:sz w:val="28"/>
          <w:szCs w:val="28"/>
        </w:rPr>
        <w:t xml:space="preserve"> и </w:t>
      </w:r>
      <w:smartTag w:uri="urn:schemas-microsoft-com:office:smarttags" w:element="metricconverter">
        <w:smartTagPr>
          <w:attr w:name="ProductID" w:val="500 м³"/>
        </w:smartTagPr>
        <w:r w:rsidRPr="00583E5E">
          <w:rPr>
            <w:sz w:val="28"/>
            <w:szCs w:val="28"/>
          </w:rPr>
          <w:t>500 м³</w:t>
        </w:r>
      </w:smartTag>
      <w:r w:rsidRPr="00583E5E">
        <w:rPr>
          <w:sz w:val="28"/>
          <w:szCs w:val="28"/>
        </w:rPr>
        <w:t xml:space="preserve">) и насосная станция Ι-го подъёма. </w:t>
      </w:r>
    </w:p>
    <w:p w:rsidR="002B25D1" w:rsidRPr="00583E5E" w:rsidRDefault="002B25D1" w:rsidP="002B25D1">
      <w:pPr>
        <w:ind w:firstLine="708"/>
        <w:jc w:val="both"/>
        <w:rPr>
          <w:sz w:val="28"/>
          <w:szCs w:val="28"/>
        </w:rPr>
      </w:pPr>
      <w:r w:rsidRPr="00583E5E">
        <w:rPr>
          <w:sz w:val="28"/>
          <w:szCs w:val="28"/>
        </w:rPr>
        <w:t>Вода от водозаборных сооружений поступает в р.п.</w:t>
      </w:r>
      <w:r>
        <w:rPr>
          <w:sz w:val="28"/>
          <w:szCs w:val="28"/>
        </w:rPr>
        <w:t xml:space="preserve"> </w:t>
      </w:r>
      <w:r w:rsidRPr="00583E5E">
        <w:rPr>
          <w:sz w:val="28"/>
          <w:szCs w:val="28"/>
        </w:rPr>
        <w:t>Шолоховский по водоводу Ø</w:t>
      </w:r>
      <w:r>
        <w:rPr>
          <w:sz w:val="28"/>
          <w:szCs w:val="28"/>
        </w:rPr>
        <w:t xml:space="preserve"> </w:t>
      </w:r>
      <w:r w:rsidRPr="00583E5E">
        <w:rPr>
          <w:sz w:val="28"/>
          <w:szCs w:val="28"/>
        </w:rPr>
        <w:t xml:space="preserve">500мм протяжённостью </w:t>
      </w:r>
      <w:smartTag w:uri="urn:schemas-microsoft-com:office:smarttags" w:element="metricconverter">
        <w:smartTagPr>
          <w:attr w:name="ProductID" w:val="46 км"/>
        </w:smartTagPr>
        <w:r w:rsidRPr="00583E5E">
          <w:rPr>
            <w:sz w:val="28"/>
            <w:szCs w:val="28"/>
          </w:rPr>
          <w:t>46 км</w:t>
        </w:r>
      </w:smartTag>
      <w:r w:rsidRPr="00583E5E">
        <w:rPr>
          <w:sz w:val="28"/>
          <w:szCs w:val="28"/>
        </w:rPr>
        <w:t xml:space="preserve"> через площадку водопроводных сооружений, расположенную на горе Караул (г. Белая Калитва), в состав которых входят насосная станция ΙΙ-го подъёма (производительность — 300м³/час) и два резервуара чистой воды (ёмкостью по </w:t>
      </w:r>
      <w:smartTag w:uri="urn:schemas-microsoft-com:office:smarttags" w:element="metricconverter">
        <w:smartTagPr>
          <w:attr w:name="ProductID" w:val="500 м³"/>
        </w:smartTagPr>
        <w:r w:rsidRPr="00583E5E">
          <w:rPr>
            <w:sz w:val="28"/>
            <w:szCs w:val="28"/>
          </w:rPr>
          <w:t>500 м³</w:t>
        </w:r>
      </w:smartTag>
      <w:r w:rsidRPr="00583E5E">
        <w:rPr>
          <w:sz w:val="28"/>
          <w:szCs w:val="28"/>
        </w:rPr>
        <w:t xml:space="preserve"> каждый).</w:t>
      </w:r>
    </w:p>
    <w:p w:rsidR="002B25D1" w:rsidRDefault="002B25D1" w:rsidP="002B25D1">
      <w:pPr>
        <w:ind w:firstLine="708"/>
        <w:jc w:val="both"/>
        <w:rPr>
          <w:sz w:val="28"/>
          <w:szCs w:val="28"/>
        </w:rPr>
      </w:pPr>
      <w:r w:rsidRPr="00583E5E">
        <w:rPr>
          <w:sz w:val="28"/>
          <w:szCs w:val="28"/>
        </w:rPr>
        <w:t>Водозабор «Луговой» - расположен на левом берегу р.Калитва между х.Ленин и с.</w:t>
      </w:r>
      <w:r>
        <w:rPr>
          <w:sz w:val="28"/>
          <w:szCs w:val="28"/>
        </w:rPr>
        <w:t xml:space="preserve"> </w:t>
      </w:r>
      <w:r w:rsidRPr="00583E5E">
        <w:rPr>
          <w:sz w:val="28"/>
          <w:szCs w:val="28"/>
        </w:rPr>
        <w:t>Литвиновка</w:t>
      </w:r>
      <w:r>
        <w:rPr>
          <w:sz w:val="28"/>
          <w:szCs w:val="28"/>
        </w:rPr>
        <w:t xml:space="preserve">. </w:t>
      </w:r>
      <w:r w:rsidRPr="00583E5E">
        <w:rPr>
          <w:sz w:val="28"/>
          <w:szCs w:val="28"/>
        </w:rPr>
        <w:t xml:space="preserve">В состав водозаборных сооружений входят: 7 артезианских скважин (общая проектная производительность - 2000 м³/сут; фактическая- 900м³/сут), резервуар чистой воды (ёмкостью </w:t>
      </w:r>
      <w:smartTag w:uri="urn:schemas-microsoft-com:office:smarttags" w:element="metricconverter">
        <w:smartTagPr>
          <w:attr w:name="ProductID" w:val="60 м³"/>
        </w:smartTagPr>
        <w:r w:rsidRPr="00583E5E">
          <w:rPr>
            <w:sz w:val="28"/>
            <w:szCs w:val="28"/>
          </w:rPr>
          <w:t>60 м³</w:t>
        </w:r>
      </w:smartTag>
      <w:r w:rsidRPr="00583E5E">
        <w:rPr>
          <w:sz w:val="28"/>
          <w:szCs w:val="28"/>
        </w:rPr>
        <w:t xml:space="preserve">) и насосная станция Ι-го подъёма. Приёмный резервуар и насосная станция, смонтированные как временный вариант для 4-х скважин, сегодня не обеспечивают возможную водоотдачу водозабора (2000-2500 м³/сут). </w:t>
      </w:r>
      <w:r>
        <w:rPr>
          <w:sz w:val="28"/>
          <w:szCs w:val="28"/>
        </w:rPr>
        <w:tab/>
      </w:r>
    </w:p>
    <w:p w:rsidR="002B25D1" w:rsidRPr="00583E5E" w:rsidRDefault="002B25D1" w:rsidP="002B25D1">
      <w:pPr>
        <w:ind w:firstLine="708"/>
        <w:jc w:val="both"/>
        <w:rPr>
          <w:sz w:val="28"/>
          <w:szCs w:val="28"/>
        </w:rPr>
      </w:pPr>
      <w:r w:rsidRPr="00583E5E">
        <w:rPr>
          <w:sz w:val="28"/>
          <w:szCs w:val="28"/>
        </w:rPr>
        <w:t>Первая очередь «Усть-Бобровского» водозабора, строительство которой закончилось в 2011 году, расположена северо-восточней п.Горняцкий. В состав первой очереди входят 4 скважины (две рабочие, одна резервная и одна наблюдательная) с ожидаемой водоотдачей — 4000 м³/сут и водоводы до первой камеры переключения с водоводом Ø 300м от водозабора «Луговой».</w:t>
      </w:r>
    </w:p>
    <w:p w:rsidR="002B25D1" w:rsidRPr="00583E5E" w:rsidRDefault="002B25D1" w:rsidP="002B25D1">
      <w:pPr>
        <w:ind w:firstLine="708"/>
        <w:jc w:val="both"/>
        <w:rPr>
          <w:sz w:val="28"/>
          <w:szCs w:val="28"/>
        </w:rPr>
      </w:pPr>
      <w:r w:rsidRPr="00583E5E">
        <w:rPr>
          <w:sz w:val="28"/>
          <w:szCs w:val="28"/>
        </w:rPr>
        <w:t>До 2011 года п</w:t>
      </w:r>
      <w:r>
        <w:rPr>
          <w:sz w:val="28"/>
          <w:szCs w:val="28"/>
        </w:rPr>
        <w:t>.</w:t>
      </w:r>
      <w:r w:rsidRPr="00583E5E">
        <w:rPr>
          <w:sz w:val="28"/>
          <w:szCs w:val="28"/>
        </w:rPr>
        <w:t xml:space="preserve"> Шолоховский </w:t>
      </w:r>
      <w:r>
        <w:rPr>
          <w:sz w:val="28"/>
          <w:szCs w:val="28"/>
        </w:rPr>
        <w:t>получал</w:t>
      </w:r>
      <w:r w:rsidRPr="00583E5E">
        <w:rPr>
          <w:sz w:val="28"/>
          <w:szCs w:val="28"/>
        </w:rPr>
        <w:t xml:space="preserve"> воду по магистральному водоводу от II-го подъема Горняцкого водозабора и Лугового подземного водозабора. При этом в последние годы жители в связи с высоким износом сетей испытывали перебои с подачей питьевой воды. Уровень потерь воды при транспортировке достигал 70-ти процентов.</w:t>
      </w:r>
    </w:p>
    <w:p w:rsidR="002B25D1" w:rsidRDefault="002B25D1" w:rsidP="002B25D1">
      <w:pPr>
        <w:ind w:firstLine="708"/>
        <w:jc w:val="both"/>
        <w:rPr>
          <w:sz w:val="28"/>
          <w:szCs w:val="28"/>
        </w:rPr>
      </w:pPr>
      <w:r w:rsidRPr="00583E5E">
        <w:rPr>
          <w:sz w:val="28"/>
          <w:szCs w:val="28"/>
        </w:rPr>
        <w:t>В 2011 году завершено строительство Усть-Бобровского водо</w:t>
      </w:r>
      <w:r>
        <w:rPr>
          <w:sz w:val="28"/>
          <w:szCs w:val="28"/>
        </w:rPr>
        <w:t xml:space="preserve">забора (на 4 тыс. куб. м/сутки). </w:t>
      </w:r>
      <w:r w:rsidRPr="00583E5E">
        <w:rPr>
          <w:sz w:val="28"/>
          <w:szCs w:val="28"/>
        </w:rPr>
        <w:t xml:space="preserve">Построена 3-я нитка водовода, протяженностью </w:t>
      </w:r>
      <w:smartTag w:uri="urn:schemas-microsoft-com:office:smarttags" w:element="metricconverter">
        <w:smartTagPr>
          <w:attr w:name="ProductID" w:val="2,2 км"/>
        </w:smartTagPr>
        <w:r w:rsidRPr="00583E5E">
          <w:rPr>
            <w:sz w:val="28"/>
            <w:szCs w:val="28"/>
          </w:rPr>
          <w:t>2,2 км</w:t>
        </w:r>
      </w:smartTag>
      <w:r w:rsidRPr="00583E5E">
        <w:rPr>
          <w:sz w:val="28"/>
          <w:szCs w:val="28"/>
        </w:rPr>
        <w:t xml:space="preserve"> (Д=315 мм.) – от насосной станции 2-го подъема до камеры переключения Лугового водозабора.</w:t>
      </w:r>
    </w:p>
    <w:p w:rsidR="002B25D1" w:rsidRPr="00583E5E" w:rsidRDefault="002B25D1" w:rsidP="002B25D1">
      <w:pPr>
        <w:ind w:firstLine="708"/>
        <w:rPr>
          <w:sz w:val="28"/>
          <w:szCs w:val="28"/>
        </w:rPr>
      </w:pPr>
    </w:p>
    <w:p w:rsidR="002B25D1" w:rsidRPr="003C10D6" w:rsidRDefault="002B25D1" w:rsidP="002B25D1">
      <w:pPr>
        <w:autoSpaceDE w:val="0"/>
        <w:autoSpaceDN w:val="0"/>
        <w:adjustRightInd w:val="0"/>
        <w:jc w:val="center"/>
        <w:rPr>
          <w:b/>
          <w:sz w:val="28"/>
          <w:szCs w:val="28"/>
        </w:rPr>
      </w:pPr>
      <w:r w:rsidRPr="003C10D6">
        <w:rPr>
          <w:b/>
          <w:sz w:val="28"/>
          <w:szCs w:val="28"/>
        </w:rPr>
        <w:t xml:space="preserve">1.1.2. </w:t>
      </w:r>
      <w:r>
        <w:rPr>
          <w:b/>
          <w:sz w:val="28"/>
          <w:szCs w:val="28"/>
        </w:rPr>
        <w:t>Описание территорий поселения</w:t>
      </w:r>
      <w:r w:rsidRPr="003C10D6">
        <w:rPr>
          <w:b/>
          <w:sz w:val="28"/>
          <w:szCs w:val="28"/>
        </w:rPr>
        <w:t xml:space="preserve"> не охваченны</w:t>
      </w:r>
      <w:r>
        <w:rPr>
          <w:b/>
          <w:sz w:val="28"/>
          <w:szCs w:val="28"/>
        </w:rPr>
        <w:t>х</w:t>
      </w:r>
      <w:r w:rsidRPr="003C10D6">
        <w:rPr>
          <w:b/>
          <w:sz w:val="28"/>
          <w:szCs w:val="28"/>
        </w:rPr>
        <w:t xml:space="preserve"> централизованными системами водоснабжения</w:t>
      </w:r>
    </w:p>
    <w:p w:rsidR="002B25D1" w:rsidRDefault="002B25D1" w:rsidP="002B25D1">
      <w:pPr>
        <w:autoSpaceDE w:val="0"/>
        <w:autoSpaceDN w:val="0"/>
        <w:adjustRightInd w:val="0"/>
        <w:ind w:firstLine="708"/>
        <w:jc w:val="both"/>
        <w:rPr>
          <w:color w:val="000000"/>
          <w:sz w:val="28"/>
          <w:szCs w:val="28"/>
        </w:rPr>
      </w:pPr>
      <w:r w:rsidRPr="003C10D6">
        <w:rPr>
          <w:color w:val="000000"/>
          <w:sz w:val="28"/>
          <w:szCs w:val="28"/>
        </w:rPr>
        <w:t xml:space="preserve">На территории </w:t>
      </w:r>
      <w:r>
        <w:rPr>
          <w:color w:val="000000"/>
          <w:sz w:val="28"/>
          <w:szCs w:val="28"/>
        </w:rPr>
        <w:t>Шолоховского городского поселения отсутствуют территории, не охваченные централизованными системами водоснабжения.</w:t>
      </w:r>
    </w:p>
    <w:p w:rsidR="002B25D1" w:rsidRDefault="002B25D1" w:rsidP="002B25D1">
      <w:pPr>
        <w:pStyle w:val="12"/>
        <w:autoSpaceDE w:val="0"/>
        <w:autoSpaceDN w:val="0"/>
        <w:adjustRightInd w:val="0"/>
        <w:spacing w:line="240" w:lineRule="auto"/>
        <w:jc w:val="both"/>
        <w:rPr>
          <w:rFonts w:ascii="Times New Roman" w:hAnsi="Times New Roman"/>
          <w:b/>
          <w:sz w:val="28"/>
          <w:szCs w:val="28"/>
          <w:lang w:eastAsia="ru-RU"/>
        </w:rPr>
      </w:pPr>
    </w:p>
    <w:p w:rsidR="002B25D1" w:rsidRPr="000C12A6" w:rsidRDefault="002B25D1" w:rsidP="002B25D1">
      <w:pPr>
        <w:pStyle w:val="12"/>
        <w:autoSpaceDE w:val="0"/>
        <w:autoSpaceDN w:val="0"/>
        <w:adjustRightInd w:val="0"/>
        <w:spacing w:after="0" w:line="240" w:lineRule="auto"/>
        <w:jc w:val="center"/>
        <w:rPr>
          <w:rFonts w:ascii="Times New Roman" w:hAnsi="Times New Roman"/>
          <w:b/>
          <w:sz w:val="28"/>
          <w:szCs w:val="28"/>
          <w:lang w:eastAsia="ru-RU"/>
        </w:rPr>
      </w:pPr>
      <w:r w:rsidRPr="000C12A6">
        <w:rPr>
          <w:rFonts w:ascii="Times New Roman" w:hAnsi="Times New Roman"/>
          <w:b/>
          <w:sz w:val="28"/>
          <w:szCs w:val="28"/>
          <w:lang w:eastAsia="ru-RU"/>
        </w:rPr>
        <w:t xml:space="preserve">1.1.3. </w:t>
      </w:r>
      <w:r>
        <w:rPr>
          <w:rFonts w:ascii="Times New Roman" w:hAnsi="Times New Roman"/>
          <w:b/>
          <w:sz w:val="28"/>
          <w:szCs w:val="28"/>
          <w:lang w:eastAsia="ru-RU"/>
        </w:rPr>
        <w:t>Описание технологических</w:t>
      </w:r>
      <w:r w:rsidRPr="000C12A6">
        <w:rPr>
          <w:rFonts w:ascii="Times New Roman" w:hAnsi="Times New Roman"/>
          <w:b/>
          <w:sz w:val="28"/>
          <w:szCs w:val="28"/>
          <w:lang w:eastAsia="ru-RU"/>
        </w:rPr>
        <w:t xml:space="preserve"> зон водоснабжения, зон централизованного и нецентрализованного водоснабжения</w:t>
      </w:r>
      <w:r>
        <w:rPr>
          <w:rFonts w:ascii="Times New Roman" w:hAnsi="Times New Roman"/>
          <w:b/>
          <w:sz w:val="28"/>
          <w:szCs w:val="28"/>
          <w:lang w:eastAsia="ru-RU"/>
        </w:rPr>
        <w:t xml:space="preserve">(территорий,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w:t>
      </w:r>
      <w:r w:rsidRPr="000C12A6">
        <w:rPr>
          <w:rFonts w:ascii="Times New Roman" w:hAnsi="Times New Roman"/>
          <w:b/>
          <w:sz w:val="28"/>
          <w:szCs w:val="28"/>
          <w:lang w:eastAsia="ru-RU"/>
        </w:rPr>
        <w:t>и перечень централизованных систем водоснабжения</w:t>
      </w:r>
    </w:p>
    <w:p w:rsidR="002B25D1" w:rsidRPr="00553BDA" w:rsidRDefault="002B25D1" w:rsidP="002B25D1">
      <w:pPr>
        <w:ind w:firstLine="709"/>
        <w:jc w:val="both"/>
        <w:rPr>
          <w:rFonts w:eastAsia="Microsoft YaHei"/>
          <w:bCs/>
          <w:iCs/>
          <w:noProof/>
          <w:spacing w:val="-5"/>
          <w:sz w:val="28"/>
          <w:szCs w:val="28"/>
        </w:rPr>
      </w:pPr>
      <w:r w:rsidRPr="00553BDA">
        <w:rPr>
          <w:rFonts w:eastAsia="Microsoft YaHei"/>
          <w:bCs/>
          <w:iCs/>
          <w:noProof/>
          <w:spacing w:val="-5"/>
          <w:sz w:val="28"/>
          <w:szCs w:val="28"/>
        </w:rPr>
        <w:t xml:space="preserve">Согласно Постановления Правительства Российской Федерации №782 от 5 сентября 2013 года (с изменениями от </w:t>
      </w:r>
      <w:r>
        <w:rPr>
          <w:rFonts w:eastAsia="Microsoft YaHei"/>
          <w:bCs/>
          <w:iCs/>
          <w:noProof/>
          <w:spacing w:val="-5"/>
          <w:sz w:val="28"/>
          <w:szCs w:val="28"/>
        </w:rPr>
        <w:t>22.05.2020</w:t>
      </w:r>
      <w:r w:rsidRPr="00553BDA">
        <w:rPr>
          <w:rFonts w:eastAsia="Microsoft YaHei"/>
          <w:bCs/>
          <w:iCs/>
          <w:noProof/>
          <w:spacing w:val="-5"/>
          <w:sz w:val="28"/>
          <w:szCs w:val="28"/>
        </w:rPr>
        <w:t xml:space="preserve"> г)   применяется понятие «технологическая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расчётным расходом воды.  </w:t>
      </w:r>
    </w:p>
    <w:p w:rsidR="002B25D1" w:rsidRPr="00553BDA" w:rsidRDefault="002B25D1" w:rsidP="002B25D1">
      <w:pPr>
        <w:ind w:firstLine="709"/>
        <w:jc w:val="both"/>
        <w:rPr>
          <w:rFonts w:eastAsia="Microsoft YaHei"/>
          <w:bCs/>
          <w:iCs/>
          <w:noProof/>
          <w:spacing w:val="-5"/>
          <w:sz w:val="28"/>
          <w:szCs w:val="28"/>
        </w:rPr>
      </w:pPr>
      <w:r>
        <w:rPr>
          <w:rFonts w:eastAsia="Microsoft YaHei"/>
          <w:bCs/>
          <w:iCs/>
          <w:noProof/>
          <w:spacing w:val="-5"/>
          <w:sz w:val="28"/>
          <w:szCs w:val="28"/>
        </w:rPr>
        <w:t xml:space="preserve">Шолоховского городское поселение </w:t>
      </w:r>
      <w:r w:rsidRPr="00553BDA">
        <w:rPr>
          <w:rFonts w:eastAsia="Microsoft YaHei"/>
          <w:bCs/>
          <w:iCs/>
          <w:noProof/>
          <w:spacing w:val="-5"/>
          <w:sz w:val="28"/>
          <w:szCs w:val="28"/>
        </w:rPr>
        <w:t>входит в</w:t>
      </w:r>
      <w:r>
        <w:rPr>
          <w:rFonts w:eastAsia="Microsoft YaHei"/>
          <w:bCs/>
          <w:iCs/>
          <w:noProof/>
          <w:spacing w:val="-5"/>
          <w:sz w:val="28"/>
          <w:szCs w:val="28"/>
        </w:rPr>
        <w:t xml:space="preserve">  </w:t>
      </w:r>
      <w:r w:rsidRPr="00553BDA">
        <w:rPr>
          <w:rFonts w:eastAsia="Microsoft YaHei"/>
          <w:bCs/>
          <w:iCs/>
          <w:noProof/>
          <w:spacing w:val="-5"/>
          <w:sz w:val="28"/>
          <w:szCs w:val="28"/>
        </w:rPr>
        <w:t>одну</w:t>
      </w:r>
      <w:r>
        <w:rPr>
          <w:rFonts w:eastAsia="Microsoft YaHei"/>
          <w:bCs/>
          <w:iCs/>
          <w:noProof/>
          <w:spacing w:val="-5"/>
          <w:sz w:val="28"/>
          <w:szCs w:val="28"/>
        </w:rPr>
        <w:t xml:space="preserve"> </w:t>
      </w:r>
      <w:r w:rsidRPr="00553BDA">
        <w:rPr>
          <w:rFonts w:eastAsia="Microsoft YaHei"/>
          <w:bCs/>
          <w:iCs/>
          <w:noProof/>
          <w:spacing w:val="-5"/>
          <w:sz w:val="28"/>
          <w:szCs w:val="28"/>
        </w:rPr>
        <w:t xml:space="preserve">технологическую зону, водопроводные сети которого находятся в собственности  эксплуатирующей организации </w:t>
      </w:r>
      <w:r>
        <w:rPr>
          <w:rFonts w:eastAsia="Microsoft YaHei"/>
          <w:bCs/>
          <w:iCs/>
          <w:noProof/>
          <w:spacing w:val="-5"/>
          <w:sz w:val="28"/>
          <w:szCs w:val="28"/>
        </w:rPr>
        <w:t>филиала «Белокалитвинский» ГУПРО «УРСВ».</w:t>
      </w:r>
    </w:p>
    <w:p w:rsidR="002B25D1" w:rsidRPr="00DC6469" w:rsidRDefault="002B25D1" w:rsidP="002B25D1">
      <w:pPr>
        <w:ind w:firstLine="709"/>
        <w:jc w:val="both"/>
        <w:rPr>
          <w:rFonts w:eastAsia="Microsoft YaHei"/>
          <w:bCs/>
          <w:iCs/>
          <w:noProof/>
          <w:spacing w:val="-5"/>
          <w:sz w:val="28"/>
          <w:szCs w:val="28"/>
          <w:u w:val="single"/>
        </w:rPr>
      </w:pPr>
      <w:r w:rsidRPr="00DC6469">
        <w:rPr>
          <w:rFonts w:eastAsia="Microsoft YaHei"/>
          <w:bCs/>
          <w:iCs/>
          <w:noProof/>
          <w:spacing w:val="-5"/>
          <w:sz w:val="28"/>
          <w:szCs w:val="28"/>
          <w:u w:val="single"/>
        </w:rPr>
        <w:t xml:space="preserve">Технологическая </w:t>
      </w:r>
      <w:r w:rsidRPr="007369E3">
        <w:rPr>
          <w:rFonts w:eastAsia="Microsoft YaHei"/>
          <w:bCs/>
          <w:iCs/>
          <w:noProof/>
          <w:spacing w:val="-5"/>
          <w:sz w:val="28"/>
          <w:szCs w:val="28"/>
          <w:u w:val="single"/>
        </w:rPr>
        <w:t>филиал«Белокалитвинский» ГУПРО «УРСВ».</w:t>
      </w:r>
    </w:p>
    <w:p w:rsidR="002B25D1" w:rsidRPr="00DC6469" w:rsidRDefault="002B25D1" w:rsidP="002B25D1">
      <w:pPr>
        <w:ind w:firstLine="709"/>
        <w:jc w:val="both"/>
        <w:rPr>
          <w:sz w:val="28"/>
          <w:szCs w:val="28"/>
        </w:rPr>
      </w:pPr>
      <w:r w:rsidRPr="00DC6469">
        <w:rPr>
          <w:sz w:val="28"/>
          <w:szCs w:val="28"/>
        </w:rPr>
        <w:t xml:space="preserve">- Водопровод, объединенный для хозяйственно-питьевых и противопожарных нужд, протяженностью </w:t>
      </w:r>
      <w:r>
        <w:rPr>
          <w:sz w:val="28"/>
          <w:szCs w:val="28"/>
        </w:rPr>
        <w:t>74 812</w:t>
      </w:r>
      <w:r w:rsidRPr="00DC6469">
        <w:rPr>
          <w:sz w:val="28"/>
          <w:szCs w:val="28"/>
        </w:rPr>
        <w:t>п.м.</w:t>
      </w:r>
    </w:p>
    <w:p w:rsidR="002B25D1" w:rsidRPr="00DD5B99" w:rsidRDefault="002B25D1" w:rsidP="002B25D1">
      <w:pPr>
        <w:ind w:firstLine="709"/>
        <w:jc w:val="both"/>
        <w:rPr>
          <w:sz w:val="28"/>
          <w:szCs w:val="28"/>
        </w:rPr>
      </w:pPr>
      <w:r w:rsidRPr="00DD5B99">
        <w:rPr>
          <w:sz w:val="28"/>
          <w:szCs w:val="28"/>
        </w:rPr>
        <w:t xml:space="preserve">- Насосное оборудование - </w:t>
      </w:r>
      <w:r>
        <w:rPr>
          <w:sz w:val="28"/>
          <w:szCs w:val="28"/>
        </w:rPr>
        <w:t>2</w:t>
      </w:r>
      <w:r w:rsidRPr="00DD5B99">
        <w:rPr>
          <w:sz w:val="28"/>
          <w:szCs w:val="28"/>
        </w:rPr>
        <w:t>ед;</w:t>
      </w:r>
    </w:p>
    <w:p w:rsidR="002B25D1" w:rsidRPr="00EB629C" w:rsidRDefault="002B25D1" w:rsidP="002B25D1">
      <w:pPr>
        <w:ind w:firstLine="709"/>
        <w:jc w:val="both"/>
        <w:rPr>
          <w:sz w:val="28"/>
          <w:szCs w:val="28"/>
        </w:rPr>
      </w:pPr>
      <w:r w:rsidRPr="00EB629C">
        <w:rPr>
          <w:sz w:val="28"/>
          <w:szCs w:val="28"/>
        </w:rPr>
        <w:t xml:space="preserve">- Водонапорная башня - </w:t>
      </w:r>
      <w:r>
        <w:rPr>
          <w:sz w:val="28"/>
          <w:szCs w:val="28"/>
        </w:rPr>
        <w:t>3</w:t>
      </w:r>
      <w:r w:rsidRPr="00EB629C">
        <w:rPr>
          <w:sz w:val="28"/>
          <w:szCs w:val="28"/>
        </w:rPr>
        <w:t xml:space="preserve"> ед.</w:t>
      </w:r>
    </w:p>
    <w:p w:rsidR="002B25D1" w:rsidRDefault="002B25D1" w:rsidP="002B25D1">
      <w:pPr>
        <w:autoSpaceDE w:val="0"/>
        <w:autoSpaceDN w:val="0"/>
        <w:adjustRightInd w:val="0"/>
        <w:jc w:val="center"/>
        <w:rPr>
          <w:b/>
          <w:sz w:val="28"/>
          <w:szCs w:val="28"/>
        </w:rPr>
      </w:pPr>
    </w:p>
    <w:p w:rsidR="002B25D1" w:rsidRPr="00927F8A" w:rsidRDefault="002B25D1" w:rsidP="002B25D1">
      <w:pPr>
        <w:autoSpaceDE w:val="0"/>
        <w:autoSpaceDN w:val="0"/>
        <w:adjustRightInd w:val="0"/>
        <w:jc w:val="center"/>
        <w:rPr>
          <w:b/>
          <w:sz w:val="28"/>
          <w:szCs w:val="28"/>
        </w:rPr>
      </w:pPr>
      <w:r w:rsidRPr="00927F8A">
        <w:rPr>
          <w:b/>
          <w:sz w:val="28"/>
          <w:szCs w:val="28"/>
        </w:rPr>
        <w:t>1.1.4. Описание результатов  технического обследования централизованных</w:t>
      </w:r>
      <w:r>
        <w:rPr>
          <w:b/>
          <w:sz w:val="28"/>
          <w:szCs w:val="28"/>
        </w:rPr>
        <w:t xml:space="preserve"> </w:t>
      </w:r>
      <w:r w:rsidRPr="00927F8A">
        <w:rPr>
          <w:b/>
          <w:sz w:val="28"/>
          <w:szCs w:val="28"/>
        </w:rPr>
        <w:t>систем водоснабжения</w:t>
      </w:r>
    </w:p>
    <w:p w:rsidR="002B25D1" w:rsidRPr="00927F8A" w:rsidRDefault="002B25D1" w:rsidP="002B25D1">
      <w:pPr>
        <w:jc w:val="both"/>
        <w:rPr>
          <w:b/>
          <w:sz w:val="28"/>
          <w:szCs w:val="28"/>
        </w:rPr>
      </w:pPr>
      <w:r w:rsidRPr="00927F8A">
        <w:rPr>
          <w:b/>
          <w:sz w:val="28"/>
          <w:szCs w:val="28"/>
        </w:rPr>
        <w:t>А) Описание состояния существующих источников водоснабжения и водозаборных сооружений</w:t>
      </w:r>
    </w:p>
    <w:p w:rsidR="002B25D1" w:rsidRDefault="002B25D1" w:rsidP="002B25D1">
      <w:pPr>
        <w:ind w:firstLine="709"/>
        <w:jc w:val="both"/>
        <w:rPr>
          <w:sz w:val="28"/>
          <w:szCs w:val="28"/>
        </w:rPr>
      </w:pPr>
      <w:r w:rsidRPr="00927F8A">
        <w:rPr>
          <w:sz w:val="28"/>
          <w:szCs w:val="28"/>
        </w:rPr>
        <w:t xml:space="preserve">Источником хозяйственно-питьевого водоснабжения является станция 3А подъема </w:t>
      </w:r>
      <w:r>
        <w:rPr>
          <w:sz w:val="28"/>
          <w:szCs w:val="28"/>
        </w:rPr>
        <w:t>марки Д-200-36</w:t>
      </w:r>
      <w:r w:rsidRPr="00927F8A">
        <w:rPr>
          <w:sz w:val="28"/>
          <w:szCs w:val="28"/>
        </w:rPr>
        <w:t>, расположенн</w:t>
      </w:r>
      <w:r>
        <w:rPr>
          <w:sz w:val="28"/>
          <w:szCs w:val="28"/>
        </w:rPr>
        <w:t>ая</w:t>
      </w:r>
      <w:r w:rsidRPr="00927F8A">
        <w:rPr>
          <w:sz w:val="28"/>
          <w:szCs w:val="28"/>
        </w:rPr>
        <w:t xml:space="preserve"> на территории Шолоховского </w:t>
      </w:r>
      <w:r>
        <w:rPr>
          <w:sz w:val="28"/>
          <w:szCs w:val="28"/>
        </w:rPr>
        <w:t xml:space="preserve">городского </w:t>
      </w:r>
      <w:r w:rsidRPr="00927F8A">
        <w:rPr>
          <w:sz w:val="28"/>
          <w:szCs w:val="28"/>
        </w:rPr>
        <w:t xml:space="preserve"> поселения.</w:t>
      </w:r>
    </w:p>
    <w:p w:rsidR="002B25D1" w:rsidRDefault="002B25D1" w:rsidP="002B25D1">
      <w:pPr>
        <w:ind w:firstLine="709"/>
        <w:jc w:val="both"/>
        <w:rPr>
          <w:sz w:val="28"/>
          <w:szCs w:val="28"/>
        </w:rPr>
      </w:pPr>
      <w:r>
        <w:rPr>
          <w:sz w:val="28"/>
          <w:szCs w:val="28"/>
        </w:rPr>
        <w:t>Для водозаборного узла и водопроводов питьевого назначения установлены зоны санитарной охраны в соответствии со СанПиН 2.1.4.1110-02 «Зоны санитарной охраны источников водоснабжения и водопроводов питьевого назначения».</w:t>
      </w:r>
    </w:p>
    <w:p w:rsidR="002B25D1" w:rsidRDefault="002B25D1" w:rsidP="002B25D1">
      <w:pPr>
        <w:ind w:firstLine="709"/>
        <w:jc w:val="center"/>
        <w:rPr>
          <w:sz w:val="28"/>
          <w:szCs w:val="28"/>
        </w:rPr>
      </w:pPr>
      <w:r>
        <w:rPr>
          <w:sz w:val="28"/>
          <w:szCs w:val="28"/>
        </w:rPr>
        <w:t>Таблица 1 – Техническая характеристика источников водоснабжения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65"/>
        <w:gridCol w:w="1254"/>
        <w:gridCol w:w="1889"/>
        <w:gridCol w:w="1830"/>
        <w:gridCol w:w="1701"/>
      </w:tblGrid>
      <w:tr w:rsidR="002B25D1" w:rsidRPr="000C12A6">
        <w:tc>
          <w:tcPr>
            <w:tcW w:w="2965" w:type="dxa"/>
            <w:tcBorders>
              <w:top w:val="single" w:sz="4" w:space="0" w:color="auto"/>
              <w:left w:val="single" w:sz="4" w:space="0" w:color="auto"/>
              <w:bottom w:val="single" w:sz="4" w:space="0" w:color="auto"/>
              <w:right w:val="single" w:sz="4" w:space="0" w:color="auto"/>
            </w:tcBorders>
            <w:vAlign w:val="center"/>
          </w:tcPr>
          <w:p w:rsidR="002B25D1" w:rsidRPr="000C12A6" w:rsidRDefault="002B25D1" w:rsidP="002B25D1">
            <w:pPr>
              <w:jc w:val="center"/>
              <w:rPr>
                <w:b/>
              </w:rPr>
            </w:pPr>
            <w:r w:rsidRPr="000C12A6">
              <w:rPr>
                <w:b/>
              </w:rPr>
              <w:t>Наименование водозабора</w:t>
            </w:r>
          </w:p>
        </w:tc>
        <w:tc>
          <w:tcPr>
            <w:tcW w:w="1254" w:type="dxa"/>
            <w:tcBorders>
              <w:top w:val="single" w:sz="4" w:space="0" w:color="auto"/>
              <w:left w:val="single" w:sz="4" w:space="0" w:color="auto"/>
              <w:bottom w:val="single" w:sz="4" w:space="0" w:color="auto"/>
              <w:right w:val="single" w:sz="4" w:space="0" w:color="auto"/>
            </w:tcBorders>
            <w:vAlign w:val="center"/>
          </w:tcPr>
          <w:p w:rsidR="002B25D1" w:rsidRPr="000C12A6" w:rsidRDefault="002B25D1" w:rsidP="002B25D1">
            <w:pPr>
              <w:jc w:val="center"/>
              <w:rPr>
                <w:b/>
              </w:rPr>
            </w:pPr>
            <w:r w:rsidRPr="000C12A6">
              <w:rPr>
                <w:b/>
              </w:rPr>
              <w:t>Дебит, м</w:t>
            </w:r>
            <w:r w:rsidRPr="000C12A6">
              <w:rPr>
                <w:b/>
                <w:vertAlign w:val="superscript"/>
              </w:rPr>
              <w:t>3</w:t>
            </w:r>
            <w:r w:rsidRPr="000C12A6">
              <w:rPr>
                <w:b/>
              </w:rPr>
              <w:t>/час</w:t>
            </w:r>
          </w:p>
        </w:tc>
        <w:tc>
          <w:tcPr>
            <w:tcW w:w="1889" w:type="dxa"/>
            <w:tcBorders>
              <w:top w:val="single" w:sz="4" w:space="0" w:color="auto"/>
              <w:left w:val="single" w:sz="4" w:space="0" w:color="auto"/>
              <w:bottom w:val="single" w:sz="4" w:space="0" w:color="auto"/>
              <w:right w:val="single" w:sz="4" w:space="0" w:color="auto"/>
            </w:tcBorders>
            <w:vAlign w:val="center"/>
          </w:tcPr>
          <w:p w:rsidR="002B25D1" w:rsidRPr="000C12A6" w:rsidRDefault="002B25D1" w:rsidP="002B25D1">
            <w:pPr>
              <w:jc w:val="center"/>
              <w:rPr>
                <w:b/>
              </w:rPr>
            </w:pPr>
            <w:r w:rsidRPr="000C12A6">
              <w:rPr>
                <w:b/>
              </w:rPr>
              <w:t>Марка насоса</w:t>
            </w:r>
          </w:p>
        </w:tc>
        <w:tc>
          <w:tcPr>
            <w:tcW w:w="1830" w:type="dxa"/>
            <w:tcBorders>
              <w:top w:val="single" w:sz="4" w:space="0" w:color="auto"/>
              <w:left w:val="single" w:sz="4" w:space="0" w:color="auto"/>
              <w:bottom w:val="single" w:sz="4" w:space="0" w:color="auto"/>
              <w:right w:val="single" w:sz="4" w:space="0" w:color="auto"/>
            </w:tcBorders>
            <w:vAlign w:val="center"/>
          </w:tcPr>
          <w:p w:rsidR="002B25D1" w:rsidRPr="000C12A6" w:rsidRDefault="002B25D1" w:rsidP="002B25D1">
            <w:pPr>
              <w:jc w:val="center"/>
              <w:rPr>
                <w:b/>
              </w:rPr>
            </w:pPr>
            <w:r w:rsidRPr="000C12A6">
              <w:rPr>
                <w:b/>
              </w:rPr>
              <w:t>Глубина, м</w:t>
            </w:r>
          </w:p>
        </w:tc>
        <w:tc>
          <w:tcPr>
            <w:tcW w:w="1701" w:type="dxa"/>
            <w:tcBorders>
              <w:top w:val="single" w:sz="4" w:space="0" w:color="auto"/>
              <w:left w:val="single" w:sz="4" w:space="0" w:color="auto"/>
              <w:bottom w:val="single" w:sz="4" w:space="0" w:color="auto"/>
              <w:right w:val="single" w:sz="4" w:space="0" w:color="auto"/>
            </w:tcBorders>
            <w:vAlign w:val="center"/>
          </w:tcPr>
          <w:p w:rsidR="002B25D1" w:rsidRPr="000C12A6" w:rsidRDefault="002B25D1" w:rsidP="002B25D1">
            <w:pPr>
              <w:jc w:val="center"/>
              <w:rPr>
                <w:b/>
              </w:rPr>
            </w:pPr>
            <w:r w:rsidRPr="000C12A6">
              <w:rPr>
                <w:b/>
              </w:rPr>
              <w:t>Год постройки</w:t>
            </w:r>
          </w:p>
        </w:tc>
      </w:tr>
      <w:tr w:rsidR="002B25D1" w:rsidRPr="006D2E40">
        <w:tc>
          <w:tcPr>
            <w:tcW w:w="2965" w:type="dxa"/>
            <w:tcBorders>
              <w:top w:val="single" w:sz="4" w:space="0" w:color="auto"/>
              <w:left w:val="single" w:sz="4" w:space="0" w:color="auto"/>
              <w:bottom w:val="single" w:sz="4" w:space="0" w:color="auto"/>
              <w:right w:val="single" w:sz="4" w:space="0" w:color="auto"/>
            </w:tcBorders>
            <w:vAlign w:val="center"/>
          </w:tcPr>
          <w:p w:rsidR="002B25D1" w:rsidRPr="006D2E40" w:rsidRDefault="002B25D1" w:rsidP="002B25D1">
            <w:pPr>
              <w:rPr>
                <w:rFonts w:eastAsia="Microsoft YaHei"/>
                <w:spacing w:val="-5"/>
              </w:rPr>
            </w:pPr>
            <w:r>
              <w:rPr>
                <w:rFonts w:eastAsia="Microsoft YaHei"/>
                <w:spacing w:val="-5"/>
              </w:rPr>
              <w:t>Насосная станция 3А подъема</w:t>
            </w:r>
          </w:p>
        </w:tc>
        <w:tc>
          <w:tcPr>
            <w:tcW w:w="1254" w:type="dxa"/>
            <w:tcBorders>
              <w:top w:val="single" w:sz="4" w:space="0" w:color="auto"/>
              <w:left w:val="single" w:sz="4" w:space="0" w:color="auto"/>
              <w:bottom w:val="single" w:sz="4" w:space="0" w:color="auto"/>
              <w:right w:val="single" w:sz="4" w:space="0" w:color="auto"/>
            </w:tcBorders>
            <w:vAlign w:val="center"/>
          </w:tcPr>
          <w:p w:rsidR="002B25D1" w:rsidRPr="006D2E40" w:rsidRDefault="002B25D1" w:rsidP="002B25D1">
            <w:pPr>
              <w:jc w:val="center"/>
              <w:rPr>
                <w:rFonts w:eastAsia="Microsoft YaHei"/>
                <w:spacing w:val="-5"/>
              </w:rPr>
            </w:pPr>
            <w:r>
              <w:rPr>
                <w:rFonts w:eastAsia="Microsoft YaHei"/>
                <w:spacing w:val="-5"/>
              </w:rPr>
              <w:t>-</w:t>
            </w:r>
          </w:p>
        </w:tc>
        <w:tc>
          <w:tcPr>
            <w:tcW w:w="1889" w:type="dxa"/>
            <w:tcBorders>
              <w:top w:val="single" w:sz="4" w:space="0" w:color="auto"/>
              <w:left w:val="single" w:sz="4" w:space="0" w:color="auto"/>
              <w:bottom w:val="single" w:sz="4" w:space="0" w:color="auto"/>
              <w:right w:val="single" w:sz="4" w:space="0" w:color="auto"/>
            </w:tcBorders>
            <w:vAlign w:val="center"/>
          </w:tcPr>
          <w:p w:rsidR="002B25D1" w:rsidRPr="006D2E40" w:rsidRDefault="002B25D1" w:rsidP="002B25D1">
            <w:pPr>
              <w:jc w:val="center"/>
              <w:rPr>
                <w:rFonts w:eastAsia="Microsoft YaHei"/>
                <w:spacing w:val="-5"/>
              </w:rPr>
            </w:pPr>
            <w:r>
              <w:rPr>
                <w:rFonts w:eastAsia="Microsoft YaHei"/>
                <w:spacing w:val="-5"/>
              </w:rPr>
              <w:t>Д-200-36</w:t>
            </w:r>
          </w:p>
        </w:tc>
        <w:tc>
          <w:tcPr>
            <w:tcW w:w="1830" w:type="dxa"/>
            <w:tcBorders>
              <w:top w:val="single" w:sz="4" w:space="0" w:color="auto"/>
              <w:left w:val="single" w:sz="4" w:space="0" w:color="auto"/>
              <w:bottom w:val="single" w:sz="4" w:space="0" w:color="auto"/>
              <w:right w:val="single" w:sz="4" w:space="0" w:color="auto"/>
            </w:tcBorders>
            <w:vAlign w:val="center"/>
          </w:tcPr>
          <w:p w:rsidR="002B25D1" w:rsidRPr="006D2E40" w:rsidRDefault="002B25D1" w:rsidP="002B25D1">
            <w:pPr>
              <w:jc w:val="center"/>
              <w:rPr>
                <w:rFonts w:eastAsia="Microsoft YaHei"/>
                <w:spacing w:val="-5"/>
              </w:rPr>
            </w:pPr>
            <w:r>
              <w:rPr>
                <w:rFonts w:eastAsia="Microsoft YaHei"/>
                <w:spacing w:val="-5"/>
              </w:rPr>
              <w:t>-</w:t>
            </w:r>
          </w:p>
        </w:tc>
        <w:tc>
          <w:tcPr>
            <w:tcW w:w="1701" w:type="dxa"/>
            <w:tcBorders>
              <w:top w:val="single" w:sz="4" w:space="0" w:color="auto"/>
              <w:left w:val="single" w:sz="4" w:space="0" w:color="auto"/>
              <w:bottom w:val="single" w:sz="4" w:space="0" w:color="auto"/>
              <w:right w:val="single" w:sz="4" w:space="0" w:color="auto"/>
            </w:tcBorders>
            <w:vAlign w:val="center"/>
          </w:tcPr>
          <w:p w:rsidR="002B25D1" w:rsidRPr="006D2E40" w:rsidRDefault="002B25D1" w:rsidP="002B25D1">
            <w:pPr>
              <w:jc w:val="center"/>
              <w:rPr>
                <w:rFonts w:eastAsia="Microsoft YaHei"/>
                <w:spacing w:val="-5"/>
              </w:rPr>
            </w:pPr>
            <w:r>
              <w:rPr>
                <w:rFonts w:eastAsia="Microsoft YaHei"/>
                <w:spacing w:val="-5"/>
              </w:rPr>
              <w:t>-</w:t>
            </w:r>
          </w:p>
        </w:tc>
      </w:tr>
    </w:tbl>
    <w:p w:rsidR="002B25D1" w:rsidRPr="005104C4" w:rsidRDefault="002B25D1" w:rsidP="002B25D1">
      <w:pPr>
        <w:jc w:val="both"/>
        <w:rPr>
          <w:b/>
          <w:sz w:val="28"/>
          <w:szCs w:val="28"/>
        </w:rPr>
      </w:pPr>
      <w:r w:rsidRPr="005104C4">
        <w:rPr>
          <w:b/>
          <w:sz w:val="28"/>
          <w:szCs w:val="28"/>
        </w:rPr>
        <w:t>Б)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rsidR="002B25D1" w:rsidRDefault="002B25D1" w:rsidP="002B25D1">
      <w:pPr>
        <w:autoSpaceDE w:val="0"/>
        <w:autoSpaceDN w:val="0"/>
        <w:adjustRightInd w:val="0"/>
        <w:ind w:firstLine="708"/>
        <w:jc w:val="both"/>
        <w:rPr>
          <w:sz w:val="28"/>
          <w:szCs w:val="28"/>
        </w:rPr>
      </w:pPr>
      <w:r w:rsidRPr="005104C4">
        <w:rPr>
          <w:sz w:val="28"/>
          <w:szCs w:val="28"/>
        </w:rPr>
        <w:t xml:space="preserve">На территории </w:t>
      </w:r>
      <w:r>
        <w:rPr>
          <w:sz w:val="28"/>
          <w:szCs w:val="28"/>
        </w:rPr>
        <w:t>Шолоховского городского поселения</w:t>
      </w:r>
      <w:r w:rsidRPr="005104C4">
        <w:rPr>
          <w:sz w:val="28"/>
          <w:szCs w:val="28"/>
        </w:rPr>
        <w:t xml:space="preserve"> сооружения очистки</w:t>
      </w:r>
      <w:r>
        <w:rPr>
          <w:sz w:val="28"/>
          <w:szCs w:val="28"/>
        </w:rPr>
        <w:t xml:space="preserve"> и подготовки воды отсутствуют.</w:t>
      </w:r>
    </w:p>
    <w:p w:rsidR="002B25D1" w:rsidRDefault="002B25D1" w:rsidP="002B25D1">
      <w:pPr>
        <w:shd w:val="clear" w:color="auto" w:fill="FFFFFF"/>
        <w:ind w:right="141" w:firstLine="709"/>
        <w:jc w:val="both"/>
        <w:rPr>
          <w:sz w:val="28"/>
          <w:szCs w:val="28"/>
        </w:rPr>
      </w:pPr>
      <w:r>
        <w:rPr>
          <w:sz w:val="28"/>
          <w:szCs w:val="28"/>
        </w:rPr>
        <w:t xml:space="preserve">ГУПРО «УРСВ» филиал «Белокалитвинский» </w:t>
      </w:r>
      <w:r w:rsidRPr="00A87497">
        <w:rPr>
          <w:sz w:val="28"/>
          <w:szCs w:val="28"/>
        </w:rPr>
        <w:t>ежегодно отбирают пробы воды для лабораторный исследований качества воды.</w:t>
      </w:r>
    </w:p>
    <w:p w:rsidR="002B25D1" w:rsidRDefault="002B25D1" w:rsidP="002B25D1">
      <w:pPr>
        <w:shd w:val="clear" w:color="auto" w:fill="FFFFFF"/>
        <w:ind w:right="141" w:firstLine="709"/>
        <w:jc w:val="both"/>
        <w:rPr>
          <w:sz w:val="28"/>
          <w:szCs w:val="28"/>
        </w:rPr>
      </w:pPr>
      <w:r>
        <w:rPr>
          <w:sz w:val="28"/>
          <w:szCs w:val="28"/>
        </w:rPr>
        <w:t>Результаты анализов пробы подземной воды:</w:t>
      </w:r>
    </w:p>
    <w:p w:rsidR="002B25D1" w:rsidRDefault="002B25D1" w:rsidP="002B25D1">
      <w:pPr>
        <w:shd w:val="clear" w:color="auto" w:fill="FFFFFF"/>
        <w:ind w:right="141" w:firstLine="709"/>
        <w:jc w:val="both"/>
        <w:rPr>
          <w:sz w:val="28"/>
          <w:szCs w:val="28"/>
        </w:rPr>
      </w:pPr>
      <w:r>
        <w:rPr>
          <w:sz w:val="28"/>
          <w:szCs w:val="28"/>
        </w:rPr>
        <w:t>По протоколу лабораторных испытаний №1080/1 от 02.04.2019 года нарушений качества воды не выявлено.</w:t>
      </w:r>
    </w:p>
    <w:p w:rsidR="002B25D1" w:rsidRPr="003C10D6" w:rsidRDefault="002B25D1" w:rsidP="002B25D1">
      <w:pPr>
        <w:jc w:val="both"/>
        <w:rPr>
          <w:b/>
          <w:sz w:val="28"/>
          <w:szCs w:val="28"/>
        </w:rPr>
      </w:pPr>
      <w:r w:rsidRPr="003C10D6">
        <w:rPr>
          <w:b/>
          <w:sz w:val="28"/>
          <w:szCs w:val="28"/>
        </w:rPr>
        <w:t xml:space="preserve">В) </w:t>
      </w:r>
      <w:r>
        <w:rPr>
          <w:b/>
          <w:sz w:val="28"/>
          <w:szCs w:val="28"/>
        </w:rPr>
        <w:t>Описание с</w:t>
      </w:r>
      <w:r w:rsidRPr="003C10D6">
        <w:rPr>
          <w:b/>
          <w:sz w:val="28"/>
          <w:szCs w:val="28"/>
        </w:rPr>
        <w:t>остояни</w:t>
      </w:r>
      <w:r>
        <w:rPr>
          <w:b/>
          <w:sz w:val="28"/>
          <w:szCs w:val="28"/>
        </w:rPr>
        <w:t>я</w:t>
      </w:r>
      <w:r w:rsidRPr="003C10D6">
        <w:rPr>
          <w:b/>
          <w:sz w:val="28"/>
          <w:szCs w:val="28"/>
        </w:rPr>
        <w:t xml:space="preserve"> и функционировани</w:t>
      </w:r>
      <w:r>
        <w:rPr>
          <w:b/>
          <w:sz w:val="28"/>
          <w:szCs w:val="28"/>
        </w:rPr>
        <w:t>я</w:t>
      </w:r>
      <w:r w:rsidRPr="003C10D6">
        <w:rPr>
          <w:b/>
          <w:sz w:val="28"/>
          <w:szCs w:val="28"/>
        </w:rPr>
        <w:t xml:space="preserve">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p>
    <w:p w:rsidR="002B25D1" w:rsidRPr="003734D2" w:rsidRDefault="002B25D1" w:rsidP="002B25D1">
      <w:pPr>
        <w:ind w:firstLine="708"/>
        <w:jc w:val="both"/>
        <w:rPr>
          <w:sz w:val="28"/>
          <w:szCs w:val="28"/>
        </w:rPr>
      </w:pPr>
      <w:r w:rsidRPr="003734D2">
        <w:rPr>
          <w:sz w:val="28"/>
          <w:szCs w:val="28"/>
        </w:rPr>
        <w:t xml:space="preserve">Насосное оборудование  в системах водоснабжения </w:t>
      </w:r>
      <w:r>
        <w:rPr>
          <w:sz w:val="28"/>
          <w:szCs w:val="28"/>
        </w:rPr>
        <w:t>Шолоховского городского поселения</w:t>
      </w:r>
      <w:r w:rsidRPr="003734D2">
        <w:rPr>
          <w:sz w:val="28"/>
          <w:szCs w:val="28"/>
        </w:rPr>
        <w:t xml:space="preserve"> выполняют следующие задачи:</w:t>
      </w:r>
    </w:p>
    <w:p w:rsidR="002B25D1" w:rsidRPr="003734D2" w:rsidRDefault="002B25D1" w:rsidP="002B25D1">
      <w:pPr>
        <w:jc w:val="both"/>
        <w:rPr>
          <w:sz w:val="28"/>
          <w:szCs w:val="28"/>
        </w:rPr>
      </w:pPr>
      <w:r w:rsidRPr="003734D2">
        <w:rPr>
          <w:sz w:val="28"/>
          <w:szCs w:val="28"/>
        </w:rPr>
        <w:t xml:space="preserve">  - забор воды из источника и поднятие ее до уровня водонапорной башни</w:t>
      </w:r>
      <w:r>
        <w:rPr>
          <w:sz w:val="28"/>
          <w:szCs w:val="28"/>
        </w:rPr>
        <w:t>, резервуара</w:t>
      </w:r>
      <w:r w:rsidRPr="003734D2">
        <w:rPr>
          <w:sz w:val="28"/>
          <w:szCs w:val="28"/>
        </w:rPr>
        <w:t xml:space="preserve"> или прямой подачи в водопроводную сеть.</w:t>
      </w:r>
    </w:p>
    <w:p w:rsidR="002B25D1" w:rsidRDefault="002B25D1" w:rsidP="002B25D1">
      <w:pPr>
        <w:ind w:firstLine="708"/>
        <w:jc w:val="both"/>
        <w:rPr>
          <w:sz w:val="28"/>
          <w:szCs w:val="28"/>
        </w:rPr>
      </w:pPr>
      <w:r w:rsidRPr="00B25AFA">
        <w:rPr>
          <w:sz w:val="28"/>
          <w:szCs w:val="28"/>
        </w:rPr>
        <w:t xml:space="preserve">На территории </w:t>
      </w:r>
      <w:r>
        <w:rPr>
          <w:sz w:val="28"/>
          <w:szCs w:val="28"/>
        </w:rPr>
        <w:t>Шолоховского городского поселения</w:t>
      </w:r>
      <w:r w:rsidRPr="00B25AFA">
        <w:rPr>
          <w:sz w:val="28"/>
          <w:szCs w:val="28"/>
        </w:rPr>
        <w:t xml:space="preserve"> водоснабжение осуществляется </w:t>
      </w:r>
      <w:r>
        <w:rPr>
          <w:sz w:val="28"/>
          <w:szCs w:val="28"/>
        </w:rPr>
        <w:t>из насосной станции 3А подъема</w:t>
      </w:r>
      <w:r w:rsidRPr="00B25AFA">
        <w:rPr>
          <w:sz w:val="28"/>
          <w:szCs w:val="28"/>
        </w:rPr>
        <w:t xml:space="preserve">. Характеристика насосного оборудования </w:t>
      </w:r>
      <w:r>
        <w:rPr>
          <w:sz w:val="28"/>
          <w:szCs w:val="28"/>
        </w:rPr>
        <w:t>представлена</w:t>
      </w:r>
      <w:r w:rsidRPr="00B25AFA">
        <w:rPr>
          <w:sz w:val="28"/>
          <w:szCs w:val="28"/>
        </w:rPr>
        <w:t xml:space="preserve"> в таблице </w:t>
      </w:r>
      <w:r>
        <w:rPr>
          <w:sz w:val="28"/>
          <w:szCs w:val="28"/>
        </w:rPr>
        <w:t>5</w:t>
      </w:r>
      <w:r w:rsidRPr="00B25AFA">
        <w:rPr>
          <w:sz w:val="28"/>
          <w:szCs w:val="28"/>
        </w:rPr>
        <w:t xml:space="preserve">. </w:t>
      </w:r>
    </w:p>
    <w:p w:rsidR="002B25D1" w:rsidRPr="005F6B14" w:rsidRDefault="002B25D1" w:rsidP="002B25D1">
      <w:pPr>
        <w:ind w:firstLine="708"/>
        <w:jc w:val="both"/>
        <w:rPr>
          <w:sz w:val="28"/>
          <w:szCs w:val="28"/>
        </w:rPr>
      </w:pPr>
      <w:r w:rsidRPr="00B25AFA">
        <w:rPr>
          <w:sz w:val="28"/>
          <w:szCs w:val="28"/>
        </w:rPr>
        <w:t>В 201</w:t>
      </w:r>
      <w:r>
        <w:rPr>
          <w:sz w:val="28"/>
          <w:szCs w:val="28"/>
        </w:rPr>
        <w:t>9</w:t>
      </w:r>
      <w:r w:rsidRPr="00B25AFA">
        <w:rPr>
          <w:sz w:val="28"/>
          <w:szCs w:val="28"/>
        </w:rPr>
        <w:t xml:space="preserve"> году суммарный объем под</w:t>
      </w:r>
      <w:r>
        <w:rPr>
          <w:sz w:val="28"/>
          <w:szCs w:val="28"/>
        </w:rPr>
        <w:t>анной</w:t>
      </w:r>
      <w:r w:rsidRPr="00B25AFA">
        <w:rPr>
          <w:sz w:val="28"/>
          <w:szCs w:val="28"/>
        </w:rPr>
        <w:t xml:space="preserve"> воды</w:t>
      </w:r>
      <w:r>
        <w:rPr>
          <w:sz w:val="28"/>
          <w:szCs w:val="28"/>
        </w:rPr>
        <w:t xml:space="preserve"> насосами</w:t>
      </w:r>
      <w:r w:rsidRPr="00B25AFA">
        <w:rPr>
          <w:sz w:val="28"/>
          <w:szCs w:val="28"/>
        </w:rPr>
        <w:t xml:space="preserve"> составил </w:t>
      </w:r>
      <w:smartTag w:uri="urn:schemas-microsoft-com:office:smarttags" w:element="metricconverter">
        <w:smartTagPr>
          <w:attr w:name="ProductID" w:val="411840 м"/>
        </w:smartTagPr>
        <w:r>
          <w:rPr>
            <w:sz w:val="28"/>
            <w:szCs w:val="28"/>
          </w:rPr>
          <w:t>411840</w:t>
        </w:r>
        <w:r w:rsidRPr="00B25AFA">
          <w:rPr>
            <w:sz w:val="28"/>
            <w:szCs w:val="28"/>
          </w:rPr>
          <w:t xml:space="preserve"> м</w:t>
        </w:r>
      </w:smartTag>
      <w:r w:rsidRPr="00B25AFA">
        <w:rPr>
          <w:sz w:val="28"/>
          <w:szCs w:val="28"/>
          <w:vertAlign w:val="superscript"/>
        </w:rPr>
        <w:t xml:space="preserve"> 3</w:t>
      </w:r>
      <w:r w:rsidRPr="00B25AFA">
        <w:rPr>
          <w:sz w:val="28"/>
          <w:szCs w:val="28"/>
        </w:rPr>
        <w:t xml:space="preserve">, суммарное электропотребление насосных станций составило </w:t>
      </w:r>
      <w:r>
        <w:rPr>
          <w:sz w:val="28"/>
          <w:szCs w:val="28"/>
        </w:rPr>
        <w:t xml:space="preserve">142273 </w:t>
      </w:r>
      <w:r w:rsidRPr="00B25AFA">
        <w:rPr>
          <w:sz w:val="28"/>
          <w:szCs w:val="28"/>
        </w:rPr>
        <w:t>кВтч/год. Удельн</w:t>
      </w:r>
      <w:r>
        <w:rPr>
          <w:sz w:val="28"/>
          <w:szCs w:val="28"/>
        </w:rPr>
        <w:t xml:space="preserve">ое энергопотребление на </w:t>
      </w:r>
      <w:r w:rsidRPr="00B25AFA">
        <w:rPr>
          <w:sz w:val="28"/>
          <w:szCs w:val="28"/>
        </w:rPr>
        <w:t xml:space="preserve"> подачу </w:t>
      </w:r>
      <w:smartTag w:uri="urn:schemas-microsoft-com:office:smarttags" w:element="metricconverter">
        <w:smartTagPr>
          <w:attr w:name="ProductID" w:val="1 м3"/>
        </w:smartTagPr>
        <w:r w:rsidRPr="00B25AFA">
          <w:rPr>
            <w:sz w:val="28"/>
            <w:szCs w:val="28"/>
          </w:rPr>
          <w:t>1 м</w:t>
        </w:r>
        <w:r w:rsidRPr="00B25AFA">
          <w:rPr>
            <w:sz w:val="28"/>
            <w:szCs w:val="28"/>
            <w:vertAlign w:val="superscript"/>
          </w:rPr>
          <w:t>3</w:t>
        </w:r>
      </w:smartTag>
      <w:r w:rsidRPr="00B25AFA">
        <w:rPr>
          <w:sz w:val="28"/>
          <w:szCs w:val="28"/>
        </w:rPr>
        <w:t xml:space="preserve"> питьевой воды составил</w:t>
      </w:r>
      <w:r>
        <w:rPr>
          <w:sz w:val="28"/>
          <w:szCs w:val="28"/>
        </w:rPr>
        <w:t>о</w:t>
      </w:r>
      <w:r w:rsidRPr="00B25AFA">
        <w:rPr>
          <w:sz w:val="28"/>
          <w:szCs w:val="28"/>
        </w:rPr>
        <w:t xml:space="preserve">: – </w:t>
      </w:r>
      <w:r>
        <w:rPr>
          <w:sz w:val="28"/>
          <w:szCs w:val="28"/>
        </w:rPr>
        <w:t xml:space="preserve">0,346 </w:t>
      </w:r>
      <w:r w:rsidRPr="00B25AFA">
        <w:rPr>
          <w:sz w:val="28"/>
          <w:szCs w:val="28"/>
        </w:rPr>
        <w:t>кВтч/м</w:t>
      </w:r>
      <w:r w:rsidRPr="00B25AFA">
        <w:rPr>
          <w:sz w:val="28"/>
          <w:szCs w:val="28"/>
          <w:vertAlign w:val="superscript"/>
        </w:rPr>
        <w:t>3</w:t>
      </w:r>
      <w:r w:rsidRPr="00B25AFA">
        <w:rPr>
          <w:sz w:val="28"/>
          <w:szCs w:val="28"/>
        </w:rPr>
        <w:t>.</w:t>
      </w:r>
    </w:p>
    <w:p w:rsidR="002B25D1" w:rsidRPr="005F6B14" w:rsidRDefault="002B25D1" w:rsidP="002B25D1">
      <w:pPr>
        <w:jc w:val="center"/>
        <w:rPr>
          <w:sz w:val="28"/>
          <w:szCs w:val="28"/>
        </w:rPr>
      </w:pPr>
      <w:r w:rsidRPr="005F6B14">
        <w:rPr>
          <w:sz w:val="28"/>
          <w:szCs w:val="28"/>
        </w:rPr>
        <w:t xml:space="preserve">Таблица </w:t>
      </w:r>
      <w:r>
        <w:rPr>
          <w:sz w:val="28"/>
          <w:szCs w:val="28"/>
        </w:rPr>
        <w:t>2</w:t>
      </w:r>
      <w:r w:rsidRPr="005F6B14">
        <w:rPr>
          <w:sz w:val="28"/>
          <w:szCs w:val="28"/>
        </w:rPr>
        <w:t xml:space="preserve"> – Характеристика насосного оборудования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146"/>
        <w:gridCol w:w="1554"/>
        <w:gridCol w:w="955"/>
        <w:gridCol w:w="1905"/>
        <w:gridCol w:w="1486"/>
        <w:gridCol w:w="1593"/>
      </w:tblGrid>
      <w:tr w:rsidR="002B25D1" w:rsidRPr="00DE1FA8">
        <w:tc>
          <w:tcPr>
            <w:tcW w:w="214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Насосная станция</w:t>
            </w:r>
          </w:p>
        </w:tc>
        <w:tc>
          <w:tcPr>
            <w:tcW w:w="155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Насос</w:t>
            </w:r>
          </w:p>
        </w:tc>
        <w:tc>
          <w:tcPr>
            <w:tcW w:w="95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Кол-во</w:t>
            </w:r>
          </w:p>
        </w:tc>
        <w:tc>
          <w:tcPr>
            <w:tcW w:w="190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Производительность, м</w:t>
            </w:r>
            <w:r w:rsidRPr="00B60543">
              <w:rPr>
                <w:b/>
                <w:vertAlign w:val="superscript"/>
              </w:rPr>
              <w:t>3</w:t>
            </w:r>
            <w:r w:rsidRPr="00B60543">
              <w:rPr>
                <w:b/>
              </w:rPr>
              <w:t>/час</w:t>
            </w:r>
          </w:p>
        </w:tc>
        <w:tc>
          <w:tcPr>
            <w:tcW w:w="148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Режим работы, ч</w:t>
            </w:r>
          </w:p>
        </w:tc>
        <w:tc>
          <w:tcPr>
            <w:tcW w:w="15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Расход эл. энергии кВт/ч (год)</w:t>
            </w:r>
          </w:p>
        </w:tc>
      </w:tr>
      <w:tr w:rsidR="002B25D1" w:rsidRPr="00DE1FA8">
        <w:tc>
          <w:tcPr>
            <w:tcW w:w="214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rPr>
                <w:rFonts w:eastAsia="Microsoft YaHei"/>
                <w:spacing w:val="-5"/>
              </w:rPr>
            </w:pPr>
            <w:r w:rsidRPr="00B60543">
              <w:rPr>
                <w:rFonts w:eastAsia="Microsoft YaHei"/>
                <w:spacing w:val="-5"/>
              </w:rPr>
              <w:t>Насосная станция 3А подъема</w:t>
            </w:r>
          </w:p>
        </w:tc>
        <w:tc>
          <w:tcPr>
            <w:tcW w:w="155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rFonts w:eastAsia="Microsoft YaHei"/>
                <w:spacing w:val="-5"/>
              </w:rPr>
            </w:pPr>
            <w:r w:rsidRPr="00B60543">
              <w:rPr>
                <w:rFonts w:eastAsia="Microsoft YaHei"/>
                <w:spacing w:val="-5"/>
              </w:rPr>
              <w:t>Д-200-36</w:t>
            </w:r>
          </w:p>
        </w:tc>
        <w:tc>
          <w:tcPr>
            <w:tcW w:w="955"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B60543" w:rsidRDefault="002B25D1" w:rsidP="002B25D1">
            <w:pPr>
              <w:jc w:val="center"/>
            </w:pPr>
            <w:r w:rsidRPr="00B60543">
              <w:t>2</w:t>
            </w:r>
          </w:p>
        </w:tc>
        <w:tc>
          <w:tcPr>
            <w:tcW w:w="1905"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B60543" w:rsidRDefault="002B25D1" w:rsidP="002B25D1">
            <w:pPr>
              <w:jc w:val="center"/>
              <w:rPr>
                <w:rFonts w:eastAsia="Microsoft YaHei"/>
                <w:bCs/>
                <w:color w:val="000000"/>
                <w:spacing w:val="-5"/>
              </w:rPr>
            </w:pPr>
            <w:r w:rsidRPr="00B60543">
              <w:rPr>
                <w:rFonts w:eastAsia="Microsoft YaHei"/>
                <w:bCs/>
                <w:color w:val="000000"/>
                <w:spacing w:val="-5"/>
              </w:rPr>
              <w:t>200</w:t>
            </w:r>
          </w:p>
        </w:tc>
        <w:tc>
          <w:tcPr>
            <w:tcW w:w="1486"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B60543" w:rsidRDefault="002B25D1" w:rsidP="002B25D1">
            <w:pPr>
              <w:jc w:val="center"/>
            </w:pPr>
            <w:r w:rsidRPr="00B60543">
              <w:t>24</w:t>
            </w:r>
          </w:p>
        </w:tc>
        <w:tc>
          <w:tcPr>
            <w:tcW w:w="1593"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B60543" w:rsidRDefault="002B25D1" w:rsidP="002B25D1">
            <w:pPr>
              <w:jc w:val="center"/>
            </w:pPr>
            <w:r w:rsidRPr="00B60543">
              <w:t>142273</w:t>
            </w:r>
          </w:p>
        </w:tc>
      </w:tr>
    </w:tbl>
    <w:p w:rsidR="002B25D1" w:rsidRDefault="002B25D1" w:rsidP="002B25D1">
      <w:pPr>
        <w:jc w:val="both"/>
        <w:rPr>
          <w:b/>
          <w:sz w:val="28"/>
          <w:szCs w:val="28"/>
        </w:rPr>
      </w:pPr>
    </w:p>
    <w:p w:rsidR="002B25D1" w:rsidRPr="003C10D6" w:rsidRDefault="002B25D1" w:rsidP="002B25D1">
      <w:pPr>
        <w:jc w:val="both"/>
        <w:rPr>
          <w:b/>
          <w:sz w:val="28"/>
          <w:szCs w:val="28"/>
        </w:rPr>
      </w:pPr>
      <w:r w:rsidRPr="003C10D6">
        <w:rPr>
          <w:b/>
          <w:sz w:val="28"/>
          <w:szCs w:val="28"/>
        </w:rPr>
        <w:t xml:space="preserve">Г) </w:t>
      </w:r>
      <w:r>
        <w:rPr>
          <w:b/>
          <w:sz w:val="28"/>
          <w:szCs w:val="28"/>
        </w:rPr>
        <w:t>Описание с</w:t>
      </w:r>
      <w:r w:rsidRPr="003C10D6">
        <w:rPr>
          <w:b/>
          <w:sz w:val="28"/>
          <w:szCs w:val="28"/>
        </w:rPr>
        <w:t>остояни</w:t>
      </w:r>
      <w:r>
        <w:rPr>
          <w:b/>
          <w:sz w:val="28"/>
          <w:szCs w:val="28"/>
        </w:rPr>
        <w:t>я</w:t>
      </w:r>
      <w:r w:rsidRPr="003C10D6">
        <w:rPr>
          <w:b/>
          <w:sz w:val="28"/>
          <w:szCs w:val="28"/>
        </w:rPr>
        <w:t xml:space="preserve"> и функционировани</w:t>
      </w:r>
      <w:r>
        <w:rPr>
          <w:b/>
          <w:sz w:val="28"/>
          <w:szCs w:val="28"/>
        </w:rPr>
        <w:t>я</w:t>
      </w:r>
      <w:r w:rsidRPr="003C10D6">
        <w:rPr>
          <w:b/>
          <w:sz w:val="28"/>
          <w:szCs w:val="28"/>
        </w:rPr>
        <w:t xml:space="preserve">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p>
    <w:p w:rsidR="002B25D1" w:rsidRPr="00202AB9" w:rsidRDefault="002B25D1" w:rsidP="002B25D1">
      <w:pPr>
        <w:pStyle w:val="11"/>
        <w:spacing w:line="276" w:lineRule="auto"/>
        <w:ind w:firstLine="709"/>
        <w:jc w:val="both"/>
        <w:rPr>
          <w:color w:val="000000"/>
          <w:sz w:val="28"/>
          <w:szCs w:val="28"/>
        </w:rPr>
      </w:pPr>
      <w:r w:rsidRPr="00202AB9">
        <w:rPr>
          <w:color w:val="000000"/>
          <w:spacing w:val="2"/>
          <w:sz w:val="28"/>
          <w:szCs w:val="28"/>
          <w:shd w:val="clear" w:color="auto" w:fill="FFFFFF"/>
        </w:rPr>
        <w:t xml:space="preserve">Снабжение потребителей холодной питьевой водой надлежащего качества осуществляется через централизованную систему сетей водопровода. Функционирование и эксплуатация водопроводных сетей систем централизованного водоснабжения осуществляется на основании Правил технической эксплуатации систем и сооружений коммунального водоснабжения и канализации, утвержденных приказом Госстроя Российской Федерации от 30.12.1999 N 168. </w:t>
      </w:r>
    </w:p>
    <w:p w:rsidR="002B25D1" w:rsidRPr="00691667" w:rsidRDefault="002B25D1" w:rsidP="002B25D1">
      <w:pPr>
        <w:pStyle w:val="11"/>
        <w:spacing w:line="276" w:lineRule="auto"/>
        <w:ind w:firstLine="709"/>
        <w:jc w:val="both"/>
        <w:rPr>
          <w:sz w:val="28"/>
          <w:szCs w:val="28"/>
        </w:rPr>
      </w:pPr>
      <w:r w:rsidRPr="00691667">
        <w:rPr>
          <w:sz w:val="28"/>
          <w:szCs w:val="28"/>
        </w:rPr>
        <w:t xml:space="preserve">Водопроводные сети </w:t>
      </w:r>
      <w:r>
        <w:rPr>
          <w:sz w:val="28"/>
          <w:szCs w:val="28"/>
        </w:rPr>
        <w:t xml:space="preserve">находятся в хозяйственном ведении </w:t>
      </w:r>
      <w:r w:rsidRPr="00305AB7">
        <w:rPr>
          <w:rFonts w:eastAsia="Microsoft YaHei"/>
          <w:bCs/>
          <w:iCs/>
          <w:noProof/>
          <w:spacing w:val="-5"/>
          <w:sz w:val="28"/>
          <w:szCs w:val="28"/>
        </w:rPr>
        <w:t>филиала «Белокалитвинский» ГУПРО «УРСВ».</w:t>
      </w:r>
      <w:r w:rsidRPr="00691667">
        <w:rPr>
          <w:sz w:val="28"/>
          <w:szCs w:val="28"/>
        </w:rPr>
        <w:t xml:space="preserve"> Общая протяженность трубопроводов составляет </w:t>
      </w:r>
      <w:smartTag w:uri="urn:schemas-microsoft-com:office:smarttags" w:element="metricconverter">
        <w:smartTagPr>
          <w:attr w:name="ProductID" w:val="74,812 км"/>
        </w:smartTagPr>
        <w:r>
          <w:rPr>
            <w:sz w:val="28"/>
            <w:szCs w:val="28"/>
          </w:rPr>
          <w:t xml:space="preserve">74,812 </w:t>
        </w:r>
        <w:r w:rsidRPr="00691667">
          <w:rPr>
            <w:sz w:val="28"/>
            <w:szCs w:val="28"/>
          </w:rPr>
          <w:t>км</w:t>
        </w:r>
      </w:smartTag>
      <w:r>
        <w:rPr>
          <w:sz w:val="28"/>
          <w:szCs w:val="28"/>
        </w:rPr>
        <w:t xml:space="preserve">. </w:t>
      </w:r>
      <w:r w:rsidRPr="00691667">
        <w:rPr>
          <w:sz w:val="28"/>
          <w:szCs w:val="28"/>
        </w:rPr>
        <w:t xml:space="preserve">В таблице </w:t>
      </w:r>
      <w:r>
        <w:rPr>
          <w:sz w:val="28"/>
          <w:szCs w:val="28"/>
        </w:rPr>
        <w:t>3</w:t>
      </w:r>
      <w:r w:rsidRPr="00691667">
        <w:rPr>
          <w:sz w:val="28"/>
          <w:szCs w:val="28"/>
        </w:rPr>
        <w:t xml:space="preserve"> представлена информация по трубопроводам, входящих в состав </w:t>
      </w:r>
      <w:r>
        <w:rPr>
          <w:sz w:val="28"/>
          <w:szCs w:val="28"/>
        </w:rPr>
        <w:t>Шолоховского городского поселения</w:t>
      </w:r>
      <w:r w:rsidRPr="00691667">
        <w:rPr>
          <w:sz w:val="28"/>
          <w:szCs w:val="28"/>
        </w:rPr>
        <w:t>.</w:t>
      </w:r>
    </w:p>
    <w:p w:rsidR="002B25D1" w:rsidRDefault="002B25D1" w:rsidP="002B25D1">
      <w:pPr>
        <w:pStyle w:val="11"/>
        <w:ind w:firstLine="709"/>
        <w:jc w:val="center"/>
        <w:rPr>
          <w:sz w:val="28"/>
          <w:szCs w:val="28"/>
        </w:rPr>
      </w:pPr>
    </w:p>
    <w:p w:rsidR="002B25D1" w:rsidRDefault="002B25D1" w:rsidP="002B25D1">
      <w:pPr>
        <w:pStyle w:val="11"/>
        <w:ind w:firstLine="709"/>
        <w:jc w:val="center"/>
        <w:rPr>
          <w:sz w:val="28"/>
          <w:szCs w:val="28"/>
        </w:rPr>
      </w:pPr>
    </w:p>
    <w:p w:rsidR="002B25D1" w:rsidRDefault="002B25D1" w:rsidP="002B25D1">
      <w:pPr>
        <w:pStyle w:val="11"/>
        <w:ind w:firstLine="709"/>
        <w:jc w:val="center"/>
        <w:rPr>
          <w:sz w:val="28"/>
          <w:szCs w:val="28"/>
        </w:rPr>
      </w:pPr>
      <w:r w:rsidRPr="00691667">
        <w:rPr>
          <w:sz w:val="28"/>
          <w:szCs w:val="28"/>
        </w:rPr>
        <w:t xml:space="preserve">Таблица </w:t>
      </w:r>
      <w:r>
        <w:rPr>
          <w:sz w:val="28"/>
          <w:szCs w:val="28"/>
        </w:rPr>
        <w:t>3</w:t>
      </w:r>
      <w:r w:rsidRPr="00691667">
        <w:rPr>
          <w:sz w:val="28"/>
          <w:szCs w:val="28"/>
        </w:rPr>
        <w:t xml:space="preserve"> –Водопроводные сети поселений.</w:t>
      </w:r>
    </w:p>
    <w:tbl>
      <w:tblPr>
        <w:tblW w:w="951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0"/>
        <w:gridCol w:w="2145"/>
        <w:gridCol w:w="2958"/>
        <w:gridCol w:w="1748"/>
      </w:tblGrid>
      <w:tr w:rsidR="002B25D1" w:rsidRPr="00970C59">
        <w:tc>
          <w:tcPr>
            <w:tcW w:w="2660" w:type="dxa"/>
            <w:tcBorders>
              <w:top w:val="single" w:sz="4" w:space="0" w:color="auto"/>
              <w:left w:val="single" w:sz="4" w:space="0" w:color="auto"/>
              <w:bottom w:val="single" w:sz="4" w:space="0" w:color="auto"/>
              <w:right w:val="single" w:sz="4" w:space="0" w:color="auto"/>
            </w:tcBorders>
            <w:vAlign w:val="center"/>
          </w:tcPr>
          <w:p w:rsidR="002B25D1" w:rsidRPr="00970C59" w:rsidRDefault="002B25D1" w:rsidP="002B25D1">
            <w:pPr>
              <w:jc w:val="center"/>
              <w:rPr>
                <w:b/>
              </w:rPr>
            </w:pPr>
            <w:r w:rsidRPr="00970C59">
              <w:rPr>
                <w:b/>
              </w:rPr>
              <w:t>Наименование улиц</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b/>
              </w:rPr>
            </w:pPr>
            <w:r w:rsidRPr="00811224">
              <w:rPr>
                <w:b/>
              </w:rPr>
              <w:t>Протяженность, м</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b/>
              </w:rPr>
            </w:pPr>
            <w:r w:rsidRPr="00811224">
              <w:rPr>
                <w:b/>
              </w:rPr>
              <w:t>Материал труб</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b/>
              </w:rPr>
            </w:pPr>
            <w:r w:rsidRPr="00811224">
              <w:rPr>
                <w:b/>
              </w:rPr>
              <w:t>Степень износа, %</w:t>
            </w:r>
          </w:p>
        </w:tc>
      </w:tr>
      <w:tr w:rsidR="002B25D1" w:rsidRPr="00970C59">
        <w:tc>
          <w:tcPr>
            <w:tcW w:w="9511" w:type="dxa"/>
            <w:gridSpan w:val="4"/>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r w:rsidRPr="00811224">
              <w:rPr>
                <w:rFonts w:eastAsia="Microsoft YaHei"/>
                <w:b/>
                <w:spacing w:val="-5"/>
              </w:rPr>
              <w:t>р.п. Шолоховский</w:t>
            </w:r>
          </w:p>
        </w:tc>
      </w:tr>
      <w:tr w:rsidR="002B25D1" w:rsidRPr="00970C59">
        <w:trPr>
          <w:trHeight w:val="800"/>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Социалистическая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550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Димитрова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 xml:space="preserve">300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769"/>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Гоголя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650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158"/>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Спортивная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550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157"/>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Молодежная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240"/>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Шахтерская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650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240"/>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Pr>
                <w:szCs w:val="16"/>
              </w:rPr>
              <w:t>у</w:t>
            </w:r>
            <w:r w:rsidRPr="00811224">
              <w:rPr>
                <w:szCs w:val="16"/>
              </w:rPr>
              <w:t>л. 40 лет Октября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 xml:space="preserve">650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240"/>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Комсомольская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550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rPr>
          <w:trHeight w:val="240"/>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 Горького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1800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Железнодорожная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300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970C59">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Октябрьская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300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Гагарина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Чехова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350</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Чапаева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Маяковского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600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пер. Пионерский</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Советская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800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b/>
                <w:szCs w:val="16"/>
              </w:rPr>
            </w:pPr>
            <w:r w:rsidRPr="00811224">
              <w:rPr>
                <w:szCs w:val="16"/>
              </w:rPr>
              <w:t>ул. Пушкина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1750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Лермонтова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Железнодорожная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432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Кирова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851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160 мм"/>
              </w:smartTagPr>
              <w:r w:rsidRPr="00811224">
                <w:t>160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Молодежная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250.</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Труба-сталь,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Социалистическая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2175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110, 150, 219, </w:t>
            </w:r>
            <w:smartTag w:uri="urn:schemas-microsoft-com:office:smarttags" w:element="metricconverter">
              <w:smartTagPr>
                <w:attr w:name="ProductID" w:val="225 мм"/>
              </w:smartTagPr>
              <w:r w:rsidRPr="00811224">
                <w:t>225 мм</w:t>
              </w:r>
            </w:smartTag>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42</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Гоголя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400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50 мм"/>
              </w:smartTagPr>
              <w:r w:rsidRPr="00811224">
                <w:t>50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Чапаева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1000</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1000м                                Труба- сталь, диаметр100мм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Пушкина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1600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100 мм"/>
              </w:smartTagPr>
              <w:r w:rsidRPr="00811224">
                <w:t>100 мм</w:t>
              </w:r>
            </w:smartTag>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Октябрьская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1878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110, 115, 219, </w:t>
            </w:r>
            <w:smartTag w:uri="urn:schemas-microsoft-com:office:smarttags" w:element="metricconverter">
              <w:smartTagPr>
                <w:attr w:name="ProductID" w:val="225 мм"/>
              </w:smartTagPr>
              <w:r w:rsidRPr="00811224">
                <w:t>225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38</w:t>
            </w:r>
          </w:p>
        </w:tc>
      </w:tr>
      <w:tr w:rsidR="002B25D1" w:rsidRPr="00247F94">
        <w:trPr>
          <w:trHeight w:val="1561"/>
        </w:trPr>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Гагарина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450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Труба-полиэтилен, диаметр трубы 110мм.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Комсомольская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1100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Труба-сталь, диаметр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 Горького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D0934">
            <w:pPr>
              <w:jc w:val="center"/>
            </w:pPr>
            <w:r w:rsidRPr="00811224">
              <w:t>16</w:t>
            </w:r>
            <w:r w:rsidR="002D0934">
              <w:t>5</w:t>
            </w:r>
            <w:r w:rsidRPr="00811224">
              <w:t xml:space="preserve">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D0934">
            <w:pPr>
              <w:jc w:val="center"/>
            </w:pPr>
            <w:r w:rsidRPr="00811224">
              <w:t>Труба-полиэтилен, диаметр трубы 100мм. - протяженность 3</w:t>
            </w:r>
            <w:r w:rsidR="002D0934">
              <w:t>7</w:t>
            </w:r>
            <w:r w:rsidRPr="00811224">
              <w:t xml:space="preserve">0м.; труба- сталь, диаметр трубы 150мм, протяженность </w:t>
            </w:r>
            <w:smartTag w:uri="urn:schemas-microsoft-com:office:smarttags" w:element="metricconverter">
              <w:smartTagPr>
                <w:attr w:name="ProductID" w:val="1280 м"/>
              </w:smartTagPr>
              <w:r w:rsidRPr="00811224">
                <w:t>1280 м</w:t>
              </w:r>
            </w:smartTag>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Маяковского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400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сталь, диаметр сталь </w:t>
            </w:r>
            <w:smartTag w:uri="urn:schemas-microsoft-com:office:smarttags" w:element="metricconverter">
              <w:smartTagPr>
                <w:attr w:name="ProductID" w:val="63 мм"/>
              </w:smartTagPr>
              <w:r w:rsidRPr="00811224">
                <w:t>63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пер. Садовый</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288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Труба-полиэтилен,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Крайняя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2462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100 мм"/>
              </w:smartTagPr>
              <w:r w:rsidRPr="00811224">
                <w:t>100 мм</w:t>
              </w:r>
            </w:smartTag>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Степная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2005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10 мм"/>
              </w:smartTagPr>
              <w:r w:rsidRPr="00811224">
                <w:t>110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Спортивная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1230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Шахтерская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853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10 мм"/>
              </w:smartTagPr>
              <w:r w:rsidRPr="00811224">
                <w:t>110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Советская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940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60 мм"/>
              </w:smartTagPr>
              <w:r w:rsidRPr="00811224">
                <w:t>160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Первомайская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413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пер. Пионерский</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 xml:space="preserve">397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40 лет Октября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726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полиэтилен, диаметр трубы,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20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Северная</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236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Труба- сталь, диаметр трубы 100мм.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Димитрова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320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 сталь, диаметр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Чехова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300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Труба-сталь, диаметр трубы –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Лермонтова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180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Труба-сталь, диаметр трубы – </w:t>
            </w:r>
            <w:smartTag w:uri="urn:schemas-microsoft-com:office:smarttags" w:element="metricconverter">
              <w:smartTagPr>
                <w:attr w:name="ProductID" w:val="63 мм"/>
              </w:smartTagPr>
              <w:r w:rsidRPr="00811224">
                <w:t>63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87</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ул. Островского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 xml:space="preserve">343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 </w:t>
            </w:r>
            <w:smartTag w:uri="urn:schemas-microsoft-com:office:smarttags" w:element="metricconverter">
              <w:smartTagPr>
                <w:attr w:name="ProductID" w:val="100 мм"/>
              </w:smartTagPr>
              <w:r w:rsidRPr="00811224">
                <w:t>100 мм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sidRPr="00811224">
              <w:rPr>
                <w:szCs w:val="16"/>
              </w:rPr>
              <w:t>от 2-го подъема Горняцкого водопровода до подъема 3А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37000 </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400 мм"/>
              </w:smartTagPr>
              <w:r w:rsidRPr="00811224">
                <w:t>400 мм</w:t>
              </w:r>
            </w:smartTag>
            <w:r w:rsidRPr="00811224">
              <w:t xml:space="preserve">., протяженностью </w:t>
            </w:r>
            <w:smartTag w:uri="urn:schemas-microsoft-com:office:smarttags" w:element="metricconverter">
              <w:smartTagPr>
                <w:attr w:name="ProductID" w:val="10730 м"/>
              </w:smartTagPr>
              <w:r w:rsidRPr="00811224">
                <w:t>10730 м</w:t>
              </w:r>
            </w:smartTag>
            <w:r w:rsidRPr="00811224">
              <w:t xml:space="preserve">., труба- сталь, диаметр трубы </w:t>
            </w:r>
            <w:smartTag w:uri="urn:schemas-microsoft-com:office:smarttags" w:element="metricconverter">
              <w:smartTagPr>
                <w:attr w:name="ProductID" w:val="600 мм"/>
              </w:smartTagPr>
              <w:r w:rsidRPr="00811224">
                <w:t>600 мм</w:t>
              </w:r>
            </w:smartTag>
            <w:r w:rsidRPr="00811224">
              <w:t xml:space="preserve">, протяженностью </w:t>
            </w:r>
            <w:smartTag w:uri="urn:schemas-microsoft-com:office:smarttags" w:element="metricconverter">
              <w:smartTagPr>
                <w:attr w:name="ProductID" w:val="26270 м"/>
              </w:smartTagPr>
              <w:r w:rsidRPr="00811224">
                <w:t>26270 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80</w:t>
            </w:r>
          </w:p>
        </w:tc>
      </w:tr>
      <w:tr w:rsidR="002B25D1" w:rsidRPr="00247F94">
        <w:tc>
          <w:tcPr>
            <w:tcW w:w="2660"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rPr>
                <w:szCs w:val="16"/>
              </w:rPr>
            </w:pPr>
            <w:r>
              <w:rPr>
                <w:szCs w:val="16"/>
              </w:rPr>
              <w:t>Подъем 3 А</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4203</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rsidRPr="00811224">
              <w:t xml:space="preserve">Труба-полиэтилен, диаметр трубы </w:t>
            </w:r>
            <w:smartTag w:uri="urn:schemas-microsoft-com:office:smarttags" w:element="metricconverter">
              <w:smartTagPr>
                <w:attr w:name="ProductID" w:val="400 мм"/>
              </w:smartTagPr>
              <w:r w:rsidRPr="00811224">
                <w:t>400 мм</w:t>
              </w:r>
            </w:smartTag>
            <w:r w:rsidRPr="00811224">
              <w:t xml:space="preserve">., протяженностью </w:t>
            </w:r>
            <w:smartTag w:uri="urn:schemas-microsoft-com:office:smarttags" w:element="metricconverter">
              <w:smartTagPr>
                <w:attr w:name="ProductID" w:val="2453 м"/>
              </w:smartTagPr>
              <w:r>
                <w:t>2453</w:t>
              </w:r>
              <w:r w:rsidRPr="00811224">
                <w:t xml:space="preserve"> м</w:t>
              </w:r>
            </w:smartTag>
            <w:r w:rsidRPr="00811224">
              <w:t xml:space="preserve">., труба- сталь, диаметр трубы </w:t>
            </w:r>
            <w:smartTag w:uri="urn:schemas-microsoft-com:office:smarttags" w:element="metricconverter">
              <w:smartTagPr>
                <w:attr w:name="ProductID" w:val="90 мм"/>
              </w:smartTagPr>
              <w:r>
                <w:t xml:space="preserve">90 </w:t>
              </w:r>
              <w:r w:rsidRPr="00811224">
                <w:t>мм</w:t>
              </w:r>
            </w:smartTag>
            <w:r w:rsidRPr="00811224">
              <w:t xml:space="preserve">, протяженностью </w:t>
            </w:r>
            <w:smartTag w:uri="urn:schemas-microsoft-com:office:smarttags" w:element="metricconverter">
              <w:smartTagPr>
                <w:attr w:name="ProductID" w:val="1750 м"/>
              </w:smartTagPr>
              <w:r>
                <w:t>1750</w:t>
              </w:r>
              <w:r w:rsidRPr="00811224">
                <w:t xml:space="preserve"> м</w:t>
              </w:r>
            </w:smartTag>
            <w:r w:rsidRPr="00811224">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pPr>
            <w:r>
              <w:t>60</w:t>
            </w:r>
          </w:p>
        </w:tc>
      </w:tr>
      <w:tr w:rsidR="002B25D1" w:rsidRPr="00970C59">
        <w:tc>
          <w:tcPr>
            <w:tcW w:w="2660" w:type="dxa"/>
            <w:tcBorders>
              <w:top w:val="single" w:sz="4" w:space="0" w:color="auto"/>
              <w:left w:val="single" w:sz="4" w:space="0" w:color="auto"/>
              <w:bottom w:val="single" w:sz="4" w:space="0" w:color="auto"/>
              <w:right w:val="single" w:sz="4" w:space="0" w:color="auto"/>
            </w:tcBorders>
            <w:vAlign w:val="center"/>
          </w:tcPr>
          <w:p w:rsidR="002B25D1" w:rsidRPr="00970C59" w:rsidRDefault="002B25D1" w:rsidP="002B25D1">
            <w:pPr>
              <w:rPr>
                <w:rFonts w:eastAsia="Microsoft YaHei"/>
                <w:b/>
                <w:spacing w:val="-5"/>
              </w:rPr>
            </w:pPr>
            <w:r w:rsidRPr="00970C59">
              <w:rPr>
                <w:rFonts w:eastAsia="Microsoft YaHei"/>
                <w:b/>
                <w:spacing w:val="-5"/>
              </w:rPr>
              <w:t>Итого:</w:t>
            </w:r>
          </w:p>
        </w:tc>
        <w:tc>
          <w:tcPr>
            <w:tcW w:w="214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r>
              <w:rPr>
                <w:rFonts w:eastAsia="Microsoft YaHei"/>
                <w:b/>
                <w:spacing w:val="-5"/>
              </w:rPr>
              <w:t>74812</w:t>
            </w:r>
          </w:p>
        </w:tc>
        <w:tc>
          <w:tcPr>
            <w:tcW w:w="295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p>
        </w:tc>
      </w:tr>
    </w:tbl>
    <w:p w:rsidR="002B25D1" w:rsidRDefault="002B25D1" w:rsidP="002B25D1">
      <w:pPr>
        <w:pStyle w:val="formattext"/>
        <w:shd w:val="clear" w:color="auto" w:fill="FFFFFF"/>
        <w:spacing w:before="0" w:beforeAutospacing="0" w:after="0" w:afterAutospacing="0" w:line="276" w:lineRule="auto"/>
        <w:jc w:val="both"/>
        <w:textAlignment w:val="baseline"/>
        <w:rPr>
          <w:color w:val="000000"/>
          <w:spacing w:val="2"/>
          <w:sz w:val="28"/>
          <w:szCs w:val="28"/>
        </w:rPr>
      </w:pPr>
      <w:r>
        <w:rPr>
          <w:color w:val="000000"/>
          <w:spacing w:val="2"/>
          <w:sz w:val="28"/>
          <w:szCs w:val="28"/>
        </w:rPr>
        <w:tab/>
      </w:r>
    </w:p>
    <w:p w:rsidR="002B25D1" w:rsidRPr="007953BB" w:rsidRDefault="002B25D1" w:rsidP="002B25D1">
      <w:pPr>
        <w:pStyle w:val="formattext"/>
        <w:shd w:val="clear" w:color="auto" w:fill="FFFFFF"/>
        <w:spacing w:before="0" w:beforeAutospacing="0" w:after="0" w:afterAutospacing="0" w:line="276" w:lineRule="auto"/>
        <w:jc w:val="both"/>
        <w:textAlignment w:val="baseline"/>
        <w:rPr>
          <w:color w:val="000000"/>
          <w:spacing w:val="2"/>
          <w:sz w:val="28"/>
          <w:szCs w:val="28"/>
        </w:rPr>
      </w:pPr>
      <w:r>
        <w:rPr>
          <w:color w:val="000000"/>
          <w:spacing w:val="2"/>
          <w:sz w:val="28"/>
          <w:szCs w:val="28"/>
        </w:rPr>
        <w:tab/>
      </w:r>
      <w:r w:rsidRPr="007953BB">
        <w:rPr>
          <w:color w:val="000000"/>
          <w:spacing w:val="2"/>
          <w:sz w:val="28"/>
          <w:szCs w:val="28"/>
        </w:rPr>
        <w:t xml:space="preserve">Анализ причин аварий и повреждений в системе водоснабжения </w:t>
      </w:r>
      <w:r>
        <w:rPr>
          <w:color w:val="000000"/>
          <w:spacing w:val="2"/>
          <w:sz w:val="28"/>
          <w:szCs w:val="28"/>
        </w:rPr>
        <w:t>Шолоховского городского поселения</w:t>
      </w:r>
      <w:r w:rsidRPr="007953BB">
        <w:rPr>
          <w:color w:val="000000"/>
          <w:spacing w:val="2"/>
          <w:sz w:val="28"/>
          <w:szCs w:val="28"/>
        </w:rPr>
        <w:t>:</w:t>
      </w:r>
    </w:p>
    <w:p w:rsidR="002B25D1" w:rsidRPr="007953BB" w:rsidRDefault="002B25D1" w:rsidP="002B25D1">
      <w:pPr>
        <w:pStyle w:val="formattext"/>
        <w:shd w:val="clear" w:color="auto" w:fill="FFFFFF"/>
        <w:spacing w:before="0" w:beforeAutospacing="0" w:after="0" w:afterAutospacing="0" w:line="276" w:lineRule="auto"/>
        <w:jc w:val="both"/>
        <w:textAlignment w:val="baseline"/>
        <w:rPr>
          <w:color w:val="000000"/>
          <w:spacing w:val="2"/>
          <w:sz w:val="28"/>
          <w:szCs w:val="28"/>
        </w:rPr>
      </w:pPr>
      <w:r>
        <w:rPr>
          <w:color w:val="000000"/>
          <w:spacing w:val="2"/>
          <w:sz w:val="28"/>
          <w:szCs w:val="28"/>
        </w:rPr>
        <w:t xml:space="preserve">- </w:t>
      </w:r>
      <w:r w:rsidRPr="007953BB">
        <w:rPr>
          <w:color w:val="000000"/>
          <w:spacing w:val="2"/>
          <w:sz w:val="28"/>
          <w:szCs w:val="28"/>
        </w:rPr>
        <w:t>более 60 процентов повреждений (свищи) приходится на стальные трубопроводы;</w:t>
      </w:r>
      <w:r w:rsidRPr="007953BB">
        <w:rPr>
          <w:color w:val="000000"/>
          <w:spacing w:val="2"/>
          <w:sz w:val="28"/>
          <w:szCs w:val="28"/>
        </w:rPr>
        <w:br/>
      </w:r>
      <w:r>
        <w:rPr>
          <w:color w:val="000000"/>
          <w:spacing w:val="2"/>
          <w:sz w:val="28"/>
          <w:szCs w:val="28"/>
        </w:rPr>
        <w:t>- о</w:t>
      </w:r>
      <w:r w:rsidRPr="007953BB">
        <w:rPr>
          <w:color w:val="000000"/>
          <w:spacing w:val="2"/>
          <w:sz w:val="28"/>
          <w:szCs w:val="28"/>
        </w:rPr>
        <w:t>сновное воздействие на целостность труб оказывают сезонные подвижки грунта, связанные с его промерзанием и оттаиванием. В этот период происходит повреждение стыков и стенок.</w:t>
      </w:r>
    </w:p>
    <w:p w:rsidR="002B25D1" w:rsidRPr="007953BB" w:rsidRDefault="002B25D1" w:rsidP="002B25D1">
      <w:pPr>
        <w:pStyle w:val="formattext"/>
        <w:shd w:val="clear" w:color="auto" w:fill="FFFFFF"/>
        <w:spacing w:before="0" w:beforeAutospacing="0" w:after="0" w:afterAutospacing="0" w:line="276" w:lineRule="auto"/>
        <w:jc w:val="both"/>
        <w:textAlignment w:val="baseline"/>
        <w:rPr>
          <w:color w:val="000000"/>
          <w:spacing w:val="2"/>
          <w:sz w:val="28"/>
          <w:szCs w:val="28"/>
        </w:rPr>
      </w:pPr>
      <w:r>
        <w:rPr>
          <w:color w:val="000000"/>
          <w:spacing w:val="2"/>
          <w:sz w:val="28"/>
          <w:szCs w:val="28"/>
        </w:rPr>
        <w:tab/>
      </w:r>
      <w:r w:rsidRPr="007953BB">
        <w:rPr>
          <w:color w:val="000000"/>
          <w:spacing w:val="2"/>
          <w:sz w:val="28"/>
          <w:szCs w:val="28"/>
        </w:rPr>
        <w:t xml:space="preserve">Качество трубопроводов водопроводных сетей </w:t>
      </w:r>
      <w:r>
        <w:rPr>
          <w:color w:val="000000"/>
          <w:spacing w:val="2"/>
          <w:sz w:val="28"/>
          <w:szCs w:val="28"/>
        </w:rPr>
        <w:t>Шолоховского городского поселения</w:t>
      </w:r>
      <w:r w:rsidRPr="007953BB">
        <w:rPr>
          <w:color w:val="000000"/>
          <w:spacing w:val="2"/>
          <w:sz w:val="28"/>
          <w:szCs w:val="28"/>
        </w:rPr>
        <w:t>, их надежность и долговечность напрямую зависят от материала труб, профессиональной подготовки строителей, уровня эксплуатации, а также выбора современных технологий строительства.</w:t>
      </w:r>
    </w:p>
    <w:p w:rsidR="002B25D1" w:rsidRPr="007953BB" w:rsidRDefault="002B25D1" w:rsidP="002B25D1">
      <w:pPr>
        <w:pStyle w:val="formattext"/>
        <w:shd w:val="clear" w:color="auto" w:fill="FFFFFF"/>
        <w:spacing w:before="0" w:beforeAutospacing="0" w:after="0" w:afterAutospacing="0" w:line="276" w:lineRule="auto"/>
        <w:jc w:val="both"/>
        <w:textAlignment w:val="baseline"/>
        <w:rPr>
          <w:color w:val="000000"/>
          <w:spacing w:val="2"/>
          <w:sz w:val="28"/>
          <w:szCs w:val="28"/>
        </w:rPr>
      </w:pPr>
      <w:r>
        <w:rPr>
          <w:color w:val="000000"/>
          <w:spacing w:val="2"/>
          <w:sz w:val="28"/>
          <w:szCs w:val="28"/>
        </w:rPr>
        <w:tab/>
      </w:r>
      <w:r w:rsidRPr="007953BB">
        <w:rPr>
          <w:color w:val="000000"/>
          <w:spacing w:val="2"/>
          <w:sz w:val="28"/>
          <w:szCs w:val="28"/>
        </w:rPr>
        <w:t xml:space="preserve">Значительная часть трубопроводов водопроводных сетей </w:t>
      </w:r>
      <w:r>
        <w:rPr>
          <w:color w:val="000000"/>
          <w:spacing w:val="2"/>
          <w:sz w:val="28"/>
          <w:szCs w:val="28"/>
        </w:rPr>
        <w:t xml:space="preserve">Шолоховского городского поселения </w:t>
      </w:r>
      <w:r w:rsidRPr="007953BB">
        <w:rPr>
          <w:color w:val="000000"/>
          <w:spacing w:val="2"/>
          <w:sz w:val="28"/>
          <w:szCs w:val="28"/>
        </w:rPr>
        <w:t>выполнена из стальных труб. Нормативный срок эксплуатации стальных трубопроводов в системах водоснабжения составляет 30 лет, а реальный зачастую составляет 10 - 15 лет при низком расположении грунтовых вод и 6 лет при высоком расположении грунтовых вод.</w:t>
      </w:r>
    </w:p>
    <w:p w:rsidR="002B25D1" w:rsidRPr="007953BB" w:rsidRDefault="002B25D1" w:rsidP="002B25D1">
      <w:pPr>
        <w:pStyle w:val="formattext"/>
        <w:shd w:val="clear" w:color="auto" w:fill="FFFFFF"/>
        <w:spacing w:before="0" w:beforeAutospacing="0" w:after="0" w:afterAutospacing="0" w:line="276" w:lineRule="auto"/>
        <w:ind w:firstLine="708"/>
        <w:jc w:val="both"/>
        <w:textAlignment w:val="baseline"/>
        <w:rPr>
          <w:color w:val="000000"/>
          <w:spacing w:val="2"/>
          <w:sz w:val="28"/>
          <w:szCs w:val="28"/>
        </w:rPr>
      </w:pPr>
      <w:r w:rsidRPr="007953BB">
        <w:rPr>
          <w:color w:val="000000"/>
          <w:spacing w:val="2"/>
          <w:sz w:val="28"/>
          <w:szCs w:val="28"/>
        </w:rPr>
        <w:t xml:space="preserve">Учитывая возможное нарастание аварийности на сетях </w:t>
      </w:r>
      <w:r>
        <w:rPr>
          <w:color w:val="000000"/>
          <w:spacing w:val="2"/>
          <w:sz w:val="28"/>
          <w:szCs w:val="28"/>
        </w:rPr>
        <w:t>Шолоховского городского поселения</w:t>
      </w:r>
      <w:r w:rsidRPr="007953BB">
        <w:rPr>
          <w:color w:val="000000"/>
          <w:spacing w:val="2"/>
          <w:sz w:val="28"/>
          <w:szCs w:val="28"/>
        </w:rPr>
        <w:t>, для обеспечения надежности водоснабжения необходимо проведение реконструкции водопроводных сетей с критическим уровнем износа и повышенным количеством аварий.</w:t>
      </w:r>
    </w:p>
    <w:p w:rsidR="002B25D1" w:rsidRPr="00691667" w:rsidRDefault="002B25D1" w:rsidP="002B25D1">
      <w:pPr>
        <w:pStyle w:val="11"/>
        <w:ind w:firstLine="709"/>
        <w:jc w:val="both"/>
        <w:rPr>
          <w:sz w:val="28"/>
          <w:szCs w:val="28"/>
        </w:rPr>
      </w:pPr>
    </w:p>
    <w:p w:rsidR="002B25D1" w:rsidRPr="003C10D6" w:rsidRDefault="002B25D1" w:rsidP="002B25D1">
      <w:pPr>
        <w:autoSpaceDE w:val="0"/>
        <w:autoSpaceDN w:val="0"/>
        <w:adjustRightInd w:val="0"/>
        <w:jc w:val="both"/>
        <w:rPr>
          <w:b/>
          <w:sz w:val="28"/>
          <w:szCs w:val="28"/>
        </w:rPr>
      </w:pPr>
      <w:r w:rsidRPr="003C10D6">
        <w:rPr>
          <w:b/>
          <w:sz w:val="28"/>
          <w:szCs w:val="28"/>
        </w:rPr>
        <w:t xml:space="preserve">Д) </w:t>
      </w:r>
      <w:r>
        <w:rPr>
          <w:b/>
          <w:sz w:val="28"/>
          <w:szCs w:val="28"/>
        </w:rPr>
        <w:t>Описание с</w:t>
      </w:r>
      <w:r w:rsidRPr="003C10D6">
        <w:rPr>
          <w:b/>
          <w:sz w:val="28"/>
          <w:szCs w:val="28"/>
        </w:rPr>
        <w:t>уществующи</w:t>
      </w:r>
      <w:r>
        <w:rPr>
          <w:b/>
          <w:sz w:val="28"/>
          <w:szCs w:val="28"/>
        </w:rPr>
        <w:t>х</w:t>
      </w:r>
      <w:r w:rsidRPr="003C10D6">
        <w:rPr>
          <w:b/>
          <w:sz w:val="28"/>
          <w:szCs w:val="28"/>
        </w:rPr>
        <w:t xml:space="preserve"> технически</w:t>
      </w:r>
      <w:r>
        <w:rPr>
          <w:b/>
          <w:sz w:val="28"/>
          <w:szCs w:val="28"/>
        </w:rPr>
        <w:t>х</w:t>
      </w:r>
      <w:r w:rsidRPr="003C10D6">
        <w:rPr>
          <w:b/>
          <w:sz w:val="28"/>
          <w:szCs w:val="28"/>
        </w:rPr>
        <w:t xml:space="preserve"> и технологически</w:t>
      </w:r>
      <w:r>
        <w:rPr>
          <w:b/>
          <w:sz w:val="28"/>
          <w:szCs w:val="28"/>
        </w:rPr>
        <w:t>х</w:t>
      </w:r>
      <w:r w:rsidRPr="003C10D6">
        <w:rPr>
          <w:b/>
          <w:sz w:val="28"/>
          <w:szCs w:val="28"/>
        </w:rPr>
        <w:t xml:space="preserve"> проблем, возникающих при водоснабжении</w:t>
      </w:r>
      <w:r>
        <w:rPr>
          <w:b/>
          <w:sz w:val="28"/>
          <w:szCs w:val="28"/>
        </w:rPr>
        <w:t xml:space="preserve"> поселения</w:t>
      </w:r>
      <w:r w:rsidRPr="003C10D6">
        <w:rPr>
          <w:b/>
          <w:sz w:val="28"/>
          <w:szCs w:val="28"/>
        </w:rPr>
        <w:t>,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rsidR="002B25D1" w:rsidRDefault="002B25D1" w:rsidP="002B25D1">
      <w:pPr>
        <w:autoSpaceDE w:val="0"/>
        <w:autoSpaceDN w:val="0"/>
        <w:adjustRightInd w:val="0"/>
        <w:ind w:firstLine="708"/>
        <w:jc w:val="both"/>
        <w:rPr>
          <w:sz w:val="28"/>
          <w:szCs w:val="28"/>
        </w:rPr>
      </w:pPr>
      <w:r w:rsidRPr="00C53A35">
        <w:rPr>
          <w:sz w:val="28"/>
          <w:szCs w:val="28"/>
        </w:rPr>
        <w:t>Одной из главных проблем качественной поставки воды населению</w:t>
      </w:r>
      <w:r>
        <w:rPr>
          <w:sz w:val="28"/>
          <w:szCs w:val="28"/>
        </w:rPr>
        <w:t xml:space="preserve"> Шолоховского городского поселения</w:t>
      </w:r>
      <w:r w:rsidRPr="00C53A35">
        <w:rPr>
          <w:sz w:val="28"/>
          <w:szCs w:val="28"/>
        </w:rPr>
        <w:t xml:space="preserve">  является</w:t>
      </w:r>
      <w:r>
        <w:rPr>
          <w:sz w:val="28"/>
          <w:szCs w:val="28"/>
        </w:rPr>
        <w:t xml:space="preserve"> </w:t>
      </w:r>
      <w:r w:rsidRPr="00C53A35">
        <w:rPr>
          <w:sz w:val="28"/>
          <w:szCs w:val="28"/>
        </w:rPr>
        <w:t>изн</w:t>
      </w:r>
      <w:r>
        <w:rPr>
          <w:sz w:val="28"/>
          <w:szCs w:val="28"/>
        </w:rPr>
        <w:t xml:space="preserve">ошенность водопроводных сетей. </w:t>
      </w:r>
    </w:p>
    <w:p w:rsidR="002B25D1" w:rsidRDefault="002B25D1" w:rsidP="002B25D1">
      <w:pPr>
        <w:tabs>
          <w:tab w:val="left" w:pos="8640"/>
        </w:tabs>
        <w:ind w:firstLine="709"/>
        <w:jc w:val="both"/>
        <w:rPr>
          <w:sz w:val="28"/>
          <w:szCs w:val="28"/>
        </w:rPr>
      </w:pPr>
      <w:r w:rsidRPr="0077327E">
        <w:rPr>
          <w:color w:val="000000"/>
          <w:sz w:val="28"/>
          <w:szCs w:val="28"/>
        </w:rPr>
        <w:t>На качество обеспечения населения водой также влияет, что большая часть сетей в поселении тупиковые, следствием чего является недостаточная циркуляция воды в трубопроводах</w:t>
      </w:r>
      <w:r>
        <w:rPr>
          <w:color w:val="000000"/>
          <w:sz w:val="28"/>
          <w:szCs w:val="28"/>
        </w:rPr>
        <w:t>. У</w:t>
      </w:r>
      <w:r w:rsidRPr="0077327E">
        <w:rPr>
          <w:color w:val="000000"/>
          <w:sz w:val="28"/>
          <w:szCs w:val="28"/>
        </w:rPr>
        <w:t xml:space="preserve">величивается действие гидравлических ударов </w:t>
      </w:r>
      <w:r>
        <w:rPr>
          <w:color w:val="000000"/>
          <w:sz w:val="28"/>
          <w:szCs w:val="28"/>
        </w:rPr>
        <w:t xml:space="preserve">при </w:t>
      </w:r>
      <w:r w:rsidRPr="0077327E">
        <w:rPr>
          <w:color w:val="000000"/>
          <w:sz w:val="28"/>
          <w:szCs w:val="28"/>
        </w:rPr>
        <w:t>прекращение подачи воды</w:t>
      </w:r>
      <w:r>
        <w:rPr>
          <w:color w:val="000000"/>
          <w:sz w:val="28"/>
          <w:szCs w:val="28"/>
        </w:rPr>
        <w:t xml:space="preserve"> </w:t>
      </w:r>
      <w:r w:rsidRPr="0077327E">
        <w:rPr>
          <w:color w:val="000000"/>
          <w:sz w:val="28"/>
          <w:szCs w:val="28"/>
        </w:rPr>
        <w:t xml:space="preserve">при отключении </w:t>
      </w:r>
      <w:r w:rsidRPr="0077327E">
        <w:rPr>
          <w:sz w:val="28"/>
          <w:szCs w:val="28"/>
        </w:rPr>
        <w:t>поврежденного участка</w:t>
      </w:r>
      <w:r w:rsidRPr="0077327E">
        <w:rPr>
          <w:color w:val="000000"/>
          <w:sz w:val="28"/>
          <w:szCs w:val="28"/>
        </w:rPr>
        <w:t xml:space="preserve"> потребителям </w:t>
      </w:r>
      <w:r w:rsidRPr="0077327E">
        <w:rPr>
          <w:sz w:val="28"/>
          <w:szCs w:val="28"/>
        </w:rPr>
        <w:t xml:space="preserve">последующих участков. </w:t>
      </w:r>
    </w:p>
    <w:p w:rsidR="002B25D1" w:rsidRDefault="002B25D1" w:rsidP="002B25D1">
      <w:pPr>
        <w:tabs>
          <w:tab w:val="left" w:pos="8640"/>
        </w:tabs>
        <w:ind w:firstLine="709"/>
        <w:rPr>
          <w:sz w:val="28"/>
          <w:szCs w:val="28"/>
        </w:rPr>
      </w:pPr>
      <w:r>
        <w:rPr>
          <w:sz w:val="28"/>
          <w:szCs w:val="28"/>
        </w:rPr>
        <w:t xml:space="preserve">Основная доля неучтенных расходов приходится на скрытые утечки, в состав которых может входить скрытая реализация. </w:t>
      </w:r>
    </w:p>
    <w:p w:rsidR="002B25D1" w:rsidRDefault="002B25D1" w:rsidP="002B25D1">
      <w:pPr>
        <w:autoSpaceDE w:val="0"/>
        <w:autoSpaceDN w:val="0"/>
        <w:adjustRightInd w:val="0"/>
        <w:ind w:firstLine="708"/>
        <w:jc w:val="both"/>
        <w:rPr>
          <w:sz w:val="28"/>
          <w:szCs w:val="28"/>
        </w:rPr>
      </w:pPr>
      <w:r>
        <w:rPr>
          <w:sz w:val="28"/>
          <w:szCs w:val="28"/>
        </w:rPr>
        <w:t>Необходимость масштабных промывок сетей для обеспечения качества воды обусловлена плохим состоянием изношенных трубопроводов и высокой продолжительностью транспортировки воды потребителям.</w:t>
      </w:r>
    </w:p>
    <w:p w:rsidR="002B25D1" w:rsidRDefault="002B25D1" w:rsidP="002B25D1">
      <w:pPr>
        <w:autoSpaceDE w:val="0"/>
        <w:autoSpaceDN w:val="0"/>
        <w:adjustRightInd w:val="0"/>
        <w:ind w:firstLine="708"/>
        <w:jc w:val="both"/>
        <w:rPr>
          <w:sz w:val="28"/>
          <w:szCs w:val="28"/>
        </w:rPr>
      </w:pPr>
      <w:r>
        <w:rPr>
          <w:sz w:val="28"/>
          <w:szCs w:val="28"/>
        </w:rPr>
        <w:t>Указанные выше причины не могут быть устранены полностью, и даже частичное их устранение связано с необходимостью осуществления ряда программ, содержанием которых  является:</w:t>
      </w:r>
    </w:p>
    <w:p w:rsidR="002B25D1" w:rsidRDefault="002B25D1" w:rsidP="002B25D1">
      <w:pPr>
        <w:autoSpaceDE w:val="0"/>
        <w:autoSpaceDN w:val="0"/>
        <w:adjustRightInd w:val="0"/>
        <w:ind w:firstLine="708"/>
        <w:jc w:val="both"/>
        <w:rPr>
          <w:sz w:val="28"/>
          <w:szCs w:val="28"/>
        </w:rPr>
      </w:pPr>
      <w:r>
        <w:rPr>
          <w:sz w:val="28"/>
          <w:szCs w:val="28"/>
        </w:rPr>
        <w:t>- замена изношенных сетей;</w:t>
      </w:r>
    </w:p>
    <w:p w:rsidR="002B25D1" w:rsidRDefault="002B25D1" w:rsidP="002B25D1">
      <w:pPr>
        <w:autoSpaceDE w:val="0"/>
        <w:autoSpaceDN w:val="0"/>
        <w:adjustRightInd w:val="0"/>
        <w:ind w:firstLine="708"/>
        <w:jc w:val="both"/>
        <w:rPr>
          <w:sz w:val="28"/>
          <w:szCs w:val="28"/>
        </w:rPr>
      </w:pPr>
      <w:r>
        <w:rPr>
          <w:sz w:val="28"/>
          <w:szCs w:val="28"/>
        </w:rPr>
        <w:t>-оптимизация гидравлического режима.</w:t>
      </w:r>
    </w:p>
    <w:p w:rsidR="002B25D1" w:rsidRDefault="002B25D1" w:rsidP="002B25D1">
      <w:pPr>
        <w:autoSpaceDE w:val="0"/>
        <w:autoSpaceDN w:val="0"/>
        <w:adjustRightInd w:val="0"/>
        <w:ind w:firstLine="708"/>
        <w:jc w:val="both"/>
        <w:rPr>
          <w:sz w:val="28"/>
          <w:szCs w:val="28"/>
        </w:rPr>
      </w:pPr>
      <w:r>
        <w:rPr>
          <w:sz w:val="28"/>
          <w:szCs w:val="28"/>
        </w:rPr>
        <w:t>К нерациональному   и неэкономному использованию подземных вод можно отнести использование воды питьевого качества на производственные и другие, не связанные с питьевым и бытовым водоснабжением цели. Значительно возрастает потребление  воды в летний период, что в первую очередь связано с поливом приусадебных участков, а также поселковых зеленых насаждений.</w:t>
      </w:r>
    </w:p>
    <w:p w:rsidR="002B25D1" w:rsidRDefault="002B25D1" w:rsidP="002B25D1">
      <w:pPr>
        <w:autoSpaceDE w:val="0"/>
        <w:autoSpaceDN w:val="0"/>
        <w:adjustRightInd w:val="0"/>
        <w:ind w:firstLine="708"/>
        <w:jc w:val="both"/>
        <w:rPr>
          <w:sz w:val="28"/>
          <w:szCs w:val="28"/>
        </w:rPr>
      </w:pPr>
      <w:r>
        <w:rPr>
          <w:sz w:val="28"/>
          <w:szCs w:val="28"/>
        </w:rPr>
        <w:t>В Шолоховском городском поселении не выдавались предписания об устранении нарушений, влияющих на качество и безопасность воды.</w:t>
      </w:r>
    </w:p>
    <w:p w:rsidR="002B25D1" w:rsidRDefault="002B25D1" w:rsidP="002B25D1">
      <w:pPr>
        <w:tabs>
          <w:tab w:val="left" w:pos="9025"/>
        </w:tabs>
        <w:jc w:val="both"/>
        <w:rPr>
          <w:b/>
          <w:sz w:val="28"/>
          <w:szCs w:val="28"/>
        </w:rPr>
      </w:pPr>
    </w:p>
    <w:p w:rsidR="002B25D1" w:rsidRPr="003C10D6" w:rsidRDefault="002B25D1" w:rsidP="002B25D1">
      <w:pPr>
        <w:tabs>
          <w:tab w:val="left" w:pos="9025"/>
        </w:tabs>
        <w:jc w:val="both"/>
        <w:rPr>
          <w:b/>
          <w:sz w:val="28"/>
          <w:szCs w:val="28"/>
        </w:rPr>
      </w:pPr>
      <w:r w:rsidRPr="003C10D6">
        <w:rPr>
          <w:b/>
          <w:sz w:val="28"/>
          <w:szCs w:val="28"/>
        </w:rPr>
        <w:t xml:space="preserve">Е) </w:t>
      </w:r>
      <w:r>
        <w:rPr>
          <w:b/>
          <w:sz w:val="28"/>
          <w:szCs w:val="28"/>
        </w:rPr>
        <w:t>Описание ц</w:t>
      </w:r>
      <w:r w:rsidRPr="003C10D6">
        <w:rPr>
          <w:b/>
          <w:sz w:val="28"/>
          <w:szCs w:val="28"/>
        </w:rPr>
        <w:t>ентрализованн</w:t>
      </w:r>
      <w:r>
        <w:rPr>
          <w:b/>
          <w:sz w:val="28"/>
          <w:szCs w:val="28"/>
        </w:rPr>
        <w:t>ой</w:t>
      </w:r>
      <w:r w:rsidRPr="003C10D6">
        <w:rPr>
          <w:b/>
          <w:sz w:val="28"/>
          <w:szCs w:val="28"/>
        </w:rPr>
        <w:t xml:space="preserve"> систем</w:t>
      </w:r>
      <w:r>
        <w:rPr>
          <w:b/>
          <w:sz w:val="28"/>
          <w:szCs w:val="28"/>
        </w:rPr>
        <w:t>ы</w:t>
      </w:r>
      <w:r w:rsidRPr="003C10D6">
        <w:rPr>
          <w:b/>
          <w:sz w:val="28"/>
          <w:szCs w:val="28"/>
        </w:rPr>
        <w:t xml:space="preserve"> горячего водоснабжения с использованием закрытых систем горячего водоснабжения, отражающее технологические особенности указанной системы</w:t>
      </w:r>
    </w:p>
    <w:p w:rsidR="002B25D1" w:rsidRDefault="002B25D1" w:rsidP="002B25D1">
      <w:pPr>
        <w:autoSpaceDE w:val="0"/>
        <w:autoSpaceDN w:val="0"/>
        <w:adjustRightInd w:val="0"/>
        <w:ind w:firstLine="708"/>
        <w:jc w:val="both"/>
        <w:rPr>
          <w:bCs/>
          <w:sz w:val="28"/>
          <w:szCs w:val="28"/>
        </w:rPr>
      </w:pPr>
      <w:r w:rsidRPr="00C741CF">
        <w:rPr>
          <w:bCs/>
          <w:sz w:val="28"/>
          <w:szCs w:val="28"/>
        </w:rPr>
        <w:t xml:space="preserve">Централизованная система горячего водоснабжения в </w:t>
      </w:r>
      <w:r>
        <w:rPr>
          <w:bCs/>
          <w:sz w:val="28"/>
          <w:szCs w:val="28"/>
        </w:rPr>
        <w:t>Шолоховском городском поселении</w:t>
      </w:r>
      <w:r w:rsidRPr="00C741CF">
        <w:rPr>
          <w:bCs/>
          <w:sz w:val="28"/>
          <w:szCs w:val="28"/>
        </w:rPr>
        <w:t xml:space="preserve"> отсутствует.</w:t>
      </w:r>
    </w:p>
    <w:p w:rsidR="002B25D1" w:rsidRDefault="002B25D1" w:rsidP="002B25D1">
      <w:pPr>
        <w:autoSpaceDE w:val="0"/>
        <w:autoSpaceDN w:val="0"/>
        <w:adjustRightInd w:val="0"/>
        <w:ind w:firstLine="142"/>
        <w:jc w:val="both"/>
        <w:rPr>
          <w:b/>
          <w:sz w:val="28"/>
          <w:szCs w:val="28"/>
        </w:rPr>
      </w:pPr>
    </w:p>
    <w:p w:rsidR="002B25D1" w:rsidRPr="006E522C" w:rsidRDefault="002B25D1" w:rsidP="002B25D1">
      <w:pPr>
        <w:autoSpaceDE w:val="0"/>
        <w:autoSpaceDN w:val="0"/>
        <w:adjustRightInd w:val="0"/>
        <w:ind w:firstLine="142"/>
        <w:jc w:val="center"/>
        <w:rPr>
          <w:bCs/>
          <w:sz w:val="28"/>
          <w:szCs w:val="28"/>
        </w:rPr>
      </w:pPr>
      <w:r>
        <w:rPr>
          <w:b/>
          <w:sz w:val="28"/>
          <w:szCs w:val="28"/>
        </w:rPr>
        <w:t>1.1.5.Описание с</w:t>
      </w:r>
      <w:r w:rsidRPr="003C10D6">
        <w:rPr>
          <w:b/>
          <w:sz w:val="28"/>
          <w:szCs w:val="28"/>
        </w:rPr>
        <w:t>уществующи</w:t>
      </w:r>
      <w:r>
        <w:rPr>
          <w:b/>
          <w:sz w:val="28"/>
          <w:szCs w:val="28"/>
        </w:rPr>
        <w:t>х</w:t>
      </w:r>
      <w:r w:rsidRPr="003C10D6">
        <w:rPr>
          <w:b/>
          <w:sz w:val="28"/>
          <w:szCs w:val="28"/>
        </w:rPr>
        <w:t xml:space="preserve"> технически</w:t>
      </w:r>
      <w:r>
        <w:rPr>
          <w:b/>
          <w:sz w:val="28"/>
          <w:szCs w:val="28"/>
        </w:rPr>
        <w:t>х</w:t>
      </w:r>
      <w:r w:rsidRPr="003C10D6">
        <w:rPr>
          <w:b/>
          <w:sz w:val="28"/>
          <w:szCs w:val="28"/>
        </w:rPr>
        <w:t xml:space="preserve"> и технологически</w:t>
      </w:r>
      <w:r>
        <w:rPr>
          <w:b/>
          <w:sz w:val="28"/>
          <w:szCs w:val="28"/>
        </w:rPr>
        <w:t>х</w:t>
      </w:r>
      <w:r w:rsidRPr="003C10D6">
        <w:rPr>
          <w:b/>
          <w:sz w:val="28"/>
          <w:szCs w:val="28"/>
        </w:rPr>
        <w:t xml:space="preserve"> решени</w:t>
      </w:r>
      <w:r>
        <w:rPr>
          <w:b/>
          <w:sz w:val="28"/>
          <w:szCs w:val="28"/>
        </w:rPr>
        <w:t>й</w:t>
      </w:r>
      <w:r w:rsidRPr="003C10D6">
        <w:rPr>
          <w:b/>
          <w:sz w:val="28"/>
          <w:szCs w:val="28"/>
        </w:rPr>
        <w:t xml:space="preserve"> по предотвращению замерзания воды применительно к территории распространения вечномерзлых грунтов</w:t>
      </w:r>
    </w:p>
    <w:p w:rsidR="002B25D1" w:rsidRPr="0044685D" w:rsidRDefault="002B25D1" w:rsidP="002B25D1">
      <w:pPr>
        <w:autoSpaceDE w:val="0"/>
        <w:autoSpaceDN w:val="0"/>
        <w:adjustRightInd w:val="0"/>
        <w:ind w:firstLine="709"/>
        <w:jc w:val="both"/>
        <w:rPr>
          <w:color w:val="000000"/>
          <w:sz w:val="28"/>
          <w:szCs w:val="28"/>
        </w:rPr>
      </w:pPr>
      <w:r w:rsidRPr="00F539BF">
        <w:rPr>
          <w:color w:val="000000"/>
          <w:sz w:val="28"/>
          <w:szCs w:val="28"/>
        </w:rPr>
        <w:t>Территория</w:t>
      </w:r>
      <w:r>
        <w:rPr>
          <w:color w:val="000000"/>
          <w:sz w:val="28"/>
          <w:szCs w:val="28"/>
        </w:rPr>
        <w:t xml:space="preserve"> Шолоховского городского поселения </w:t>
      </w:r>
      <w:r w:rsidRPr="00F539BF">
        <w:rPr>
          <w:color w:val="000000"/>
          <w:sz w:val="28"/>
          <w:szCs w:val="28"/>
        </w:rPr>
        <w:t xml:space="preserve">не относится к территориям вечномерзлых грунтов, в связи с чем в </w:t>
      </w:r>
      <w:r>
        <w:rPr>
          <w:color w:val="000000"/>
          <w:sz w:val="28"/>
          <w:szCs w:val="28"/>
        </w:rPr>
        <w:t>городском поселении</w:t>
      </w:r>
      <w:r w:rsidRPr="00F539BF">
        <w:rPr>
          <w:color w:val="000000"/>
          <w:sz w:val="28"/>
          <w:szCs w:val="28"/>
        </w:rPr>
        <w:t xml:space="preserve"> отсутствуют технические и технологические решения по предотвращению замерзания воды.</w:t>
      </w:r>
    </w:p>
    <w:p w:rsidR="002B25D1" w:rsidRPr="00D22EB6" w:rsidRDefault="002B25D1" w:rsidP="002B25D1">
      <w:pPr>
        <w:autoSpaceDE w:val="0"/>
        <w:autoSpaceDN w:val="0"/>
        <w:adjustRightInd w:val="0"/>
        <w:jc w:val="center"/>
        <w:rPr>
          <w:b/>
          <w:sz w:val="28"/>
          <w:szCs w:val="28"/>
        </w:rPr>
      </w:pPr>
      <w:r w:rsidRPr="00D22EB6">
        <w:rPr>
          <w:b/>
          <w:sz w:val="28"/>
          <w:szCs w:val="28"/>
        </w:rPr>
        <w:t>1.1.6. Перечень лиц, владеющих на праве собственности или другом законном основании объектами</w:t>
      </w:r>
      <w:r>
        <w:rPr>
          <w:b/>
          <w:sz w:val="28"/>
          <w:szCs w:val="28"/>
        </w:rPr>
        <w:t xml:space="preserve"> </w:t>
      </w:r>
      <w:r w:rsidRPr="00D22EB6">
        <w:rPr>
          <w:b/>
          <w:sz w:val="28"/>
          <w:szCs w:val="28"/>
        </w:rPr>
        <w:t>централизованной системы водоснабжения, с указанием принадлежащих этим лицам таких объектов (границ зон, в которых расположены такие объекты)</w:t>
      </w:r>
    </w:p>
    <w:p w:rsidR="002B25D1" w:rsidRDefault="002B25D1" w:rsidP="002B25D1">
      <w:pPr>
        <w:autoSpaceDE w:val="0"/>
        <w:autoSpaceDN w:val="0"/>
        <w:adjustRightInd w:val="0"/>
        <w:ind w:firstLine="708"/>
        <w:jc w:val="both"/>
        <w:rPr>
          <w:sz w:val="28"/>
          <w:szCs w:val="28"/>
        </w:rPr>
      </w:pPr>
      <w:r w:rsidRPr="00D22EB6">
        <w:rPr>
          <w:sz w:val="28"/>
          <w:szCs w:val="28"/>
        </w:rPr>
        <w:t>Водопроводные сети Шолоховского городского поселения, насосные станции находятся в собственности администрации и  переданы в хозведение филиала «Белокалитвинский» ГУПРО «УРСВ».</w:t>
      </w:r>
    </w:p>
    <w:p w:rsidR="002B25D1" w:rsidRDefault="002B25D1" w:rsidP="002B25D1">
      <w:pPr>
        <w:autoSpaceDE w:val="0"/>
        <w:autoSpaceDN w:val="0"/>
        <w:adjustRightInd w:val="0"/>
        <w:ind w:firstLine="708"/>
        <w:jc w:val="both"/>
        <w:rPr>
          <w:sz w:val="28"/>
          <w:szCs w:val="28"/>
        </w:rPr>
      </w:pPr>
    </w:p>
    <w:p w:rsidR="002B25D1" w:rsidRDefault="002B25D1" w:rsidP="002B25D1">
      <w:pPr>
        <w:pStyle w:val="2"/>
        <w:jc w:val="center"/>
        <w:rPr>
          <w:i/>
        </w:rPr>
      </w:pPr>
      <w:r w:rsidRPr="003C10D6">
        <w:rPr>
          <w:i/>
          <w:lang w:val="x-none"/>
        </w:rPr>
        <w:t>1.2</w:t>
      </w:r>
      <w:bookmarkStart w:id="1" w:name="_Toc380482131"/>
      <w:bookmarkStart w:id="2" w:name="_Toc388883671"/>
      <w:r w:rsidRPr="003C10D6">
        <w:rPr>
          <w:i/>
          <w:lang w:val="x-none"/>
        </w:rPr>
        <w:t xml:space="preserve">. </w:t>
      </w:r>
      <w:r w:rsidRPr="003C10D6">
        <w:rPr>
          <w:i/>
        </w:rPr>
        <w:t>НАПРАВЛЕНИЯ РАЗВИТИЯ ЦЕНТРАЛИЗОВАННЫХ СИСТЕМ ВОДОСНАБЖЕНИЯ</w:t>
      </w:r>
      <w:bookmarkEnd w:id="1"/>
      <w:bookmarkEnd w:id="2"/>
    </w:p>
    <w:p w:rsidR="002B25D1" w:rsidRPr="003C10D6" w:rsidRDefault="002B25D1" w:rsidP="002B25D1">
      <w:pPr>
        <w:autoSpaceDE w:val="0"/>
        <w:autoSpaceDN w:val="0"/>
        <w:adjustRightInd w:val="0"/>
        <w:jc w:val="center"/>
        <w:rPr>
          <w:b/>
          <w:bCs/>
          <w:sz w:val="28"/>
          <w:szCs w:val="28"/>
        </w:rPr>
      </w:pPr>
      <w:r w:rsidRPr="003C10D6">
        <w:rPr>
          <w:b/>
          <w:bCs/>
          <w:sz w:val="28"/>
          <w:szCs w:val="28"/>
        </w:rPr>
        <w:t xml:space="preserve">1.2.1. Основные направления, принципы, задачи и </w:t>
      </w:r>
      <w:r>
        <w:rPr>
          <w:b/>
          <w:bCs/>
          <w:sz w:val="28"/>
          <w:szCs w:val="28"/>
        </w:rPr>
        <w:t xml:space="preserve">плановые значения </w:t>
      </w:r>
      <w:r w:rsidRPr="003C10D6">
        <w:rPr>
          <w:b/>
          <w:bCs/>
          <w:sz w:val="28"/>
          <w:szCs w:val="28"/>
        </w:rPr>
        <w:t xml:space="preserve"> показател</w:t>
      </w:r>
      <w:r>
        <w:rPr>
          <w:b/>
          <w:bCs/>
          <w:sz w:val="28"/>
          <w:szCs w:val="28"/>
        </w:rPr>
        <w:t>ей</w:t>
      </w:r>
      <w:r w:rsidRPr="003C10D6">
        <w:rPr>
          <w:b/>
          <w:bCs/>
          <w:sz w:val="28"/>
          <w:szCs w:val="28"/>
        </w:rPr>
        <w:t xml:space="preserve"> развития централизованных систем водоснабжения</w:t>
      </w:r>
    </w:p>
    <w:p w:rsidR="002B25D1" w:rsidRPr="0044685D" w:rsidRDefault="002B25D1" w:rsidP="002B25D1">
      <w:pPr>
        <w:autoSpaceDE w:val="0"/>
        <w:autoSpaceDN w:val="0"/>
        <w:adjustRightInd w:val="0"/>
        <w:ind w:firstLine="708"/>
        <w:jc w:val="both"/>
        <w:rPr>
          <w:color w:val="000000"/>
          <w:sz w:val="28"/>
          <w:szCs w:val="28"/>
        </w:rPr>
      </w:pPr>
      <w:r w:rsidRPr="0044685D">
        <w:rPr>
          <w:color w:val="000000"/>
          <w:spacing w:val="2"/>
          <w:sz w:val="28"/>
          <w:szCs w:val="28"/>
          <w:shd w:val="clear" w:color="auto" w:fill="FFFFFF"/>
        </w:rPr>
        <w:t>Основными задачами развития централизованной системы водоснабжения являются:</w:t>
      </w:r>
    </w:p>
    <w:p w:rsidR="002B25D1" w:rsidRPr="0044685D" w:rsidRDefault="002B25D1" w:rsidP="002B25D1">
      <w:pPr>
        <w:autoSpaceDE w:val="0"/>
        <w:autoSpaceDN w:val="0"/>
        <w:adjustRightInd w:val="0"/>
        <w:ind w:firstLine="708"/>
        <w:jc w:val="both"/>
        <w:rPr>
          <w:color w:val="000000"/>
          <w:spacing w:val="2"/>
          <w:sz w:val="28"/>
          <w:szCs w:val="28"/>
          <w:shd w:val="clear" w:color="auto" w:fill="FFFFFF"/>
        </w:rPr>
      </w:pPr>
      <w:r w:rsidRPr="0044685D">
        <w:rPr>
          <w:color w:val="000000"/>
          <w:spacing w:val="2"/>
          <w:sz w:val="28"/>
          <w:szCs w:val="28"/>
          <w:shd w:val="clear" w:color="auto" w:fill="FFFFFF"/>
        </w:rPr>
        <w:t>1)   Обеспечение надежного, бесперебойного водоснабжения абонентов.    </w:t>
      </w:r>
    </w:p>
    <w:p w:rsidR="002B25D1" w:rsidRPr="0044685D" w:rsidRDefault="002B25D1" w:rsidP="002B25D1">
      <w:pPr>
        <w:autoSpaceDE w:val="0"/>
        <w:autoSpaceDN w:val="0"/>
        <w:adjustRightInd w:val="0"/>
        <w:ind w:firstLine="708"/>
        <w:jc w:val="both"/>
        <w:rPr>
          <w:color w:val="000000"/>
          <w:spacing w:val="2"/>
          <w:sz w:val="28"/>
          <w:szCs w:val="28"/>
          <w:shd w:val="clear" w:color="auto" w:fill="FFFFFF"/>
        </w:rPr>
      </w:pPr>
      <w:r w:rsidRPr="0044685D">
        <w:rPr>
          <w:color w:val="000000"/>
          <w:spacing w:val="2"/>
          <w:sz w:val="28"/>
          <w:szCs w:val="28"/>
          <w:shd w:val="clear" w:color="auto" w:fill="FFFFFF"/>
        </w:rPr>
        <w:t>2)   Обеспечение централизованным водоснабжением населения, которые не имеют его в настоящее время.    </w:t>
      </w:r>
    </w:p>
    <w:p w:rsidR="002B25D1" w:rsidRPr="00B115D9" w:rsidRDefault="002B25D1" w:rsidP="002B25D1">
      <w:pPr>
        <w:autoSpaceDE w:val="0"/>
        <w:autoSpaceDN w:val="0"/>
        <w:adjustRightInd w:val="0"/>
        <w:ind w:firstLine="708"/>
        <w:jc w:val="both"/>
        <w:rPr>
          <w:color w:val="000000"/>
          <w:spacing w:val="2"/>
          <w:sz w:val="28"/>
          <w:szCs w:val="28"/>
          <w:shd w:val="clear" w:color="auto" w:fill="FFFFFF"/>
        </w:rPr>
      </w:pPr>
      <w:r w:rsidRPr="0044685D">
        <w:rPr>
          <w:color w:val="000000"/>
          <w:spacing w:val="2"/>
          <w:sz w:val="28"/>
          <w:szCs w:val="28"/>
          <w:shd w:val="clear" w:color="auto" w:fill="FFFFFF"/>
        </w:rPr>
        <w:t xml:space="preserve">Для </w:t>
      </w:r>
      <w:r w:rsidRPr="00FB2C10">
        <w:rPr>
          <w:color w:val="000000"/>
          <w:spacing w:val="2"/>
          <w:sz w:val="28"/>
          <w:szCs w:val="28"/>
          <w:shd w:val="clear" w:color="auto" w:fill="FFFFFF"/>
        </w:rPr>
        <w:t xml:space="preserve">выполнения этих задач в рамках развития системы водоснабжения запланированы </w:t>
      </w:r>
      <w:r w:rsidRPr="00B115D9">
        <w:rPr>
          <w:color w:val="000000"/>
          <w:spacing w:val="2"/>
          <w:sz w:val="28"/>
          <w:szCs w:val="28"/>
          <w:shd w:val="clear" w:color="auto" w:fill="FFFFFF"/>
        </w:rPr>
        <w:t>следующие целевые показатели:     </w:t>
      </w:r>
    </w:p>
    <w:p w:rsidR="002B25D1" w:rsidRPr="00965D0C" w:rsidRDefault="002B25D1" w:rsidP="002B25D1">
      <w:pPr>
        <w:autoSpaceDE w:val="0"/>
        <w:autoSpaceDN w:val="0"/>
        <w:adjustRightInd w:val="0"/>
        <w:jc w:val="both"/>
        <w:rPr>
          <w:color w:val="000000"/>
          <w:spacing w:val="2"/>
          <w:sz w:val="28"/>
          <w:szCs w:val="28"/>
          <w:shd w:val="clear" w:color="auto" w:fill="FFFFFF"/>
        </w:rPr>
      </w:pPr>
      <w:r w:rsidRPr="00965D0C">
        <w:rPr>
          <w:color w:val="000000"/>
          <w:spacing w:val="2"/>
          <w:sz w:val="28"/>
          <w:szCs w:val="28"/>
          <w:shd w:val="clear" w:color="auto" w:fill="FFFFFF"/>
        </w:rPr>
        <w:t xml:space="preserve"> 1)Снижение аварийности на водопроводных сетях до 1,5 повреждений на </w:t>
      </w:r>
      <w:smartTag w:uri="urn:schemas-microsoft-com:office:smarttags" w:element="metricconverter">
        <w:smartTagPr>
          <w:attr w:name="ProductID" w:val="1 км"/>
        </w:smartTagPr>
        <w:r w:rsidRPr="00965D0C">
          <w:rPr>
            <w:color w:val="000000"/>
            <w:spacing w:val="2"/>
            <w:sz w:val="28"/>
            <w:szCs w:val="28"/>
            <w:shd w:val="clear" w:color="auto" w:fill="FFFFFF"/>
          </w:rPr>
          <w:t>1 км</w:t>
        </w:r>
      </w:smartTag>
      <w:r w:rsidRPr="00965D0C">
        <w:rPr>
          <w:color w:val="000000"/>
          <w:spacing w:val="2"/>
          <w:sz w:val="28"/>
          <w:szCs w:val="28"/>
          <w:shd w:val="clear" w:color="auto" w:fill="FFFFFF"/>
        </w:rPr>
        <w:t xml:space="preserve"> сети;     </w:t>
      </w:r>
    </w:p>
    <w:p w:rsidR="002B25D1" w:rsidRPr="0044685D" w:rsidRDefault="002B25D1" w:rsidP="002B25D1">
      <w:pPr>
        <w:autoSpaceDE w:val="0"/>
        <w:autoSpaceDN w:val="0"/>
        <w:adjustRightInd w:val="0"/>
        <w:jc w:val="both"/>
        <w:rPr>
          <w:color w:val="000000"/>
          <w:spacing w:val="2"/>
          <w:sz w:val="28"/>
          <w:szCs w:val="28"/>
          <w:shd w:val="clear" w:color="auto" w:fill="FFFFFF"/>
        </w:rPr>
      </w:pPr>
      <w:r>
        <w:rPr>
          <w:color w:val="000000"/>
          <w:spacing w:val="2"/>
          <w:sz w:val="28"/>
          <w:szCs w:val="28"/>
          <w:shd w:val="clear" w:color="auto" w:fill="FFFFFF"/>
        </w:rPr>
        <w:t>2</w:t>
      </w:r>
      <w:r w:rsidRPr="00965D0C">
        <w:rPr>
          <w:color w:val="000000"/>
          <w:spacing w:val="2"/>
          <w:sz w:val="28"/>
          <w:szCs w:val="28"/>
          <w:shd w:val="clear" w:color="auto" w:fill="FFFFFF"/>
        </w:rPr>
        <w:t>) Снижение износа водопроводных сетей</w:t>
      </w:r>
      <w:r>
        <w:rPr>
          <w:color w:val="000000"/>
          <w:spacing w:val="2"/>
          <w:sz w:val="28"/>
          <w:szCs w:val="28"/>
          <w:shd w:val="clear" w:color="auto" w:fill="FFFFFF"/>
        </w:rPr>
        <w:t xml:space="preserve"> 30 %.</w:t>
      </w:r>
    </w:p>
    <w:p w:rsidR="002B25D1" w:rsidRDefault="002B25D1" w:rsidP="002B25D1">
      <w:pPr>
        <w:autoSpaceDE w:val="0"/>
        <w:autoSpaceDN w:val="0"/>
        <w:adjustRightInd w:val="0"/>
        <w:jc w:val="center"/>
        <w:rPr>
          <w:b/>
          <w:bCs/>
          <w:sz w:val="28"/>
          <w:szCs w:val="28"/>
        </w:rPr>
      </w:pPr>
    </w:p>
    <w:p w:rsidR="002B25D1" w:rsidRPr="000C12A6" w:rsidRDefault="002B25D1" w:rsidP="002B25D1">
      <w:pPr>
        <w:autoSpaceDE w:val="0"/>
        <w:autoSpaceDN w:val="0"/>
        <w:adjustRightInd w:val="0"/>
        <w:jc w:val="center"/>
        <w:rPr>
          <w:b/>
          <w:bCs/>
          <w:sz w:val="28"/>
          <w:szCs w:val="28"/>
        </w:rPr>
      </w:pPr>
      <w:r w:rsidRPr="000C12A6">
        <w:rPr>
          <w:b/>
          <w:bCs/>
          <w:sz w:val="28"/>
          <w:szCs w:val="28"/>
        </w:rPr>
        <w:t>1.2.2. Различные сценарии развития централизованных систем водоснабжения в зависимости от различных сценариев развития поселения</w:t>
      </w:r>
    </w:p>
    <w:p w:rsidR="002B25D1" w:rsidRPr="00943DCB" w:rsidRDefault="002B25D1" w:rsidP="002B25D1">
      <w:pPr>
        <w:pStyle w:val="Default0"/>
        <w:spacing w:line="276" w:lineRule="auto"/>
        <w:ind w:firstLine="708"/>
        <w:jc w:val="both"/>
        <w:rPr>
          <w:sz w:val="28"/>
          <w:szCs w:val="28"/>
        </w:rPr>
      </w:pPr>
      <w:bookmarkStart w:id="3" w:name="_Toc388883674"/>
      <w:r w:rsidRPr="00943DCB">
        <w:rPr>
          <w:sz w:val="28"/>
          <w:szCs w:val="28"/>
        </w:rPr>
        <w:t xml:space="preserve">Варианты развития </w:t>
      </w:r>
      <w:r>
        <w:rPr>
          <w:sz w:val="28"/>
          <w:szCs w:val="28"/>
        </w:rPr>
        <w:t>Шолоховского городского поселения</w:t>
      </w:r>
      <w:r w:rsidRPr="00943DCB">
        <w:rPr>
          <w:sz w:val="28"/>
          <w:szCs w:val="28"/>
        </w:rPr>
        <w:t xml:space="preserve"> могут быть различны, как с ростом так и с снижением численности населения. Развитие централизованной системы водоснабжения напрямую зависит от вариантов прироста численности населения. Согласно генеральному плану </w:t>
      </w:r>
      <w:r>
        <w:rPr>
          <w:sz w:val="28"/>
          <w:szCs w:val="28"/>
        </w:rPr>
        <w:t xml:space="preserve">Шолоховского городского поселения </w:t>
      </w:r>
      <w:r w:rsidRPr="00943DCB">
        <w:rPr>
          <w:sz w:val="28"/>
          <w:szCs w:val="28"/>
        </w:rPr>
        <w:t>рассматривается 2 варианта развития численности населения:</w:t>
      </w:r>
    </w:p>
    <w:p w:rsidR="002B25D1" w:rsidRPr="00025A38" w:rsidRDefault="002B25D1" w:rsidP="002B25D1">
      <w:pPr>
        <w:jc w:val="both"/>
        <w:rPr>
          <w:i/>
          <w:sz w:val="28"/>
          <w:szCs w:val="28"/>
        </w:rPr>
      </w:pPr>
      <w:r>
        <w:rPr>
          <w:b/>
          <w:i/>
          <w:sz w:val="28"/>
          <w:szCs w:val="28"/>
        </w:rPr>
        <w:tab/>
      </w:r>
      <w:r w:rsidRPr="00052BCE">
        <w:rPr>
          <w:b/>
          <w:sz w:val="28"/>
          <w:szCs w:val="28"/>
        </w:rPr>
        <w:t>1 вариант:</w:t>
      </w:r>
      <w:r>
        <w:rPr>
          <w:b/>
          <w:sz w:val="28"/>
          <w:szCs w:val="28"/>
        </w:rPr>
        <w:t xml:space="preserve"> </w:t>
      </w:r>
      <w:r w:rsidRPr="00025A38">
        <w:rPr>
          <w:i/>
          <w:sz w:val="28"/>
          <w:szCs w:val="28"/>
        </w:rPr>
        <w:t xml:space="preserve">Прогноз численности населения </w:t>
      </w:r>
      <w:r>
        <w:rPr>
          <w:i/>
          <w:sz w:val="28"/>
          <w:szCs w:val="28"/>
        </w:rPr>
        <w:t>Шолоховского городского поселения</w:t>
      </w:r>
      <w:r w:rsidRPr="00025A38">
        <w:rPr>
          <w:i/>
          <w:sz w:val="28"/>
          <w:szCs w:val="28"/>
        </w:rPr>
        <w:t xml:space="preserve"> по годовому балансу.</w:t>
      </w:r>
    </w:p>
    <w:p w:rsidR="002B25D1" w:rsidRPr="00025A38" w:rsidRDefault="002B25D1" w:rsidP="002B25D1">
      <w:pPr>
        <w:ind w:firstLine="567"/>
        <w:jc w:val="both"/>
        <w:rPr>
          <w:sz w:val="28"/>
          <w:szCs w:val="28"/>
        </w:rPr>
      </w:pPr>
      <w:r w:rsidRPr="00025A38">
        <w:rPr>
          <w:sz w:val="28"/>
          <w:szCs w:val="28"/>
        </w:rPr>
        <w:t xml:space="preserve">Согласно этому варианту, в </w:t>
      </w:r>
      <w:r>
        <w:rPr>
          <w:sz w:val="28"/>
          <w:szCs w:val="28"/>
        </w:rPr>
        <w:t>Шолоховском городском поселении</w:t>
      </w:r>
      <w:r w:rsidRPr="00025A38">
        <w:rPr>
          <w:sz w:val="28"/>
          <w:szCs w:val="28"/>
        </w:rPr>
        <w:t xml:space="preserve"> на прогнозный период  (</w:t>
      </w:r>
      <w:smartTag w:uri="urn:schemas-microsoft-com:office:smarttags" w:element="metricconverter">
        <w:smartTagPr>
          <w:attr w:name="ProductID" w:val="2029 г"/>
        </w:smartTagPr>
        <w:r w:rsidRPr="00025A38">
          <w:rPr>
            <w:sz w:val="28"/>
            <w:szCs w:val="28"/>
          </w:rPr>
          <w:t>20</w:t>
        </w:r>
        <w:r>
          <w:rPr>
            <w:sz w:val="28"/>
            <w:szCs w:val="28"/>
          </w:rPr>
          <w:t>29</w:t>
        </w:r>
        <w:r w:rsidRPr="00025A38">
          <w:rPr>
            <w:sz w:val="28"/>
            <w:szCs w:val="28"/>
          </w:rPr>
          <w:t xml:space="preserve"> г</w:t>
        </w:r>
      </w:smartTag>
      <w:r w:rsidRPr="00025A38">
        <w:rPr>
          <w:sz w:val="28"/>
          <w:szCs w:val="28"/>
        </w:rPr>
        <w:t xml:space="preserve">.) ожидается численность населения на уровне </w:t>
      </w:r>
      <w:r>
        <w:rPr>
          <w:sz w:val="28"/>
          <w:szCs w:val="28"/>
        </w:rPr>
        <w:t xml:space="preserve">9500 </w:t>
      </w:r>
      <w:r w:rsidRPr="00025A38">
        <w:rPr>
          <w:sz w:val="28"/>
          <w:szCs w:val="28"/>
        </w:rPr>
        <w:t xml:space="preserve">человек. </w:t>
      </w:r>
    </w:p>
    <w:p w:rsidR="002B25D1" w:rsidRPr="00025A38" w:rsidRDefault="002B25D1" w:rsidP="002B25D1">
      <w:pPr>
        <w:pStyle w:val="Default0"/>
        <w:spacing w:line="276" w:lineRule="auto"/>
        <w:ind w:firstLine="708"/>
        <w:jc w:val="both"/>
        <w:rPr>
          <w:spacing w:val="2"/>
          <w:sz w:val="28"/>
          <w:szCs w:val="28"/>
          <w:shd w:val="clear" w:color="auto" w:fill="FFFFFF"/>
        </w:rPr>
      </w:pPr>
      <w:r w:rsidRPr="008F244C">
        <w:rPr>
          <w:sz w:val="28"/>
          <w:szCs w:val="28"/>
        </w:rPr>
        <w:t>Данный вариант прогноза не влечет за собой необходимости в дополнительном развитии мощности объектов водоснабжения. Численность населения подключенного к  централизованному водоснабжению останется на прежнем уровне. Однако необходима реконструкция существующих сетей.</w:t>
      </w:r>
    </w:p>
    <w:p w:rsidR="002B25D1" w:rsidRPr="00025A38" w:rsidRDefault="002B25D1" w:rsidP="002B25D1">
      <w:pPr>
        <w:pStyle w:val="Default0"/>
        <w:spacing w:line="276" w:lineRule="auto"/>
        <w:ind w:firstLine="708"/>
        <w:jc w:val="both"/>
        <w:rPr>
          <w:spacing w:val="2"/>
          <w:sz w:val="28"/>
          <w:szCs w:val="28"/>
          <w:shd w:val="clear" w:color="auto" w:fill="FFFFFF"/>
        </w:rPr>
      </w:pPr>
      <w:r w:rsidRPr="00025A38">
        <w:rPr>
          <w:b/>
          <w:spacing w:val="2"/>
          <w:sz w:val="28"/>
          <w:szCs w:val="28"/>
          <w:shd w:val="clear" w:color="auto" w:fill="FFFFFF"/>
        </w:rPr>
        <w:t>2 вариант</w:t>
      </w:r>
      <w:r w:rsidRPr="00025A38">
        <w:rPr>
          <w:i/>
          <w:sz w:val="28"/>
          <w:szCs w:val="28"/>
        </w:rPr>
        <w:t xml:space="preserve">: Прогноз численности населения </w:t>
      </w:r>
      <w:r>
        <w:rPr>
          <w:i/>
          <w:sz w:val="28"/>
          <w:szCs w:val="28"/>
        </w:rPr>
        <w:t>Шолоховского городского поселения</w:t>
      </w:r>
      <w:r w:rsidRPr="00025A38">
        <w:rPr>
          <w:i/>
          <w:sz w:val="28"/>
          <w:szCs w:val="28"/>
        </w:rPr>
        <w:t xml:space="preserve"> с учетом освоения резервных территорий</w:t>
      </w:r>
    </w:p>
    <w:p w:rsidR="002B25D1" w:rsidRPr="00025A38" w:rsidRDefault="002B25D1" w:rsidP="002B25D1">
      <w:pPr>
        <w:ind w:right="-5" w:firstLine="720"/>
        <w:jc w:val="both"/>
        <w:rPr>
          <w:sz w:val="28"/>
          <w:szCs w:val="28"/>
        </w:rPr>
      </w:pPr>
      <w:r w:rsidRPr="00025A38">
        <w:rPr>
          <w:sz w:val="28"/>
          <w:szCs w:val="28"/>
        </w:rPr>
        <w:t xml:space="preserve">Этот вариант прогноза численности населения рассчитан с учетом территориальных резервов в пределах </w:t>
      </w:r>
      <w:r>
        <w:rPr>
          <w:sz w:val="28"/>
          <w:szCs w:val="28"/>
        </w:rPr>
        <w:t>городского</w:t>
      </w:r>
      <w:r w:rsidRPr="00025A38">
        <w:rPr>
          <w:sz w:val="28"/>
          <w:szCs w:val="28"/>
        </w:rPr>
        <w:t xml:space="preserve"> поселения и освоения новых территорий, которые могут быть использованы под жилищное строительство.</w:t>
      </w:r>
    </w:p>
    <w:p w:rsidR="002B25D1" w:rsidRPr="00025A38" w:rsidRDefault="002B25D1" w:rsidP="002B25D1">
      <w:pPr>
        <w:ind w:right="-5" w:firstLine="720"/>
        <w:jc w:val="both"/>
        <w:rPr>
          <w:sz w:val="28"/>
          <w:szCs w:val="28"/>
        </w:rPr>
      </w:pPr>
      <w:r w:rsidRPr="00025A38">
        <w:rPr>
          <w:sz w:val="28"/>
          <w:szCs w:val="28"/>
        </w:rPr>
        <w:t xml:space="preserve">На резервных территориях </w:t>
      </w:r>
      <w:r>
        <w:rPr>
          <w:sz w:val="28"/>
          <w:szCs w:val="28"/>
        </w:rPr>
        <w:t xml:space="preserve">Шолоховского городского поселения планируемая площадь жилой застройки </w:t>
      </w:r>
      <w:smartTag w:uri="urn:schemas-microsoft-com:office:smarttags" w:element="metricconverter">
        <w:smartTagPr>
          <w:attr w:name="ProductID" w:val="31,72 га"/>
        </w:smartTagPr>
        <w:r>
          <w:rPr>
            <w:sz w:val="28"/>
            <w:szCs w:val="28"/>
          </w:rPr>
          <w:t>31,72 га</w:t>
        </w:r>
      </w:smartTag>
      <w:r>
        <w:rPr>
          <w:sz w:val="28"/>
          <w:szCs w:val="28"/>
        </w:rPr>
        <w:t xml:space="preserve"> т.е., 317200м</w:t>
      </w:r>
      <w:r w:rsidRPr="00C13382">
        <w:rPr>
          <w:sz w:val="28"/>
          <w:szCs w:val="28"/>
          <w:vertAlign w:val="superscript"/>
        </w:rPr>
        <w:t>2</w:t>
      </w:r>
      <w:r>
        <w:rPr>
          <w:sz w:val="28"/>
          <w:szCs w:val="28"/>
        </w:rPr>
        <w:t xml:space="preserve">, в среднем один участок </w:t>
      </w:r>
      <w:smartTag w:uri="urn:schemas-microsoft-com:office:smarttags" w:element="metricconverter">
        <w:smartTagPr>
          <w:attr w:name="ProductID" w:val="200 м2"/>
        </w:smartTagPr>
        <w:r>
          <w:rPr>
            <w:sz w:val="28"/>
            <w:szCs w:val="28"/>
          </w:rPr>
          <w:t>200 м</w:t>
        </w:r>
        <w:r w:rsidRPr="00C13382">
          <w:rPr>
            <w:sz w:val="28"/>
            <w:szCs w:val="28"/>
            <w:vertAlign w:val="superscript"/>
          </w:rPr>
          <w:t>2</w:t>
        </w:r>
      </w:smartTag>
      <w:r>
        <w:rPr>
          <w:sz w:val="28"/>
          <w:szCs w:val="28"/>
        </w:rPr>
        <w:t>, исходя из этого</w:t>
      </w:r>
      <w:r w:rsidRPr="00025A38">
        <w:rPr>
          <w:sz w:val="28"/>
          <w:szCs w:val="28"/>
        </w:rPr>
        <w:t xml:space="preserve"> можно разместить </w:t>
      </w:r>
      <w:r>
        <w:rPr>
          <w:sz w:val="28"/>
          <w:szCs w:val="28"/>
        </w:rPr>
        <w:t>1586</w:t>
      </w:r>
      <w:r w:rsidRPr="00025A38">
        <w:rPr>
          <w:sz w:val="28"/>
          <w:szCs w:val="28"/>
        </w:rPr>
        <w:t xml:space="preserve"> участков под индивидуальное жилищное строительство.</w:t>
      </w:r>
    </w:p>
    <w:p w:rsidR="002B25D1" w:rsidRPr="00025A38" w:rsidRDefault="002B25D1" w:rsidP="002B25D1">
      <w:pPr>
        <w:ind w:right="-5" w:firstLine="720"/>
        <w:jc w:val="both"/>
        <w:rPr>
          <w:sz w:val="28"/>
          <w:szCs w:val="28"/>
        </w:rPr>
      </w:pPr>
      <w:r w:rsidRPr="00025A38">
        <w:rPr>
          <w:sz w:val="28"/>
          <w:szCs w:val="28"/>
        </w:rPr>
        <w:t xml:space="preserve">Исходя из этого на участках, отведенных под жилищное строительство в </w:t>
      </w:r>
      <w:r>
        <w:rPr>
          <w:sz w:val="28"/>
          <w:szCs w:val="28"/>
        </w:rPr>
        <w:t>городском поселении</w:t>
      </w:r>
      <w:r w:rsidRPr="00025A38">
        <w:rPr>
          <w:sz w:val="28"/>
          <w:szCs w:val="28"/>
        </w:rPr>
        <w:t xml:space="preserve">, при полном их освоении будет проживать </w:t>
      </w:r>
      <w:r>
        <w:rPr>
          <w:sz w:val="28"/>
          <w:szCs w:val="28"/>
        </w:rPr>
        <w:t xml:space="preserve">4758 </w:t>
      </w:r>
      <w:r w:rsidRPr="00025A38">
        <w:rPr>
          <w:sz w:val="28"/>
          <w:szCs w:val="28"/>
        </w:rPr>
        <w:t xml:space="preserve">человек. </w:t>
      </w:r>
    </w:p>
    <w:p w:rsidR="002B25D1" w:rsidRPr="00025A38" w:rsidRDefault="002B25D1" w:rsidP="002B25D1">
      <w:pPr>
        <w:pStyle w:val="Default0"/>
        <w:spacing w:line="276" w:lineRule="auto"/>
        <w:ind w:firstLine="708"/>
        <w:jc w:val="both"/>
        <w:rPr>
          <w:spacing w:val="2"/>
          <w:sz w:val="28"/>
          <w:szCs w:val="28"/>
          <w:shd w:val="clear" w:color="auto" w:fill="FFFFFF"/>
        </w:rPr>
      </w:pPr>
      <w:r w:rsidRPr="00025A38">
        <w:rPr>
          <w:sz w:val="28"/>
          <w:szCs w:val="28"/>
        </w:rPr>
        <w:t xml:space="preserve">В целом численность населения </w:t>
      </w:r>
      <w:r>
        <w:rPr>
          <w:spacing w:val="2"/>
          <w:sz w:val="28"/>
          <w:szCs w:val="28"/>
        </w:rPr>
        <w:t xml:space="preserve">Шолоховского городского поселения </w:t>
      </w:r>
      <w:r w:rsidRPr="00025A38">
        <w:rPr>
          <w:sz w:val="28"/>
          <w:szCs w:val="28"/>
        </w:rPr>
        <w:t>к 20</w:t>
      </w:r>
      <w:r>
        <w:rPr>
          <w:sz w:val="28"/>
          <w:szCs w:val="28"/>
        </w:rPr>
        <w:t>29</w:t>
      </w:r>
      <w:r w:rsidRPr="00025A38">
        <w:rPr>
          <w:sz w:val="28"/>
          <w:szCs w:val="28"/>
        </w:rPr>
        <w:t xml:space="preserve"> году возрастет до </w:t>
      </w:r>
      <w:r>
        <w:rPr>
          <w:sz w:val="28"/>
          <w:szCs w:val="28"/>
        </w:rPr>
        <w:t>12676</w:t>
      </w:r>
      <w:r w:rsidRPr="00025A38">
        <w:rPr>
          <w:sz w:val="28"/>
          <w:szCs w:val="28"/>
        </w:rPr>
        <w:t xml:space="preserve"> человек.</w:t>
      </w:r>
    </w:p>
    <w:p w:rsidR="002B25D1" w:rsidRPr="000F36E9" w:rsidRDefault="002B25D1" w:rsidP="002B25D1">
      <w:pPr>
        <w:pStyle w:val="Default0"/>
        <w:spacing w:line="276" w:lineRule="auto"/>
        <w:ind w:firstLine="708"/>
        <w:jc w:val="both"/>
        <w:rPr>
          <w:spacing w:val="2"/>
          <w:sz w:val="28"/>
          <w:szCs w:val="28"/>
          <w:shd w:val="clear" w:color="auto" w:fill="FFFFFF"/>
        </w:rPr>
      </w:pPr>
      <w:r w:rsidRPr="00025A38">
        <w:rPr>
          <w:shd w:val="clear" w:color="auto" w:fill="FFFFFF"/>
        </w:rPr>
        <w:t xml:space="preserve">Данный вариант прогноз схемы водоснабжения влечет за собой необходимость строительство новой водопроводной сети и водозаборного сооружения. </w:t>
      </w:r>
    </w:p>
    <w:p w:rsidR="002B25D1" w:rsidRPr="003C10D6" w:rsidRDefault="002B25D1" w:rsidP="002B25D1">
      <w:pPr>
        <w:ind w:firstLine="708"/>
        <w:jc w:val="center"/>
        <w:rPr>
          <w:b/>
          <w:sz w:val="28"/>
          <w:szCs w:val="28"/>
        </w:rPr>
      </w:pPr>
      <w:r w:rsidRPr="003C10D6">
        <w:rPr>
          <w:b/>
          <w:sz w:val="28"/>
          <w:szCs w:val="28"/>
        </w:rPr>
        <w:t>1.3.БАЛАНС ВОДОСНАБЖЕНИЯ И ПОТРЕБЛЕНИЯ ГОРЯЧЕЙ, ПИТЬЕВОЙ, ТЕХНИЧЕСКОЙ ВОДЫ</w:t>
      </w:r>
      <w:bookmarkEnd w:id="3"/>
    </w:p>
    <w:p w:rsidR="002B25D1" w:rsidRPr="003C10D6" w:rsidRDefault="002B25D1" w:rsidP="002B25D1">
      <w:pPr>
        <w:autoSpaceDE w:val="0"/>
        <w:autoSpaceDN w:val="0"/>
        <w:adjustRightInd w:val="0"/>
        <w:jc w:val="center"/>
        <w:rPr>
          <w:b/>
          <w:bCs/>
          <w:sz w:val="28"/>
          <w:szCs w:val="28"/>
        </w:rPr>
      </w:pPr>
      <w:r w:rsidRPr="003C10D6">
        <w:rPr>
          <w:b/>
          <w:bCs/>
          <w:sz w:val="28"/>
          <w:szCs w:val="28"/>
        </w:rPr>
        <w:t>1.3.1. Общий баланс подачи и реализации воды, включая анализ и оценку структурных составляющих потерь горячей, питьевой, технической воды при её производстве и транспортировке</w:t>
      </w:r>
    </w:p>
    <w:p w:rsidR="002B25D1" w:rsidRPr="003F34F5" w:rsidRDefault="002B25D1" w:rsidP="002B25D1">
      <w:pPr>
        <w:ind w:firstLine="708"/>
        <w:jc w:val="both"/>
        <w:rPr>
          <w:sz w:val="28"/>
          <w:szCs w:val="28"/>
        </w:rPr>
      </w:pPr>
      <w:r>
        <w:rPr>
          <w:sz w:val="28"/>
          <w:szCs w:val="28"/>
        </w:rPr>
        <w:t xml:space="preserve">На территории Шолоховского городского поселения горячее и техническое водоснабжение отсутствует. </w:t>
      </w:r>
      <w:r w:rsidRPr="00D357EE">
        <w:rPr>
          <w:sz w:val="28"/>
          <w:szCs w:val="28"/>
        </w:rPr>
        <w:t xml:space="preserve">Общий водный баланс подачи и реализации </w:t>
      </w:r>
      <w:r>
        <w:rPr>
          <w:sz w:val="28"/>
          <w:szCs w:val="28"/>
        </w:rPr>
        <w:t xml:space="preserve">питьевой </w:t>
      </w:r>
      <w:r w:rsidRPr="00D357EE">
        <w:rPr>
          <w:sz w:val="28"/>
          <w:szCs w:val="28"/>
        </w:rPr>
        <w:t>воды</w:t>
      </w:r>
      <w:r>
        <w:rPr>
          <w:sz w:val="28"/>
          <w:szCs w:val="28"/>
        </w:rPr>
        <w:t xml:space="preserve"> Шолоховского городского поселения</w:t>
      </w:r>
      <w:r w:rsidRPr="00D357EE">
        <w:rPr>
          <w:sz w:val="28"/>
          <w:szCs w:val="28"/>
        </w:rPr>
        <w:t xml:space="preserve"> представлен в таблице </w:t>
      </w:r>
      <w:r>
        <w:rPr>
          <w:sz w:val="28"/>
          <w:szCs w:val="28"/>
        </w:rPr>
        <w:t>4</w:t>
      </w:r>
      <w:r w:rsidRPr="00D357EE">
        <w:rPr>
          <w:sz w:val="28"/>
          <w:szCs w:val="28"/>
        </w:rPr>
        <w:t>.</w:t>
      </w:r>
    </w:p>
    <w:p w:rsidR="002B25D1" w:rsidRDefault="002B25D1" w:rsidP="002B25D1">
      <w:pPr>
        <w:autoSpaceDE w:val="0"/>
        <w:autoSpaceDN w:val="0"/>
        <w:adjustRightInd w:val="0"/>
        <w:jc w:val="center"/>
        <w:rPr>
          <w:bCs/>
          <w:sz w:val="28"/>
          <w:szCs w:val="28"/>
        </w:rPr>
      </w:pPr>
      <w:r>
        <w:rPr>
          <w:bCs/>
          <w:sz w:val="28"/>
          <w:szCs w:val="28"/>
        </w:rPr>
        <w:t>Таблица4- Баланс водопотребления холодной питьевой воды за 2019  год</w:t>
      </w:r>
    </w:p>
    <w:tbl>
      <w:tblPr>
        <w:tblW w:w="94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53"/>
        <w:gridCol w:w="1874"/>
        <w:gridCol w:w="2937"/>
      </w:tblGrid>
      <w:tr w:rsidR="002B25D1" w:rsidRPr="0010021F">
        <w:trPr>
          <w:trHeight w:val="738"/>
        </w:trPr>
        <w:tc>
          <w:tcPr>
            <w:tcW w:w="46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Наименование показателей</w:t>
            </w:r>
          </w:p>
        </w:tc>
        <w:tc>
          <w:tcPr>
            <w:tcW w:w="187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Ед. изм.</w:t>
            </w:r>
          </w:p>
        </w:tc>
        <w:tc>
          <w:tcPr>
            <w:tcW w:w="29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rPr>
            </w:pPr>
            <w:r w:rsidRPr="00B60543">
              <w:rPr>
                <w:b/>
              </w:rPr>
              <w:t>Объем, м</w:t>
            </w:r>
            <w:r w:rsidRPr="00B60543">
              <w:rPr>
                <w:b/>
                <w:vertAlign w:val="superscript"/>
              </w:rPr>
              <w:t>3</w:t>
            </w:r>
          </w:p>
        </w:tc>
      </w:tr>
      <w:tr w:rsidR="002B25D1" w:rsidRPr="00FB2C10">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Подано  воды в сеть</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411840</w:t>
            </w:r>
          </w:p>
        </w:tc>
      </w:tr>
      <w:tr w:rsidR="002B25D1" w:rsidRPr="00FB2C10">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Собственные нужды</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0,0</w:t>
            </w:r>
          </w:p>
        </w:tc>
      </w:tr>
      <w:tr w:rsidR="002B25D1" w:rsidRPr="00FB2C10">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Реализация услуг, в т.ч.</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297291,02</w:t>
            </w:r>
          </w:p>
        </w:tc>
      </w:tr>
      <w:tr w:rsidR="002B25D1" w:rsidRPr="00FB2C10">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 население</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218966,93</w:t>
            </w:r>
          </w:p>
        </w:tc>
      </w:tr>
      <w:tr w:rsidR="002B25D1" w:rsidRPr="00FB2C10">
        <w:trPr>
          <w:trHeight w:val="85"/>
        </w:trPr>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 бюджетные организации</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27201,74</w:t>
            </w:r>
          </w:p>
        </w:tc>
      </w:tr>
      <w:tr w:rsidR="002B25D1" w:rsidRPr="00FB2C10">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 прочие потребители</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тыс. куб. м.</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tabs>
                <w:tab w:val="left" w:pos="1008"/>
                <w:tab w:val="center" w:pos="1360"/>
              </w:tabs>
              <w:jc w:val="center"/>
            </w:pPr>
            <w:r w:rsidRPr="00B60543">
              <w:t>51122,35</w:t>
            </w:r>
          </w:p>
        </w:tc>
      </w:tr>
      <w:tr w:rsidR="002B25D1" w:rsidRPr="00903E47">
        <w:tc>
          <w:tcPr>
            <w:tcW w:w="4653" w:type="dxa"/>
            <w:tcBorders>
              <w:top w:val="single" w:sz="4" w:space="0" w:color="auto"/>
              <w:left w:val="single" w:sz="4" w:space="0" w:color="auto"/>
              <w:bottom w:val="single" w:sz="4" w:space="0" w:color="auto"/>
              <w:right w:val="single" w:sz="4" w:space="0" w:color="auto"/>
            </w:tcBorders>
          </w:tcPr>
          <w:p w:rsidR="002B25D1" w:rsidRPr="00B60543" w:rsidRDefault="002B25D1" w:rsidP="002B25D1">
            <w:r w:rsidRPr="00B60543">
              <w:t>Потери</w:t>
            </w:r>
          </w:p>
        </w:tc>
        <w:tc>
          <w:tcPr>
            <w:tcW w:w="1874"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 xml:space="preserve">тыс. куб. м. </w:t>
            </w:r>
          </w:p>
        </w:tc>
        <w:tc>
          <w:tcPr>
            <w:tcW w:w="293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pPr>
            <w:r w:rsidRPr="00B60543">
              <w:t>114548,98</w:t>
            </w:r>
          </w:p>
        </w:tc>
      </w:tr>
    </w:tbl>
    <w:p w:rsidR="002B25D1" w:rsidRPr="004D6891" w:rsidRDefault="002B25D1" w:rsidP="002B25D1">
      <w:pPr>
        <w:autoSpaceDE w:val="0"/>
        <w:autoSpaceDN w:val="0"/>
        <w:adjustRightInd w:val="0"/>
        <w:jc w:val="right"/>
        <w:rPr>
          <w:bCs/>
          <w:sz w:val="28"/>
          <w:szCs w:val="28"/>
        </w:rPr>
      </w:pPr>
    </w:p>
    <w:p w:rsidR="002B25D1" w:rsidRPr="00681E92" w:rsidRDefault="002B25D1" w:rsidP="002B25D1">
      <w:pPr>
        <w:autoSpaceDE w:val="0"/>
        <w:autoSpaceDN w:val="0"/>
        <w:adjustRightInd w:val="0"/>
        <w:ind w:firstLine="708"/>
        <w:jc w:val="both"/>
        <w:rPr>
          <w:sz w:val="28"/>
          <w:szCs w:val="28"/>
        </w:rPr>
      </w:pPr>
      <w:r w:rsidRPr="00681E92">
        <w:rPr>
          <w:sz w:val="28"/>
          <w:szCs w:val="28"/>
        </w:rPr>
        <w:t xml:space="preserve">Потери при транспортировке воды равны   </w:t>
      </w:r>
      <w:r>
        <w:rPr>
          <w:sz w:val="28"/>
          <w:szCs w:val="28"/>
        </w:rPr>
        <w:t>27,814</w:t>
      </w:r>
      <w:r w:rsidRPr="00681E92">
        <w:rPr>
          <w:sz w:val="28"/>
          <w:szCs w:val="28"/>
        </w:rPr>
        <w:t xml:space="preserve"> %. </w:t>
      </w:r>
    </w:p>
    <w:p w:rsidR="002B25D1" w:rsidRDefault="002B25D1" w:rsidP="002B25D1">
      <w:pPr>
        <w:autoSpaceDE w:val="0"/>
        <w:autoSpaceDN w:val="0"/>
        <w:adjustRightInd w:val="0"/>
        <w:ind w:firstLine="708"/>
        <w:jc w:val="both"/>
        <w:rPr>
          <w:sz w:val="28"/>
          <w:szCs w:val="28"/>
        </w:rPr>
      </w:pPr>
      <w:r w:rsidRPr="00200179">
        <w:rPr>
          <w:sz w:val="28"/>
          <w:szCs w:val="28"/>
        </w:rPr>
        <w:t xml:space="preserve">Неучтенные и неустранимые расходы и потери из водопроводных сетей можно разделить:  </w:t>
      </w:r>
    </w:p>
    <w:p w:rsidR="002B25D1" w:rsidRPr="00200179" w:rsidRDefault="002B25D1" w:rsidP="002B25D1">
      <w:pPr>
        <w:autoSpaceDE w:val="0"/>
        <w:autoSpaceDN w:val="0"/>
        <w:adjustRightInd w:val="0"/>
        <w:ind w:firstLine="708"/>
        <w:jc w:val="both"/>
        <w:rPr>
          <w:i/>
          <w:sz w:val="28"/>
          <w:szCs w:val="28"/>
        </w:rPr>
      </w:pPr>
      <w:r w:rsidRPr="00200179">
        <w:rPr>
          <w:i/>
          <w:sz w:val="28"/>
          <w:szCs w:val="28"/>
        </w:rPr>
        <w:t xml:space="preserve">1. </w:t>
      </w:r>
      <w:r>
        <w:rPr>
          <w:i/>
          <w:sz w:val="28"/>
          <w:szCs w:val="28"/>
        </w:rPr>
        <w:t>П</w:t>
      </w:r>
      <w:r w:rsidRPr="00200179">
        <w:rPr>
          <w:i/>
          <w:sz w:val="28"/>
          <w:szCs w:val="28"/>
        </w:rPr>
        <w:t>олезные расходы:</w:t>
      </w:r>
    </w:p>
    <w:p w:rsidR="002B25D1" w:rsidRPr="00200179" w:rsidRDefault="002B25D1" w:rsidP="002B25D1">
      <w:pPr>
        <w:autoSpaceDE w:val="0"/>
        <w:autoSpaceDN w:val="0"/>
        <w:adjustRightInd w:val="0"/>
        <w:ind w:firstLine="708"/>
        <w:jc w:val="both"/>
        <w:rPr>
          <w:sz w:val="28"/>
          <w:szCs w:val="28"/>
        </w:rPr>
      </w:pPr>
      <w:r w:rsidRPr="00200179">
        <w:rPr>
          <w:sz w:val="28"/>
          <w:szCs w:val="28"/>
        </w:rPr>
        <w:t>-   расходы на технологические нужды водопроводных сетей (чистка резервуаров;  промывка тупиковых сетей; на дезинфекцию, промывку после устранения аварий; плановых замен;  расходы на ежегодные профилактические ремонтные работы, промывки;  тушение пожаров;  испытание пожарных гидрантов)</w:t>
      </w:r>
      <w:r>
        <w:rPr>
          <w:sz w:val="28"/>
          <w:szCs w:val="28"/>
        </w:rPr>
        <w:t>;</w:t>
      </w:r>
    </w:p>
    <w:p w:rsidR="002B25D1" w:rsidRPr="00200179" w:rsidRDefault="002B25D1" w:rsidP="002B25D1">
      <w:pPr>
        <w:autoSpaceDE w:val="0"/>
        <w:autoSpaceDN w:val="0"/>
        <w:adjustRightInd w:val="0"/>
        <w:ind w:firstLine="708"/>
        <w:jc w:val="both"/>
        <w:rPr>
          <w:sz w:val="28"/>
          <w:szCs w:val="28"/>
        </w:rPr>
      </w:pPr>
      <w:r w:rsidRPr="00200179">
        <w:rPr>
          <w:sz w:val="28"/>
          <w:szCs w:val="28"/>
        </w:rPr>
        <w:t>- организационно-учетные расходы</w:t>
      </w:r>
      <w:r>
        <w:rPr>
          <w:sz w:val="28"/>
          <w:szCs w:val="28"/>
        </w:rPr>
        <w:t xml:space="preserve"> (</w:t>
      </w:r>
      <w:r w:rsidRPr="00200179">
        <w:rPr>
          <w:sz w:val="28"/>
          <w:szCs w:val="28"/>
        </w:rPr>
        <w:t>не зарегистрированные средствами измерения; не учтенные из-за погрешности средств измерения у абонентов; не зарегистрированные средствами измерения квартирных водомеров; расходы на хозбытовые нужды</w:t>
      </w:r>
      <w:r>
        <w:rPr>
          <w:sz w:val="28"/>
          <w:szCs w:val="28"/>
        </w:rPr>
        <w:t>).</w:t>
      </w:r>
    </w:p>
    <w:p w:rsidR="002B25D1" w:rsidRPr="00200179" w:rsidRDefault="002B25D1" w:rsidP="002B25D1">
      <w:pPr>
        <w:autoSpaceDE w:val="0"/>
        <w:autoSpaceDN w:val="0"/>
        <w:adjustRightInd w:val="0"/>
        <w:ind w:firstLine="708"/>
        <w:jc w:val="both"/>
        <w:rPr>
          <w:i/>
          <w:sz w:val="28"/>
          <w:szCs w:val="28"/>
        </w:rPr>
      </w:pPr>
      <w:r w:rsidRPr="00200179">
        <w:rPr>
          <w:i/>
          <w:sz w:val="28"/>
          <w:szCs w:val="28"/>
        </w:rPr>
        <w:t>2. Потери из водопроводных сетей:</w:t>
      </w:r>
    </w:p>
    <w:p w:rsidR="002B25D1" w:rsidRPr="00200179" w:rsidRDefault="002B25D1" w:rsidP="002B25D1">
      <w:pPr>
        <w:autoSpaceDE w:val="0"/>
        <w:autoSpaceDN w:val="0"/>
        <w:adjustRightInd w:val="0"/>
        <w:ind w:firstLine="708"/>
        <w:jc w:val="both"/>
        <w:rPr>
          <w:sz w:val="28"/>
          <w:szCs w:val="28"/>
        </w:rPr>
      </w:pPr>
      <w:r w:rsidRPr="00200179">
        <w:rPr>
          <w:sz w:val="28"/>
          <w:szCs w:val="28"/>
        </w:rPr>
        <w:t>-  потери из водопроводных сетей в результате аварий;</w:t>
      </w:r>
    </w:p>
    <w:p w:rsidR="002B25D1" w:rsidRPr="00200179" w:rsidRDefault="002B25D1" w:rsidP="002B25D1">
      <w:pPr>
        <w:autoSpaceDE w:val="0"/>
        <w:autoSpaceDN w:val="0"/>
        <w:adjustRightInd w:val="0"/>
        <w:ind w:firstLine="708"/>
        <w:jc w:val="both"/>
        <w:rPr>
          <w:sz w:val="28"/>
          <w:szCs w:val="28"/>
        </w:rPr>
      </w:pPr>
      <w:r w:rsidRPr="00200179">
        <w:rPr>
          <w:sz w:val="28"/>
          <w:szCs w:val="28"/>
        </w:rPr>
        <w:t xml:space="preserve">- скрытые утечки из водопроводных сетей; </w:t>
      </w:r>
    </w:p>
    <w:p w:rsidR="002B25D1" w:rsidRPr="00200179" w:rsidRDefault="002B25D1" w:rsidP="002B25D1">
      <w:pPr>
        <w:autoSpaceDE w:val="0"/>
        <w:autoSpaceDN w:val="0"/>
        <w:adjustRightInd w:val="0"/>
        <w:ind w:firstLine="708"/>
        <w:jc w:val="both"/>
        <w:rPr>
          <w:sz w:val="28"/>
          <w:szCs w:val="28"/>
        </w:rPr>
      </w:pPr>
      <w:r w:rsidRPr="00200179">
        <w:rPr>
          <w:sz w:val="28"/>
          <w:szCs w:val="28"/>
        </w:rPr>
        <w:t>- утечки из уплотнения сетевой арматуры;</w:t>
      </w:r>
    </w:p>
    <w:p w:rsidR="002B25D1" w:rsidRPr="00200179" w:rsidRDefault="002B25D1" w:rsidP="002B25D1">
      <w:pPr>
        <w:autoSpaceDE w:val="0"/>
        <w:autoSpaceDN w:val="0"/>
        <w:adjustRightInd w:val="0"/>
        <w:ind w:firstLine="708"/>
        <w:jc w:val="both"/>
        <w:rPr>
          <w:sz w:val="28"/>
          <w:szCs w:val="28"/>
        </w:rPr>
      </w:pPr>
      <w:r w:rsidRPr="00200179">
        <w:rPr>
          <w:sz w:val="28"/>
          <w:szCs w:val="28"/>
        </w:rPr>
        <w:t>- утечки через водопроводные колонки;</w:t>
      </w:r>
    </w:p>
    <w:p w:rsidR="002B25D1" w:rsidRDefault="002B25D1" w:rsidP="002B25D1">
      <w:pPr>
        <w:autoSpaceDE w:val="0"/>
        <w:autoSpaceDN w:val="0"/>
        <w:adjustRightInd w:val="0"/>
        <w:ind w:firstLine="708"/>
        <w:jc w:val="both"/>
        <w:rPr>
          <w:sz w:val="28"/>
          <w:szCs w:val="28"/>
        </w:rPr>
      </w:pPr>
      <w:r w:rsidRPr="00200179">
        <w:rPr>
          <w:sz w:val="28"/>
          <w:szCs w:val="28"/>
        </w:rPr>
        <w:t>- расходы на естественную убыль при подаче воды по трубопроводам</w:t>
      </w:r>
      <w:r>
        <w:rPr>
          <w:sz w:val="28"/>
          <w:szCs w:val="28"/>
        </w:rPr>
        <w:t>.</w:t>
      </w:r>
    </w:p>
    <w:p w:rsidR="002B25D1" w:rsidRPr="00E743AB" w:rsidRDefault="002B25D1" w:rsidP="002B25D1">
      <w:pPr>
        <w:autoSpaceDE w:val="0"/>
        <w:autoSpaceDN w:val="0"/>
        <w:adjustRightInd w:val="0"/>
        <w:ind w:firstLine="708"/>
        <w:jc w:val="both"/>
        <w:rPr>
          <w:sz w:val="28"/>
          <w:szCs w:val="28"/>
        </w:rPr>
      </w:pPr>
      <w:r w:rsidRPr="008161F1">
        <w:rPr>
          <w:sz w:val="28"/>
          <w:szCs w:val="28"/>
        </w:rPr>
        <w:t>Для сокращения и устранения непроизводительных затрат и потерь воды ежемесячно производится анализ структуры, определяется величина потерь воды в системах водоснабжения, оцениваются объемы полезного водопотребления, и</w:t>
      </w:r>
      <w:r w:rsidRPr="00A330B7">
        <w:rPr>
          <w:sz w:val="28"/>
          <w:szCs w:val="28"/>
        </w:rPr>
        <w:t xml:space="preserve"> устанавливается плановая величина объективно неустранимых потерь воды. Важно отметить, что наибольшую сложность при выявлении аварийности представляет определение размера скрытых утечек воды из водопроводной сети. Их объемы зависят от состояния водопроводной сети, возраста, материала труб, грунтовых и климатических условий и ряда других местных условий. Кроме того, на потери и утечки оказывает значительное влияние стабильное давление, не превышающее нормативных величин, необходимых для обеспечения абонентов услугой в полном объеме. </w:t>
      </w:r>
    </w:p>
    <w:p w:rsidR="002B25D1" w:rsidRPr="00A330B7" w:rsidRDefault="002B25D1" w:rsidP="002B25D1">
      <w:pPr>
        <w:autoSpaceDE w:val="0"/>
        <w:autoSpaceDN w:val="0"/>
        <w:adjustRightInd w:val="0"/>
        <w:ind w:firstLine="708"/>
        <w:jc w:val="both"/>
        <w:rPr>
          <w:sz w:val="28"/>
          <w:szCs w:val="28"/>
        </w:rPr>
      </w:pPr>
      <w:r w:rsidRPr="00A330B7">
        <w:rPr>
          <w:sz w:val="28"/>
          <w:szCs w:val="28"/>
        </w:rPr>
        <w:t>Режимы работы оборудования водозаборных узлов, зависит от суточной, недельной и сезонной неравномерности потребления, государственных праздников, школьных каникул, а также с сезонным отключением регламентных ремонтных работ.</w:t>
      </w:r>
    </w:p>
    <w:p w:rsidR="002B25D1" w:rsidRDefault="002B25D1" w:rsidP="002B25D1">
      <w:pPr>
        <w:autoSpaceDE w:val="0"/>
        <w:autoSpaceDN w:val="0"/>
        <w:adjustRightInd w:val="0"/>
        <w:jc w:val="center"/>
        <w:rPr>
          <w:b/>
          <w:bCs/>
          <w:sz w:val="28"/>
          <w:szCs w:val="28"/>
        </w:rPr>
      </w:pPr>
    </w:p>
    <w:p w:rsidR="002B25D1" w:rsidRPr="008218C9" w:rsidRDefault="002B25D1" w:rsidP="002B25D1">
      <w:pPr>
        <w:autoSpaceDE w:val="0"/>
        <w:autoSpaceDN w:val="0"/>
        <w:adjustRightInd w:val="0"/>
        <w:jc w:val="center"/>
        <w:rPr>
          <w:b/>
          <w:bCs/>
          <w:sz w:val="28"/>
          <w:szCs w:val="28"/>
        </w:rPr>
      </w:pPr>
      <w:r w:rsidRPr="008218C9">
        <w:rPr>
          <w:b/>
          <w:bCs/>
          <w:sz w:val="28"/>
          <w:szCs w:val="28"/>
        </w:rPr>
        <w:t>1.3.2. Территориальный баланс подачи горячей, питьевой, технической воды по технологическим зонам водоснабжения(годовой и в сутки максимального водопотребления)</w:t>
      </w:r>
    </w:p>
    <w:p w:rsidR="002B25D1" w:rsidRPr="008218C9" w:rsidRDefault="002B25D1" w:rsidP="002B25D1">
      <w:pPr>
        <w:ind w:firstLine="709"/>
        <w:jc w:val="both"/>
        <w:rPr>
          <w:rStyle w:val="apple-style-span"/>
          <w:color w:val="000000"/>
          <w:sz w:val="28"/>
          <w:szCs w:val="28"/>
        </w:rPr>
      </w:pPr>
      <w:r w:rsidRPr="008218C9">
        <w:rPr>
          <w:rStyle w:val="apple-style-span"/>
          <w:color w:val="000000"/>
          <w:sz w:val="28"/>
          <w:szCs w:val="28"/>
        </w:rPr>
        <w:t xml:space="preserve">Территориальный баланс подачи холодной питьевой воды по технологическим зонам водоснабжения представлен в таблице </w:t>
      </w:r>
      <w:r>
        <w:rPr>
          <w:rStyle w:val="apple-style-span"/>
          <w:color w:val="000000"/>
          <w:sz w:val="28"/>
          <w:szCs w:val="28"/>
        </w:rPr>
        <w:t>5</w:t>
      </w:r>
      <w:r w:rsidRPr="008218C9">
        <w:rPr>
          <w:rStyle w:val="apple-style-span"/>
          <w:color w:val="000000"/>
          <w:sz w:val="28"/>
          <w:szCs w:val="28"/>
        </w:rPr>
        <w:t>.</w:t>
      </w:r>
    </w:p>
    <w:p w:rsidR="002B25D1" w:rsidRPr="008218C9" w:rsidRDefault="002B25D1" w:rsidP="002B25D1">
      <w:pPr>
        <w:jc w:val="right"/>
        <w:rPr>
          <w:rStyle w:val="apple-style-span"/>
          <w:color w:val="000000"/>
          <w:sz w:val="28"/>
          <w:szCs w:val="28"/>
        </w:rPr>
      </w:pPr>
      <w:r w:rsidRPr="008218C9">
        <w:rPr>
          <w:rStyle w:val="apple-style-span"/>
          <w:color w:val="000000"/>
          <w:sz w:val="28"/>
          <w:szCs w:val="28"/>
        </w:rPr>
        <w:t>Таблица</w:t>
      </w:r>
      <w:r>
        <w:rPr>
          <w:rStyle w:val="apple-style-span"/>
          <w:color w:val="000000"/>
          <w:sz w:val="28"/>
          <w:szCs w:val="28"/>
        </w:rPr>
        <w:t>5</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2621"/>
        <w:gridCol w:w="2250"/>
        <w:gridCol w:w="2250"/>
      </w:tblGrid>
      <w:tr w:rsidR="002B25D1" w:rsidRPr="008218C9">
        <w:tc>
          <w:tcPr>
            <w:tcW w:w="2518"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rPr>
                <w:b/>
              </w:rPr>
            </w:pPr>
            <w:r w:rsidRPr="008218C9">
              <w:rPr>
                <w:b/>
              </w:rPr>
              <w:t>Наименование населенного пункта</w:t>
            </w:r>
          </w:p>
        </w:tc>
        <w:tc>
          <w:tcPr>
            <w:tcW w:w="2621"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rPr>
                <w:b/>
              </w:rPr>
            </w:pPr>
            <w:r w:rsidRPr="008218C9">
              <w:rPr>
                <w:b/>
              </w:rPr>
              <w:t>Годовое потребление, тыс. м</w:t>
            </w:r>
            <w:r w:rsidRPr="008218C9">
              <w:rPr>
                <w:b/>
                <w:vertAlign w:val="superscript"/>
              </w:rPr>
              <w:t>3</w:t>
            </w:r>
            <w:r w:rsidRPr="008218C9">
              <w:rPr>
                <w:b/>
              </w:rPr>
              <w:t>/год</w:t>
            </w:r>
          </w:p>
        </w:tc>
        <w:tc>
          <w:tcPr>
            <w:tcW w:w="2250"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rPr>
                <w:b/>
              </w:rPr>
            </w:pPr>
            <w:r w:rsidRPr="008218C9">
              <w:rPr>
                <w:b/>
              </w:rPr>
              <w:t>Среднесуточное, тыс. м</w:t>
            </w:r>
            <w:r w:rsidRPr="008218C9">
              <w:rPr>
                <w:b/>
                <w:vertAlign w:val="superscript"/>
              </w:rPr>
              <w:t>3</w:t>
            </w:r>
            <w:r w:rsidRPr="008218C9">
              <w:rPr>
                <w:b/>
              </w:rPr>
              <w:t>/сут</w:t>
            </w:r>
          </w:p>
        </w:tc>
        <w:tc>
          <w:tcPr>
            <w:tcW w:w="2250" w:type="dxa"/>
            <w:tcBorders>
              <w:top w:val="single" w:sz="4" w:space="0" w:color="auto"/>
              <w:left w:val="single" w:sz="4" w:space="0" w:color="auto"/>
              <w:bottom w:val="single" w:sz="4" w:space="0" w:color="auto"/>
              <w:right w:val="single" w:sz="4" w:space="0" w:color="auto"/>
            </w:tcBorders>
          </w:tcPr>
          <w:p w:rsidR="002B25D1" w:rsidRPr="008218C9" w:rsidRDefault="002B25D1" w:rsidP="002B25D1">
            <w:pPr>
              <w:jc w:val="center"/>
              <w:rPr>
                <w:b/>
              </w:rPr>
            </w:pPr>
            <w:r w:rsidRPr="008218C9">
              <w:rPr>
                <w:b/>
              </w:rPr>
              <w:t xml:space="preserve">Макс. суточное </w:t>
            </w:r>
            <w:r w:rsidRPr="008218C9">
              <w:rPr>
                <w:b/>
                <w:lang w:val="en-US"/>
              </w:rPr>
              <w:t>K</w:t>
            </w:r>
            <w:r w:rsidRPr="008218C9">
              <w:rPr>
                <w:b/>
              </w:rPr>
              <w:t>=1,2, тыс. м</w:t>
            </w:r>
            <w:r w:rsidRPr="008218C9">
              <w:rPr>
                <w:b/>
                <w:vertAlign w:val="superscript"/>
              </w:rPr>
              <w:t>3</w:t>
            </w:r>
            <w:r w:rsidRPr="008218C9">
              <w:rPr>
                <w:b/>
              </w:rPr>
              <w:t>/сут</w:t>
            </w:r>
          </w:p>
        </w:tc>
      </w:tr>
      <w:tr w:rsidR="002B25D1" w:rsidRPr="008F244C">
        <w:trPr>
          <w:trHeight w:val="420"/>
        </w:trPr>
        <w:tc>
          <w:tcPr>
            <w:tcW w:w="2518"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r>
              <w:t>р.п. Шолоховский</w:t>
            </w:r>
          </w:p>
        </w:tc>
        <w:tc>
          <w:tcPr>
            <w:tcW w:w="2621"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pPr>
            <w:r>
              <w:t>270,11188</w:t>
            </w:r>
          </w:p>
        </w:tc>
        <w:tc>
          <w:tcPr>
            <w:tcW w:w="2250"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pPr>
            <w:r>
              <w:t>0,74</w:t>
            </w:r>
          </w:p>
        </w:tc>
        <w:tc>
          <w:tcPr>
            <w:tcW w:w="2250" w:type="dxa"/>
            <w:tcBorders>
              <w:top w:val="single" w:sz="4" w:space="0" w:color="auto"/>
              <w:left w:val="single" w:sz="4" w:space="0" w:color="auto"/>
              <w:bottom w:val="single" w:sz="4" w:space="0" w:color="auto"/>
              <w:right w:val="single" w:sz="4" w:space="0" w:color="auto"/>
            </w:tcBorders>
            <w:vAlign w:val="center"/>
          </w:tcPr>
          <w:p w:rsidR="002B25D1" w:rsidRPr="008218C9" w:rsidRDefault="002B25D1" w:rsidP="002B25D1">
            <w:pPr>
              <w:jc w:val="center"/>
            </w:pPr>
            <w:r>
              <w:t>0,888</w:t>
            </w:r>
          </w:p>
        </w:tc>
      </w:tr>
    </w:tbl>
    <w:p w:rsidR="002B25D1" w:rsidRDefault="002B25D1" w:rsidP="002B25D1">
      <w:pPr>
        <w:autoSpaceDE w:val="0"/>
        <w:autoSpaceDN w:val="0"/>
        <w:adjustRightInd w:val="0"/>
        <w:jc w:val="center"/>
        <w:rPr>
          <w:b/>
          <w:bCs/>
          <w:sz w:val="28"/>
          <w:szCs w:val="28"/>
        </w:rPr>
      </w:pPr>
    </w:p>
    <w:p w:rsidR="002B25D1" w:rsidRDefault="002B25D1" w:rsidP="002B25D1">
      <w:pPr>
        <w:autoSpaceDE w:val="0"/>
        <w:autoSpaceDN w:val="0"/>
        <w:adjustRightInd w:val="0"/>
        <w:jc w:val="center"/>
        <w:rPr>
          <w:b/>
          <w:bCs/>
          <w:sz w:val="28"/>
          <w:szCs w:val="28"/>
        </w:rPr>
      </w:pPr>
    </w:p>
    <w:p w:rsidR="002B25D1" w:rsidRPr="00ED0185" w:rsidRDefault="002B25D1" w:rsidP="002B25D1">
      <w:pPr>
        <w:autoSpaceDE w:val="0"/>
        <w:autoSpaceDN w:val="0"/>
        <w:adjustRightInd w:val="0"/>
        <w:jc w:val="center"/>
        <w:rPr>
          <w:b/>
          <w:bCs/>
          <w:sz w:val="28"/>
          <w:szCs w:val="28"/>
        </w:rPr>
      </w:pPr>
      <w:r w:rsidRPr="00ED0185">
        <w:rPr>
          <w:b/>
          <w:bCs/>
          <w:sz w:val="28"/>
          <w:szCs w:val="28"/>
        </w:rPr>
        <w:t xml:space="preserve">1.3.3.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w:t>
      </w:r>
      <w:r>
        <w:rPr>
          <w:b/>
          <w:bCs/>
          <w:sz w:val="28"/>
          <w:szCs w:val="28"/>
        </w:rPr>
        <w:t>поселения</w:t>
      </w:r>
    </w:p>
    <w:p w:rsidR="002B25D1" w:rsidRPr="00216292" w:rsidRDefault="002B25D1" w:rsidP="002B25D1">
      <w:pPr>
        <w:autoSpaceDE w:val="0"/>
        <w:autoSpaceDN w:val="0"/>
        <w:adjustRightInd w:val="0"/>
        <w:jc w:val="center"/>
        <w:rPr>
          <w:b/>
          <w:bCs/>
          <w:sz w:val="28"/>
          <w:szCs w:val="28"/>
        </w:rPr>
      </w:pPr>
      <w:r>
        <w:rPr>
          <w:bCs/>
          <w:sz w:val="28"/>
          <w:szCs w:val="28"/>
        </w:rPr>
        <w:t xml:space="preserve">Таблица 6 – </w:t>
      </w:r>
      <w:r w:rsidRPr="008D0DB6">
        <w:rPr>
          <w:bCs/>
          <w:sz w:val="28"/>
          <w:szCs w:val="28"/>
        </w:rPr>
        <w:t xml:space="preserve">Структура водопотребления по группам потребителей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054"/>
        <w:gridCol w:w="4585"/>
      </w:tblGrid>
      <w:tr w:rsidR="002B25D1" w:rsidRPr="000537AD">
        <w:trPr>
          <w:trHeight w:val="333"/>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rPr>
                <w:b/>
              </w:rPr>
            </w:pPr>
            <w:r w:rsidRPr="000537AD">
              <w:rPr>
                <w:b/>
                <w:color w:val="000000"/>
              </w:rPr>
              <w:t>Наименование</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rPr>
                <w:b/>
                <w:color w:val="000000"/>
              </w:rPr>
            </w:pPr>
            <w:r w:rsidRPr="000537AD">
              <w:rPr>
                <w:b/>
                <w:color w:val="000000"/>
              </w:rPr>
              <w:t>Показатель, тыс. м</w:t>
            </w:r>
            <w:r w:rsidRPr="000537AD">
              <w:rPr>
                <w:b/>
                <w:color w:val="000000"/>
                <w:vertAlign w:val="superscript"/>
              </w:rPr>
              <w:t>3</w:t>
            </w:r>
            <w:r w:rsidRPr="000537AD">
              <w:rPr>
                <w:b/>
                <w:color w:val="000000"/>
              </w:rPr>
              <w:t>/год (20</w:t>
            </w:r>
            <w:r>
              <w:rPr>
                <w:b/>
                <w:color w:val="000000"/>
              </w:rPr>
              <w:t>20</w:t>
            </w:r>
            <w:r w:rsidRPr="000537AD">
              <w:rPr>
                <w:b/>
                <w:color w:val="000000"/>
              </w:rPr>
              <w:t xml:space="preserve"> год)</w:t>
            </w:r>
          </w:p>
        </w:tc>
      </w:tr>
      <w:tr w:rsidR="002B25D1" w:rsidRPr="000537AD">
        <w:trPr>
          <w:trHeight w:val="490"/>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Хозяйственно-бытовые нужды</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617,12</w:t>
            </w:r>
          </w:p>
        </w:tc>
      </w:tr>
      <w:tr w:rsidR="002B25D1" w:rsidRPr="000537AD">
        <w:trPr>
          <w:trHeight w:val="398"/>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rPr>
                <w:b/>
                <w:i/>
              </w:rPr>
            </w:pPr>
            <w:r w:rsidRPr="000537AD">
              <w:rPr>
                <w:b/>
                <w:i/>
              </w:rPr>
              <w:t>Бюджетные организации</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rPr>
                <w:b/>
                <w:i/>
              </w:rPr>
            </w:pPr>
          </w:p>
        </w:tc>
      </w:tr>
      <w:tr w:rsidR="002B25D1" w:rsidRPr="000537AD">
        <w:trPr>
          <w:trHeight w:val="400"/>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Образовательные учреждения (школа)</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2,86</w:t>
            </w:r>
          </w:p>
        </w:tc>
      </w:tr>
      <w:tr w:rsidR="002B25D1" w:rsidRPr="000537AD">
        <w:trPr>
          <w:trHeight w:val="371"/>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Образовательные учреждения (детский сад)</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6,0</w:t>
            </w:r>
          </w:p>
        </w:tc>
      </w:tr>
      <w:tr w:rsidR="002B25D1" w:rsidRPr="000537AD">
        <w:trPr>
          <w:trHeight w:val="391"/>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Учреждения административные</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0,03</w:t>
            </w:r>
          </w:p>
        </w:tc>
      </w:tr>
      <w:tr w:rsidR="002B25D1" w:rsidRPr="000537AD">
        <w:trPr>
          <w:trHeight w:val="424"/>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Учреждения культурно-бытового обслуживания</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0,71</w:t>
            </w:r>
          </w:p>
        </w:tc>
      </w:tr>
      <w:tr w:rsidR="002B25D1" w:rsidRPr="000537AD">
        <w:trPr>
          <w:trHeight w:val="424"/>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Учреждения здравоохранения</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0,14</w:t>
            </w:r>
          </w:p>
        </w:tc>
      </w:tr>
      <w:tr w:rsidR="002B25D1" w:rsidRPr="000537AD">
        <w:trPr>
          <w:trHeight w:val="424"/>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rPr>
                <w:b/>
                <w:i/>
              </w:rPr>
            </w:pPr>
            <w:r w:rsidRPr="000537AD">
              <w:rPr>
                <w:b/>
                <w:i/>
              </w:rPr>
              <w:t>Прочие организации</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rPr>
                <w:b/>
                <w:i/>
              </w:rPr>
            </w:pPr>
          </w:p>
        </w:tc>
      </w:tr>
      <w:tr w:rsidR="002B25D1" w:rsidRPr="000537AD">
        <w:trPr>
          <w:trHeight w:val="424"/>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Сельскохозяйственные  предприятия</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pPr>
              <w:jc w:val="center"/>
            </w:pPr>
            <w:r>
              <w:t>-</w:t>
            </w:r>
          </w:p>
        </w:tc>
      </w:tr>
      <w:tr w:rsidR="002B25D1" w:rsidRPr="00614488">
        <w:trPr>
          <w:trHeight w:val="424"/>
        </w:trPr>
        <w:tc>
          <w:tcPr>
            <w:tcW w:w="5054" w:type="dxa"/>
            <w:tcBorders>
              <w:top w:val="single" w:sz="4" w:space="0" w:color="auto"/>
              <w:left w:val="single" w:sz="4" w:space="0" w:color="auto"/>
              <w:bottom w:val="single" w:sz="4" w:space="0" w:color="auto"/>
              <w:right w:val="single" w:sz="4" w:space="0" w:color="auto"/>
            </w:tcBorders>
            <w:vAlign w:val="center"/>
          </w:tcPr>
          <w:p w:rsidR="002B25D1" w:rsidRPr="000537AD" w:rsidRDefault="002B25D1" w:rsidP="002B25D1">
            <w:r w:rsidRPr="000537AD">
              <w:t>Предприятия торговли</w:t>
            </w:r>
          </w:p>
        </w:tc>
        <w:tc>
          <w:tcPr>
            <w:tcW w:w="4585"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t>9,29</w:t>
            </w:r>
          </w:p>
        </w:tc>
      </w:tr>
    </w:tbl>
    <w:p w:rsidR="002B25D1" w:rsidRDefault="002B25D1" w:rsidP="002B25D1">
      <w:pPr>
        <w:autoSpaceDE w:val="0"/>
        <w:autoSpaceDN w:val="0"/>
        <w:adjustRightInd w:val="0"/>
        <w:jc w:val="center"/>
        <w:rPr>
          <w:b/>
          <w:bCs/>
          <w:i/>
          <w:sz w:val="28"/>
          <w:szCs w:val="28"/>
        </w:rPr>
      </w:pPr>
    </w:p>
    <w:p w:rsidR="002B25D1" w:rsidRPr="00F2067B" w:rsidRDefault="002B25D1" w:rsidP="002B25D1">
      <w:pPr>
        <w:autoSpaceDE w:val="0"/>
        <w:autoSpaceDN w:val="0"/>
        <w:adjustRightInd w:val="0"/>
        <w:jc w:val="center"/>
        <w:rPr>
          <w:b/>
          <w:bCs/>
          <w:sz w:val="28"/>
          <w:szCs w:val="28"/>
        </w:rPr>
      </w:pPr>
      <w:r w:rsidRPr="00F2067B">
        <w:rPr>
          <w:b/>
          <w:bCs/>
          <w:sz w:val="28"/>
          <w:szCs w:val="28"/>
        </w:rPr>
        <w:t>1.3.4.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p w:rsidR="002B25D1" w:rsidRPr="009D1A61" w:rsidRDefault="002B25D1" w:rsidP="002B25D1">
      <w:pPr>
        <w:shd w:val="clear" w:color="auto" w:fill="FFFFFF"/>
        <w:ind w:firstLine="708"/>
        <w:jc w:val="right"/>
        <w:textAlignment w:val="baseline"/>
        <w:rPr>
          <w:spacing w:val="2"/>
          <w:sz w:val="28"/>
          <w:szCs w:val="28"/>
        </w:rPr>
      </w:pPr>
      <w:r w:rsidRPr="009D1A61">
        <w:rPr>
          <w:spacing w:val="2"/>
          <w:sz w:val="28"/>
          <w:szCs w:val="28"/>
        </w:rPr>
        <w:t xml:space="preserve">Таблица </w:t>
      </w:r>
      <w:r>
        <w:rPr>
          <w:spacing w:val="2"/>
          <w:sz w:val="28"/>
          <w:szCs w:val="28"/>
        </w:rPr>
        <w:t>7</w:t>
      </w:r>
    </w:p>
    <w:tbl>
      <w:tblPr>
        <w:tblW w:w="9356" w:type="dxa"/>
        <w:tblCellMar>
          <w:left w:w="0" w:type="dxa"/>
          <w:right w:w="0" w:type="dxa"/>
        </w:tblCellMar>
        <w:tblLook w:val="00A0" w:firstRow="1" w:lastRow="0" w:firstColumn="1" w:lastColumn="0" w:noHBand="0" w:noVBand="0"/>
      </w:tblPr>
      <w:tblGrid>
        <w:gridCol w:w="1092"/>
        <w:gridCol w:w="3945"/>
        <w:gridCol w:w="2011"/>
        <w:gridCol w:w="182"/>
        <w:gridCol w:w="2126"/>
      </w:tblGrid>
      <w:tr w:rsidR="002B25D1" w:rsidRPr="009D1A61">
        <w:trPr>
          <w:trHeight w:val="80"/>
        </w:trPr>
        <w:tc>
          <w:tcPr>
            <w:tcW w:w="1092" w:type="dxa"/>
            <w:tcBorders>
              <w:bottom w:val="single" w:sz="6" w:space="0" w:color="000000"/>
            </w:tcBorders>
          </w:tcPr>
          <w:p w:rsidR="002B25D1" w:rsidRPr="009D1A61" w:rsidRDefault="002B25D1" w:rsidP="002B25D1">
            <w:pPr>
              <w:rPr>
                <w:b/>
                <w:i/>
                <w:sz w:val="2"/>
              </w:rPr>
            </w:pPr>
          </w:p>
        </w:tc>
        <w:tc>
          <w:tcPr>
            <w:tcW w:w="3945" w:type="dxa"/>
            <w:tcBorders>
              <w:bottom w:val="single" w:sz="6" w:space="0" w:color="000000"/>
            </w:tcBorders>
          </w:tcPr>
          <w:p w:rsidR="002B25D1" w:rsidRPr="009D1A61" w:rsidRDefault="002B25D1" w:rsidP="002B25D1">
            <w:pPr>
              <w:rPr>
                <w:sz w:val="2"/>
              </w:rPr>
            </w:pPr>
          </w:p>
        </w:tc>
        <w:tc>
          <w:tcPr>
            <w:tcW w:w="2011" w:type="dxa"/>
            <w:tcBorders>
              <w:bottom w:val="single" w:sz="6" w:space="0" w:color="000000"/>
            </w:tcBorders>
          </w:tcPr>
          <w:p w:rsidR="002B25D1" w:rsidRPr="009D1A61" w:rsidRDefault="002B25D1" w:rsidP="002B25D1">
            <w:pPr>
              <w:rPr>
                <w:sz w:val="2"/>
              </w:rPr>
            </w:pPr>
          </w:p>
        </w:tc>
        <w:tc>
          <w:tcPr>
            <w:tcW w:w="2308" w:type="dxa"/>
            <w:gridSpan w:val="2"/>
            <w:tcBorders>
              <w:bottom w:val="single" w:sz="6" w:space="0" w:color="000000"/>
            </w:tcBorders>
          </w:tcPr>
          <w:p w:rsidR="002B25D1" w:rsidRPr="009D1A61" w:rsidRDefault="002B25D1" w:rsidP="002B25D1">
            <w:pPr>
              <w:rPr>
                <w:sz w:val="2"/>
              </w:rPr>
            </w:pPr>
          </w:p>
        </w:tc>
      </w:tr>
      <w:tr w:rsidR="002B25D1" w:rsidRPr="000537AD">
        <w:trPr>
          <w:trHeight w:val="279"/>
        </w:trPr>
        <w:tc>
          <w:tcPr>
            <w:tcW w:w="1092" w:type="dxa"/>
            <w:vMerge w:val="restart"/>
            <w:tcBorders>
              <w:top w:val="single" w:sz="6" w:space="0" w:color="000000"/>
              <w:left w:val="single" w:sz="6" w:space="0" w:color="000000"/>
              <w:right w:val="single" w:sz="6" w:space="0" w:color="000000"/>
            </w:tcBorders>
            <w:tcMar>
              <w:top w:w="0" w:type="dxa"/>
              <w:left w:w="149" w:type="dxa"/>
              <w:bottom w:w="0" w:type="dxa"/>
              <w:right w:w="149" w:type="dxa"/>
            </w:tcMar>
            <w:vAlign w:val="center"/>
          </w:tcPr>
          <w:p w:rsidR="002B25D1" w:rsidRPr="000537AD" w:rsidRDefault="002B25D1" w:rsidP="002B25D1">
            <w:pPr>
              <w:jc w:val="center"/>
              <w:textAlignment w:val="baseline"/>
              <w:rPr>
                <w:b/>
                <w:color w:val="000000"/>
              </w:rPr>
            </w:pPr>
            <w:r w:rsidRPr="000537AD">
              <w:rPr>
                <w:b/>
                <w:color w:val="000000"/>
              </w:rPr>
              <w:t>N п/п</w:t>
            </w:r>
          </w:p>
        </w:tc>
        <w:tc>
          <w:tcPr>
            <w:tcW w:w="3945" w:type="dxa"/>
            <w:vMerge w:val="restart"/>
            <w:tcBorders>
              <w:top w:val="single" w:sz="6" w:space="0" w:color="000000"/>
              <w:left w:val="single" w:sz="6" w:space="0" w:color="000000"/>
              <w:right w:val="single" w:sz="6" w:space="0" w:color="000000"/>
            </w:tcBorders>
            <w:tcMar>
              <w:top w:w="0" w:type="dxa"/>
              <w:left w:w="149" w:type="dxa"/>
              <w:bottom w:w="0" w:type="dxa"/>
              <w:right w:w="149" w:type="dxa"/>
            </w:tcMar>
            <w:vAlign w:val="center"/>
          </w:tcPr>
          <w:p w:rsidR="002B25D1" w:rsidRPr="000537AD" w:rsidRDefault="002B25D1" w:rsidP="002B25D1">
            <w:pPr>
              <w:jc w:val="center"/>
              <w:textAlignment w:val="baseline"/>
              <w:rPr>
                <w:b/>
                <w:color w:val="000000"/>
              </w:rPr>
            </w:pPr>
            <w:r w:rsidRPr="000537AD">
              <w:rPr>
                <w:b/>
                <w:color w:val="000000"/>
              </w:rPr>
              <w:t>Показатель</w:t>
            </w:r>
          </w:p>
        </w:tc>
        <w:tc>
          <w:tcPr>
            <w:tcW w:w="4319" w:type="dxa"/>
            <w:gridSpan w:val="3"/>
            <w:tcBorders>
              <w:top w:val="single" w:sz="6" w:space="0" w:color="000000"/>
              <w:left w:val="single" w:sz="6" w:space="0" w:color="000000"/>
              <w:right w:val="single" w:sz="6" w:space="0" w:color="000000"/>
            </w:tcBorders>
          </w:tcPr>
          <w:p w:rsidR="002B25D1" w:rsidRPr="00583E5E" w:rsidRDefault="002B25D1" w:rsidP="002B25D1">
            <w:pPr>
              <w:jc w:val="center"/>
              <w:rPr>
                <w:b/>
              </w:rPr>
            </w:pPr>
            <w:r w:rsidRPr="00583E5E">
              <w:rPr>
                <w:b/>
                <w:color w:val="000000"/>
                <w:spacing w:val="2"/>
              </w:rPr>
              <w:t>Шолоховского городского поселения</w:t>
            </w:r>
          </w:p>
        </w:tc>
      </w:tr>
      <w:tr w:rsidR="002B25D1" w:rsidRPr="000537AD">
        <w:tc>
          <w:tcPr>
            <w:tcW w:w="1092" w:type="dxa"/>
            <w:vMerge/>
            <w:tcBorders>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jc w:val="center"/>
              <w:textAlignment w:val="baseline"/>
              <w:rPr>
                <w:b/>
                <w:color w:val="000000"/>
              </w:rPr>
            </w:pPr>
          </w:p>
        </w:tc>
        <w:tc>
          <w:tcPr>
            <w:tcW w:w="3945" w:type="dxa"/>
            <w:vMerge/>
            <w:tcBorders>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textAlignment w:val="baseline"/>
              <w:rPr>
                <w:b/>
                <w:color w:val="000000"/>
              </w:rPr>
            </w:pPr>
          </w:p>
        </w:tc>
        <w:tc>
          <w:tcPr>
            <w:tcW w:w="2193" w:type="dxa"/>
            <w:gridSpan w:val="2"/>
            <w:tcBorders>
              <w:top w:val="single" w:sz="6" w:space="0" w:color="000000"/>
              <w:left w:val="single" w:sz="6" w:space="0" w:color="000000"/>
              <w:bottom w:val="single" w:sz="6" w:space="0" w:color="000000"/>
              <w:right w:val="single" w:sz="6" w:space="0" w:color="000000"/>
            </w:tcBorders>
          </w:tcPr>
          <w:p w:rsidR="002B25D1" w:rsidRPr="000537AD" w:rsidRDefault="002B25D1" w:rsidP="002B25D1">
            <w:pPr>
              <w:jc w:val="center"/>
              <w:textAlignment w:val="baseline"/>
              <w:rPr>
                <w:b/>
                <w:color w:val="000000"/>
              </w:rPr>
            </w:pPr>
            <w:r w:rsidRPr="000537AD">
              <w:rPr>
                <w:b/>
                <w:color w:val="000000"/>
              </w:rPr>
              <w:t>л/сутки на человека</w:t>
            </w:r>
          </w:p>
        </w:tc>
        <w:tc>
          <w:tcPr>
            <w:tcW w:w="2126" w:type="dxa"/>
            <w:tcBorders>
              <w:top w:val="single" w:sz="6" w:space="0" w:color="000000"/>
              <w:left w:val="single" w:sz="6" w:space="0" w:color="000000"/>
              <w:bottom w:val="single" w:sz="6" w:space="0" w:color="000000"/>
              <w:right w:val="single" w:sz="6" w:space="0" w:color="000000"/>
            </w:tcBorders>
          </w:tcPr>
          <w:p w:rsidR="002B25D1" w:rsidRPr="000537AD" w:rsidRDefault="002B25D1" w:rsidP="002B25D1">
            <w:pPr>
              <w:jc w:val="center"/>
              <w:textAlignment w:val="baseline"/>
              <w:rPr>
                <w:b/>
                <w:color w:val="000000"/>
                <w:vertAlign w:val="superscript"/>
              </w:rPr>
            </w:pPr>
            <w:r w:rsidRPr="000537AD">
              <w:rPr>
                <w:b/>
                <w:color w:val="000000"/>
              </w:rPr>
              <w:t>м</w:t>
            </w:r>
            <w:r w:rsidRPr="000537AD">
              <w:rPr>
                <w:b/>
                <w:color w:val="000000"/>
                <w:vertAlign w:val="superscript"/>
              </w:rPr>
              <w:t>3</w:t>
            </w:r>
            <w:r w:rsidRPr="000537AD">
              <w:rPr>
                <w:b/>
                <w:color w:val="000000"/>
              </w:rPr>
              <w:t>/месяц на человека</w:t>
            </w:r>
          </w:p>
        </w:tc>
      </w:tr>
      <w:tr w:rsidR="002B25D1" w:rsidRPr="000537AD">
        <w:tc>
          <w:tcPr>
            <w:tcW w:w="109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2B25D1" w:rsidRPr="00A32AAD" w:rsidRDefault="002B25D1" w:rsidP="002B25D1">
            <w:pPr>
              <w:jc w:val="center"/>
              <w:textAlignment w:val="baseline"/>
              <w:rPr>
                <w:b/>
                <w:color w:val="000000"/>
              </w:rPr>
            </w:pPr>
            <w:r w:rsidRPr="00A32AAD">
              <w:rPr>
                <w:b/>
                <w:color w:val="000000"/>
              </w:rPr>
              <w:t>1</w:t>
            </w:r>
          </w:p>
        </w:tc>
        <w:tc>
          <w:tcPr>
            <w:tcW w:w="39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textAlignment w:val="baseline"/>
              <w:rPr>
                <w:color w:val="000000"/>
              </w:rPr>
            </w:pPr>
            <w:r w:rsidRPr="000537AD">
              <w:rPr>
                <w:color w:val="000000"/>
              </w:rPr>
              <w:t xml:space="preserve">Удельное хозяйственно-питьевое водопотребление, </w:t>
            </w:r>
          </w:p>
        </w:tc>
        <w:tc>
          <w:tcPr>
            <w:tcW w:w="2193" w:type="dxa"/>
            <w:gridSpan w:val="2"/>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textAlignment w:val="baseline"/>
              <w:rPr>
                <w:color w:val="000000"/>
              </w:rPr>
            </w:pPr>
            <w:r>
              <w:rPr>
                <w:color w:val="000000"/>
              </w:rPr>
              <w:t>1714,2</w:t>
            </w:r>
          </w:p>
        </w:tc>
        <w:tc>
          <w:tcPr>
            <w:tcW w:w="2126" w:type="dxa"/>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textAlignment w:val="baseline"/>
              <w:rPr>
                <w:color w:val="000000"/>
              </w:rPr>
            </w:pPr>
            <w:r>
              <w:rPr>
                <w:color w:val="000000"/>
              </w:rPr>
              <w:t>51,43</w:t>
            </w:r>
          </w:p>
        </w:tc>
      </w:tr>
      <w:tr w:rsidR="002B25D1" w:rsidRPr="000537AD">
        <w:tc>
          <w:tcPr>
            <w:tcW w:w="109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A32AAD" w:rsidRDefault="002B25D1" w:rsidP="002B25D1">
            <w:pPr>
              <w:rPr>
                <w:b/>
                <w:color w:val="000000"/>
              </w:rPr>
            </w:pPr>
          </w:p>
        </w:tc>
        <w:tc>
          <w:tcPr>
            <w:tcW w:w="39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textAlignment w:val="baseline"/>
              <w:rPr>
                <w:color w:val="000000"/>
              </w:rPr>
            </w:pPr>
            <w:r w:rsidRPr="000537AD">
              <w:rPr>
                <w:color w:val="000000"/>
              </w:rPr>
              <w:t>в том числе:</w:t>
            </w:r>
          </w:p>
        </w:tc>
        <w:tc>
          <w:tcPr>
            <w:tcW w:w="2193" w:type="dxa"/>
            <w:gridSpan w:val="2"/>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rPr>
                <w:color w:val="000000"/>
              </w:rPr>
            </w:pPr>
          </w:p>
        </w:tc>
        <w:tc>
          <w:tcPr>
            <w:tcW w:w="2126" w:type="dxa"/>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rPr>
                <w:color w:val="000000"/>
              </w:rPr>
            </w:pPr>
          </w:p>
        </w:tc>
      </w:tr>
      <w:tr w:rsidR="002B25D1" w:rsidRPr="000537AD">
        <w:tc>
          <w:tcPr>
            <w:tcW w:w="109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A32AAD" w:rsidRDefault="002B25D1" w:rsidP="002B25D1">
            <w:pPr>
              <w:jc w:val="center"/>
              <w:textAlignment w:val="baseline"/>
              <w:rPr>
                <w:b/>
                <w:color w:val="000000"/>
              </w:rPr>
            </w:pPr>
            <w:r w:rsidRPr="00A32AAD">
              <w:rPr>
                <w:b/>
                <w:color w:val="000000"/>
              </w:rPr>
              <w:t>1.1</w:t>
            </w:r>
          </w:p>
        </w:tc>
        <w:tc>
          <w:tcPr>
            <w:tcW w:w="39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textAlignment w:val="baseline"/>
              <w:rPr>
                <w:color w:val="000000"/>
              </w:rPr>
            </w:pPr>
            <w:r w:rsidRPr="000537AD">
              <w:rPr>
                <w:color w:val="000000"/>
              </w:rPr>
              <w:t>Холодной воды</w:t>
            </w:r>
          </w:p>
        </w:tc>
        <w:tc>
          <w:tcPr>
            <w:tcW w:w="2193" w:type="dxa"/>
            <w:gridSpan w:val="2"/>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textAlignment w:val="baseline"/>
              <w:rPr>
                <w:color w:val="000000"/>
              </w:rPr>
            </w:pPr>
            <w:r>
              <w:rPr>
                <w:color w:val="000000"/>
              </w:rPr>
              <w:t>1714,2</w:t>
            </w:r>
          </w:p>
        </w:tc>
        <w:tc>
          <w:tcPr>
            <w:tcW w:w="2126" w:type="dxa"/>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textAlignment w:val="baseline"/>
              <w:rPr>
                <w:color w:val="000000"/>
              </w:rPr>
            </w:pPr>
            <w:r>
              <w:rPr>
                <w:color w:val="000000"/>
              </w:rPr>
              <w:t>51,43</w:t>
            </w:r>
          </w:p>
        </w:tc>
      </w:tr>
      <w:tr w:rsidR="002B25D1" w:rsidRPr="009D1A61">
        <w:tc>
          <w:tcPr>
            <w:tcW w:w="109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A32AAD" w:rsidRDefault="002B25D1" w:rsidP="002B25D1">
            <w:pPr>
              <w:jc w:val="center"/>
              <w:textAlignment w:val="baseline"/>
              <w:rPr>
                <w:b/>
                <w:color w:val="000000"/>
              </w:rPr>
            </w:pPr>
            <w:r w:rsidRPr="00A32AAD">
              <w:rPr>
                <w:b/>
                <w:color w:val="000000"/>
              </w:rPr>
              <w:t>1.2</w:t>
            </w:r>
          </w:p>
        </w:tc>
        <w:tc>
          <w:tcPr>
            <w:tcW w:w="39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2B25D1" w:rsidRPr="000537AD" w:rsidRDefault="002B25D1" w:rsidP="002B25D1">
            <w:pPr>
              <w:textAlignment w:val="baseline"/>
              <w:rPr>
                <w:color w:val="000000"/>
              </w:rPr>
            </w:pPr>
            <w:r w:rsidRPr="000537AD">
              <w:rPr>
                <w:color w:val="000000"/>
              </w:rPr>
              <w:t>Горячей воды</w:t>
            </w:r>
          </w:p>
        </w:tc>
        <w:tc>
          <w:tcPr>
            <w:tcW w:w="2193" w:type="dxa"/>
            <w:gridSpan w:val="2"/>
            <w:tcBorders>
              <w:top w:val="single" w:sz="6" w:space="0" w:color="000000"/>
              <w:left w:val="single" w:sz="6" w:space="0" w:color="000000"/>
              <w:bottom w:val="single" w:sz="6" w:space="0" w:color="000000"/>
              <w:right w:val="single" w:sz="6" w:space="0" w:color="000000"/>
            </w:tcBorders>
            <w:vAlign w:val="center"/>
          </w:tcPr>
          <w:p w:rsidR="002B25D1" w:rsidRPr="000537AD" w:rsidRDefault="002B25D1" w:rsidP="002B25D1">
            <w:pPr>
              <w:jc w:val="center"/>
              <w:textAlignment w:val="baseline"/>
              <w:rPr>
                <w:color w:val="000000"/>
              </w:rPr>
            </w:pPr>
            <w:r w:rsidRPr="000537AD">
              <w:rPr>
                <w:color w:val="000000"/>
              </w:rPr>
              <w:t>0,0</w:t>
            </w:r>
          </w:p>
        </w:tc>
        <w:tc>
          <w:tcPr>
            <w:tcW w:w="2126" w:type="dxa"/>
            <w:tcBorders>
              <w:top w:val="single" w:sz="6" w:space="0" w:color="000000"/>
              <w:left w:val="single" w:sz="6" w:space="0" w:color="000000"/>
              <w:bottom w:val="single" w:sz="6" w:space="0" w:color="000000"/>
              <w:right w:val="single" w:sz="6" w:space="0" w:color="000000"/>
            </w:tcBorders>
            <w:vAlign w:val="center"/>
          </w:tcPr>
          <w:p w:rsidR="002B25D1" w:rsidRDefault="002B25D1" w:rsidP="002B25D1">
            <w:pPr>
              <w:jc w:val="center"/>
              <w:textAlignment w:val="baseline"/>
              <w:rPr>
                <w:color w:val="000000"/>
              </w:rPr>
            </w:pPr>
            <w:r w:rsidRPr="000537AD">
              <w:rPr>
                <w:color w:val="000000"/>
              </w:rPr>
              <w:t>0,0</w:t>
            </w:r>
          </w:p>
        </w:tc>
      </w:tr>
    </w:tbl>
    <w:p w:rsidR="002B25D1" w:rsidRDefault="002B25D1" w:rsidP="002B25D1">
      <w:pPr>
        <w:shd w:val="clear" w:color="auto" w:fill="FFFFFF"/>
        <w:jc w:val="both"/>
        <w:textAlignment w:val="baseline"/>
        <w:rPr>
          <w:color w:val="000000"/>
          <w:spacing w:val="2"/>
          <w:sz w:val="28"/>
          <w:szCs w:val="28"/>
        </w:rPr>
      </w:pPr>
      <w:r>
        <w:rPr>
          <w:color w:val="000000"/>
          <w:spacing w:val="2"/>
          <w:sz w:val="28"/>
          <w:szCs w:val="28"/>
        </w:rPr>
        <w:tab/>
      </w:r>
    </w:p>
    <w:p w:rsidR="002B25D1" w:rsidRDefault="002B25D1" w:rsidP="002B25D1">
      <w:pPr>
        <w:shd w:val="clear" w:color="auto" w:fill="FFFFFF"/>
        <w:jc w:val="both"/>
        <w:textAlignment w:val="baseline"/>
        <w:rPr>
          <w:color w:val="000000"/>
          <w:sz w:val="28"/>
          <w:szCs w:val="28"/>
          <w:shd w:val="clear" w:color="auto" w:fill="FFFFFF"/>
        </w:rPr>
      </w:pPr>
      <w:r>
        <w:rPr>
          <w:color w:val="000000"/>
          <w:spacing w:val="2"/>
          <w:sz w:val="28"/>
          <w:szCs w:val="28"/>
        </w:rPr>
        <w:tab/>
      </w:r>
      <w:r w:rsidRPr="00C11FF9">
        <w:rPr>
          <w:color w:val="000000"/>
          <w:sz w:val="28"/>
          <w:szCs w:val="28"/>
          <w:shd w:val="clear" w:color="auto" w:fill="FFFFFF"/>
        </w:rPr>
        <w:t>Согласно постановлению №39/3 от 29.08.2019 года г. Ростов-на-Дону</w:t>
      </w:r>
      <w:r>
        <w:rPr>
          <w:color w:val="000000"/>
          <w:sz w:val="28"/>
          <w:szCs w:val="28"/>
          <w:shd w:val="clear" w:color="auto" w:fill="FFFFFF"/>
        </w:rPr>
        <w:t xml:space="preserve"> </w:t>
      </w:r>
      <w:r w:rsidRPr="00C11FF9">
        <w:rPr>
          <w:color w:val="000000"/>
          <w:sz w:val="28"/>
          <w:szCs w:val="28"/>
          <w:shd w:val="clear" w:color="auto" w:fill="FFFFFF"/>
        </w:rPr>
        <w:t xml:space="preserve">«Об установлении нормативов потребления коммунальных услуг по холодному водоснабжению, горячему водоснабжению, водоотведению на территории Ростовской области» установлены нормативы потребления коммунальных услуг по холодному водоснабжению – </w:t>
      </w:r>
      <w:smartTag w:uri="urn:schemas-microsoft-com:office:smarttags" w:element="metricconverter">
        <w:smartTagPr>
          <w:attr w:name="ProductID" w:val="4,66 м3"/>
        </w:smartTagPr>
        <w:r w:rsidRPr="00C11FF9">
          <w:rPr>
            <w:color w:val="000000"/>
            <w:sz w:val="28"/>
            <w:szCs w:val="28"/>
            <w:shd w:val="clear" w:color="auto" w:fill="FFFFFF"/>
          </w:rPr>
          <w:t>4,66 м</w:t>
        </w:r>
        <w:r w:rsidRPr="00C11FF9">
          <w:rPr>
            <w:color w:val="000000"/>
            <w:sz w:val="28"/>
            <w:szCs w:val="28"/>
            <w:shd w:val="clear" w:color="auto" w:fill="FFFFFF"/>
            <w:vertAlign w:val="superscript"/>
          </w:rPr>
          <w:t>3</w:t>
        </w:r>
      </w:smartTag>
      <w:r w:rsidRPr="00C11FF9">
        <w:rPr>
          <w:color w:val="000000"/>
          <w:sz w:val="28"/>
          <w:szCs w:val="28"/>
          <w:shd w:val="clear" w:color="auto" w:fill="FFFFFF"/>
          <w:vertAlign w:val="superscript"/>
        </w:rPr>
        <w:t xml:space="preserve"> </w:t>
      </w:r>
      <w:r w:rsidRPr="00C11FF9">
        <w:rPr>
          <w:color w:val="000000"/>
          <w:sz w:val="28"/>
          <w:szCs w:val="28"/>
          <w:shd w:val="clear" w:color="auto" w:fill="FFFFFF"/>
        </w:rPr>
        <w:t>за человека в месяц.</w:t>
      </w:r>
    </w:p>
    <w:p w:rsidR="002B25D1" w:rsidRDefault="002B25D1" w:rsidP="002B25D1">
      <w:pPr>
        <w:shd w:val="clear" w:color="auto" w:fill="FFFFFF"/>
        <w:jc w:val="both"/>
        <w:textAlignment w:val="baseline"/>
        <w:rPr>
          <w:color w:val="000000"/>
          <w:sz w:val="28"/>
          <w:szCs w:val="28"/>
          <w:shd w:val="clear" w:color="auto" w:fill="FFFFFF"/>
        </w:rPr>
      </w:pPr>
    </w:p>
    <w:p w:rsidR="002B25D1" w:rsidRPr="00F2067B" w:rsidRDefault="002B25D1" w:rsidP="002B25D1">
      <w:pPr>
        <w:autoSpaceDE w:val="0"/>
        <w:autoSpaceDN w:val="0"/>
        <w:adjustRightInd w:val="0"/>
        <w:jc w:val="center"/>
        <w:rPr>
          <w:b/>
          <w:bCs/>
          <w:sz w:val="28"/>
          <w:szCs w:val="28"/>
        </w:rPr>
      </w:pPr>
      <w:r w:rsidRPr="00F2067B">
        <w:rPr>
          <w:b/>
          <w:bCs/>
          <w:sz w:val="28"/>
          <w:szCs w:val="28"/>
        </w:rPr>
        <w:t>1.3.5.</w:t>
      </w:r>
      <w:r>
        <w:rPr>
          <w:b/>
          <w:bCs/>
          <w:sz w:val="28"/>
          <w:szCs w:val="28"/>
        </w:rPr>
        <w:t xml:space="preserve"> Описание с</w:t>
      </w:r>
      <w:r w:rsidRPr="00F2067B">
        <w:rPr>
          <w:b/>
          <w:bCs/>
          <w:sz w:val="28"/>
          <w:szCs w:val="28"/>
        </w:rPr>
        <w:t>уществующ</w:t>
      </w:r>
      <w:r>
        <w:rPr>
          <w:b/>
          <w:bCs/>
          <w:sz w:val="28"/>
          <w:szCs w:val="28"/>
        </w:rPr>
        <w:t>ей</w:t>
      </w:r>
      <w:r w:rsidRPr="00F2067B">
        <w:rPr>
          <w:b/>
          <w:bCs/>
          <w:sz w:val="28"/>
          <w:szCs w:val="28"/>
        </w:rPr>
        <w:t xml:space="preserve"> системы коммерческого учета горячей, питьевой, технической воды и планов</w:t>
      </w:r>
      <w:r>
        <w:rPr>
          <w:b/>
          <w:bCs/>
          <w:sz w:val="28"/>
          <w:szCs w:val="28"/>
        </w:rPr>
        <w:t xml:space="preserve"> </w:t>
      </w:r>
      <w:r w:rsidRPr="00F2067B">
        <w:rPr>
          <w:b/>
          <w:bCs/>
          <w:sz w:val="28"/>
          <w:szCs w:val="28"/>
        </w:rPr>
        <w:t>по установке приборов учета</w:t>
      </w:r>
    </w:p>
    <w:p w:rsidR="002B25D1" w:rsidRPr="00DC731D" w:rsidRDefault="002B25D1" w:rsidP="002B25D1">
      <w:pPr>
        <w:autoSpaceDE w:val="0"/>
        <w:autoSpaceDN w:val="0"/>
        <w:adjustRightInd w:val="0"/>
        <w:ind w:firstLine="708"/>
        <w:jc w:val="both"/>
        <w:rPr>
          <w:sz w:val="28"/>
          <w:szCs w:val="28"/>
        </w:rPr>
      </w:pPr>
      <w:r w:rsidRPr="00994955">
        <w:rPr>
          <w:sz w:val="28"/>
          <w:szCs w:val="28"/>
        </w:rPr>
        <w:t xml:space="preserve">Приоритетными группами потребителей, для которых требуется, решение задачи по обеспечению коммерческого учета являются жилищный фонд. В настоящее время приборы учета установлены: у населения </w:t>
      </w:r>
      <w:r>
        <w:rPr>
          <w:sz w:val="28"/>
          <w:szCs w:val="28"/>
        </w:rPr>
        <w:t>–98,5</w:t>
      </w:r>
      <w:r w:rsidRPr="00994955">
        <w:rPr>
          <w:sz w:val="28"/>
          <w:szCs w:val="28"/>
        </w:rPr>
        <w:t xml:space="preserve">%; у </w:t>
      </w:r>
      <w:r>
        <w:rPr>
          <w:sz w:val="28"/>
          <w:szCs w:val="28"/>
        </w:rPr>
        <w:t xml:space="preserve">бюджетных </w:t>
      </w:r>
      <w:r w:rsidRPr="00994955">
        <w:rPr>
          <w:sz w:val="28"/>
          <w:szCs w:val="28"/>
        </w:rPr>
        <w:t xml:space="preserve">организаций -  </w:t>
      </w:r>
      <w:r>
        <w:rPr>
          <w:sz w:val="28"/>
          <w:szCs w:val="28"/>
        </w:rPr>
        <w:t>100%; у прочих организаций – 100%.</w:t>
      </w:r>
    </w:p>
    <w:p w:rsidR="002B25D1" w:rsidRDefault="002B25D1" w:rsidP="002B25D1">
      <w:pPr>
        <w:autoSpaceDE w:val="0"/>
        <w:autoSpaceDN w:val="0"/>
        <w:adjustRightInd w:val="0"/>
        <w:ind w:firstLine="708"/>
        <w:jc w:val="both"/>
        <w:rPr>
          <w:sz w:val="28"/>
          <w:szCs w:val="28"/>
        </w:rPr>
      </w:pPr>
      <w:r w:rsidRPr="00DC731D">
        <w:rPr>
          <w:sz w:val="28"/>
          <w:szCs w:val="28"/>
        </w:rPr>
        <w:t xml:space="preserve">Для обеспечения 100% </w:t>
      </w:r>
      <w:r>
        <w:rPr>
          <w:sz w:val="28"/>
          <w:szCs w:val="28"/>
        </w:rPr>
        <w:t xml:space="preserve">населения </w:t>
      </w:r>
      <w:r w:rsidRPr="00DC731D">
        <w:rPr>
          <w:sz w:val="28"/>
          <w:szCs w:val="28"/>
        </w:rPr>
        <w:t xml:space="preserve"> приборами учета, администрация </w:t>
      </w:r>
      <w:r>
        <w:rPr>
          <w:sz w:val="28"/>
          <w:szCs w:val="28"/>
        </w:rPr>
        <w:t>Шолоховского городского поселения и филиал «Белокалитвинский» ГУПРО «УРСВ»</w:t>
      </w:r>
      <w:r w:rsidRPr="00DC731D">
        <w:rPr>
          <w:sz w:val="28"/>
          <w:szCs w:val="28"/>
        </w:rPr>
        <w:t xml:space="preserve">  должны выполнить мероприятия в соответствии с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2B25D1" w:rsidRDefault="002B25D1" w:rsidP="002B25D1">
      <w:pPr>
        <w:autoSpaceDE w:val="0"/>
        <w:autoSpaceDN w:val="0"/>
        <w:adjustRightInd w:val="0"/>
        <w:jc w:val="center"/>
        <w:rPr>
          <w:b/>
          <w:bCs/>
          <w:sz w:val="28"/>
          <w:szCs w:val="28"/>
        </w:rPr>
      </w:pPr>
    </w:p>
    <w:p w:rsidR="002B25D1" w:rsidRPr="00F2067B" w:rsidRDefault="002B25D1" w:rsidP="002B25D1">
      <w:pPr>
        <w:autoSpaceDE w:val="0"/>
        <w:autoSpaceDN w:val="0"/>
        <w:adjustRightInd w:val="0"/>
        <w:jc w:val="center"/>
        <w:rPr>
          <w:b/>
          <w:bCs/>
          <w:color w:val="000000"/>
          <w:sz w:val="28"/>
          <w:szCs w:val="28"/>
        </w:rPr>
      </w:pPr>
      <w:r w:rsidRPr="00F2067B">
        <w:rPr>
          <w:b/>
          <w:bCs/>
          <w:sz w:val="28"/>
          <w:szCs w:val="28"/>
        </w:rPr>
        <w:t xml:space="preserve">1.3.6. Анализ резервов и дефицитов производственных мощностей системы </w:t>
      </w:r>
      <w:r w:rsidRPr="00F2067B">
        <w:rPr>
          <w:b/>
          <w:bCs/>
          <w:color w:val="000000"/>
          <w:sz w:val="28"/>
          <w:szCs w:val="28"/>
        </w:rPr>
        <w:t xml:space="preserve">водоснабжения </w:t>
      </w:r>
      <w:r>
        <w:rPr>
          <w:b/>
          <w:bCs/>
          <w:color w:val="000000"/>
          <w:sz w:val="28"/>
          <w:szCs w:val="28"/>
        </w:rPr>
        <w:t>поселения</w:t>
      </w:r>
    </w:p>
    <w:p w:rsidR="002B25D1" w:rsidRDefault="002B25D1" w:rsidP="002B25D1">
      <w:pPr>
        <w:shd w:val="clear" w:color="auto" w:fill="FFFFFF"/>
        <w:ind w:firstLine="708"/>
        <w:jc w:val="both"/>
        <w:textAlignment w:val="baseline"/>
        <w:rPr>
          <w:color w:val="000000"/>
          <w:spacing w:val="2"/>
          <w:sz w:val="28"/>
          <w:szCs w:val="28"/>
        </w:rPr>
      </w:pPr>
      <w:r w:rsidRPr="008B4767">
        <w:rPr>
          <w:color w:val="000000"/>
          <w:spacing w:val="2"/>
          <w:sz w:val="28"/>
          <w:szCs w:val="28"/>
        </w:rPr>
        <w:t xml:space="preserve">Для определения перспективного спроса на водоснабжение сформирован </w:t>
      </w:r>
      <w:r w:rsidRPr="00B054B1">
        <w:rPr>
          <w:color w:val="000000"/>
          <w:spacing w:val="2"/>
          <w:sz w:val="28"/>
          <w:szCs w:val="28"/>
        </w:rPr>
        <w:t xml:space="preserve">прогноз </w:t>
      </w:r>
      <w:r>
        <w:rPr>
          <w:color w:val="000000"/>
          <w:spacing w:val="2"/>
          <w:sz w:val="28"/>
          <w:szCs w:val="28"/>
        </w:rPr>
        <w:t xml:space="preserve">застройки </w:t>
      </w:r>
      <w:r w:rsidRPr="00583E5E">
        <w:rPr>
          <w:color w:val="000000"/>
          <w:spacing w:val="2"/>
          <w:sz w:val="28"/>
          <w:szCs w:val="28"/>
        </w:rPr>
        <w:t>Шолоховского городского поселения</w:t>
      </w:r>
      <w:r>
        <w:rPr>
          <w:color w:val="000000"/>
          <w:spacing w:val="2"/>
          <w:sz w:val="28"/>
          <w:szCs w:val="28"/>
        </w:rPr>
        <w:t xml:space="preserve"> </w:t>
      </w:r>
      <w:r w:rsidRPr="00B054B1">
        <w:rPr>
          <w:color w:val="000000"/>
          <w:spacing w:val="2"/>
          <w:sz w:val="28"/>
          <w:szCs w:val="28"/>
        </w:rPr>
        <w:t>и изменения численности населения на период до 20</w:t>
      </w:r>
      <w:r>
        <w:rPr>
          <w:color w:val="000000"/>
          <w:spacing w:val="2"/>
          <w:sz w:val="28"/>
          <w:szCs w:val="28"/>
        </w:rPr>
        <w:t>29</w:t>
      </w:r>
      <w:r w:rsidRPr="00B054B1">
        <w:rPr>
          <w:color w:val="000000"/>
          <w:spacing w:val="2"/>
          <w:sz w:val="28"/>
          <w:szCs w:val="28"/>
        </w:rPr>
        <w:t xml:space="preserve"> года. Прогноз основан на данных Генерального плана   </w:t>
      </w:r>
      <w:r w:rsidRPr="00583E5E">
        <w:rPr>
          <w:color w:val="000000"/>
          <w:spacing w:val="2"/>
          <w:sz w:val="28"/>
          <w:szCs w:val="28"/>
        </w:rPr>
        <w:t>Шолоховского городского поселения</w:t>
      </w:r>
      <w:r w:rsidRPr="00B054B1">
        <w:rPr>
          <w:color w:val="000000"/>
          <w:spacing w:val="2"/>
          <w:sz w:val="28"/>
          <w:szCs w:val="28"/>
        </w:rPr>
        <w:t xml:space="preserve">. </w:t>
      </w:r>
    </w:p>
    <w:p w:rsidR="002B25D1" w:rsidRDefault="002B25D1" w:rsidP="002B25D1">
      <w:pPr>
        <w:shd w:val="clear" w:color="auto" w:fill="FFFFFF"/>
        <w:ind w:firstLine="708"/>
        <w:jc w:val="both"/>
        <w:textAlignment w:val="baseline"/>
        <w:rPr>
          <w:spacing w:val="2"/>
          <w:sz w:val="28"/>
          <w:szCs w:val="28"/>
        </w:rPr>
      </w:pPr>
      <w:r w:rsidRPr="00A43055">
        <w:rPr>
          <w:color w:val="000000"/>
          <w:spacing w:val="2"/>
          <w:sz w:val="28"/>
          <w:szCs w:val="28"/>
        </w:rPr>
        <w:t>Перспективные расходы воды для обеспечения вводимых объектов приняты в</w:t>
      </w:r>
      <w:r w:rsidRPr="00A43055">
        <w:rPr>
          <w:spacing w:val="2"/>
          <w:sz w:val="28"/>
          <w:szCs w:val="28"/>
        </w:rPr>
        <w:t xml:space="preserve"> соответствии со Сводом правил СП 30.13330.2012 "СНиП 2.04.01-85*. Внутренний водопровод и канализация зданий" и составляют для жилых зданий</w:t>
      </w:r>
      <w:r>
        <w:rPr>
          <w:spacing w:val="2"/>
          <w:sz w:val="28"/>
          <w:szCs w:val="28"/>
        </w:rPr>
        <w:t xml:space="preserve"> без канализации </w:t>
      </w:r>
      <w:r w:rsidRPr="00A43055">
        <w:rPr>
          <w:spacing w:val="2"/>
          <w:sz w:val="28"/>
          <w:szCs w:val="28"/>
        </w:rPr>
        <w:t>120,0 л/сутки на 1 человека</w:t>
      </w:r>
      <w:r>
        <w:rPr>
          <w:spacing w:val="2"/>
          <w:sz w:val="28"/>
          <w:szCs w:val="28"/>
        </w:rPr>
        <w:t xml:space="preserve"> и 225 л/сут с канализацией</w:t>
      </w:r>
      <w:r w:rsidRPr="00A43055">
        <w:rPr>
          <w:spacing w:val="2"/>
          <w:sz w:val="28"/>
          <w:szCs w:val="28"/>
        </w:rPr>
        <w:t>.</w:t>
      </w:r>
    </w:p>
    <w:p w:rsidR="002B25D1" w:rsidRPr="00784A65" w:rsidRDefault="002B25D1" w:rsidP="002B25D1">
      <w:pPr>
        <w:shd w:val="clear" w:color="auto" w:fill="FFFFFF"/>
        <w:ind w:firstLine="708"/>
        <w:jc w:val="right"/>
        <w:textAlignment w:val="baseline"/>
        <w:rPr>
          <w:spacing w:val="2"/>
          <w:sz w:val="28"/>
          <w:szCs w:val="28"/>
        </w:rPr>
      </w:pPr>
      <w:r w:rsidRPr="00784A65">
        <w:rPr>
          <w:spacing w:val="2"/>
          <w:sz w:val="28"/>
          <w:szCs w:val="28"/>
        </w:rPr>
        <w:t xml:space="preserve">Таблица </w:t>
      </w:r>
      <w:r>
        <w:rPr>
          <w:spacing w:val="2"/>
          <w:sz w:val="28"/>
          <w:szCs w:val="28"/>
        </w:rPr>
        <w:t>8</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63"/>
        <w:gridCol w:w="2051"/>
        <w:gridCol w:w="2543"/>
        <w:gridCol w:w="1906"/>
      </w:tblGrid>
      <w:tr w:rsidR="002B25D1" w:rsidRPr="00BD2B4A">
        <w:tc>
          <w:tcPr>
            <w:tcW w:w="30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spacing w:val="2"/>
              </w:rPr>
            </w:pPr>
            <w:r w:rsidRPr="00B60543">
              <w:rPr>
                <w:b/>
                <w:spacing w:val="2"/>
              </w:rPr>
              <w:t>Наименование населенного пункта</w:t>
            </w:r>
          </w:p>
        </w:tc>
        <w:tc>
          <w:tcPr>
            <w:tcW w:w="205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spacing w:val="2"/>
              </w:rPr>
            </w:pPr>
            <w:r w:rsidRPr="00B60543">
              <w:rPr>
                <w:b/>
                <w:spacing w:val="2"/>
              </w:rPr>
              <w:t>Перспективное потребление воды (м</w:t>
            </w:r>
            <w:r w:rsidRPr="00B60543">
              <w:rPr>
                <w:b/>
                <w:spacing w:val="2"/>
                <w:vertAlign w:val="superscript"/>
              </w:rPr>
              <w:t>3</w:t>
            </w:r>
            <w:r w:rsidRPr="00B60543">
              <w:rPr>
                <w:b/>
                <w:spacing w:val="2"/>
              </w:rPr>
              <w:t>/год)</w:t>
            </w:r>
          </w:p>
        </w:tc>
        <w:tc>
          <w:tcPr>
            <w:tcW w:w="257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spacing w:val="2"/>
              </w:rPr>
            </w:pPr>
            <w:r w:rsidRPr="00B60543">
              <w:rPr>
                <w:b/>
                <w:spacing w:val="2"/>
              </w:rPr>
              <w:t>Существующая мощность водозабора (м</w:t>
            </w:r>
            <w:r w:rsidRPr="00B60543">
              <w:rPr>
                <w:b/>
                <w:spacing w:val="2"/>
                <w:vertAlign w:val="superscript"/>
              </w:rPr>
              <w:t>3</w:t>
            </w:r>
            <w:r w:rsidRPr="00B60543">
              <w:rPr>
                <w:b/>
                <w:spacing w:val="2"/>
              </w:rPr>
              <w:t>/год)</w:t>
            </w:r>
          </w:p>
        </w:tc>
        <w:tc>
          <w:tcPr>
            <w:tcW w:w="192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spacing w:val="2"/>
              </w:rPr>
            </w:pPr>
            <w:r w:rsidRPr="00B60543">
              <w:rPr>
                <w:b/>
                <w:spacing w:val="2"/>
              </w:rPr>
              <w:t>Резерв (+)/дефицит (-)</w:t>
            </w:r>
          </w:p>
        </w:tc>
      </w:tr>
      <w:tr w:rsidR="002B25D1" w:rsidRPr="00BD2B4A">
        <w:tc>
          <w:tcPr>
            <w:tcW w:w="9571" w:type="dxa"/>
            <w:gridSpan w:val="4"/>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spacing w:val="2"/>
              </w:rPr>
            </w:pPr>
            <w:r w:rsidRPr="00B60543">
              <w:rPr>
                <w:b/>
                <w:spacing w:val="2"/>
                <w:lang w:val="en-US"/>
              </w:rPr>
              <w:t xml:space="preserve">I </w:t>
            </w:r>
            <w:r w:rsidRPr="00B60543">
              <w:rPr>
                <w:b/>
                <w:spacing w:val="2"/>
              </w:rPr>
              <w:t>вариант</w:t>
            </w:r>
          </w:p>
        </w:tc>
      </w:tr>
      <w:tr w:rsidR="002B25D1" w:rsidRPr="00BD2B4A">
        <w:tc>
          <w:tcPr>
            <w:tcW w:w="301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both"/>
              <w:textAlignment w:val="baseline"/>
              <w:rPr>
                <w:spacing w:val="2"/>
              </w:rPr>
            </w:pPr>
            <w:r w:rsidRPr="00B60543">
              <w:rPr>
                <w:spacing w:val="2"/>
              </w:rPr>
              <w:t>р.п. Шолоховский</w:t>
            </w:r>
          </w:p>
        </w:tc>
        <w:tc>
          <w:tcPr>
            <w:tcW w:w="205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rPr>
              <w:t>1081940,0</w:t>
            </w:r>
          </w:p>
        </w:tc>
        <w:tc>
          <w:tcPr>
            <w:tcW w:w="257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lang w:val="en-US"/>
              </w:rPr>
              <w:t>1752000</w:t>
            </w:r>
            <w:r w:rsidRPr="00B60543">
              <w:rPr>
                <w:spacing w:val="2"/>
              </w:rPr>
              <w:t>,0</w:t>
            </w:r>
          </w:p>
        </w:tc>
        <w:tc>
          <w:tcPr>
            <w:tcW w:w="192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rPr>
              <w:t>+670060,0</w:t>
            </w:r>
          </w:p>
        </w:tc>
      </w:tr>
      <w:tr w:rsidR="002B25D1" w:rsidRPr="00BD2B4A">
        <w:tc>
          <w:tcPr>
            <w:tcW w:w="9571" w:type="dxa"/>
            <w:gridSpan w:val="4"/>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spacing w:val="2"/>
              </w:rPr>
            </w:pPr>
            <w:r w:rsidRPr="00B60543">
              <w:rPr>
                <w:b/>
                <w:spacing w:val="2"/>
                <w:lang w:val="en-US"/>
              </w:rPr>
              <w:t>II</w:t>
            </w:r>
            <w:r w:rsidRPr="00B60543">
              <w:rPr>
                <w:b/>
                <w:spacing w:val="2"/>
              </w:rPr>
              <w:t>вариант</w:t>
            </w:r>
          </w:p>
        </w:tc>
      </w:tr>
      <w:tr w:rsidR="002B25D1" w:rsidRPr="00BD2B4A">
        <w:tc>
          <w:tcPr>
            <w:tcW w:w="3017"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both"/>
              <w:textAlignment w:val="baseline"/>
              <w:rPr>
                <w:spacing w:val="2"/>
              </w:rPr>
            </w:pPr>
            <w:r w:rsidRPr="00B60543">
              <w:rPr>
                <w:spacing w:val="2"/>
              </w:rPr>
              <w:t>р.п. Шолоховский</w:t>
            </w:r>
          </w:p>
        </w:tc>
        <w:tc>
          <w:tcPr>
            <w:tcW w:w="205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rPr>
              <w:t>1434550,0</w:t>
            </w:r>
          </w:p>
        </w:tc>
        <w:tc>
          <w:tcPr>
            <w:tcW w:w="257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rPr>
              <w:t>1752000,0</w:t>
            </w:r>
          </w:p>
        </w:tc>
        <w:tc>
          <w:tcPr>
            <w:tcW w:w="192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pacing w:val="2"/>
              </w:rPr>
            </w:pPr>
            <w:r w:rsidRPr="00B60543">
              <w:rPr>
                <w:spacing w:val="2"/>
              </w:rPr>
              <w:t>+317450,0</w:t>
            </w:r>
          </w:p>
        </w:tc>
      </w:tr>
    </w:tbl>
    <w:p w:rsidR="002B25D1" w:rsidRPr="00784A65" w:rsidRDefault="002B25D1" w:rsidP="002B25D1">
      <w:pPr>
        <w:autoSpaceDE w:val="0"/>
        <w:autoSpaceDN w:val="0"/>
        <w:adjustRightInd w:val="0"/>
        <w:jc w:val="center"/>
        <w:rPr>
          <w:b/>
          <w:bCs/>
          <w:sz w:val="28"/>
          <w:szCs w:val="28"/>
        </w:rPr>
      </w:pPr>
    </w:p>
    <w:p w:rsidR="002B25D1" w:rsidRPr="00F2067B" w:rsidRDefault="002B25D1" w:rsidP="002B25D1">
      <w:pPr>
        <w:autoSpaceDE w:val="0"/>
        <w:autoSpaceDN w:val="0"/>
        <w:adjustRightInd w:val="0"/>
        <w:jc w:val="center"/>
        <w:rPr>
          <w:b/>
          <w:bCs/>
          <w:sz w:val="28"/>
          <w:szCs w:val="28"/>
        </w:rPr>
      </w:pPr>
      <w:r w:rsidRPr="00784A65">
        <w:rPr>
          <w:b/>
          <w:bCs/>
          <w:sz w:val="28"/>
          <w:szCs w:val="28"/>
        </w:rPr>
        <w:t>1.3.7.Прогнозные балансы потребления  горячей, питьевой, технической</w:t>
      </w:r>
      <w:r>
        <w:rPr>
          <w:b/>
          <w:bCs/>
          <w:sz w:val="28"/>
          <w:szCs w:val="28"/>
        </w:rPr>
        <w:t xml:space="preserve"> </w:t>
      </w:r>
      <w:r w:rsidRPr="00F2067B">
        <w:rPr>
          <w:b/>
          <w:bCs/>
          <w:sz w:val="28"/>
          <w:szCs w:val="28"/>
        </w:rPr>
        <w:t>воды на</w:t>
      </w:r>
      <w:r>
        <w:rPr>
          <w:b/>
          <w:bCs/>
          <w:sz w:val="28"/>
          <w:szCs w:val="28"/>
        </w:rPr>
        <w:t xml:space="preserve"> срок не менее </w:t>
      </w:r>
      <w:r w:rsidRPr="00F2067B">
        <w:rPr>
          <w:b/>
          <w:bCs/>
          <w:sz w:val="28"/>
          <w:szCs w:val="28"/>
        </w:rPr>
        <w:t xml:space="preserve"> 10 лет с учетом различных сценариев развития поселения</w:t>
      </w:r>
      <w:r>
        <w:rPr>
          <w:b/>
          <w:bCs/>
          <w:sz w:val="28"/>
          <w:szCs w:val="28"/>
        </w:rPr>
        <w:t>, рассчитанные на основании расхода горячей, питьевой, технической воды в соответствии сл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p>
    <w:p w:rsidR="002B25D1" w:rsidRPr="009E7CC6" w:rsidRDefault="002B25D1" w:rsidP="002B25D1">
      <w:pPr>
        <w:shd w:val="clear" w:color="auto" w:fill="FFFFFF"/>
        <w:ind w:firstLine="708"/>
        <w:jc w:val="both"/>
        <w:textAlignment w:val="baseline"/>
        <w:rPr>
          <w:sz w:val="28"/>
          <w:szCs w:val="28"/>
        </w:rPr>
      </w:pPr>
      <w:r w:rsidRPr="009E7CC6">
        <w:rPr>
          <w:sz w:val="28"/>
          <w:szCs w:val="28"/>
        </w:rPr>
        <w:t xml:space="preserve">При проектировании системы водоснабжения определяются требуемые расходы воды для различных потребителей. Расходование воды на хозяйственно-питьевые нужды населения является основной категорией водопотребления в </w:t>
      </w:r>
      <w:r>
        <w:rPr>
          <w:sz w:val="28"/>
          <w:szCs w:val="28"/>
        </w:rPr>
        <w:t>Шолоховском городском поселении</w:t>
      </w:r>
      <w:r w:rsidRPr="009E7CC6">
        <w:rPr>
          <w:sz w:val="28"/>
          <w:szCs w:val="28"/>
        </w:rPr>
        <w:t xml:space="preserve">. Количество расходуемой воды зависит от степени санитарно-технического благоустройства районов жилой застройки. </w:t>
      </w:r>
    </w:p>
    <w:p w:rsidR="002B25D1" w:rsidRPr="009E7CC6" w:rsidRDefault="002B25D1" w:rsidP="002B25D1">
      <w:pPr>
        <w:shd w:val="clear" w:color="auto" w:fill="FFFFFF"/>
        <w:ind w:firstLine="708"/>
        <w:jc w:val="both"/>
        <w:textAlignment w:val="baseline"/>
        <w:rPr>
          <w:sz w:val="28"/>
          <w:szCs w:val="28"/>
        </w:rPr>
      </w:pPr>
      <w:r w:rsidRPr="009E7CC6">
        <w:rPr>
          <w:sz w:val="28"/>
          <w:szCs w:val="28"/>
        </w:rPr>
        <w:t xml:space="preserve">Благоустройство жилой застройки для </w:t>
      </w:r>
      <w:r>
        <w:rPr>
          <w:sz w:val="28"/>
          <w:szCs w:val="28"/>
        </w:rPr>
        <w:t>городского поселения</w:t>
      </w:r>
      <w:r w:rsidRPr="009E7CC6">
        <w:rPr>
          <w:sz w:val="28"/>
          <w:szCs w:val="28"/>
        </w:rPr>
        <w:t xml:space="preserve"> принято следующим: </w:t>
      </w:r>
    </w:p>
    <w:p w:rsidR="002B25D1" w:rsidRPr="009E7CC6" w:rsidRDefault="002B25D1" w:rsidP="002B25D1">
      <w:pPr>
        <w:shd w:val="clear" w:color="auto" w:fill="FFFFFF"/>
        <w:ind w:firstLine="708"/>
        <w:jc w:val="both"/>
        <w:textAlignment w:val="baseline"/>
        <w:rPr>
          <w:sz w:val="28"/>
          <w:szCs w:val="28"/>
        </w:rPr>
      </w:pPr>
      <w:r w:rsidRPr="009E7CC6">
        <w:rPr>
          <w:sz w:val="28"/>
          <w:szCs w:val="28"/>
        </w:rPr>
        <w:sym w:font="Symbol" w:char="F0B7"/>
      </w:r>
      <w:r w:rsidRPr="009E7CC6">
        <w:rPr>
          <w:sz w:val="28"/>
          <w:szCs w:val="28"/>
        </w:rPr>
        <w:t xml:space="preserve"> планируемая жилая застройка на конец расчетного срока (20</w:t>
      </w:r>
      <w:r>
        <w:rPr>
          <w:sz w:val="28"/>
          <w:szCs w:val="28"/>
        </w:rPr>
        <w:t xml:space="preserve">29 </w:t>
      </w:r>
      <w:r w:rsidRPr="009E7CC6">
        <w:rPr>
          <w:sz w:val="28"/>
          <w:szCs w:val="28"/>
        </w:rPr>
        <w:t xml:space="preserve">год) оборудуется внутренними системами водоснабжения; </w:t>
      </w:r>
    </w:p>
    <w:p w:rsidR="002B25D1" w:rsidRPr="009E7CC6" w:rsidRDefault="002B25D1" w:rsidP="002B25D1">
      <w:pPr>
        <w:shd w:val="clear" w:color="auto" w:fill="FFFFFF"/>
        <w:ind w:firstLine="708"/>
        <w:jc w:val="both"/>
        <w:textAlignment w:val="baseline"/>
        <w:rPr>
          <w:sz w:val="28"/>
          <w:szCs w:val="28"/>
        </w:rPr>
      </w:pPr>
      <w:r w:rsidRPr="009E7CC6">
        <w:rPr>
          <w:sz w:val="28"/>
          <w:szCs w:val="28"/>
        </w:rPr>
        <w:sym w:font="Symbol" w:char="F0B7"/>
      </w:r>
      <w:r w:rsidRPr="009E7CC6">
        <w:rPr>
          <w:sz w:val="28"/>
          <w:szCs w:val="28"/>
        </w:rPr>
        <w:t xml:space="preserve"> существующий сохраняемый мало- и среднеэтажный жилой фонд оборудуется ванными и местными водонагревателями; </w:t>
      </w:r>
    </w:p>
    <w:p w:rsidR="002B25D1" w:rsidRDefault="002B25D1" w:rsidP="002B25D1">
      <w:pPr>
        <w:shd w:val="clear" w:color="auto" w:fill="FFFFFF"/>
        <w:ind w:firstLine="708"/>
        <w:jc w:val="both"/>
        <w:textAlignment w:val="baseline"/>
        <w:rPr>
          <w:sz w:val="28"/>
          <w:szCs w:val="28"/>
        </w:rPr>
      </w:pPr>
      <w:r w:rsidRPr="009E7CC6">
        <w:rPr>
          <w:sz w:val="28"/>
          <w:szCs w:val="28"/>
        </w:rPr>
        <w:t>Суточный коэффициент неравномерности принят 1,3 в соответствии с СП 31.13330.2012 СНиП 2.04.02-84* «Водоснабжение. Наружные сети и сооружения». Расчет расходов воды на хозяйственно-питьевые нужды населения по этапам строительства представлен в таблиц</w:t>
      </w:r>
      <w:r>
        <w:rPr>
          <w:sz w:val="28"/>
          <w:szCs w:val="28"/>
        </w:rPr>
        <w:t>ах 12-13</w:t>
      </w:r>
      <w:r w:rsidRPr="009E7CC6">
        <w:rPr>
          <w:sz w:val="28"/>
          <w:szCs w:val="28"/>
        </w:rPr>
        <w:t>.</w:t>
      </w:r>
    </w:p>
    <w:p w:rsidR="002B25D1" w:rsidRPr="005E013C" w:rsidRDefault="002B25D1" w:rsidP="002B25D1">
      <w:pPr>
        <w:shd w:val="clear" w:color="auto" w:fill="FFFFFF"/>
        <w:ind w:firstLine="708"/>
        <w:jc w:val="both"/>
        <w:textAlignment w:val="baseline"/>
        <w:rPr>
          <w:spacing w:val="2"/>
          <w:sz w:val="28"/>
          <w:szCs w:val="28"/>
          <w:highlight w:val="yellow"/>
        </w:rPr>
      </w:pPr>
    </w:p>
    <w:p w:rsidR="002B25D1" w:rsidRDefault="002B25D1" w:rsidP="002B25D1">
      <w:pPr>
        <w:shd w:val="clear" w:color="auto" w:fill="FFFFFF"/>
        <w:ind w:firstLine="708"/>
        <w:jc w:val="both"/>
        <w:textAlignment w:val="baseline"/>
        <w:rPr>
          <w:spacing w:val="2"/>
          <w:sz w:val="28"/>
          <w:szCs w:val="28"/>
          <w:highlight w:val="yellow"/>
        </w:rPr>
      </w:pPr>
    </w:p>
    <w:p w:rsidR="002B25D1" w:rsidRPr="00EE7968" w:rsidRDefault="002B25D1" w:rsidP="002B25D1">
      <w:pPr>
        <w:shd w:val="clear" w:color="auto" w:fill="FFFFFF"/>
        <w:jc w:val="both"/>
        <w:textAlignment w:val="baseline"/>
        <w:rPr>
          <w:spacing w:val="2"/>
          <w:sz w:val="28"/>
          <w:szCs w:val="28"/>
        </w:rPr>
        <w:sectPr w:rsidR="002B25D1" w:rsidRPr="00EE7968" w:rsidSect="002B25D1">
          <w:pgSz w:w="11907" w:h="16840" w:code="9"/>
          <w:pgMar w:top="851" w:right="851" w:bottom="851" w:left="1701" w:header="454" w:footer="720" w:gutter="0"/>
          <w:cols w:space="720"/>
          <w:docGrid w:linePitch="299"/>
        </w:sectPr>
      </w:pPr>
    </w:p>
    <w:p w:rsidR="002B25D1" w:rsidRPr="00845B9D" w:rsidRDefault="002B25D1" w:rsidP="002B25D1">
      <w:pPr>
        <w:shd w:val="clear" w:color="auto" w:fill="FFFFFF"/>
        <w:ind w:firstLine="708"/>
        <w:jc w:val="center"/>
        <w:textAlignment w:val="baseline"/>
        <w:rPr>
          <w:bCs/>
          <w:spacing w:val="2"/>
          <w:sz w:val="28"/>
          <w:szCs w:val="28"/>
        </w:rPr>
      </w:pPr>
      <w:r w:rsidRPr="00845B9D">
        <w:rPr>
          <w:spacing w:val="2"/>
          <w:sz w:val="28"/>
          <w:szCs w:val="28"/>
        </w:rPr>
        <w:t xml:space="preserve">Таблица </w:t>
      </w:r>
      <w:r>
        <w:rPr>
          <w:spacing w:val="2"/>
          <w:sz w:val="28"/>
          <w:szCs w:val="28"/>
        </w:rPr>
        <w:t>9</w:t>
      </w:r>
      <w:r w:rsidRPr="00845B9D">
        <w:rPr>
          <w:spacing w:val="2"/>
          <w:sz w:val="28"/>
          <w:szCs w:val="28"/>
        </w:rPr>
        <w:t xml:space="preserve"> - </w:t>
      </w:r>
      <w:r w:rsidRPr="00845B9D">
        <w:rPr>
          <w:bCs/>
          <w:spacing w:val="2"/>
          <w:sz w:val="28"/>
          <w:szCs w:val="28"/>
        </w:rPr>
        <w:t xml:space="preserve">Прогнозируемый баланс потребления воды </w:t>
      </w:r>
      <w:r w:rsidRPr="00845B9D">
        <w:rPr>
          <w:b/>
          <w:bCs/>
          <w:spacing w:val="2"/>
          <w:sz w:val="28"/>
          <w:szCs w:val="28"/>
        </w:rPr>
        <w:t>(1 вариант)</w:t>
      </w:r>
    </w:p>
    <w:tbl>
      <w:tblPr>
        <w:tblW w:w="15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4"/>
        <w:gridCol w:w="2835"/>
        <w:gridCol w:w="1417"/>
        <w:gridCol w:w="992"/>
        <w:gridCol w:w="993"/>
        <w:gridCol w:w="992"/>
        <w:gridCol w:w="992"/>
        <w:gridCol w:w="992"/>
        <w:gridCol w:w="993"/>
        <w:gridCol w:w="992"/>
        <w:gridCol w:w="1134"/>
        <w:gridCol w:w="1134"/>
        <w:gridCol w:w="1134"/>
      </w:tblGrid>
      <w:tr w:rsidR="002B25D1" w:rsidRPr="00845B9D">
        <w:tc>
          <w:tcPr>
            <w:tcW w:w="534"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z w:val="20"/>
                <w:szCs w:val="20"/>
              </w:rPr>
            </w:pPr>
            <w:r w:rsidRPr="00B60543">
              <w:rPr>
                <w:b/>
                <w:bCs/>
                <w:sz w:val="20"/>
                <w:szCs w:val="20"/>
              </w:rPr>
              <w:t>№ п/п</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z w:val="20"/>
                <w:szCs w:val="20"/>
              </w:rPr>
              <w:t>Показатели</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2019 год (базовый год)</w:t>
            </w:r>
          </w:p>
        </w:tc>
        <w:tc>
          <w:tcPr>
            <w:tcW w:w="10348" w:type="dxa"/>
            <w:gridSpan w:val="10"/>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bCs/>
                <w:spacing w:val="2"/>
                <w:sz w:val="20"/>
                <w:szCs w:val="20"/>
              </w:rPr>
            </w:pPr>
            <w:r w:rsidRPr="00B60543">
              <w:rPr>
                <w:b/>
                <w:bCs/>
                <w:sz w:val="20"/>
                <w:szCs w:val="20"/>
              </w:rPr>
              <w:t>Объем холодной питьевой  воды, м</w:t>
            </w:r>
            <w:r w:rsidRPr="00B60543">
              <w:rPr>
                <w:b/>
                <w:bCs/>
                <w:sz w:val="20"/>
                <w:szCs w:val="20"/>
                <w:vertAlign w:val="superscript"/>
              </w:rPr>
              <w:t>3</w:t>
            </w:r>
          </w:p>
        </w:tc>
      </w:tr>
      <w:tr w:rsidR="002B25D1" w:rsidRPr="00845B9D">
        <w:tc>
          <w:tcPr>
            <w:tcW w:w="534"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bCs/>
                <w:spacing w:val="2"/>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2022</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2024</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2026</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2029</w:t>
            </w:r>
          </w:p>
        </w:tc>
      </w:tr>
      <w:tr w:rsidR="002B25D1" w:rsidRPr="00845B9D">
        <w:trPr>
          <w:trHeight w:val="342"/>
        </w:trPr>
        <w:tc>
          <w:tcPr>
            <w:tcW w:w="15134" w:type="dxa"/>
            <w:gridSpan w:val="13"/>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р.п. Шолоховский</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1</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поднятой воды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411,84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521,87</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608,13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703,75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809,55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915,91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1022,83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1130,34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1238,41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1347,07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1456,37</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2</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воды полученной со стороны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3</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Пропущено через очистные сооружения</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4</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воды, используемой на собственные нужды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5</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отпуска в сеть</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411,84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521,87</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608,13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703,75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809,55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915,91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1022,83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1130,34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1238,41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1347,07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1456,37</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6</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потерь воды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114,55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146,12</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153,92</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171,08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198,42</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226,32</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254,78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283,83</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313,44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343,64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374,43</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6.1</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Уровень потерь к объему воды, отпущенной в сеть</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27,81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28,01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25,31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24,31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24,51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24,71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24,91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25,11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25,31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25,51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25,71</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7</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реализации воды всего, в том числе</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297,29</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375,75</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454,21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532,67</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611,13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689,59</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768,05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846,51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924,97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1003,43</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1081,94</w:t>
            </w:r>
          </w:p>
        </w:tc>
      </w:tr>
    </w:tbl>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Default="002B25D1" w:rsidP="002B25D1">
      <w:pPr>
        <w:shd w:val="clear" w:color="auto" w:fill="FFFFFF"/>
        <w:ind w:firstLine="708"/>
        <w:jc w:val="center"/>
        <w:textAlignment w:val="baseline"/>
        <w:rPr>
          <w:bCs/>
          <w:spacing w:val="2"/>
          <w:sz w:val="28"/>
          <w:szCs w:val="28"/>
          <w:highlight w:val="yellow"/>
        </w:rPr>
      </w:pPr>
    </w:p>
    <w:p w:rsidR="002B25D1" w:rsidRPr="00B47848" w:rsidRDefault="002B25D1" w:rsidP="002B25D1">
      <w:pPr>
        <w:shd w:val="clear" w:color="auto" w:fill="FFFFFF"/>
        <w:ind w:firstLine="708"/>
        <w:jc w:val="center"/>
        <w:textAlignment w:val="baseline"/>
        <w:rPr>
          <w:bCs/>
          <w:spacing w:val="2"/>
          <w:sz w:val="28"/>
          <w:szCs w:val="28"/>
          <w:highlight w:val="yellow"/>
        </w:rPr>
      </w:pPr>
    </w:p>
    <w:p w:rsidR="002B25D1" w:rsidRPr="0070637D" w:rsidRDefault="002B25D1" w:rsidP="002B25D1">
      <w:pPr>
        <w:shd w:val="clear" w:color="auto" w:fill="FFFFFF"/>
        <w:ind w:firstLine="708"/>
        <w:jc w:val="center"/>
        <w:textAlignment w:val="baseline"/>
        <w:rPr>
          <w:bCs/>
          <w:spacing w:val="2"/>
          <w:sz w:val="28"/>
          <w:szCs w:val="28"/>
        </w:rPr>
      </w:pPr>
      <w:r w:rsidRPr="0070637D">
        <w:rPr>
          <w:spacing w:val="2"/>
          <w:sz w:val="28"/>
          <w:szCs w:val="28"/>
        </w:rPr>
        <w:t>Таблица 1</w:t>
      </w:r>
      <w:r>
        <w:rPr>
          <w:spacing w:val="2"/>
          <w:sz w:val="28"/>
          <w:szCs w:val="28"/>
        </w:rPr>
        <w:t>0</w:t>
      </w:r>
      <w:r w:rsidRPr="0070637D">
        <w:rPr>
          <w:spacing w:val="2"/>
          <w:sz w:val="28"/>
          <w:szCs w:val="28"/>
        </w:rPr>
        <w:t xml:space="preserve"> - </w:t>
      </w:r>
      <w:r w:rsidRPr="0070637D">
        <w:rPr>
          <w:bCs/>
          <w:spacing w:val="2"/>
          <w:sz w:val="28"/>
          <w:szCs w:val="28"/>
        </w:rPr>
        <w:t xml:space="preserve">Прогнозируемый баланс потребления воды   </w:t>
      </w:r>
      <w:r w:rsidRPr="0070637D">
        <w:rPr>
          <w:b/>
          <w:bCs/>
          <w:spacing w:val="2"/>
          <w:sz w:val="28"/>
          <w:szCs w:val="28"/>
        </w:rPr>
        <w:t>(2 вариант)</w:t>
      </w:r>
    </w:p>
    <w:tbl>
      <w:tblPr>
        <w:tblW w:w="15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4"/>
        <w:gridCol w:w="2835"/>
        <w:gridCol w:w="1417"/>
        <w:gridCol w:w="992"/>
        <w:gridCol w:w="993"/>
        <w:gridCol w:w="992"/>
        <w:gridCol w:w="992"/>
        <w:gridCol w:w="992"/>
        <w:gridCol w:w="993"/>
        <w:gridCol w:w="992"/>
        <w:gridCol w:w="1134"/>
        <w:gridCol w:w="1134"/>
        <w:gridCol w:w="1134"/>
      </w:tblGrid>
      <w:tr w:rsidR="002B25D1" w:rsidRPr="00845B9D">
        <w:tc>
          <w:tcPr>
            <w:tcW w:w="534"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z w:val="20"/>
                <w:szCs w:val="20"/>
              </w:rPr>
            </w:pPr>
            <w:r w:rsidRPr="00B60543">
              <w:rPr>
                <w:b/>
                <w:bCs/>
                <w:sz w:val="20"/>
                <w:szCs w:val="20"/>
              </w:rPr>
              <w:t>№ п/п</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z w:val="20"/>
                <w:szCs w:val="20"/>
              </w:rPr>
              <w:t>Показатели</w:t>
            </w:r>
          </w:p>
        </w:tc>
        <w:tc>
          <w:tcPr>
            <w:tcW w:w="1417"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2019 год (базовый год)</w:t>
            </w:r>
          </w:p>
        </w:tc>
        <w:tc>
          <w:tcPr>
            <w:tcW w:w="10348" w:type="dxa"/>
            <w:gridSpan w:val="10"/>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bCs/>
                <w:spacing w:val="2"/>
                <w:sz w:val="20"/>
                <w:szCs w:val="20"/>
              </w:rPr>
            </w:pPr>
            <w:r w:rsidRPr="00B60543">
              <w:rPr>
                <w:b/>
                <w:bCs/>
                <w:sz w:val="20"/>
                <w:szCs w:val="20"/>
              </w:rPr>
              <w:t>Объем холодной питьевой  воды, м</w:t>
            </w:r>
            <w:r w:rsidRPr="00B60543">
              <w:rPr>
                <w:b/>
                <w:bCs/>
                <w:sz w:val="20"/>
                <w:szCs w:val="20"/>
                <w:vertAlign w:val="superscript"/>
              </w:rPr>
              <w:t>3</w:t>
            </w:r>
          </w:p>
        </w:tc>
      </w:tr>
      <w:tr w:rsidR="002B25D1" w:rsidRPr="00845B9D">
        <w:tc>
          <w:tcPr>
            <w:tcW w:w="534"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jc w:val="center"/>
              <w:textAlignment w:val="baseline"/>
              <w:rPr>
                <w:b/>
                <w:bCs/>
                <w:spacing w:val="2"/>
                <w:sz w:val="20"/>
                <w:szCs w:val="20"/>
              </w:rPr>
            </w:pPr>
          </w:p>
        </w:tc>
        <w:tc>
          <w:tcPr>
            <w:tcW w:w="2835"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2022</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2024</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2026</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2029</w:t>
            </w:r>
          </w:p>
        </w:tc>
      </w:tr>
      <w:tr w:rsidR="002B25D1" w:rsidRPr="00845B9D">
        <w:trPr>
          <w:trHeight w:val="342"/>
        </w:trPr>
        <w:tc>
          <w:tcPr>
            <w:tcW w:w="15134" w:type="dxa"/>
            <w:gridSpan w:val="13"/>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
                <w:bCs/>
                <w:spacing w:val="2"/>
                <w:sz w:val="20"/>
                <w:szCs w:val="20"/>
              </w:rPr>
            </w:pPr>
            <w:r w:rsidRPr="00B60543">
              <w:rPr>
                <w:b/>
                <w:bCs/>
                <w:spacing w:val="2"/>
                <w:sz w:val="20"/>
                <w:szCs w:val="20"/>
              </w:rPr>
              <w:t>р.п. Шолоховский</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1</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поднятой воды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411,84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570,93</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702,54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843,51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996,38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1150,07</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1304,58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1459,91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1616,08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1773,08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1931,01</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2</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воды полученной со стороны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3</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Пропущено через очистные сооружения</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4</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воды, используемой на собственные нужды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0,0</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5</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отпуска в сеть</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411,84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570,93</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702,54</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843,51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996,38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1150,07</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1304,58</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1459,91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1616,08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1773,08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1931,01</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6</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потерь воды</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114,55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159,92</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177,81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205,06</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244,21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284,18</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324,97</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366,58</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409,03</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452,31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496,46</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6.1</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Уровень потерь к объему воды, отпущенной в сеть</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27,81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28,01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25,31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24,31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24,51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24,71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24,91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25,11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25,31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25,51</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25,71</w:t>
            </w:r>
          </w:p>
        </w:tc>
      </w:tr>
      <w:tr w:rsidR="002B25D1" w:rsidRPr="00845B9D">
        <w:tc>
          <w:tcPr>
            <w:tcW w:w="5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sz w:val="20"/>
                <w:szCs w:val="20"/>
              </w:rPr>
            </w:pPr>
            <w:r w:rsidRPr="00B60543">
              <w:rPr>
                <w:sz w:val="20"/>
                <w:szCs w:val="20"/>
              </w:rPr>
              <w:t>7</w:t>
            </w:r>
          </w:p>
        </w:tc>
        <w:tc>
          <w:tcPr>
            <w:tcW w:w="283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extAlignment w:val="baseline"/>
              <w:rPr>
                <w:sz w:val="20"/>
                <w:szCs w:val="20"/>
              </w:rPr>
            </w:pPr>
            <w:r w:rsidRPr="00B60543">
              <w:rPr>
                <w:sz w:val="20"/>
                <w:szCs w:val="20"/>
              </w:rPr>
              <w:t>Объем реализации воды всего, в том числе</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297,29</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411,01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524,73</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638,45</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752,17</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865,89</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979,61</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1093,33</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1207,05</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1320,77</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textAlignment w:val="baseline"/>
              <w:rPr>
                <w:bCs/>
                <w:spacing w:val="2"/>
                <w:sz w:val="20"/>
                <w:szCs w:val="20"/>
              </w:rPr>
            </w:pPr>
            <w:r w:rsidRPr="00B60543">
              <w:rPr>
                <w:bCs/>
                <w:spacing w:val="2"/>
                <w:sz w:val="20"/>
                <w:szCs w:val="20"/>
              </w:rPr>
              <w:t>1434,55</w:t>
            </w:r>
          </w:p>
        </w:tc>
      </w:tr>
    </w:tbl>
    <w:p w:rsidR="002B25D1" w:rsidRDefault="002B25D1" w:rsidP="002B25D1">
      <w:pPr>
        <w:shd w:val="clear" w:color="auto" w:fill="FFFFFF"/>
        <w:ind w:firstLine="708"/>
        <w:jc w:val="center"/>
        <w:textAlignment w:val="baseline"/>
        <w:rPr>
          <w:bCs/>
          <w:spacing w:val="2"/>
          <w:sz w:val="28"/>
          <w:szCs w:val="28"/>
        </w:rPr>
        <w:sectPr w:rsidR="002B25D1" w:rsidSect="002B25D1">
          <w:pgSz w:w="16840" w:h="11907" w:orient="landscape" w:code="9"/>
          <w:pgMar w:top="1418" w:right="851" w:bottom="851" w:left="851" w:header="720" w:footer="720" w:gutter="0"/>
          <w:cols w:space="720"/>
        </w:sectPr>
      </w:pPr>
    </w:p>
    <w:p w:rsidR="002B25D1" w:rsidRPr="00F2067B" w:rsidRDefault="002B25D1" w:rsidP="002B25D1">
      <w:pPr>
        <w:autoSpaceDE w:val="0"/>
        <w:autoSpaceDN w:val="0"/>
        <w:adjustRightInd w:val="0"/>
        <w:jc w:val="center"/>
        <w:rPr>
          <w:b/>
          <w:bCs/>
          <w:sz w:val="28"/>
          <w:szCs w:val="28"/>
        </w:rPr>
      </w:pPr>
      <w:r w:rsidRPr="00F2067B">
        <w:rPr>
          <w:b/>
          <w:bCs/>
          <w:sz w:val="28"/>
          <w:szCs w:val="28"/>
        </w:rPr>
        <w:t>1.3.8.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p>
    <w:p w:rsidR="002B25D1" w:rsidRDefault="002B25D1" w:rsidP="002B25D1">
      <w:pPr>
        <w:autoSpaceDE w:val="0"/>
        <w:autoSpaceDN w:val="0"/>
        <w:adjustRightInd w:val="0"/>
        <w:ind w:firstLine="708"/>
        <w:jc w:val="both"/>
        <w:rPr>
          <w:bCs/>
          <w:sz w:val="28"/>
          <w:szCs w:val="28"/>
        </w:rPr>
      </w:pPr>
      <w:r w:rsidRPr="00770F0C">
        <w:rPr>
          <w:bCs/>
          <w:sz w:val="28"/>
          <w:szCs w:val="28"/>
        </w:rPr>
        <w:t>Централизованная система горячего водоснабжения в</w:t>
      </w:r>
      <w:r>
        <w:rPr>
          <w:bCs/>
          <w:sz w:val="28"/>
          <w:szCs w:val="28"/>
        </w:rPr>
        <w:t xml:space="preserve"> Шолоховском городском поселении</w:t>
      </w:r>
      <w:r w:rsidRPr="00770F0C">
        <w:rPr>
          <w:bCs/>
          <w:sz w:val="28"/>
          <w:szCs w:val="28"/>
        </w:rPr>
        <w:t xml:space="preserve"> отсутствует. Население обеспечивается горячей водой посредством установки индивидуальных нагревательных элементов: колонок, бойлеров и т.д.</w:t>
      </w:r>
    </w:p>
    <w:p w:rsidR="002B25D1" w:rsidRPr="00770F0C" w:rsidRDefault="002B25D1" w:rsidP="002B25D1">
      <w:pPr>
        <w:autoSpaceDE w:val="0"/>
        <w:autoSpaceDN w:val="0"/>
        <w:adjustRightInd w:val="0"/>
        <w:ind w:firstLine="708"/>
        <w:jc w:val="both"/>
        <w:rPr>
          <w:bCs/>
          <w:sz w:val="28"/>
          <w:szCs w:val="28"/>
        </w:rPr>
      </w:pPr>
    </w:p>
    <w:p w:rsidR="002B25D1" w:rsidRPr="00F2067B" w:rsidRDefault="002B25D1" w:rsidP="002B25D1">
      <w:pPr>
        <w:autoSpaceDE w:val="0"/>
        <w:autoSpaceDN w:val="0"/>
        <w:adjustRightInd w:val="0"/>
        <w:jc w:val="center"/>
        <w:rPr>
          <w:b/>
          <w:bCs/>
          <w:sz w:val="28"/>
          <w:szCs w:val="28"/>
        </w:rPr>
      </w:pPr>
      <w:r w:rsidRPr="00F2067B">
        <w:rPr>
          <w:b/>
          <w:bCs/>
          <w:sz w:val="28"/>
          <w:szCs w:val="28"/>
        </w:rPr>
        <w:t>1.3.9. Сведения о фактическом и ожидаемом потреблении горячей, питьевой, технической воды (годовое, среднесуточное, максимальное суточное)</w:t>
      </w:r>
    </w:p>
    <w:p w:rsidR="002B25D1" w:rsidRPr="00770F0C" w:rsidRDefault="002B25D1" w:rsidP="002B25D1">
      <w:pPr>
        <w:autoSpaceDE w:val="0"/>
        <w:autoSpaceDN w:val="0"/>
        <w:adjustRightInd w:val="0"/>
        <w:ind w:firstLine="708"/>
        <w:jc w:val="center"/>
        <w:rPr>
          <w:bCs/>
          <w:sz w:val="28"/>
          <w:szCs w:val="28"/>
        </w:rPr>
      </w:pPr>
      <w:r w:rsidRPr="00770F0C">
        <w:rPr>
          <w:sz w:val="28"/>
          <w:szCs w:val="28"/>
        </w:rPr>
        <w:t xml:space="preserve">Таблица </w:t>
      </w:r>
      <w:r>
        <w:rPr>
          <w:sz w:val="28"/>
          <w:szCs w:val="28"/>
        </w:rPr>
        <w:t>11</w:t>
      </w:r>
      <w:r w:rsidRPr="00770F0C">
        <w:rPr>
          <w:sz w:val="28"/>
          <w:szCs w:val="28"/>
        </w:rPr>
        <w:t xml:space="preserve"> -  </w:t>
      </w:r>
      <w:r w:rsidRPr="00770F0C">
        <w:rPr>
          <w:bCs/>
          <w:sz w:val="28"/>
          <w:szCs w:val="28"/>
        </w:rPr>
        <w:t>Фактическое и ожидаемое потребление воды</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92"/>
        <w:gridCol w:w="1252"/>
        <w:gridCol w:w="1308"/>
        <w:gridCol w:w="1307"/>
        <w:gridCol w:w="1385"/>
        <w:gridCol w:w="1359"/>
        <w:gridCol w:w="1436"/>
      </w:tblGrid>
      <w:tr w:rsidR="002B25D1" w:rsidRPr="000C53DF">
        <w:tc>
          <w:tcPr>
            <w:tcW w:w="1592" w:type="dxa"/>
            <w:vMerge w:val="restart"/>
            <w:tcBorders>
              <w:top w:val="single" w:sz="4" w:space="0" w:color="auto"/>
              <w:left w:val="single" w:sz="4" w:space="0" w:color="auto"/>
              <w:bottom w:val="single" w:sz="4" w:space="0" w:color="auto"/>
              <w:right w:val="single" w:sz="4" w:space="0" w:color="auto"/>
            </w:tcBorders>
          </w:tcPr>
          <w:p w:rsidR="002B25D1" w:rsidRPr="00770F0C" w:rsidRDefault="002B25D1" w:rsidP="002B25D1">
            <w:pPr>
              <w:autoSpaceDE w:val="0"/>
              <w:autoSpaceDN w:val="0"/>
              <w:adjustRightInd w:val="0"/>
              <w:jc w:val="both"/>
              <w:rPr>
                <w:b/>
                <w:i/>
              </w:rPr>
            </w:pPr>
          </w:p>
        </w:tc>
        <w:tc>
          <w:tcPr>
            <w:tcW w:w="8047" w:type="dxa"/>
            <w:gridSpan w:val="6"/>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sidRPr="000C53DF">
              <w:rPr>
                <w:b/>
              </w:rPr>
              <w:t>Потребление холодной питьевой воды</w:t>
            </w:r>
          </w:p>
        </w:tc>
      </w:tr>
      <w:tr w:rsidR="002B25D1" w:rsidRPr="000C53DF">
        <w:tc>
          <w:tcPr>
            <w:tcW w:w="1592" w:type="dxa"/>
            <w:vMerge/>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rPr>
                <w:b/>
                <w:i/>
              </w:rPr>
            </w:pPr>
          </w:p>
        </w:tc>
        <w:tc>
          <w:tcPr>
            <w:tcW w:w="3867" w:type="dxa"/>
            <w:gridSpan w:val="3"/>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sidRPr="000C53DF">
              <w:rPr>
                <w:b/>
              </w:rPr>
              <w:t>Фактическое</w:t>
            </w:r>
          </w:p>
        </w:tc>
        <w:tc>
          <w:tcPr>
            <w:tcW w:w="4180" w:type="dxa"/>
            <w:gridSpan w:val="3"/>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sidRPr="000C53DF">
              <w:rPr>
                <w:b/>
              </w:rPr>
              <w:t>Ожидаемое</w:t>
            </w:r>
          </w:p>
        </w:tc>
      </w:tr>
      <w:tr w:rsidR="002B25D1" w:rsidRPr="000C53DF">
        <w:trPr>
          <w:trHeight w:val="812"/>
        </w:trPr>
        <w:tc>
          <w:tcPr>
            <w:tcW w:w="1592" w:type="dxa"/>
            <w:vMerge/>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rPr>
                <w:b/>
                <w:i/>
              </w:rPr>
            </w:pPr>
          </w:p>
        </w:tc>
        <w:tc>
          <w:tcPr>
            <w:tcW w:w="1252"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Годовое</w:t>
            </w:r>
          </w:p>
          <w:p w:rsidR="002B25D1" w:rsidRPr="000C53DF" w:rsidRDefault="002B25D1" w:rsidP="002B25D1">
            <w:pPr>
              <w:autoSpaceDE w:val="0"/>
              <w:autoSpaceDN w:val="0"/>
              <w:adjustRightInd w:val="0"/>
              <w:jc w:val="center"/>
              <w:rPr>
                <w:b/>
              </w:rPr>
            </w:pPr>
            <w:r w:rsidRPr="000C53DF">
              <w:rPr>
                <w:b/>
              </w:rPr>
              <w:t>тыс. м³/год</w:t>
            </w:r>
          </w:p>
        </w:tc>
        <w:tc>
          <w:tcPr>
            <w:tcW w:w="1308"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Суточное</w:t>
            </w:r>
          </w:p>
          <w:p w:rsidR="002B25D1" w:rsidRPr="000C53DF" w:rsidRDefault="002B25D1" w:rsidP="002B25D1">
            <w:pPr>
              <w:autoSpaceDE w:val="0"/>
              <w:autoSpaceDN w:val="0"/>
              <w:adjustRightInd w:val="0"/>
              <w:jc w:val="center"/>
              <w:rPr>
                <w:b/>
              </w:rPr>
            </w:pPr>
            <w:r w:rsidRPr="000C53DF">
              <w:rPr>
                <w:b/>
              </w:rPr>
              <w:t>тыс.м³/сут</w:t>
            </w:r>
          </w:p>
        </w:tc>
        <w:tc>
          <w:tcPr>
            <w:tcW w:w="1307"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Макс. суточное</w:t>
            </w:r>
          </w:p>
          <w:p w:rsidR="002B25D1" w:rsidRPr="000C53DF" w:rsidRDefault="002B25D1" w:rsidP="002B25D1">
            <w:pPr>
              <w:autoSpaceDE w:val="0"/>
              <w:autoSpaceDN w:val="0"/>
              <w:adjustRightInd w:val="0"/>
              <w:jc w:val="center"/>
              <w:rPr>
                <w:b/>
              </w:rPr>
            </w:pPr>
            <w:r w:rsidRPr="000C53DF">
              <w:rPr>
                <w:b/>
              </w:rPr>
              <w:t>тыс.м³/сут</w:t>
            </w:r>
          </w:p>
        </w:tc>
        <w:tc>
          <w:tcPr>
            <w:tcW w:w="1385"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Годовое</w:t>
            </w:r>
          </w:p>
          <w:p w:rsidR="002B25D1" w:rsidRPr="000C53DF" w:rsidRDefault="002B25D1" w:rsidP="002B25D1">
            <w:pPr>
              <w:autoSpaceDE w:val="0"/>
              <w:autoSpaceDN w:val="0"/>
              <w:adjustRightInd w:val="0"/>
              <w:jc w:val="center"/>
              <w:rPr>
                <w:b/>
              </w:rPr>
            </w:pPr>
            <w:r w:rsidRPr="000C53DF">
              <w:rPr>
                <w:b/>
              </w:rPr>
              <w:t>тыс.м³/год</w:t>
            </w:r>
          </w:p>
        </w:tc>
        <w:tc>
          <w:tcPr>
            <w:tcW w:w="1359"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Суточное</w:t>
            </w:r>
          </w:p>
          <w:p w:rsidR="002B25D1" w:rsidRPr="000C53DF" w:rsidRDefault="002B25D1" w:rsidP="002B25D1">
            <w:pPr>
              <w:autoSpaceDE w:val="0"/>
              <w:autoSpaceDN w:val="0"/>
              <w:adjustRightInd w:val="0"/>
              <w:jc w:val="center"/>
              <w:rPr>
                <w:b/>
              </w:rPr>
            </w:pPr>
            <w:r w:rsidRPr="000C53DF">
              <w:rPr>
                <w:b/>
              </w:rPr>
              <w:t>тыс.м³/сут</w:t>
            </w:r>
          </w:p>
        </w:tc>
        <w:tc>
          <w:tcPr>
            <w:tcW w:w="1436" w:type="dxa"/>
            <w:tcBorders>
              <w:top w:val="single" w:sz="4" w:space="0" w:color="auto"/>
              <w:left w:val="single" w:sz="4" w:space="0" w:color="auto"/>
              <w:bottom w:val="single" w:sz="4" w:space="0" w:color="auto"/>
              <w:right w:val="single" w:sz="4" w:space="0" w:color="auto"/>
            </w:tcBorders>
            <w:vAlign w:val="center"/>
          </w:tcPr>
          <w:p w:rsidR="002B25D1" w:rsidRPr="000C53DF" w:rsidRDefault="002B25D1" w:rsidP="002B25D1">
            <w:pPr>
              <w:autoSpaceDE w:val="0"/>
              <w:autoSpaceDN w:val="0"/>
              <w:adjustRightInd w:val="0"/>
              <w:jc w:val="center"/>
              <w:rPr>
                <w:b/>
              </w:rPr>
            </w:pPr>
            <w:r w:rsidRPr="000C53DF">
              <w:rPr>
                <w:b/>
              </w:rPr>
              <w:t>Макс. суточное</w:t>
            </w:r>
          </w:p>
          <w:p w:rsidR="002B25D1" w:rsidRPr="000C53DF" w:rsidRDefault="002B25D1" w:rsidP="002B25D1">
            <w:pPr>
              <w:autoSpaceDE w:val="0"/>
              <w:autoSpaceDN w:val="0"/>
              <w:adjustRightInd w:val="0"/>
              <w:jc w:val="center"/>
              <w:rPr>
                <w:b/>
              </w:rPr>
            </w:pPr>
            <w:r w:rsidRPr="000C53DF">
              <w:rPr>
                <w:b/>
              </w:rPr>
              <w:t>тыс.м³/сут</w:t>
            </w:r>
          </w:p>
        </w:tc>
      </w:tr>
      <w:tr w:rsidR="002B25D1" w:rsidRPr="000C53DF">
        <w:trPr>
          <w:trHeight w:val="276"/>
        </w:trPr>
        <w:tc>
          <w:tcPr>
            <w:tcW w:w="9639" w:type="dxa"/>
            <w:gridSpan w:val="7"/>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Pr>
                <w:b/>
              </w:rPr>
              <w:t>Шолоховское городское поселение</w:t>
            </w:r>
          </w:p>
        </w:tc>
      </w:tr>
      <w:tr w:rsidR="002B25D1" w:rsidRPr="000C53DF">
        <w:trPr>
          <w:trHeight w:val="276"/>
        </w:trPr>
        <w:tc>
          <w:tcPr>
            <w:tcW w:w="9639" w:type="dxa"/>
            <w:gridSpan w:val="7"/>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sidRPr="000C53DF">
              <w:rPr>
                <w:b/>
                <w:lang w:val="en-US"/>
              </w:rPr>
              <w:t>I</w:t>
            </w:r>
            <w:r w:rsidRPr="000C53DF">
              <w:rPr>
                <w:b/>
              </w:rPr>
              <w:t>вариант</w:t>
            </w:r>
          </w:p>
        </w:tc>
      </w:tr>
      <w:tr w:rsidR="002B25D1" w:rsidRPr="000C53DF">
        <w:trPr>
          <w:trHeight w:val="256"/>
        </w:trPr>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Горячая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436"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r>
      <w:tr w:rsidR="002B25D1" w:rsidRPr="000C53DF">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Питьевая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270,11</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0,75</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0,97</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1456,37</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0,33</w:t>
            </w:r>
          </w:p>
        </w:tc>
        <w:tc>
          <w:tcPr>
            <w:tcW w:w="1436"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0,43</w:t>
            </w:r>
          </w:p>
        </w:tc>
      </w:tr>
      <w:tr w:rsidR="002B25D1" w:rsidRPr="000C53DF">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Техническая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436"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r>
      <w:tr w:rsidR="002B25D1" w:rsidRPr="000C53DF">
        <w:trPr>
          <w:trHeight w:val="276"/>
        </w:trPr>
        <w:tc>
          <w:tcPr>
            <w:tcW w:w="9639" w:type="dxa"/>
            <w:gridSpan w:val="7"/>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rPr>
                <w:b/>
              </w:rPr>
            </w:pPr>
            <w:r w:rsidRPr="000C53DF">
              <w:rPr>
                <w:b/>
                <w:lang w:val="en-US"/>
              </w:rPr>
              <w:t>II</w:t>
            </w:r>
            <w:r w:rsidRPr="000C53DF">
              <w:rPr>
                <w:b/>
              </w:rPr>
              <w:t>вариант</w:t>
            </w:r>
          </w:p>
        </w:tc>
      </w:tr>
      <w:tr w:rsidR="002B25D1" w:rsidRPr="000C53DF">
        <w:trPr>
          <w:trHeight w:val="276"/>
        </w:trPr>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Горячая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436"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r>
      <w:tr w:rsidR="002B25D1" w:rsidRPr="000C53DF">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Питьевая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270,11</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0,75</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0,97</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1931,01</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0,44</w:t>
            </w:r>
          </w:p>
        </w:tc>
        <w:tc>
          <w:tcPr>
            <w:tcW w:w="1436"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t>0,57</w:t>
            </w:r>
          </w:p>
        </w:tc>
      </w:tr>
      <w:tr w:rsidR="002B25D1" w:rsidRPr="00770F0C">
        <w:tc>
          <w:tcPr>
            <w:tcW w:w="159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both"/>
            </w:pPr>
            <w:r w:rsidRPr="000C53DF">
              <w:t>Техническая</w:t>
            </w:r>
          </w:p>
        </w:tc>
        <w:tc>
          <w:tcPr>
            <w:tcW w:w="1252"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8"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07"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85"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359" w:type="dxa"/>
            <w:tcBorders>
              <w:top w:val="single" w:sz="4" w:space="0" w:color="auto"/>
              <w:left w:val="single" w:sz="4" w:space="0" w:color="auto"/>
              <w:bottom w:val="single" w:sz="4" w:space="0" w:color="auto"/>
              <w:right w:val="single" w:sz="4" w:space="0" w:color="auto"/>
            </w:tcBorders>
          </w:tcPr>
          <w:p w:rsidR="002B25D1" w:rsidRPr="000C53DF" w:rsidRDefault="002B25D1" w:rsidP="002B25D1">
            <w:pPr>
              <w:autoSpaceDE w:val="0"/>
              <w:autoSpaceDN w:val="0"/>
              <w:adjustRightInd w:val="0"/>
              <w:jc w:val="center"/>
            </w:pPr>
            <w:r w:rsidRPr="000C53DF">
              <w:t>0,00</w:t>
            </w:r>
          </w:p>
        </w:tc>
        <w:tc>
          <w:tcPr>
            <w:tcW w:w="1436" w:type="dxa"/>
            <w:tcBorders>
              <w:top w:val="single" w:sz="4" w:space="0" w:color="auto"/>
              <w:left w:val="single" w:sz="4" w:space="0" w:color="auto"/>
              <w:bottom w:val="single" w:sz="4" w:space="0" w:color="auto"/>
              <w:right w:val="single" w:sz="4" w:space="0" w:color="auto"/>
            </w:tcBorders>
          </w:tcPr>
          <w:p w:rsidR="002B25D1" w:rsidRPr="00770F0C" w:rsidRDefault="002B25D1" w:rsidP="002B25D1">
            <w:pPr>
              <w:autoSpaceDE w:val="0"/>
              <w:autoSpaceDN w:val="0"/>
              <w:adjustRightInd w:val="0"/>
              <w:jc w:val="center"/>
            </w:pPr>
            <w:r w:rsidRPr="000C53DF">
              <w:t>0,00</w:t>
            </w:r>
          </w:p>
        </w:tc>
      </w:tr>
    </w:tbl>
    <w:p w:rsidR="002B25D1" w:rsidRDefault="002B25D1" w:rsidP="002B25D1">
      <w:pPr>
        <w:autoSpaceDE w:val="0"/>
        <w:autoSpaceDN w:val="0"/>
        <w:adjustRightInd w:val="0"/>
        <w:ind w:firstLine="708"/>
        <w:jc w:val="both"/>
        <w:rPr>
          <w:sz w:val="28"/>
          <w:szCs w:val="28"/>
        </w:rPr>
      </w:pPr>
    </w:p>
    <w:p w:rsidR="002B25D1" w:rsidRPr="00770F0C" w:rsidRDefault="002B25D1" w:rsidP="002B25D1">
      <w:pPr>
        <w:autoSpaceDE w:val="0"/>
        <w:autoSpaceDN w:val="0"/>
        <w:adjustRightInd w:val="0"/>
        <w:ind w:firstLine="708"/>
        <w:jc w:val="both"/>
        <w:rPr>
          <w:sz w:val="28"/>
          <w:szCs w:val="28"/>
        </w:rPr>
      </w:pPr>
      <w:r>
        <w:rPr>
          <w:sz w:val="28"/>
          <w:szCs w:val="28"/>
        </w:rPr>
        <w:t>Ожидаемое потребление рассчитаны по нормативным показателям. Р</w:t>
      </w:r>
      <w:r w:rsidRPr="00770F0C">
        <w:rPr>
          <w:sz w:val="28"/>
          <w:szCs w:val="28"/>
        </w:rPr>
        <w:t xml:space="preserve">еализация воды </w:t>
      </w:r>
      <w:r>
        <w:rPr>
          <w:sz w:val="28"/>
          <w:szCs w:val="28"/>
        </w:rPr>
        <w:t xml:space="preserve">на расчетный срок увеличится в среднем на 400%, в связи с увеличением процента присоединенных абонентов и улучшения качества жизни населения. </w:t>
      </w:r>
      <w:r w:rsidRPr="00770F0C">
        <w:rPr>
          <w:sz w:val="28"/>
          <w:szCs w:val="28"/>
        </w:rPr>
        <w:t xml:space="preserve">При этом фактическое потребление в ожидаемый период может быть значительно меньше в связи с тем, что жители при наличии приборов учёта стремятся сократить потребление воды в целях экономии.  </w:t>
      </w:r>
    </w:p>
    <w:p w:rsidR="002B25D1" w:rsidRDefault="002B25D1" w:rsidP="002B25D1">
      <w:pPr>
        <w:autoSpaceDE w:val="0"/>
        <w:autoSpaceDN w:val="0"/>
        <w:adjustRightInd w:val="0"/>
        <w:jc w:val="center"/>
        <w:rPr>
          <w:b/>
          <w:bCs/>
          <w:sz w:val="28"/>
          <w:szCs w:val="28"/>
        </w:rPr>
      </w:pPr>
    </w:p>
    <w:p w:rsidR="002B25D1" w:rsidRPr="00F2067B" w:rsidRDefault="002B25D1" w:rsidP="002B25D1">
      <w:pPr>
        <w:autoSpaceDE w:val="0"/>
        <w:autoSpaceDN w:val="0"/>
        <w:adjustRightInd w:val="0"/>
        <w:jc w:val="center"/>
        <w:rPr>
          <w:b/>
          <w:bCs/>
          <w:sz w:val="28"/>
          <w:szCs w:val="28"/>
        </w:rPr>
      </w:pPr>
      <w:r w:rsidRPr="00F2067B">
        <w:rPr>
          <w:b/>
          <w:bCs/>
          <w:sz w:val="28"/>
          <w:szCs w:val="28"/>
        </w:rPr>
        <w:t>1.3.10.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p>
    <w:p w:rsidR="002B25D1" w:rsidRDefault="002B25D1" w:rsidP="002B25D1">
      <w:pPr>
        <w:autoSpaceDE w:val="0"/>
        <w:autoSpaceDN w:val="0"/>
        <w:adjustRightInd w:val="0"/>
        <w:ind w:firstLine="708"/>
        <w:jc w:val="both"/>
        <w:rPr>
          <w:sz w:val="28"/>
          <w:szCs w:val="28"/>
        </w:rPr>
      </w:pPr>
      <w:r w:rsidRPr="009E7CC6">
        <w:rPr>
          <w:sz w:val="28"/>
          <w:szCs w:val="28"/>
        </w:rPr>
        <w:t xml:space="preserve">На территории </w:t>
      </w:r>
      <w:r>
        <w:rPr>
          <w:sz w:val="28"/>
          <w:szCs w:val="28"/>
        </w:rPr>
        <w:t>Шолоховского городского поселения</w:t>
      </w:r>
      <w:r w:rsidRPr="009E7CC6">
        <w:rPr>
          <w:sz w:val="28"/>
          <w:szCs w:val="28"/>
        </w:rPr>
        <w:t xml:space="preserve"> находится одна технологическая зона с централизованным водоснабжением</w:t>
      </w:r>
      <w:r>
        <w:rPr>
          <w:sz w:val="28"/>
          <w:szCs w:val="28"/>
        </w:rPr>
        <w:t>, объекты которого эксплуатирует филиал «Белокалитвинский» ГУПРО «УРСВ».</w:t>
      </w:r>
    </w:p>
    <w:p w:rsidR="002B25D1" w:rsidRDefault="002B25D1" w:rsidP="002B25D1">
      <w:pPr>
        <w:autoSpaceDE w:val="0"/>
        <w:autoSpaceDN w:val="0"/>
        <w:adjustRightInd w:val="0"/>
        <w:ind w:firstLine="708"/>
        <w:jc w:val="center"/>
        <w:rPr>
          <w:sz w:val="28"/>
          <w:szCs w:val="28"/>
        </w:rPr>
      </w:pPr>
    </w:p>
    <w:p w:rsidR="002B25D1" w:rsidRPr="00770F0C" w:rsidRDefault="002B25D1" w:rsidP="002B25D1">
      <w:pPr>
        <w:autoSpaceDE w:val="0"/>
        <w:autoSpaceDN w:val="0"/>
        <w:adjustRightInd w:val="0"/>
        <w:ind w:firstLine="708"/>
        <w:jc w:val="center"/>
        <w:rPr>
          <w:bCs/>
          <w:sz w:val="28"/>
          <w:szCs w:val="28"/>
        </w:rPr>
      </w:pPr>
      <w:r w:rsidRPr="00770F0C">
        <w:rPr>
          <w:sz w:val="28"/>
          <w:szCs w:val="28"/>
        </w:rPr>
        <w:t xml:space="preserve">Таблица </w:t>
      </w:r>
      <w:r>
        <w:rPr>
          <w:sz w:val="28"/>
          <w:szCs w:val="28"/>
        </w:rPr>
        <w:t>12</w:t>
      </w:r>
      <w:r w:rsidRPr="00770F0C">
        <w:rPr>
          <w:sz w:val="28"/>
          <w:szCs w:val="28"/>
        </w:rPr>
        <w:t xml:space="preserve"> -  </w:t>
      </w:r>
      <w:r>
        <w:rPr>
          <w:bCs/>
          <w:sz w:val="28"/>
          <w:szCs w:val="28"/>
        </w:rPr>
        <w:t xml:space="preserve">Потребление </w:t>
      </w:r>
      <w:r w:rsidRPr="00770F0C">
        <w:rPr>
          <w:bCs/>
          <w:sz w:val="28"/>
          <w:szCs w:val="28"/>
        </w:rPr>
        <w:t xml:space="preserve"> воды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33"/>
        <w:gridCol w:w="4730"/>
      </w:tblGrid>
      <w:tr w:rsidR="002B25D1" w:rsidRPr="009E7CC6">
        <w:tc>
          <w:tcPr>
            <w:tcW w:w="4785"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color w:val="000000"/>
              </w:rPr>
            </w:pPr>
            <w:r w:rsidRPr="00B60543">
              <w:rPr>
                <w:b/>
                <w:color w:val="000000"/>
              </w:rPr>
              <w:t>Наименование населенного пункта</w:t>
            </w:r>
          </w:p>
        </w:tc>
        <w:tc>
          <w:tcPr>
            <w:tcW w:w="4786"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color w:val="000000"/>
              </w:rPr>
            </w:pPr>
            <w:r w:rsidRPr="00B60543">
              <w:rPr>
                <w:b/>
                <w:color w:val="000000"/>
              </w:rPr>
              <w:t>Фактическое потребление за 2019 год (тыс. м</w:t>
            </w:r>
            <w:r w:rsidRPr="00B60543">
              <w:rPr>
                <w:b/>
                <w:color w:val="000000"/>
                <w:vertAlign w:val="superscript"/>
              </w:rPr>
              <w:t>3</w:t>
            </w:r>
            <w:r w:rsidRPr="00B60543">
              <w:rPr>
                <w:b/>
                <w:color w:val="000000"/>
              </w:rPr>
              <w:t>/год)</w:t>
            </w:r>
          </w:p>
        </w:tc>
      </w:tr>
      <w:tr w:rsidR="002B25D1" w:rsidRPr="009E7CC6">
        <w:tc>
          <w:tcPr>
            <w:tcW w:w="478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color w:val="000000"/>
              </w:rPr>
            </w:pPr>
            <w:r w:rsidRPr="00B60543">
              <w:rPr>
                <w:color w:val="000000"/>
              </w:rPr>
              <w:t>р.п. Шолоховский</w:t>
            </w:r>
          </w:p>
        </w:tc>
        <w:tc>
          <w:tcPr>
            <w:tcW w:w="4786"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color w:val="000000"/>
              </w:rPr>
            </w:pPr>
            <w:r w:rsidRPr="00B60543">
              <w:rPr>
                <w:color w:val="000000"/>
              </w:rPr>
              <w:t>270,111</w:t>
            </w:r>
          </w:p>
        </w:tc>
      </w:tr>
    </w:tbl>
    <w:p w:rsidR="002B25D1" w:rsidRDefault="002B25D1" w:rsidP="002B25D1">
      <w:pPr>
        <w:autoSpaceDE w:val="0"/>
        <w:autoSpaceDN w:val="0"/>
        <w:adjustRightInd w:val="0"/>
        <w:jc w:val="center"/>
        <w:rPr>
          <w:bCs/>
          <w:sz w:val="28"/>
          <w:szCs w:val="28"/>
        </w:rPr>
        <w:sectPr w:rsidR="002B25D1" w:rsidSect="002B25D1">
          <w:pgSz w:w="11907" w:h="16840" w:code="9"/>
          <w:pgMar w:top="851" w:right="851" w:bottom="1701" w:left="1701" w:header="454" w:footer="720" w:gutter="0"/>
          <w:cols w:space="720"/>
          <w:docGrid w:linePitch="299"/>
        </w:sectPr>
      </w:pPr>
    </w:p>
    <w:p w:rsidR="002B25D1" w:rsidRPr="00B47848" w:rsidRDefault="002B25D1" w:rsidP="002B25D1">
      <w:pPr>
        <w:autoSpaceDE w:val="0"/>
        <w:autoSpaceDN w:val="0"/>
        <w:adjustRightInd w:val="0"/>
        <w:ind w:firstLine="708"/>
        <w:jc w:val="center"/>
        <w:rPr>
          <w:b/>
          <w:color w:val="000000"/>
          <w:sz w:val="28"/>
          <w:szCs w:val="28"/>
        </w:rPr>
      </w:pPr>
      <w:r w:rsidRPr="00B47848">
        <w:rPr>
          <w:b/>
          <w:color w:val="000000"/>
          <w:sz w:val="28"/>
          <w:szCs w:val="28"/>
        </w:rPr>
        <w:t>1.3.11.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p>
    <w:p w:rsidR="002B25D1" w:rsidRDefault="002B25D1" w:rsidP="002B25D1">
      <w:pPr>
        <w:autoSpaceDE w:val="0"/>
        <w:autoSpaceDN w:val="0"/>
        <w:adjustRightInd w:val="0"/>
        <w:jc w:val="center"/>
        <w:rPr>
          <w:bCs/>
          <w:sz w:val="28"/>
          <w:szCs w:val="28"/>
        </w:rPr>
      </w:pPr>
      <w:r w:rsidRPr="00B47848">
        <w:rPr>
          <w:bCs/>
          <w:sz w:val="28"/>
          <w:szCs w:val="28"/>
        </w:rPr>
        <w:t>Таблица 1</w:t>
      </w:r>
      <w:r>
        <w:rPr>
          <w:bCs/>
          <w:sz w:val="28"/>
          <w:szCs w:val="28"/>
        </w:rPr>
        <w:t>3</w:t>
      </w:r>
      <w:r w:rsidRPr="00B47848">
        <w:rPr>
          <w:bCs/>
          <w:sz w:val="28"/>
          <w:szCs w:val="28"/>
        </w:rPr>
        <w:t xml:space="preserve"> – Оценка расходов холодной питьевой воды </w:t>
      </w:r>
      <w:r>
        <w:rPr>
          <w:bCs/>
          <w:sz w:val="28"/>
          <w:szCs w:val="28"/>
        </w:rPr>
        <w:t>Шолоховского городского поселения</w:t>
      </w:r>
      <w:r w:rsidRPr="00B47848">
        <w:rPr>
          <w:bCs/>
          <w:sz w:val="28"/>
          <w:szCs w:val="28"/>
        </w:rPr>
        <w:t xml:space="preserve"> (1 вариант)</w:t>
      </w:r>
    </w:p>
    <w:tbl>
      <w:tblPr>
        <w:tblW w:w="152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65"/>
        <w:gridCol w:w="1325"/>
        <w:gridCol w:w="1753"/>
        <w:gridCol w:w="1950"/>
        <w:gridCol w:w="1565"/>
        <w:gridCol w:w="1568"/>
        <w:gridCol w:w="1556"/>
        <w:gridCol w:w="1276"/>
        <w:gridCol w:w="1418"/>
      </w:tblGrid>
      <w:tr w:rsidR="002B25D1" w:rsidRPr="005B6DC1">
        <w:tc>
          <w:tcPr>
            <w:tcW w:w="286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Наименование</w:t>
            </w:r>
          </w:p>
        </w:tc>
        <w:tc>
          <w:tcPr>
            <w:tcW w:w="132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Ед. изм.</w:t>
            </w:r>
          </w:p>
        </w:tc>
        <w:tc>
          <w:tcPr>
            <w:tcW w:w="1753"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Нормы расходов воды, м</w:t>
            </w:r>
            <w:r w:rsidRPr="00B60543">
              <w:rPr>
                <w:b/>
                <w:bCs/>
                <w:vertAlign w:val="superscript"/>
              </w:rPr>
              <w:t>3</w:t>
            </w:r>
            <w:r w:rsidRPr="00B60543">
              <w:rPr>
                <w:b/>
                <w:bCs/>
              </w:rPr>
              <w:t>/сут</w:t>
            </w:r>
          </w:p>
        </w:tc>
        <w:tc>
          <w:tcPr>
            <w:tcW w:w="3515"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Количество</w:t>
            </w:r>
          </w:p>
        </w:tc>
        <w:tc>
          <w:tcPr>
            <w:tcW w:w="3124"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Показатель, м</w:t>
            </w:r>
            <w:r w:rsidRPr="00B60543">
              <w:rPr>
                <w:b/>
                <w:bCs/>
                <w:vertAlign w:val="superscript"/>
              </w:rPr>
              <w:t>3</w:t>
            </w:r>
            <w:r w:rsidRPr="00B60543">
              <w:rPr>
                <w:b/>
                <w:bCs/>
              </w:rPr>
              <w:t>/сут</w:t>
            </w:r>
          </w:p>
        </w:tc>
        <w:tc>
          <w:tcPr>
            <w:tcW w:w="2694" w:type="dxa"/>
            <w:gridSpan w:val="2"/>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bCs/>
              </w:rPr>
            </w:pPr>
            <w:r w:rsidRPr="00B60543">
              <w:rPr>
                <w:b/>
                <w:bCs/>
              </w:rPr>
              <w:t>Показатель, тыс. м</w:t>
            </w:r>
            <w:r w:rsidRPr="00B60543">
              <w:rPr>
                <w:b/>
                <w:bCs/>
                <w:vertAlign w:val="superscript"/>
              </w:rPr>
              <w:t>3</w:t>
            </w:r>
            <w:r w:rsidRPr="00B60543">
              <w:rPr>
                <w:b/>
                <w:bCs/>
              </w:rPr>
              <w:t>/год</w:t>
            </w:r>
          </w:p>
        </w:tc>
      </w:tr>
      <w:tr w:rsidR="002B25D1" w:rsidRPr="005B6DC1">
        <w:tc>
          <w:tcPr>
            <w:tcW w:w="2865"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bCs/>
              </w:rPr>
            </w:pPr>
          </w:p>
        </w:tc>
        <w:tc>
          <w:tcPr>
            <w:tcW w:w="1325"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p>
        </w:tc>
        <w:tc>
          <w:tcPr>
            <w:tcW w:w="1753"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r>
      <w:tr w:rsidR="002B25D1" w:rsidRPr="00185A6B">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i/>
                <w:sz w:val="20"/>
                <w:szCs w:val="20"/>
              </w:rPr>
            </w:pPr>
            <w:r w:rsidRPr="00B60543">
              <w:rPr>
                <w:b/>
                <w:bCs/>
                <w:i/>
                <w:sz w:val="20"/>
                <w:szCs w:val="20"/>
              </w:rPr>
              <w:t>р.п. Шолоховский</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Население:</w:t>
            </w:r>
          </w:p>
        </w:tc>
      </w:tr>
      <w:tr w:rsidR="002B25D1" w:rsidRPr="00696BBE">
        <w:trPr>
          <w:trHeight w:val="1063"/>
        </w:trPr>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Здания оборудованные внутренним водопроводом и канализацией</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7053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9500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1586,93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2137,5</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579,23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780,19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Здания оборудованные внутренним водопроводом, без  канализации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865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103,8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37,89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r>
      <w:tr w:rsidR="002B25D1" w:rsidRPr="00661064">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7918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9500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1690,73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2137,5</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617,12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780,19</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Бюджетные организации</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Детский сад</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ребенок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329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390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16,45</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19,5</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6,00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7,12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Школа (начальная, основная, средняя </w:t>
            </w:r>
          </w:p>
          <w:p w:rsidR="002B25D1" w:rsidRPr="00B60543" w:rsidRDefault="002B25D1" w:rsidP="002B25D1">
            <w:pPr>
              <w:autoSpaceDE w:val="0"/>
              <w:autoSpaceDN w:val="0"/>
              <w:adjustRightInd w:val="0"/>
              <w:rPr>
                <w:bCs/>
                <w:sz w:val="20"/>
                <w:szCs w:val="20"/>
              </w:rPr>
            </w:pPr>
            <w:r w:rsidRPr="00B60543">
              <w:rPr>
                <w:bCs/>
                <w:sz w:val="20"/>
                <w:szCs w:val="20"/>
              </w:rPr>
              <w:t>полная, вечерняя сменная школа, школа-интернат)</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ученик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913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1131</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7,85</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9,73</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2,86</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3,55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Учреждение среднего профессионального образования (техникум, колледж)</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ученик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0,012</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396</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3,83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4,75</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1,40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1,73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Больница</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койка</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ДК</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место</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300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0,66</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0,66</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Библиотека </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место</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0,0025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Спортивные залы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Физические оздоровительные комплексы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Бассейн</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Администрация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0,07</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61064">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32,91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38,78</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12,01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14,16</w:t>
            </w:r>
          </w:p>
        </w:tc>
      </w:tr>
      <w:tr w:rsidR="002B25D1" w:rsidRPr="00661064">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i/>
                <w:sz w:val="20"/>
                <w:szCs w:val="20"/>
              </w:rPr>
            </w:pPr>
            <w:r w:rsidRPr="00B60543">
              <w:rPr>
                <w:b/>
                <w:bCs/>
                <w:i/>
                <w:sz w:val="20"/>
                <w:szCs w:val="20"/>
              </w:rPr>
              <w:t>Прочие организации:</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Магазины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smartTag w:uri="urn:schemas-microsoft-com:office:smarttags" w:element="metricconverter">
              <w:smartTagPr>
                <w:attr w:name="ProductID" w:val="20 м2"/>
              </w:smartTagPr>
              <w:r w:rsidRPr="00B60543">
                <w:rPr>
                  <w:bCs/>
                  <w:sz w:val="20"/>
                  <w:szCs w:val="20"/>
                </w:rPr>
                <w:t>20 м</w:t>
              </w:r>
              <w:r w:rsidRPr="00B60543">
                <w:rPr>
                  <w:bCs/>
                  <w:sz w:val="20"/>
                  <w:szCs w:val="20"/>
                  <w:vertAlign w:val="superscript"/>
                </w:rPr>
                <w:t>2</w:t>
              </w:r>
            </w:smartTag>
            <w:r w:rsidRPr="00B60543">
              <w:rPr>
                <w:bCs/>
                <w:sz w:val="20"/>
                <w:szCs w:val="20"/>
              </w:rPr>
              <w:t xml:space="preserve"> зала</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0,185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2400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2400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22,2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22,2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8,10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8,10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Аптека</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работающий</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Баня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посетитель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Парикмахерская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рабочее место в смену</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0,023</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«Автобаза № 2»</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0,31</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ОАО </w:t>
            </w:r>
          </w:p>
          <w:p w:rsidR="002B25D1" w:rsidRPr="00B60543" w:rsidRDefault="002B25D1" w:rsidP="002B25D1">
            <w:pPr>
              <w:autoSpaceDE w:val="0"/>
              <w:autoSpaceDN w:val="0"/>
              <w:adjustRightInd w:val="0"/>
              <w:rPr>
                <w:bCs/>
                <w:sz w:val="20"/>
                <w:szCs w:val="20"/>
              </w:rPr>
            </w:pPr>
            <w:r w:rsidRPr="00B60543">
              <w:rPr>
                <w:bCs/>
                <w:sz w:val="20"/>
                <w:szCs w:val="20"/>
              </w:rPr>
              <w:t>«Шолоховский</w:t>
            </w:r>
          </w:p>
          <w:p w:rsidR="002B25D1" w:rsidRPr="00B60543" w:rsidRDefault="002B25D1" w:rsidP="002B25D1">
            <w:pPr>
              <w:autoSpaceDE w:val="0"/>
              <w:autoSpaceDN w:val="0"/>
              <w:adjustRightInd w:val="0"/>
              <w:rPr>
                <w:bCs/>
                <w:sz w:val="20"/>
                <w:szCs w:val="20"/>
              </w:rPr>
            </w:pPr>
            <w:r w:rsidRPr="00B60543">
              <w:rPr>
                <w:bCs/>
                <w:sz w:val="20"/>
                <w:szCs w:val="20"/>
              </w:rPr>
              <w:t>хлебокомбинат»</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«ЖЭУ №1»</w:t>
            </w:r>
          </w:p>
          <w:p w:rsidR="002B25D1" w:rsidRPr="00B60543" w:rsidRDefault="002B25D1" w:rsidP="002B25D1">
            <w:pPr>
              <w:autoSpaceDE w:val="0"/>
              <w:autoSpaceDN w:val="0"/>
              <w:adjustRightInd w:val="0"/>
              <w:rPr>
                <w:bCs/>
                <w:sz w:val="20"/>
                <w:szCs w:val="20"/>
              </w:rPr>
            </w:pPr>
            <w:r w:rsidRPr="00B60543">
              <w:rPr>
                <w:bCs/>
                <w:sz w:val="20"/>
                <w:szCs w:val="20"/>
              </w:rPr>
              <w:t>УК «Белокалитвинская»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Пожарная часть- № 117,  ФГУ «7 ОГПС  МЧС Рос-сии по РО»  </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14</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14</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ПАО «Мобильные ТелеСистемы» филиал в Ростов-ской области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НОУ Шолохов-ская автошкола</w:t>
            </w:r>
          </w:p>
          <w:p w:rsidR="002B25D1" w:rsidRPr="00B60543" w:rsidRDefault="002B25D1" w:rsidP="002B25D1">
            <w:pPr>
              <w:autoSpaceDE w:val="0"/>
              <w:autoSpaceDN w:val="0"/>
              <w:adjustRightInd w:val="0"/>
              <w:rPr>
                <w:bCs/>
                <w:sz w:val="20"/>
                <w:szCs w:val="20"/>
              </w:rPr>
            </w:pPr>
            <w:r w:rsidRPr="00B60543">
              <w:rPr>
                <w:bCs/>
                <w:sz w:val="20"/>
                <w:szCs w:val="20"/>
              </w:rPr>
              <w:t>РО ДОСААФ России РО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АО «Донэнерго» -Тепловые сети» Белокалитвинско-го р-на   </w:t>
            </w:r>
          </w:p>
          <w:p w:rsidR="002B25D1" w:rsidRPr="00B60543" w:rsidRDefault="002B25D1" w:rsidP="002B25D1">
            <w:pPr>
              <w:autoSpaceDE w:val="0"/>
              <w:autoSpaceDN w:val="0"/>
              <w:adjustRightInd w:val="0"/>
              <w:rPr>
                <w:bCs/>
                <w:sz w:val="20"/>
                <w:szCs w:val="20"/>
              </w:rPr>
            </w:pPr>
            <w:r w:rsidRPr="00B60543">
              <w:rPr>
                <w:bCs/>
                <w:sz w:val="20"/>
                <w:szCs w:val="20"/>
              </w:rPr>
              <w:t>(котельные)</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ГОУЗ «ЦММР» «Резерв»</w:t>
            </w:r>
          </w:p>
          <w:p w:rsidR="002B25D1" w:rsidRPr="00B60543" w:rsidRDefault="002B25D1" w:rsidP="002B25D1">
            <w:pPr>
              <w:autoSpaceDE w:val="0"/>
              <w:autoSpaceDN w:val="0"/>
              <w:adjustRightInd w:val="0"/>
              <w:rPr>
                <w:bCs/>
                <w:sz w:val="20"/>
                <w:szCs w:val="20"/>
              </w:rPr>
            </w:pPr>
            <w:r w:rsidRPr="00B60543">
              <w:rPr>
                <w:bCs/>
                <w:sz w:val="20"/>
                <w:szCs w:val="20"/>
              </w:rPr>
              <w:t>Медсклад №11</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ОАО «Донавто-вокзалов и пасса-жирских авто-станций»</w:t>
            </w:r>
          </w:p>
          <w:p w:rsidR="002B25D1" w:rsidRPr="00B60543" w:rsidRDefault="002B25D1" w:rsidP="002B25D1">
            <w:pPr>
              <w:autoSpaceDE w:val="0"/>
              <w:autoSpaceDN w:val="0"/>
              <w:adjustRightInd w:val="0"/>
              <w:rPr>
                <w:bCs/>
                <w:sz w:val="20"/>
                <w:szCs w:val="20"/>
              </w:rPr>
            </w:pPr>
            <w:r w:rsidRPr="00B60543">
              <w:rPr>
                <w:bCs/>
                <w:sz w:val="20"/>
                <w:szCs w:val="20"/>
              </w:rPr>
              <w:t>Шолоховская автостанция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ИП Сулакшина Т.И.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«Сибиряк»</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ООО АЗС </w:t>
            </w:r>
          </w:p>
          <w:p w:rsidR="002B25D1" w:rsidRPr="00B60543" w:rsidRDefault="002B25D1" w:rsidP="002B25D1">
            <w:pPr>
              <w:autoSpaceDE w:val="0"/>
              <w:autoSpaceDN w:val="0"/>
              <w:adjustRightInd w:val="0"/>
              <w:rPr>
                <w:bCs/>
                <w:sz w:val="20"/>
                <w:szCs w:val="20"/>
              </w:rPr>
            </w:pPr>
            <w:r w:rsidRPr="00B60543">
              <w:rPr>
                <w:bCs/>
                <w:sz w:val="20"/>
                <w:szCs w:val="20"/>
              </w:rPr>
              <w:t>«НОВОТЭК»</w:t>
            </w:r>
          </w:p>
          <w:p w:rsidR="002B25D1" w:rsidRPr="00B60543" w:rsidRDefault="002B25D1" w:rsidP="002B25D1">
            <w:pPr>
              <w:autoSpaceDE w:val="0"/>
              <w:autoSpaceDN w:val="0"/>
              <w:adjustRightInd w:val="0"/>
              <w:rPr>
                <w:bCs/>
                <w:sz w:val="20"/>
                <w:szCs w:val="20"/>
              </w:rPr>
            </w:pPr>
            <w:r w:rsidRPr="00B60543">
              <w:rPr>
                <w:bCs/>
                <w:sz w:val="20"/>
                <w:szCs w:val="20"/>
              </w:rPr>
              <w:t>автозаправочные комплекты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ОПС Шолохов-скийБелокалит-винского почтам-та УФПС РО фи-лиал «Почта Рос-сии»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Закусочная </w:t>
            </w:r>
          </w:p>
          <w:p w:rsidR="002B25D1" w:rsidRPr="00B60543" w:rsidRDefault="002B25D1" w:rsidP="002B25D1">
            <w:pPr>
              <w:autoSpaceDE w:val="0"/>
              <w:autoSpaceDN w:val="0"/>
              <w:adjustRightInd w:val="0"/>
              <w:rPr>
                <w:bCs/>
                <w:sz w:val="20"/>
                <w:szCs w:val="20"/>
              </w:rPr>
            </w:pPr>
            <w:r w:rsidRPr="00B60543">
              <w:rPr>
                <w:bCs/>
                <w:sz w:val="20"/>
                <w:szCs w:val="20"/>
              </w:rPr>
              <w:t xml:space="preserve">«Домашняя </w:t>
            </w:r>
          </w:p>
          <w:p w:rsidR="002B25D1" w:rsidRPr="00B60543" w:rsidRDefault="002B25D1" w:rsidP="002B25D1">
            <w:pPr>
              <w:autoSpaceDE w:val="0"/>
              <w:autoSpaceDN w:val="0"/>
              <w:adjustRightInd w:val="0"/>
              <w:rPr>
                <w:bCs/>
                <w:sz w:val="20"/>
                <w:szCs w:val="20"/>
              </w:rPr>
            </w:pPr>
            <w:r w:rsidRPr="00B60543">
              <w:rPr>
                <w:bCs/>
                <w:sz w:val="20"/>
                <w:szCs w:val="20"/>
              </w:rPr>
              <w:t>кухня»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24,50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24,50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8,94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8,94</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Промышленные предприятия</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i/>
                <w:sz w:val="20"/>
                <w:szCs w:val="20"/>
              </w:rPr>
            </w:pPr>
            <w:r w:rsidRPr="00B60543">
              <w:rPr>
                <w:sz w:val="20"/>
              </w:rPr>
              <w:t>Корпорация «Глория Джинс»</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sz w:val="20"/>
              </w:rPr>
            </w:pPr>
            <w:r w:rsidRPr="00B60543">
              <w:rPr>
                <w:sz w:val="20"/>
              </w:rPr>
              <w:t>Швейная фабрика «Реглан»</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0,41</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r>
      <w:tr w:rsidR="002B25D1" w:rsidRPr="00D42B55">
        <w:tc>
          <w:tcPr>
            <w:tcW w:w="286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0,97</w:t>
            </w:r>
          </w:p>
        </w:tc>
        <w:tc>
          <w:tcPr>
            <w:tcW w:w="1556"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0,97</w:t>
            </w:r>
          </w:p>
        </w:tc>
        <w:tc>
          <w:tcPr>
            <w:tcW w:w="1276"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0,35</w:t>
            </w:r>
          </w:p>
        </w:tc>
        <w:tc>
          <w:tcPr>
            <w:tcW w:w="1418"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0,35</w:t>
            </w:r>
          </w:p>
        </w:tc>
      </w:tr>
      <w:tr w:rsidR="002B25D1" w:rsidRPr="00D42B55">
        <w:tc>
          <w:tcPr>
            <w:tcW w:w="9458" w:type="dxa"/>
            <w:gridSpan w:val="5"/>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568"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1749,11</w:t>
            </w:r>
          </w:p>
        </w:tc>
        <w:tc>
          <w:tcPr>
            <w:tcW w:w="1556"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2201,75</w:t>
            </w:r>
          </w:p>
        </w:tc>
        <w:tc>
          <w:tcPr>
            <w:tcW w:w="1276"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638,42</w:t>
            </w:r>
          </w:p>
        </w:tc>
        <w:tc>
          <w:tcPr>
            <w:tcW w:w="1418"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803,64</w:t>
            </w:r>
          </w:p>
        </w:tc>
      </w:tr>
      <w:tr w:rsidR="002B25D1" w:rsidRPr="00D42B55">
        <w:tc>
          <w:tcPr>
            <w:tcW w:w="286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 xml:space="preserve">Полив </w:t>
            </w:r>
          </w:p>
        </w:tc>
        <w:tc>
          <w:tcPr>
            <w:tcW w:w="132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950"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7918</w:t>
            </w:r>
          </w:p>
        </w:tc>
        <w:tc>
          <w:tcPr>
            <w:tcW w:w="156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9500</w:t>
            </w:r>
          </w:p>
        </w:tc>
        <w:tc>
          <w:tcPr>
            <w:tcW w:w="1568"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395,9</w:t>
            </w:r>
          </w:p>
        </w:tc>
        <w:tc>
          <w:tcPr>
            <w:tcW w:w="1556"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475,0</w:t>
            </w:r>
          </w:p>
        </w:tc>
        <w:tc>
          <w:tcPr>
            <w:tcW w:w="1276"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144,50</w:t>
            </w:r>
          </w:p>
        </w:tc>
        <w:tc>
          <w:tcPr>
            <w:tcW w:w="1418"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173,37</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Пожаротушение</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пожар</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6,57</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6,57</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Неучтенные расходы 10%</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216,30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269,47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78,95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98,36</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Всего по р.п. Шолоховский</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2379,3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2964,22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868,44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1081,94</w:t>
            </w:r>
          </w:p>
        </w:tc>
      </w:tr>
    </w:tbl>
    <w:p w:rsidR="002B25D1" w:rsidRDefault="002B25D1" w:rsidP="002B25D1">
      <w:pPr>
        <w:autoSpaceDE w:val="0"/>
        <w:autoSpaceDN w:val="0"/>
        <w:adjustRightInd w:val="0"/>
        <w:rPr>
          <w:bCs/>
          <w:sz w:val="28"/>
          <w:szCs w:val="28"/>
        </w:rPr>
      </w:pPr>
    </w:p>
    <w:p w:rsidR="002B25D1" w:rsidRDefault="002B25D1" w:rsidP="002B25D1">
      <w:pPr>
        <w:autoSpaceDE w:val="0"/>
        <w:autoSpaceDN w:val="0"/>
        <w:adjustRightInd w:val="0"/>
        <w:jc w:val="center"/>
        <w:rPr>
          <w:bCs/>
          <w:sz w:val="28"/>
          <w:szCs w:val="28"/>
        </w:rPr>
      </w:pPr>
      <w:r w:rsidRPr="00B47848">
        <w:rPr>
          <w:bCs/>
          <w:sz w:val="28"/>
          <w:szCs w:val="28"/>
        </w:rPr>
        <w:t>Таблица 1</w:t>
      </w:r>
      <w:r>
        <w:rPr>
          <w:bCs/>
          <w:sz w:val="28"/>
          <w:szCs w:val="28"/>
        </w:rPr>
        <w:t>4</w:t>
      </w:r>
      <w:r w:rsidRPr="00B47848">
        <w:rPr>
          <w:bCs/>
          <w:sz w:val="28"/>
          <w:szCs w:val="28"/>
        </w:rPr>
        <w:t xml:space="preserve"> – Оценка расходов холодной питьевой воды </w:t>
      </w:r>
      <w:r>
        <w:rPr>
          <w:bCs/>
          <w:sz w:val="28"/>
          <w:szCs w:val="28"/>
        </w:rPr>
        <w:t>Шолоховского городского поселения</w:t>
      </w:r>
      <w:r w:rsidRPr="00B47848">
        <w:rPr>
          <w:bCs/>
          <w:sz w:val="28"/>
          <w:szCs w:val="28"/>
        </w:rPr>
        <w:t xml:space="preserve"> (</w:t>
      </w:r>
      <w:r>
        <w:rPr>
          <w:bCs/>
          <w:sz w:val="28"/>
          <w:szCs w:val="28"/>
        </w:rPr>
        <w:t xml:space="preserve">2 </w:t>
      </w:r>
      <w:r w:rsidRPr="00B47848">
        <w:rPr>
          <w:bCs/>
          <w:sz w:val="28"/>
          <w:szCs w:val="28"/>
        </w:rPr>
        <w:t>вариант)</w:t>
      </w:r>
    </w:p>
    <w:tbl>
      <w:tblPr>
        <w:tblW w:w="152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65"/>
        <w:gridCol w:w="1325"/>
        <w:gridCol w:w="1753"/>
        <w:gridCol w:w="1950"/>
        <w:gridCol w:w="1565"/>
        <w:gridCol w:w="1568"/>
        <w:gridCol w:w="1556"/>
        <w:gridCol w:w="1276"/>
        <w:gridCol w:w="1418"/>
      </w:tblGrid>
      <w:tr w:rsidR="002B25D1" w:rsidRPr="005B6DC1">
        <w:tc>
          <w:tcPr>
            <w:tcW w:w="286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Наименование</w:t>
            </w:r>
          </w:p>
        </w:tc>
        <w:tc>
          <w:tcPr>
            <w:tcW w:w="132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Ед. изм.</w:t>
            </w:r>
          </w:p>
        </w:tc>
        <w:tc>
          <w:tcPr>
            <w:tcW w:w="1753"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Нормы расходов воды, м</w:t>
            </w:r>
            <w:r w:rsidRPr="00B60543">
              <w:rPr>
                <w:b/>
                <w:bCs/>
                <w:vertAlign w:val="superscript"/>
              </w:rPr>
              <w:t>3</w:t>
            </w:r>
            <w:r w:rsidRPr="00B60543">
              <w:rPr>
                <w:b/>
                <w:bCs/>
              </w:rPr>
              <w:t>/сут</w:t>
            </w:r>
          </w:p>
        </w:tc>
        <w:tc>
          <w:tcPr>
            <w:tcW w:w="3515"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Количество</w:t>
            </w:r>
          </w:p>
        </w:tc>
        <w:tc>
          <w:tcPr>
            <w:tcW w:w="3124"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Показатель, м</w:t>
            </w:r>
            <w:r w:rsidRPr="00B60543">
              <w:rPr>
                <w:b/>
                <w:bCs/>
                <w:vertAlign w:val="superscript"/>
              </w:rPr>
              <w:t>3</w:t>
            </w:r>
            <w:r w:rsidRPr="00B60543">
              <w:rPr>
                <w:b/>
                <w:bCs/>
              </w:rPr>
              <w:t>/сут</w:t>
            </w:r>
          </w:p>
        </w:tc>
        <w:tc>
          <w:tcPr>
            <w:tcW w:w="2694" w:type="dxa"/>
            <w:gridSpan w:val="2"/>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bCs/>
              </w:rPr>
            </w:pPr>
            <w:r w:rsidRPr="00B60543">
              <w:rPr>
                <w:b/>
                <w:bCs/>
              </w:rPr>
              <w:t>Показатель, тыс. м</w:t>
            </w:r>
            <w:r w:rsidRPr="00B60543">
              <w:rPr>
                <w:b/>
                <w:bCs/>
                <w:vertAlign w:val="superscript"/>
              </w:rPr>
              <w:t>3</w:t>
            </w:r>
            <w:r w:rsidRPr="00B60543">
              <w:rPr>
                <w:b/>
                <w:bCs/>
              </w:rPr>
              <w:t>/год</w:t>
            </w:r>
          </w:p>
        </w:tc>
      </w:tr>
      <w:tr w:rsidR="002B25D1" w:rsidRPr="005B6DC1">
        <w:tc>
          <w:tcPr>
            <w:tcW w:w="2865"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
                <w:bCs/>
              </w:rPr>
            </w:pPr>
          </w:p>
        </w:tc>
        <w:tc>
          <w:tcPr>
            <w:tcW w:w="1325"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p>
        </w:tc>
        <w:tc>
          <w:tcPr>
            <w:tcW w:w="1753"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rPr>
            </w:pPr>
            <w:r w:rsidRPr="00B60543">
              <w:rPr>
                <w:b/>
                <w:bCs/>
              </w:rPr>
              <w:t>2029</w:t>
            </w:r>
          </w:p>
        </w:tc>
      </w:tr>
      <w:tr w:rsidR="002B25D1" w:rsidRPr="00185A6B">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i/>
                <w:sz w:val="20"/>
                <w:szCs w:val="20"/>
              </w:rPr>
            </w:pPr>
            <w:r w:rsidRPr="00B60543">
              <w:rPr>
                <w:b/>
                <w:bCs/>
                <w:i/>
                <w:sz w:val="20"/>
                <w:szCs w:val="20"/>
              </w:rPr>
              <w:t>р.п. Шолоховский</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Население:</w:t>
            </w:r>
          </w:p>
        </w:tc>
      </w:tr>
      <w:tr w:rsidR="002B25D1" w:rsidRPr="00696BBE">
        <w:trPr>
          <w:trHeight w:val="1063"/>
        </w:trPr>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Здания оборудованные внутренним водопроводом и канализацией</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7053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12676</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1586,93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2852,10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579,23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1041,02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Здания оборудованные внутренним водопроводом, без  канализации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865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103,8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37,89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w:t>
            </w:r>
          </w:p>
        </w:tc>
      </w:tr>
      <w:tr w:rsidR="002B25D1" w:rsidRPr="00661064">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7918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12676</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1690,73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2852,10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617,12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1041,02</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Бюджетные организации</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Детский сад </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ребенок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329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16,45</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19,5</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6,00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7,12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Школа (начальная, основная, средняя </w:t>
            </w:r>
          </w:p>
          <w:p w:rsidR="002B25D1" w:rsidRPr="00B60543" w:rsidRDefault="002B25D1" w:rsidP="002B25D1">
            <w:pPr>
              <w:autoSpaceDE w:val="0"/>
              <w:autoSpaceDN w:val="0"/>
              <w:adjustRightInd w:val="0"/>
              <w:rPr>
                <w:bCs/>
                <w:sz w:val="20"/>
                <w:szCs w:val="20"/>
              </w:rPr>
            </w:pPr>
            <w:r w:rsidRPr="00B60543">
              <w:rPr>
                <w:bCs/>
                <w:sz w:val="20"/>
                <w:szCs w:val="20"/>
              </w:rPr>
              <w:t>полная, вечерняя сменная школа, школа-интернат)</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ученик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913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1508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7,85</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12,97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2,86</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4,73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Учреждение среднего профессионального образования (техникум, колледж)</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ученик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0,012</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528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3,83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6,34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10,40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2,31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Больница</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койка</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ДК</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место</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300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300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0,66</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0,66</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Библиотека </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место</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0,0025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Спортивные залы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Физические оздоровительные комплексы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Бассейн</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спортсмен</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Администрация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0,07</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61064">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32,91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43,61</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12,01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15,92</w:t>
            </w:r>
          </w:p>
        </w:tc>
      </w:tr>
      <w:tr w:rsidR="002B25D1" w:rsidRPr="00661064">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i/>
                <w:sz w:val="20"/>
                <w:szCs w:val="20"/>
              </w:rPr>
            </w:pPr>
            <w:r w:rsidRPr="00B60543">
              <w:rPr>
                <w:b/>
                <w:bCs/>
                <w:i/>
                <w:sz w:val="20"/>
                <w:szCs w:val="20"/>
              </w:rPr>
              <w:t>Прочие организации:</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Магазины  (206 человек)</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smartTag w:uri="urn:schemas-microsoft-com:office:smarttags" w:element="metricconverter">
              <w:smartTagPr>
                <w:attr w:name="ProductID" w:val="20 м2"/>
              </w:smartTagPr>
              <w:r w:rsidRPr="00B60543">
                <w:rPr>
                  <w:bCs/>
                  <w:sz w:val="20"/>
                  <w:szCs w:val="20"/>
                </w:rPr>
                <w:t>20 м</w:t>
              </w:r>
              <w:r w:rsidRPr="00B60543">
                <w:rPr>
                  <w:bCs/>
                  <w:sz w:val="20"/>
                  <w:szCs w:val="20"/>
                  <w:vertAlign w:val="superscript"/>
                </w:rPr>
                <w:t>2</w:t>
              </w:r>
            </w:smartTag>
            <w:r w:rsidRPr="00B60543">
              <w:rPr>
                <w:bCs/>
                <w:sz w:val="20"/>
                <w:szCs w:val="20"/>
              </w:rPr>
              <w:t xml:space="preserve"> зала</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0,185</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22,2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22,2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8,10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8,10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Аптека</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работающий</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Баня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посетитель</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6</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Парикмахерская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рабочее место в смену</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0,023</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«Автобаза № 2»</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45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0,31</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ОАО </w:t>
            </w:r>
          </w:p>
          <w:p w:rsidR="002B25D1" w:rsidRPr="00B60543" w:rsidRDefault="002B25D1" w:rsidP="002B25D1">
            <w:pPr>
              <w:autoSpaceDE w:val="0"/>
              <w:autoSpaceDN w:val="0"/>
              <w:adjustRightInd w:val="0"/>
              <w:rPr>
                <w:bCs/>
                <w:sz w:val="20"/>
                <w:szCs w:val="20"/>
              </w:rPr>
            </w:pPr>
            <w:r w:rsidRPr="00B60543">
              <w:rPr>
                <w:bCs/>
                <w:sz w:val="20"/>
                <w:szCs w:val="20"/>
              </w:rPr>
              <w:t>«Шолоховский</w:t>
            </w:r>
          </w:p>
          <w:p w:rsidR="002B25D1" w:rsidRPr="00B60543" w:rsidRDefault="002B25D1" w:rsidP="002B25D1">
            <w:pPr>
              <w:autoSpaceDE w:val="0"/>
              <w:autoSpaceDN w:val="0"/>
              <w:adjustRightInd w:val="0"/>
              <w:rPr>
                <w:bCs/>
                <w:sz w:val="20"/>
                <w:szCs w:val="20"/>
              </w:rPr>
            </w:pPr>
            <w:r w:rsidRPr="00B60543">
              <w:rPr>
                <w:bCs/>
                <w:sz w:val="20"/>
                <w:szCs w:val="20"/>
              </w:rPr>
              <w:t>хлебокомбинат»</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«ЖЭУ №1»</w:t>
            </w:r>
          </w:p>
          <w:p w:rsidR="002B25D1" w:rsidRPr="00B60543" w:rsidRDefault="002B25D1" w:rsidP="002B25D1">
            <w:pPr>
              <w:autoSpaceDE w:val="0"/>
              <w:autoSpaceDN w:val="0"/>
              <w:adjustRightInd w:val="0"/>
              <w:rPr>
                <w:bCs/>
                <w:sz w:val="20"/>
                <w:szCs w:val="20"/>
              </w:rPr>
            </w:pPr>
            <w:r w:rsidRPr="00B60543">
              <w:rPr>
                <w:bCs/>
                <w:sz w:val="20"/>
                <w:szCs w:val="20"/>
              </w:rPr>
              <w:t>УК «Белокалит-винская»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31</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Пожарная часть- № 117,  ФГУ «7 ОГПС  МЧС Рос-сии по РО»  </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14</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14</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ПАО «Мобильные ТелеСистемы» филиал в Ростов-ской области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НОУ Шолохов-ская автошкола</w:t>
            </w:r>
          </w:p>
          <w:p w:rsidR="002B25D1" w:rsidRPr="00B60543" w:rsidRDefault="002B25D1" w:rsidP="002B25D1">
            <w:pPr>
              <w:autoSpaceDE w:val="0"/>
              <w:autoSpaceDN w:val="0"/>
              <w:adjustRightInd w:val="0"/>
              <w:rPr>
                <w:bCs/>
                <w:sz w:val="20"/>
                <w:szCs w:val="20"/>
              </w:rPr>
            </w:pPr>
            <w:r w:rsidRPr="00B60543">
              <w:rPr>
                <w:bCs/>
                <w:sz w:val="20"/>
                <w:szCs w:val="20"/>
              </w:rPr>
              <w:t>РО ДОСААФ России РО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9</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АО «Донэнерго» -Тепловые сети» Белокалитвинско-го р-на   </w:t>
            </w:r>
          </w:p>
          <w:p w:rsidR="002B25D1" w:rsidRPr="00B60543" w:rsidRDefault="002B25D1" w:rsidP="002B25D1">
            <w:pPr>
              <w:autoSpaceDE w:val="0"/>
              <w:autoSpaceDN w:val="0"/>
              <w:adjustRightInd w:val="0"/>
              <w:rPr>
                <w:bCs/>
                <w:sz w:val="20"/>
                <w:szCs w:val="20"/>
              </w:rPr>
            </w:pPr>
            <w:r w:rsidRPr="00B60543">
              <w:rPr>
                <w:bCs/>
                <w:sz w:val="20"/>
                <w:szCs w:val="20"/>
              </w:rPr>
              <w:t>(котельные)</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35</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35</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0,09</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ГОУЗ «ЦММР» «Резерв»</w:t>
            </w:r>
          </w:p>
          <w:p w:rsidR="002B25D1" w:rsidRPr="00B60543" w:rsidRDefault="002B25D1" w:rsidP="002B25D1">
            <w:pPr>
              <w:autoSpaceDE w:val="0"/>
              <w:autoSpaceDN w:val="0"/>
              <w:adjustRightInd w:val="0"/>
              <w:rPr>
                <w:bCs/>
                <w:sz w:val="20"/>
                <w:szCs w:val="20"/>
              </w:rPr>
            </w:pPr>
            <w:r w:rsidRPr="00B60543">
              <w:rPr>
                <w:bCs/>
                <w:sz w:val="20"/>
                <w:szCs w:val="20"/>
              </w:rPr>
              <w:t>Медсклад №11</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0,13</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ОАО «Донавто-вокзалов и пасса-жирских авто-станций»</w:t>
            </w:r>
          </w:p>
          <w:p w:rsidR="002B25D1" w:rsidRPr="00B60543" w:rsidRDefault="002B25D1" w:rsidP="002B25D1">
            <w:pPr>
              <w:autoSpaceDE w:val="0"/>
              <w:autoSpaceDN w:val="0"/>
              <w:adjustRightInd w:val="0"/>
              <w:rPr>
                <w:bCs/>
                <w:sz w:val="20"/>
                <w:szCs w:val="20"/>
              </w:rPr>
            </w:pPr>
            <w:r w:rsidRPr="00B60543">
              <w:rPr>
                <w:bCs/>
                <w:sz w:val="20"/>
                <w:szCs w:val="20"/>
              </w:rPr>
              <w:t>Шолоховская автостанция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ИП Сулакшина Т.И.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ООО «Сибиряк»</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2</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0,014</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0,014</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0,005</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ООО АЗС </w:t>
            </w:r>
          </w:p>
          <w:p w:rsidR="002B25D1" w:rsidRPr="00B60543" w:rsidRDefault="002B25D1" w:rsidP="002B25D1">
            <w:pPr>
              <w:autoSpaceDE w:val="0"/>
              <w:autoSpaceDN w:val="0"/>
              <w:adjustRightInd w:val="0"/>
              <w:rPr>
                <w:bCs/>
                <w:sz w:val="20"/>
                <w:szCs w:val="20"/>
              </w:rPr>
            </w:pPr>
            <w:r w:rsidRPr="00B60543">
              <w:rPr>
                <w:bCs/>
                <w:sz w:val="20"/>
                <w:szCs w:val="20"/>
              </w:rPr>
              <w:t>«НОВОТЭК»</w:t>
            </w:r>
          </w:p>
          <w:p w:rsidR="002B25D1" w:rsidRPr="00B60543" w:rsidRDefault="002B25D1" w:rsidP="002B25D1">
            <w:pPr>
              <w:autoSpaceDE w:val="0"/>
              <w:autoSpaceDN w:val="0"/>
              <w:adjustRightInd w:val="0"/>
              <w:rPr>
                <w:bCs/>
                <w:sz w:val="20"/>
                <w:szCs w:val="20"/>
              </w:rPr>
            </w:pPr>
            <w:r w:rsidRPr="00B60543">
              <w:rPr>
                <w:bCs/>
                <w:sz w:val="20"/>
                <w:szCs w:val="20"/>
              </w:rPr>
              <w:t>автозаправочные комплекты</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ОПС Шолохов-скийБелокалит-винского почтам-та УФПС РО фи-лиал «Почта Рос-сии»</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0,08</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0,03</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Cs/>
                <w:sz w:val="20"/>
                <w:szCs w:val="20"/>
              </w:rPr>
            </w:pPr>
            <w:r w:rsidRPr="00B60543">
              <w:rPr>
                <w:bCs/>
                <w:sz w:val="20"/>
                <w:szCs w:val="20"/>
              </w:rPr>
              <w:t xml:space="preserve">Закусочная </w:t>
            </w:r>
          </w:p>
          <w:p w:rsidR="002B25D1" w:rsidRPr="00B60543" w:rsidRDefault="002B25D1" w:rsidP="002B25D1">
            <w:pPr>
              <w:autoSpaceDE w:val="0"/>
              <w:autoSpaceDN w:val="0"/>
              <w:adjustRightInd w:val="0"/>
              <w:rPr>
                <w:bCs/>
                <w:sz w:val="20"/>
                <w:szCs w:val="20"/>
              </w:rPr>
            </w:pPr>
            <w:r w:rsidRPr="00B60543">
              <w:rPr>
                <w:bCs/>
                <w:sz w:val="20"/>
                <w:szCs w:val="20"/>
              </w:rPr>
              <w:t xml:space="preserve">«Домашняя </w:t>
            </w:r>
          </w:p>
          <w:p w:rsidR="002B25D1" w:rsidRPr="00B60543" w:rsidRDefault="002B25D1" w:rsidP="002B25D1">
            <w:pPr>
              <w:autoSpaceDE w:val="0"/>
              <w:autoSpaceDN w:val="0"/>
              <w:adjustRightInd w:val="0"/>
              <w:rPr>
                <w:bCs/>
                <w:sz w:val="20"/>
                <w:szCs w:val="20"/>
              </w:rPr>
            </w:pPr>
            <w:r w:rsidRPr="00B60543">
              <w:rPr>
                <w:bCs/>
                <w:sz w:val="20"/>
                <w:szCs w:val="20"/>
              </w:rPr>
              <w:t>кухня»</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3</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0,02</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0,008</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24,50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24,50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8,94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8,94</w:t>
            </w:r>
          </w:p>
        </w:tc>
      </w:tr>
      <w:tr w:rsidR="002B25D1" w:rsidRPr="00696BBE">
        <w:tc>
          <w:tcPr>
            <w:tcW w:w="15276" w:type="dxa"/>
            <w:gridSpan w:val="9"/>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bCs/>
                <w:i/>
                <w:sz w:val="20"/>
                <w:szCs w:val="20"/>
              </w:rPr>
              <w:t>Промышленные предприятия</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i/>
                <w:sz w:val="20"/>
                <w:szCs w:val="20"/>
              </w:rPr>
            </w:pPr>
            <w:r w:rsidRPr="00B60543">
              <w:rPr>
                <w:sz w:val="20"/>
              </w:rPr>
              <w:t>Корпорация «Глория Джинс»</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80</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0,56</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0,20</w:t>
            </w:r>
          </w:p>
        </w:tc>
      </w:tr>
      <w:tr w:rsidR="002B25D1" w:rsidRPr="00696BBE">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sz w:val="20"/>
              </w:rPr>
            </w:pPr>
            <w:r w:rsidRPr="00B60543">
              <w:rPr>
                <w:sz w:val="20"/>
              </w:rPr>
              <w:t>Швейная фабрика «Реглан»</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работник</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0,007</w:t>
            </w: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58</w:t>
            </w: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58</w:t>
            </w: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0,41</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0,41</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0,15</w:t>
            </w:r>
          </w:p>
        </w:tc>
      </w:tr>
      <w:tr w:rsidR="002B25D1" w:rsidRPr="00D42B55">
        <w:tc>
          <w:tcPr>
            <w:tcW w:w="286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32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0,97</w:t>
            </w:r>
          </w:p>
        </w:tc>
        <w:tc>
          <w:tcPr>
            <w:tcW w:w="1556"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0,97</w:t>
            </w:r>
          </w:p>
        </w:tc>
        <w:tc>
          <w:tcPr>
            <w:tcW w:w="1276"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0,35</w:t>
            </w:r>
          </w:p>
        </w:tc>
        <w:tc>
          <w:tcPr>
            <w:tcW w:w="1418" w:type="dxa"/>
            <w:tcBorders>
              <w:top w:val="single" w:sz="4" w:space="0" w:color="auto"/>
              <w:left w:val="single" w:sz="4" w:space="0" w:color="auto"/>
              <w:bottom w:val="single" w:sz="12"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0,35</w:t>
            </w:r>
          </w:p>
        </w:tc>
      </w:tr>
      <w:tr w:rsidR="002B25D1" w:rsidRPr="00D42B55">
        <w:tc>
          <w:tcPr>
            <w:tcW w:w="9458" w:type="dxa"/>
            <w:gridSpan w:val="5"/>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ИТОГО:</w:t>
            </w:r>
          </w:p>
        </w:tc>
        <w:tc>
          <w:tcPr>
            <w:tcW w:w="1568"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1749,11</w:t>
            </w:r>
          </w:p>
        </w:tc>
        <w:tc>
          <w:tcPr>
            <w:tcW w:w="1556"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2921,18</w:t>
            </w:r>
          </w:p>
        </w:tc>
        <w:tc>
          <w:tcPr>
            <w:tcW w:w="1276"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638,42</w:t>
            </w:r>
          </w:p>
        </w:tc>
        <w:tc>
          <w:tcPr>
            <w:tcW w:w="1418" w:type="dxa"/>
            <w:tcBorders>
              <w:top w:val="single" w:sz="12" w:space="0" w:color="auto"/>
              <w:left w:val="single" w:sz="12" w:space="0" w:color="auto"/>
              <w:bottom w:val="single" w:sz="12" w:space="0" w:color="auto"/>
              <w:right w:val="single" w:sz="12"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1066,23</w:t>
            </w:r>
          </w:p>
        </w:tc>
      </w:tr>
      <w:tr w:rsidR="002B25D1" w:rsidRPr="00D42B55">
        <w:tc>
          <w:tcPr>
            <w:tcW w:w="286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 xml:space="preserve">Полив </w:t>
            </w:r>
          </w:p>
        </w:tc>
        <w:tc>
          <w:tcPr>
            <w:tcW w:w="132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житель</w:t>
            </w:r>
          </w:p>
        </w:tc>
        <w:tc>
          <w:tcPr>
            <w:tcW w:w="1753"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0,05</w:t>
            </w:r>
          </w:p>
        </w:tc>
        <w:tc>
          <w:tcPr>
            <w:tcW w:w="1950"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7918</w:t>
            </w:r>
          </w:p>
        </w:tc>
        <w:tc>
          <w:tcPr>
            <w:tcW w:w="1565"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12676</w:t>
            </w:r>
          </w:p>
        </w:tc>
        <w:tc>
          <w:tcPr>
            <w:tcW w:w="1568"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395,9</w:t>
            </w:r>
          </w:p>
        </w:tc>
        <w:tc>
          <w:tcPr>
            <w:tcW w:w="1556"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633,8</w:t>
            </w:r>
          </w:p>
        </w:tc>
        <w:tc>
          <w:tcPr>
            <w:tcW w:w="1276"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144,50</w:t>
            </w:r>
          </w:p>
        </w:tc>
        <w:tc>
          <w:tcPr>
            <w:tcW w:w="1418" w:type="dxa"/>
            <w:tcBorders>
              <w:top w:val="single" w:sz="12"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231,34</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Пожаротушение</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Cs/>
                <w:sz w:val="20"/>
                <w:szCs w:val="20"/>
              </w:rPr>
              <w:t>1 пожар</w:t>
            </w: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18,0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18,0</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6,57</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6,57</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sz w:val="20"/>
                <w:szCs w:val="20"/>
              </w:rPr>
            </w:pPr>
            <w:r w:rsidRPr="00B60543">
              <w:rPr>
                <w:b/>
                <w:sz w:val="20"/>
                <w:szCs w:val="20"/>
              </w:rPr>
              <w:t>Неучтенные расходы 10%</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216,30</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357,29</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78,95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130,41</w:t>
            </w:r>
          </w:p>
        </w:tc>
      </w:tr>
      <w:tr w:rsidR="002B25D1" w:rsidRPr="00D42B55">
        <w:tc>
          <w:tcPr>
            <w:tcW w:w="28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rPr>
                <w:b/>
                <w:bCs/>
                <w:sz w:val="20"/>
                <w:szCs w:val="20"/>
              </w:rPr>
            </w:pPr>
            <w:r w:rsidRPr="00B60543">
              <w:rPr>
                <w:b/>
                <w:bCs/>
                <w:sz w:val="20"/>
                <w:szCs w:val="20"/>
              </w:rPr>
              <w:t>Всего по р.п. Шолоховский</w:t>
            </w:r>
          </w:p>
        </w:tc>
        <w:tc>
          <w:tcPr>
            <w:tcW w:w="132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75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95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p>
        </w:tc>
        <w:tc>
          <w:tcPr>
            <w:tcW w:w="156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2379,3</w:t>
            </w:r>
          </w:p>
        </w:tc>
        <w:tc>
          <w:tcPr>
            <w:tcW w:w="155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3930,27</w:t>
            </w:r>
          </w:p>
        </w:tc>
        <w:tc>
          <w:tcPr>
            <w:tcW w:w="1276"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868,44</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
                <w:bCs/>
                <w:sz w:val="20"/>
                <w:szCs w:val="20"/>
              </w:rPr>
            </w:pPr>
            <w:r w:rsidRPr="00B60543">
              <w:rPr>
                <w:b/>
                <w:bCs/>
                <w:sz w:val="20"/>
                <w:szCs w:val="20"/>
              </w:rPr>
              <w:t>1434,55</w:t>
            </w:r>
          </w:p>
        </w:tc>
      </w:tr>
    </w:tbl>
    <w:p w:rsidR="002B25D1" w:rsidRDefault="002B25D1" w:rsidP="002B25D1">
      <w:pPr>
        <w:autoSpaceDE w:val="0"/>
        <w:autoSpaceDN w:val="0"/>
        <w:adjustRightInd w:val="0"/>
        <w:ind w:firstLine="708"/>
        <w:jc w:val="both"/>
        <w:rPr>
          <w:b/>
          <w:i/>
          <w:color w:val="000000"/>
          <w:sz w:val="28"/>
          <w:szCs w:val="28"/>
        </w:rPr>
      </w:pPr>
    </w:p>
    <w:p w:rsidR="002B25D1" w:rsidRPr="00FB5077" w:rsidRDefault="002B25D1" w:rsidP="002B25D1">
      <w:pPr>
        <w:autoSpaceDE w:val="0"/>
        <w:autoSpaceDN w:val="0"/>
        <w:adjustRightInd w:val="0"/>
        <w:ind w:firstLine="708"/>
        <w:jc w:val="both"/>
        <w:rPr>
          <w:color w:val="000000"/>
          <w:sz w:val="28"/>
          <w:szCs w:val="28"/>
        </w:rPr>
        <w:sectPr w:rsidR="002B25D1" w:rsidRPr="00FB5077" w:rsidSect="002B25D1">
          <w:pgSz w:w="16840" w:h="11907" w:orient="landscape" w:code="9"/>
          <w:pgMar w:top="1644" w:right="1701" w:bottom="851" w:left="851" w:header="720" w:footer="720" w:gutter="0"/>
          <w:cols w:space="720"/>
        </w:sectPr>
      </w:pPr>
    </w:p>
    <w:p w:rsidR="002B25D1" w:rsidRPr="00F2067B" w:rsidRDefault="002B25D1" w:rsidP="002B25D1">
      <w:pPr>
        <w:autoSpaceDE w:val="0"/>
        <w:autoSpaceDN w:val="0"/>
        <w:adjustRightInd w:val="0"/>
        <w:jc w:val="center"/>
        <w:rPr>
          <w:b/>
          <w:bCs/>
          <w:sz w:val="28"/>
          <w:szCs w:val="28"/>
        </w:rPr>
      </w:pPr>
      <w:r w:rsidRPr="00F2067B">
        <w:rPr>
          <w:b/>
          <w:bCs/>
          <w:sz w:val="28"/>
          <w:szCs w:val="28"/>
        </w:rPr>
        <w:t>1.3.12. Сведения о фактических и планируемых потерях горячей, питьевой, технической воды при её транспортировке</w:t>
      </w:r>
      <w:r>
        <w:rPr>
          <w:b/>
          <w:bCs/>
          <w:sz w:val="28"/>
          <w:szCs w:val="28"/>
        </w:rPr>
        <w:t xml:space="preserve"> (годовые, среднесуточные)</w:t>
      </w:r>
    </w:p>
    <w:p w:rsidR="002B25D1" w:rsidRPr="00CB198C" w:rsidRDefault="002B25D1" w:rsidP="002B25D1">
      <w:pPr>
        <w:autoSpaceDE w:val="0"/>
        <w:autoSpaceDN w:val="0"/>
        <w:adjustRightInd w:val="0"/>
        <w:ind w:firstLine="708"/>
        <w:jc w:val="both"/>
        <w:rPr>
          <w:bCs/>
          <w:sz w:val="28"/>
          <w:szCs w:val="28"/>
          <w:highlight w:val="yellow"/>
        </w:rPr>
      </w:pPr>
      <w:r w:rsidRPr="00F75F3D">
        <w:rPr>
          <w:bCs/>
          <w:sz w:val="28"/>
          <w:szCs w:val="28"/>
        </w:rPr>
        <w:t xml:space="preserve">За 2019 год потери воды  составили </w:t>
      </w:r>
      <w:r>
        <w:rPr>
          <w:bCs/>
          <w:sz w:val="28"/>
          <w:szCs w:val="28"/>
        </w:rPr>
        <w:t>27,81</w:t>
      </w:r>
      <w:r w:rsidRPr="00F75F3D">
        <w:rPr>
          <w:bCs/>
          <w:sz w:val="28"/>
          <w:szCs w:val="28"/>
        </w:rPr>
        <w:t xml:space="preserve">% - </w:t>
      </w:r>
      <w:r>
        <w:rPr>
          <w:bCs/>
          <w:sz w:val="28"/>
          <w:szCs w:val="28"/>
        </w:rPr>
        <w:t>114548,98</w:t>
      </w:r>
      <w:r w:rsidRPr="00F75F3D">
        <w:rPr>
          <w:bCs/>
          <w:sz w:val="28"/>
          <w:szCs w:val="28"/>
        </w:rPr>
        <w:t>м</w:t>
      </w:r>
      <w:r w:rsidRPr="00F75F3D">
        <w:rPr>
          <w:bCs/>
          <w:sz w:val="28"/>
          <w:szCs w:val="28"/>
          <w:vertAlign w:val="superscript"/>
        </w:rPr>
        <w:t>3</w:t>
      </w:r>
      <w:r w:rsidRPr="00F75F3D">
        <w:rPr>
          <w:bCs/>
          <w:sz w:val="28"/>
          <w:szCs w:val="28"/>
        </w:rPr>
        <w:t>/год (</w:t>
      </w:r>
      <w:r>
        <w:rPr>
          <w:bCs/>
          <w:sz w:val="28"/>
          <w:szCs w:val="28"/>
        </w:rPr>
        <w:t>26,15</w:t>
      </w:r>
      <w:r w:rsidRPr="00F75F3D">
        <w:rPr>
          <w:bCs/>
          <w:sz w:val="28"/>
          <w:szCs w:val="28"/>
        </w:rPr>
        <w:t>м</w:t>
      </w:r>
      <w:r w:rsidRPr="00F75F3D">
        <w:rPr>
          <w:bCs/>
          <w:sz w:val="28"/>
          <w:szCs w:val="28"/>
          <w:vertAlign w:val="superscript"/>
        </w:rPr>
        <w:t>3</w:t>
      </w:r>
      <w:r w:rsidRPr="00F75F3D">
        <w:rPr>
          <w:bCs/>
          <w:sz w:val="28"/>
          <w:szCs w:val="28"/>
        </w:rPr>
        <w:t xml:space="preserve">/сут).  </w:t>
      </w:r>
    </w:p>
    <w:p w:rsidR="002B25D1" w:rsidRDefault="002B25D1" w:rsidP="002B25D1">
      <w:pPr>
        <w:autoSpaceDE w:val="0"/>
        <w:autoSpaceDN w:val="0"/>
        <w:adjustRightInd w:val="0"/>
        <w:ind w:firstLine="708"/>
        <w:jc w:val="both"/>
        <w:rPr>
          <w:sz w:val="28"/>
          <w:szCs w:val="28"/>
        </w:rPr>
      </w:pPr>
      <w:r w:rsidRPr="00994955">
        <w:rPr>
          <w:sz w:val="28"/>
          <w:szCs w:val="28"/>
        </w:rPr>
        <w:t>Внедрение мероприятий на расчетный срок по энергосбережению иводосбережению позволят снизить потери воды, сократить объемы водопотребления, снизить нагрузку на водозаборные узлы, повысив качество их работы, и расширить зону обслуживания.</w:t>
      </w:r>
    </w:p>
    <w:p w:rsidR="002B25D1" w:rsidRDefault="002B25D1" w:rsidP="002B25D1">
      <w:pPr>
        <w:autoSpaceDE w:val="0"/>
        <w:autoSpaceDN w:val="0"/>
        <w:adjustRightInd w:val="0"/>
        <w:ind w:firstLine="708"/>
        <w:jc w:val="both"/>
        <w:rPr>
          <w:sz w:val="28"/>
          <w:szCs w:val="28"/>
        </w:rPr>
      </w:pPr>
    </w:p>
    <w:p w:rsidR="002B25D1" w:rsidRPr="00F2067B" w:rsidRDefault="002B25D1" w:rsidP="002B25D1">
      <w:pPr>
        <w:autoSpaceDE w:val="0"/>
        <w:autoSpaceDN w:val="0"/>
        <w:adjustRightInd w:val="0"/>
        <w:jc w:val="center"/>
        <w:rPr>
          <w:b/>
          <w:bCs/>
          <w:color w:val="000000"/>
          <w:sz w:val="28"/>
          <w:szCs w:val="28"/>
        </w:rPr>
      </w:pPr>
      <w:r w:rsidRPr="00F2067B">
        <w:rPr>
          <w:b/>
          <w:bCs/>
          <w:color w:val="000000"/>
          <w:sz w:val="28"/>
          <w:szCs w:val="28"/>
        </w:rPr>
        <w:t>1.3.13.Перспективные балансы водоснабжения</w:t>
      </w:r>
      <w:r>
        <w:rPr>
          <w:b/>
          <w:bCs/>
          <w:color w:val="000000"/>
          <w:sz w:val="28"/>
          <w:szCs w:val="28"/>
        </w:rPr>
        <w:t xml:space="preserve">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p>
    <w:p w:rsidR="002B25D1" w:rsidRPr="002F663C" w:rsidRDefault="002B25D1" w:rsidP="002B25D1">
      <w:pPr>
        <w:ind w:firstLine="720"/>
        <w:jc w:val="both"/>
        <w:rPr>
          <w:sz w:val="28"/>
          <w:szCs w:val="28"/>
        </w:rPr>
      </w:pPr>
      <w:r w:rsidRPr="002F663C">
        <w:rPr>
          <w:sz w:val="28"/>
          <w:szCs w:val="28"/>
        </w:rPr>
        <w:t>Перспективный баланс потребления воды рассчитан на максимальное суточное водопотребление. Корректировка баланса рассчитывается на среднесуточное водопотребление и далее, как и предусмотрено нормативами, пересчитывается в максимальное суточное потребление.</w:t>
      </w:r>
    </w:p>
    <w:p w:rsidR="002B25D1" w:rsidRDefault="002B25D1" w:rsidP="002B25D1">
      <w:pPr>
        <w:ind w:firstLine="720"/>
        <w:jc w:val="both"/>
        <w:rPr>
          <w:sz w:val="28"/>
          <w:szCs w:val="28"/>
        </w:rPr>
      </w:pPr>
      <w:r w:rsidRPr="002F663C">
        <w:rPr>
          <w:sz w:val="28"/>
          <w:szCs w:val="28"/>
        </w:rPr>
        <w:t xml:space="preserve">Основным потребителем воды является население. При разработке схемы водоснабжения  </w:t>
      </w:r>
      <w:r>
        <w:rPr>
          <w:sz w:val="28"/>
          <w:szCs w:val="28"/>
        </w:rPr>
        <w:t>Шолоховского городского поселения</w:t>
      </w:r>
      <w:r w:rsidRPr="002F663C">
        <w:rPr>
          <w:sz w:val="28"/>
          <w:szCs w:val="28"/>
        </w:rPr>
        <w:t xml:space="preserve"> базовым показателем для определения удельного суточного расхода воды принят норматив потребления холодной и горячей воды на одного жителя, принятый в соответствии с рекомендациями СП 31.13330.2012 «Водоснабжение. Наружные сети и сооружения», равный 120 л/сутки на человека.</w:t>
      </w:r>
    </w:p>
    <w:p w:rsidR="002B25D1" w:rsidRPr="00B328B0" w:rsidRDefault="002B25D1" w:rsidP="002B25D1">
      <w:pPr>
        <w:autoSpaceDE w:val="0"/>
        <w:autoSpaceDN w:val="0"/>
        <w:adjustRightInd w:val="0"/>
        <w:jc w:val="center"/>
        <w:rPr>
          <w:bCs/>
          <w:sz w:val="28"/>
          <w:szCs w:val="28"/>
        </w:rPr>
      </w:pPr>
      <w:r w:rsidRPr="00B328B0">
        <w:rPr>
          <w:bCs/>
          <w:sz w:val="28"/>
          <w:szCs w:val="28"/>
        </w:rPr>
        <w:t>Таблица 1</w:t>
      </w:r>
      <w:r>
        <w:rPr>
          <w:bCs/>
          <w:sz w:val="28"/>
          <w:szCs w:val="28"/>
        </w:rPr>
        <w:t>5</w:t>
      </w:r>
      <w:r w:rsidRPr="00B328B0">
        <w:rPr>
          <w:bCs/>
          <w:sz w:val="28"/>
          <w:szCs w:val="28"/>
        </w:rPr>
        <w:t xml:space="preserve">– Перспективный  баланс водопотребления холодной питьевой воды </w:t>
      </w:r>
      <w:r w:rsidRPr="00583E5E">
        <w:rPr>
          <w:color w:val="000000"/>
          <w:spacing w:val="2"/>
          <w:sz w:val="28"/>
          <w:szCs w:val="28"/>
        </w:rPr>
        <w:t>Шолоховского городского поселения</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9"/>
        <w:gridCol w:w="2777"/>
        <w:gridCol w:w="1005"/>
        <w:gridCol w:w="1004"/>
        <w:gridCol w:w="1014"/>
        <w:gridCol w:w="996"/>
        <w:gridCol w:w="1140"/>
        <w:gridCol w:w="1004"/>
      </w:tblGrid>
      <w:tr w:rsidR="002B25D1" w:rsidRPr="002F663C">
        <w:trPr>
          <w:trHeight w:val="327"/>
        </w:trPr>
        <w:tc>
          <w:tcPr>
            <w:tcW w:w="699" w:type="dxa"/>
            <w:vMerge w:val="restart"/>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sidRPr="00C0459D">
              <w:rPr>
                <w:b/>
                <w:color w:val="000000"/>
              </w:rPr>
              <w:t>№ п/п</w:t>
            </w:r>
          </w:p>
        </w:tc>
        <w:tc>
          <w:tcPr>
            <w:tcW w:w="2777" w:type="dxa"/>
            <w:vMerge w:val="restart"/>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sidRPr="00C0459D">
              <w:rPr>
                <w:b/>
                <w:color w:val="000000"/>
              </w:rPr>
              <w:t>Наименование потребителей</w:t>
            </w:r>
          </w:p>
        </w:tc>
        <w:tc>
          <w:tcPr>
            <w:tcW w:w="3023" w:type="dxa"/>
            <w:gridSpan w:val="3"/>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sidRPr="00C0459D">
              <w:rPr>
                <w:b/>
                <w:color w:val="000000"/>
              </w:rPr>
              <w:t>Совр. сост.2019г.</w:t>
            </w:r>
          </w:p>
        </w:tc>
        <w:tc>
          <w:tcPr>
            <w:tcW w:w="3140" w:type="dxa"/>
            <w:gridSpan w:val="3"/>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sidRPr="00C0459D">
              <w:rPr>
                <w:b/>
                <w:color w:val="000000"/>
              </w:rPr>
              <w:t>20</w:t>
            </w:r>
            <w:r>
              <w:rPr>
                <w:b/>
                <w:color w:val="000000"/>
              </w:rPr>
              <w:t>29</w:t>
            </w:r>
            <w:r w:rsidRPr="00C0459D">
              <w:rPr>
                <w:b/>
                <w:color w:val="000000"/>
              </w:rPr>
              <w:t>г</w:t>
            </w:r>
            <w:r>
              <w:rPr>
                <w:b/>
                <w:color w:val="000000"/>
              </w:rPr>
              <w:t>.</w:t>
            </w:r>
          </w:p>
        </w:tc>
      </w:tr>
      <w:tr w:rsidR="002B25D1" w:rsidRPr="002F663C">
        <w:trPr>
          <w:cantSplit/>
          <w:trHeight w:val="2348"/>
        </w:trPr>
        <w:tc>
          <w:tcPr>
            <w:tcW w:w="699" w:type="dxa"/>
            <w:vMerge/>
            <w:tcBorders>
              <w:top w:val="single" w:sz="4" w:space="0" w:color="auto"/>
              <w:left w:val="single" w:sz="4" w:space="0" w:color="auto"/>
              <w:bottom w:val="single" w:sz="4" w:space="0" w:color="auto"/>
              <w:right w:val="single" w:sz="4" w:space="0" w:color="auto"/>
            </w:tcBorders>
            <w:vAlign w:val="center"/>
          </w:tcPr>
          <w:p w:rsidR="002B25D1" w:rsidRPr="002F663C" w:rsidRDefault="002B25D1" w:rsidP="002B25D1">
            <w:pPr>
              <w:jc w:val="center"/>
              <w:rPr>
                <w:b/>
              </w:rPr>
            </w:pPr>
          </w:p>
        </w:tc>
        <w:tc>
          <w:tcPr>
            <w:tcW w:w="2777" w:type="dxa"/>
            <w:vMerge/>
            <w:tcBorders>
              <w:top w:val="single" w:sz="4" w:space="0" w:color="auto"/>
              <w:left w:val="single" w:sz="4" w:space="0" w:color="auto"/>
              <w:bottom w:val="single" w:sz="4" w:space="0" w:color="auto"/>
              <w:right w:val="single" w:sz="4" w:space="0" w:color="auto"/>
            </w:tcBorders>
            <w:vAlign w:val="center"/>
          </w:tcPr>
          <w:p w:rsidR="002B25D1" w:rsidRPr="002F663C" w:rsidRDefault="002B25D1" w:rsidP="002B25D1">
            <w:pPr>
              <w:jc w:val="center"/>
              <w:rPr>
                <w:b/>
              </w:rPr>
            </w:pPr>
          </w:p>
        </w:tc>
        <w:tc>
          <w:tcPr>
            <w:tcW w:w="1005"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Среднесуточное водопотребление, тыс. м</w:t>
            </w:r>
            <w:r w:rsidRPr="002F663C">
              <w:rPr>
                <w:b/>
                <w:vertAlign w:val="superscript"/>
              </w:rPr>
              <w:t>3</w:t>
            </w:r>
            <w:r w:rsidRPr="002F663C">
              <w:rPr>
                <w:b/>
              </w:rPr>
              <w:t>/сут</w:t>
            </w:r>
          </w:p>
        </w:tc>
        <w:tc>
          <w:tcPr>
            <w:tcW w:w="1004"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Максимальносуточное водопотребление, тыс. м</w:t>
            </w:r>
            <w:r w:rsidRPr="002F663C">
              <w:rPr>
                <w:b/>
                <w:vertAlign w:val="superscript"/>
              </w:rPr>
              <w:t>3</w:t>
            </w:r>
            <w:r w:rsidRPr="002F663C">
              <w:rPr>
                <w:b/>
              </w:rPr>
              <w:t>/сут</w:t>
            </w:r>
          </w:p>
        </w:tc>
        <w:tc>
          <w:tcPr>
            <w:tcW w:w="1014"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Годовое, тыс.м</w:t>
            </w:r>
            <w:r w:rsidRPr="002F663C">
              <w:rPr>
                <w:b/>
                <w:vertAlign w:val="superscript"/>
              </w:rPr>
              <w:t>3</w:t>
            </w:r>
          </w:p>
        </w:tc>
        <w:tc>
          <w:tcPr>
            <w:tcW w:w="996"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Среднесуточное водопотребление, тыс. м</w:t>
            </w:r>
            <w:r w:rsidRPr="002F663C">
              <w:rPr>
                <w:b/>
                <w:vertAlign w:val="superscript"/>
              </w:rPr>
              <w:t>3</w:t>
            </w:r>
            <w:r w:rsidRPr="002F663C">
              <w:rPr>
                <w:b/>
              </w:rPr>
              <w:t>/сут</w:t>
            </w:r>
          </w:p>
        </w:tc>
        <w:tc>
          <w:tcPr>
            <w:tcW w:w="1140"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Максимальносуточное водопотребление, тыс. м</w:t>
            </w:r>
            <w:r w:rsidRPr="002F663C">
              <w:rPr>
                <w:b/>
                <w:vertAlign w:val="superscript"/>
              </w:rPr>
              <w:t>3</w:t>
            </w:r>
            <w:r w:rsidRPr="002F663C">
              <w:rPr>
                <w:b/>
              </w:rPr>
              <w:t>/сут</w:t>
            </w:r>
          </w:p>
        </w:tc>
        <w:tc>
          <w:tcPr>
            <w:tcW w:w="1004" w:type="dxa"/>
            <w:tcBorders>
              <w:top w:val="single" w:sz="4" w:space="0" w:color="auto"/>
              <w:left w:val="single" w:sz="4" w:space="0" w:color="auto"/>
              <w:bottom w:val="single" w:sz="4" w:space="0" w:color="auto"/>
              <w:right w:val="single" w:sz="4" w:space="0" w:color="auto"/>
            </w:tcBorders>
            <w:textDirection w:val="btLr"/>
            <w:vAlign w:val="center"/>
          </w:tcPr>
          <w:p w:rsidR="002B25D1" w:rsidRPr="002F663C" w:rsidRDefault="002B25D1" w:rsidP="002B25D1">
            <w:pPr>
              <w:ind w:left="113" w:right="113"/>
              <w:jc w:val="center"/>
              <w:rPr>
                <w:b/>
              </w:rPr>
            </w:pPr>
            <w:r w:rsidRPr="002F663C">
              <w:rPr>
                <w:b/>
              </w:rPr>
              <w:t>Годовое, тыс.м</w:t>
            </w:r>
            <w:r w:rsidRPr="002F663C">
              <w:rPr>
                <w:b/>
                <w:vertAlign w:val="superscript"/>
              </w:rPr>
              <w:t>3</w:t>
            </w:r>
          </w:p>
        </w:tc>
      </w:tr>
      <w:tr w:rsidR="002B25D1" w:rsidRPr="00883750">
        <w:trPr>
          <w:cantSplit/>
          <w:trHeight w:val="539"/>
        </w:trPr>
        <w:tc>
          <w:tcPr>
            <w:tcW w:w="9639" w:type="dxa"/>
            <w:gridSpan w:val="8"/>
            <w:tcBorders>
              <w:top w:val="single" w:sz="4" w:space="0" w:color="auto"/>
              <w:left w:val="single" w:sz="4" w:space="0" w:color="auto"/>
              <w:bottom w:val="single" w:sz="4" w:space="0" w:color="auto"/>
              <w:right w:val="single" w:sz="4" w:space="0" w:color="auto"/>
            </w:tcBorders>
            <w:vAlign w:val="center"/>
          </w:tcPr>
          <w:p w:rsidR="002B25D1" w:rsidRPr="00883750" w:rsidRDefault="002B25D1" w:rsidP="002B25D1">
            <w:pPr>
              <w:jc w:val="center"/>
              <w:rPr>
                <w:b/>
                <w:color w:val="000000"/>
              </w:rPr>
            </w:pPr>
            <w:r w:rsidRPr="00883750">
              <w:rPr>
                <w:b/>
                <w:color w:val="000000"/>
                <w:lang w:val="en-US"/>
              </w:rPr>
              <w:t xml:space="preserve"> I</w:t>
            </w:r>
            <w:r w:rsidRPr="00883750">
              <w:rPr>
                <w:b/>
                <w:color w:val="000000"/>
              </w:rPr>
              <w:t xml:space="preserve"> вариант</w:t>
            </w:r>
          </w:p>
        </w:tc>
      </w:tr>
      <w:tr w:rsidR="002B25D1" w:rsidRPr="002A0FC2">
        <w:trPr>
          <w:cantSplit/>
          <w:trHeight w:val="539"/>
        </w:trPr>
        <w:tc>
          <w:tcPr>
            <w:tcW w:w="699"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1</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rPr>
                <w:color w:val="000000"/>
              </w:rPr>
            </w:pPr>
            <w:r>
              <w:rPr>
                <w:color w:val="000000"/>
              </w:rPr>
              <w:t>Население</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0,05</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0,06</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218,97</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0,18</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0,21</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780,19</w:t>
            </w:r>
          </w:p>
        </w:tc>
      </w:tr>
      <w:tr w:rsidR="002B25D1" w:rsidRPr="002A0FC2">
        <w:trPr>
          <w:cantSplit/>
          <w:trHeight w:val="561"/>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sidRPr="002A0FC2">
              <w:rPr>
                <w:color w:val="000000"/>
              </w:rPr>
              <w:t>2</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Бюджетные организации</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0,006</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0,007</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27,20</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0,003</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0,004</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14,16</w:t>
            </w:r>
          </w:p>
        </w:tc>
      </w:tr>
      <w:tr w:rsidR="002B25D1" w:rsidRPr="002A0FC2">
        <w:trPr>
          <w:cantSplit/>
          <w:trHeight w:val="555"/>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sidRPr="002A0FC2">
              <w:rPr>
                <w:color w:val="000000"/>
              </w:rPr>
              <w:t>3</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Прочие организации</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0,012</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0,014</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51,12</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0,002</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0,003</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9,29</w:t>
            </w:r>
          </w:p>
        </w:tc>
      </w:tr>
      <w:tr w:rsidR="002B25D1" w:rsidRPr="002A0FC2">
        <w:trPr>
          <w:cantSplit/>
          <w:trHeight w:val="407"/>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4</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 xml:space="preserve">Потери </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0,026</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0,031</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114,55</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0,09</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0,10</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374,43</w:t>
            </w:r>
          </w:p>
        </w:tc>
      </w:tr>
      <w:tr w:rsidR="002B25D1" w:rsidRPr="00C0459D">
        <w:trPr>
          <w:cantSplit/>
          <w:trHeight w:val="418"/>
        </w:trPr>
        <w:tc>
          <w:tcPr>
            <w:tcW w:w="699"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rPr>
                <w:b/>
                <w:color w:val="000000"/>
              </w:rPr>
            </w:pPr>
            <w:r w:rsidRPr="00C0459D">
              <w:rPr>
                <w:b/>
                <w:color w:val="000000"/>
              </w:rPr>
              <w:t>Итого:</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0,15</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0,18</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656,64</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0,275</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0,317</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1178,07</w:t>
            </w:r>
          </w:p>
        </w:tc>
      </w:tr>
      <w:tr w:rsidR="002B25D1" w:rsidRPr="00883750">
        <w:trPr>
          <w:cantSplit/>
          <w:trHeight w:val="418"/>
        </w:trPr>
        <w:tc>
          <w:tcPr>
            <w:tcW w:w="9639" w:type="dxa"/>
            <w:gridSpan w:val="8"/>
            <w:tcBorders>
              <w:top w:val="single" w:sz="4" w:space="0" w:color="auto"/>
              <w:left w:val="single" w:sz="4" w:space="0" w:color="auto"/>
              <w:bottom w:val="single" w:sz="4" w:space="0" w:color="auto"/>
              <w:right w:val="single" w:sz="4" w:space="0" w:color="auto"/>
            </w:tcBorders>
            <w:vAlign w:val="center"/>
          </w:tcPr>
          <w:p w:rsidR="002B25D1" w:rsidRPr="00883750" w:rsidRDefault="002B25D1" w:rsidP="002B25D1">
            <w:pPr>
              <w:jc w:val="center"/>
              <w:rPr>
                <w:b/>
                <w:color w:val="000000"/>
              </w:rPr>
            </w:pPr>
            <w:r w:rsidRPr="00883750">
              <w:rPr>
                <w:b/>
                <w:color w:val="000000"/>
                <w:lang w:val="en-US"/>
              </w:rPr>
              <w:t>II</w:t>
            </w:r>
            <w:r w:rsidRPr="00883750">
              <w:rPr>
                <w:b/>
                <w:color w:val="000000"/>
              </w:rPr>
              <w:t xml:space="preserve"> вариант</w:t>
            </w:r>
          </w:p>
        </w:tc>
      </w:tr>
      <w:tr w:rsidR="002B25D1" w:rsidRPr="002A0FC2">
        <w:trPr>
          <w:cantSplit/>
          <w:trHeight w:val="543"/>
        </w:trPr>
        <w:tc>
          <w:tcPr>
            <w:tcW w:w="699"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1</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rPr>
                <w:color w:val="000000"/>
              </w:rPr>
            </w:pPr>
            <w:r>
              <w:rPr>
                <w:color w:val="000000"/>
              </w:rPr>
              <w:t>Население</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0,05</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0,06</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218,97</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0,24</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0,28</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1041,02</w:t>
            </w:r>
          </w:p>
        </w:tc>
      </w:tr>
      <w:tr w:rsidR="002B25D1" w:rsidRPr="002A0FC2">
        <w:trPr>
          <w:cantSplit/>
          <w:trHeight w:val="561"/>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sidRPr="002A0FC2">
              <w:rPr>
                <w:color w:val="000000"/>
              </w:rPr>
              <w:t>2</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Бюджетные организации</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0,006</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0,007</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27,20</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0,0036</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0,0043</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15,92</w:t>
            </w:r>
          </w:p>
        </w:tc>
      </w:tr>
      <w:tr w:rsidR="002B25D1" w:rsidRPr="002A0FC2">
        <w:trPr>
          <w:cantSplit/>
          <w:trHeight w:val="414"/>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sidRPr="002A0FC2">
              <w:rPr>
                <w:color w:val="000000"/>
              </w:rPr>
              <w:t>3</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Прочие организации</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0,012</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0,014</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51,12</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0,002</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0,003</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9,29</w:t>
            </w:r>
          </w:p>
        </w:tc>
      </w:tr>
      <w:tr w:rsidR="002B25D1" w:rsidRPr="002A0FC2">
        <w:trPr>
          <w:cantSplit/>
          <w:trHeight w:val="548"/>
        </w:trPr>
        <w:tc>
          <w:tcPr>
            <w:tcW w:w="699"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jc w:val="center"/>
              <w:rPr>
                <w:color w:val="000000"/>
              </w:rPr>
            </w:pPr>
            <w:r>
              <w:rPr>
                <w:color w:val="000000"/>
              </w:rPr>
              <w:t>4</w:t>
            </w: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2A0FC2" w:rsidRDefault="002B25D1" w:rsidP="002B25D1">
            <w:pPr>
              <w:rPr>
                <w:color w:val="000000"/>
              </w:rPr>
            </w:pPr>
            <w:r>
              <w:rPr>
                <w:color w:val="000000"/>
              </w:rPr>
              <w:t xml:space="preserve">Потери </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0,026</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0,031</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114,55</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0,11</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0,14</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rPr>
                <w:color w:val="000000"/>
              </w:rPr>
            </w:pPr>
            <w:r>
              <w:rPr>
                <w:color w:val="000000"/>
              </w:rPr>
              <w:t>496,46</w:t>
            </w:r>
          </w:p>
        </w:tc>
      </w:tr>
      <w:tr w:rsidR="002B25D1" w:rsidRPr="00EA4480">
        <w:trPr>
          <w:cantSplit/>
          <w:trHeight w:val="472"/>
        </w:trPr>
        <w:tc>
          <w:tcPr>
            <w:tcW w:w="699" w:type="dxa"/>
            <w:tcBorders>
              <w:top w:val="single" w:sz="4" w:space="0" w:color="auto"/>
              <w:left w:val="single" w:sz="4" w:space="0" w:color="auto"/>
              <w:bottom w:val="single" w:sz="4" w:space="0" w:color="auto"/>
              <w:right w:val="single" w:sz="4" w:space="0" w:color="auto"/>
            </w:tcBorders>
            <w:vAlign w:val="center"/>
          </w:tcPr>
          <w:p w:rsidR="002B25D1" w:rsidRPr="00EA4480" w:rsidRDefault="002B25D1" w:rsidP="002B25D1">
            <w:pPr>
              <w:jc w:val="center"/>
              <w:rPr>
                <w:b/>
                <w:i/>
                <w:color w:val="000000"/>
              </w:rPr>
            </w:pPr>
          </w:p>
        </w:tc>
        <w:tc>
          <w:tcPr>
            <w:tcW w:w="2777" w:type="dxa"/>
            <w:tcBorders>
              <w:top w:val="single" w:sz="4" w:space="0" w:color="auto"/>
              <w:left w:val="single" w:sz="4" w:space="0" w:color="auto"/>
              <w:bottom w:val="single" w:sz="4" w:space="0" w:color="auto"/>
              <w:right w:val="single" w:sz="4" w:space="0" w:color="auto"/>
            </w:tcBorders>
            <w:vAlign w:val="center"/>
          </w:tcPr>
          <w:p w:rsidR="002B25D1" w:rsidRPr="00883750" w:rsidRDefault="002B25D1" w:rsidP="002B25D1">
            <w:pPr>
              <w:rPr>
                <w:b/>
                <w:color w:val="000000"/>
              </w:rPr>
            </w:pPr>
            <w:r w:rsidRPr="00883750">
              <w:rPr>
                <w:b/>
                <w:color w:val="000000"/>
              </w:rPr>
              <w:t>Итого:</w:t>
            </w:r>
          </w:p>
        </w:tc>
        <w:tc>
          <w:tcPr>
            <w:tcW w:w="1005"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0,15</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0,18</w:t>
            </w:r>
          </w:p>
        </w:tc>
        <w:tc>
          <w:tcPr>
            <w:tcW w:w="101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656,64</w:t>
            </w:r>
          </w:p>
        </w:tc>
        <w:tc>
          <w:tcPr>
            <w:tcW w:w="996"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0,3556</w:t>
            </w:r>
          </w:p>
        </w:tc>
        <w:tc>
          <w:tcPr>
            <w:tcW w:w="1140"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0,4273</w:t>
            </w:r>
          </w:p>
        </w:tc>
        <w:tc>
          <w:tcPr>
            <w:tcW w:w="1004" w:type="dxa"/>
            <w:tcBorders>
              <w:top w:val="single" w:sz="4" w:space="0" w:color="auto"/>
              <w:left w:val="single" w:sz="4" w:space="0" w:color="auto"/>
              <w:bottom w:val="single" w:sz="4" w:space="0" w:color="auto"/>
              <w:right w:val="single" w:sz="4" w:space="0" w:color="auto"/>
            </w:tcBorders>
            <w:vAlign w:val="center"/>
          </w:tcPr>
          <w:p w:rsidR="002B25D1" w:rsidRPr="00C0459D" w:rsidRDefault="002B25D1" w:rsidP="002B25D1">
            <w:pPr>
              <w:jc w:val="center"/>
              <w:rPr>
                <w:b/>
                <w:color w:val="000000"/>
              </w:rPr>
            </w:pPr>
            <w:r>
              <w:rPr>
                <w:b/>
                <w:color w:val="000000"/>
              </w:rPr>
              <w:t>1562,69</w:t>
            </w:r>
          </w:p>
        </w:tc>
      </w:tr>
    </w:tbl>
    <w:p w:rsidR="002B25D1" w:rsidRDefault="002B25D1" w:rsidP="002B25D1">
      <w:pPr>
        <w:autoSpaceDE w:val="0"/>
        <w:autoSpaceDN w:val="0"/>
        <w:adjustRightInd w:val="0"/>
        <w:jc w:val="both"/>
        <w:rPr>
          <w:bCs/>
          <w:sz w:val="28"/>
          <w:szCs w:val="28"/>
        </w:rPr>
      </w:pPr>
    </w:p>
    <w:p w:rsidR="002B25D1" w:rsidRPr="002F663C" w:rsidRDefault="002B25D1" w:rsidP="002B25D1">
      <w:pPr>
        <w:autoSpaceDE w:val="0"/>
        <w:autoSpaceDN w:val="0"/>
        <w:adjustRightInd w:val="0"/>
        <w:jc w:val="both"/>
        <w:rPr>
          <w:bCs/>
          <w:sz w:val="28"/>
          <w:szCs w:val="28"/>
        </w:rPr>
        <w:sectPr w:rsidR="002B25D1" w:rsidRPr="002F663C" w:rsidSect="002B25D1">
          <w:pgSz w:w="11907" w:h="16840" w:code="9"/>
          <w:pgMar w:top="851" w:right="851" w:bottom="851" w:left="1701" w:header="454" w:footer="720" w:gutter="0"/>
          <w:cols w:space="720"/>
          <w:docGrid w:linePitch="299"/>
        </w:sectPr>
      </w:pPr>
      <w:r>
        <w:rPr>
          <w:bCs/>
          <w:sz w:val="28"/>
          <w:szCs w:val="28"/>
        </w:rPr>
        <w:tab/>
        <w:t>Из таблицы 15 видно, что потребление воды увеличится, так как на расчетный срок планируется присоединение новых абонентов.</w:t>
      </w:r>
    </w:p>
    <w:p w:rsidR="002B25D1" w:rsidRPr="00F2067B" w:rsidRDefault="002B25D1" w:rsidP="002B25D1">
      <w:pPr>
        <w:autoSpaceDE w:val="0"/>
        <w:autoSpaceDN w:val="0"/>
        <w:adjustRightInd w:val="0"/>
        <w:jc w:val="center"/>
        <w:rPr>
          <w:b/>
          <w:bCs/>
          <w:sz w:val="28"/>
          <w:szCs w:val="28"/>
        </w:rPr>
      </w:pPr>
      <w:r w:rsidRPr="00F2067B">
        <w:rPr>
          <w:b/>
          <w:bCs/>
          <w:sz w:val="28"/>
          <w:szCs w:val="28"/>
        </w:rPr>
        <w:t>1.3.14.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w:t>
      </w:r>
      <w:r>
        <w:rPr>
          <w:b/>
          <w:bCs/>
          <w:sz w:val="28"/>
          <w:szCs w:val="28"/>
        </w:rPr>
        <w:t>ским зонам с разбивкой по годам</w:t>
      </w:r>
    </w:p>
    <w:p w:rsidR="002B25D1" w:rsidRDefault="002B25D1" w:rsidP="002B25D1">
      <w:pPr>
        <w:autoSpaceDE w:val="0"/>
        <w:autoSpaceDN w:val="0"/>
        <w:adjustRightInd w:val="0"/>
        <w:ind w:firstLine="708"/>
        <w:jc w:val="both"/>
        <w:rPr>
          <w:bCs/>
          <w:sz w:val="28"/>
          <w:szCs w:val="28"/>
        </w:rPr>
      </w:pPr>
    </w:p>
    <w:p w:rsidR="002B25D1" w:rsidRDefault="002B25D1" w:rsidP="002B25D1">
      <w:pPr>
        <w:autoSpaceDE w:val="0"/>
        <w:autoSpaceDN w:val="0"/>
        <w:adjustRightInd w:val="0"/>
        <w:ind w:firstLine="708"/>
        <w:jc w:val="both"/>
        <w:rPr>
          <w:bCs/>
          <w:sz w:val="28"/>
          <w:szCs w:val="28"/>
        </w:rPr>
      </w:pPr>
      <w:r w:rsidRPr="00693156">
        <w:rPr>
          <w:bCs/>
          <w:sz w:val="28"/>
          <w:szCs w:val="28"/>
        </w:rPr>
        <w:t>Требуемая мощность водозаборных и очистных сооружений определена на основании расчетного перспективного территориального водного баланса.</w:t>
      </w:r>
      <w:r>
        <w:rPr>
          <w:bCs/>
          <w:sz w:val="28"/>
          <w:szCs w:val="28"/>
        </w:rPr>
        <w:t xml:space="preserve"> На территории </w:t>
      </w:r>
      <w:r w:rsidRPr="00583E5E">
        <w:rPr>
          <w:color w:val="000000"/>
          <w:spacing w:val="2"/>
          <w:sz w:val="28"/>
          <w:szCs w:val="28"/>
        </w:rPr>
        <w:t>Шолоховского городского поселения</w:t>
      </w:r>
      <w:r>
        <w:rPr>
          <w:bCs/>
          <w:sz w:val="28"/>
          <w:szCs w:val="28"/>
        </w:rPr>
        <w:t>горячая и техническая вода отсутствуют.</w:t>
      </w:r>
    </w:p>
    <w:p w:rsidR="002B25D1" w:rsidRDefault="002B25D1" w:rsidP="002B25D1">
      <w:pPr>
        <w:autoSpaceDE w:val="0"/>
        <w:autoSpaceDN w:val="0"/>
        <w:adjustRightInd w:val="0"/>
        <w:jc w:val="right"/>
        <w:rPr>
          <w:bCs/>
          <w:sz w:val="28"/>
          <w:szCs w:val="28"/>
        </w:rPr>
      </w:pPr>
      <w:r w:rsidRPr="000B66AE">
        <w:rPr>
          <w:bCs/>
          <w:sz w:val="28"/>
          <w:szCs w:val="28"/>
        </w:rPr>
        <w:t>Таблица 1</w:t>
      </w:r>
      <w:r>
        <w:rPr>
          <w:bCs/>
          <w:sz w:val="28"/>
          <w:szCs w:val="28"/>
        </w:rPr>
        <w:t>6</w:t>
      </w:r>
    </w:p>
    <w:tbl>
      <w:tblPr>
        <w:tblW w:w="153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93"/>
        <w:gridCol w:w="992"/>
        <w:gridCol w:w="1490"/>
        <w:gridCol w:w="1203"/>
        <w:gridCol w:w="981"/>
        <w:gridCol w:w="1570"/>
        <w:gridCol w:w="1092"/>
        <w:gridCol w:w="1561"/>
        <w:gridCol w:w="1600"/>
        <w:gridCol w:w="1418"/>
        <w:gridCol w:w="1309"/>
      </w:tblGrid>
      <w:tr w:rsidR="002B25D1" w:rsidRPr="00325F63">
        <w:tc>
          <w:tcPr>
            <w:tcW w:w="2093"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sz w:val="20"/>
                <w:szCs w:val="20"/>
              </w:rPr>
            </w:pPr>
            <w:r w:rsidRPr="00B60543">
              <w:rPr>
                <w:b/>
                <w:color w:val="000000"/>
                <w:sz w:val="20"/>
                <w:szCs w:val="20"/>
              </w:rPr>
              <w:t>Наименование населенного пункта</w:t>
            </w:r>
          </w:p>
        </w:tc>
        <w:tc>
          <w:tcPr>
            <w:tcW w:w="3685" w:type="dxa"/>
            <w:gridSpan w:val="3"/>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Современное состояние 2019 год</w:t>
            </w:r>
          </w:p>
        </w:tc>
        <w:tc>
          <w:tcPr>
            <w:tcW w:w="3643" w:type="dxa"/>
            <w:gridSpan w:val="3"/>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Расчетный срок 2029 год</w:t>
            </w:r>
          </w:p>
        </w:tc>
        <w:tc>
          <w:tcPr>
            <w:tcW w:w="1561"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Мощность, водозабора, тыс. м</w:t>
            </w:r>
            <w:r w:rsidRPr="00B60543">
              <w:rPr>
                <w:b/>
                <w:color w:val="000000"/>
                <w:sz w:val="20"/>
                <w:szCs w:val="20"/>
                <w:vertAlign w:val="superscript"/>
              </w:rPr>
              <w:t>3</w:t>
            </w:r>
            <w:r w:rsidRPr="00B60543">
              <w:rPr>
                <w:b/>
                <w:color w:val="000000"/>
                <w:sz w:val="20"/>
                <w:szCs w:val="20"/>
              </w:rPr>
              <w:t>/год</w:t>
            </w:r>
          </w:p>
        </w:tc>
        <w:tc>
          <w:tcPr>
            <w:tcW w:w="1600"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Резерв (дефицит)</w:t>
            </w:r>
          </w:p>
        </w:tc>
        <w:tc>
          <w:tcPr>
            <w:tcW w:w="2727" w:type="dxa"/>
            <w:gridSpan w:val="2"/>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sz w:val="20"/>
                <w:szCs w:val="20"/>
              </w:rPr>
            </w:pPr>
            <w:r w:rsidRPr="00B60543">
              <w:rPr>
                <w:b/>
                <w:color w:val="000000"/>
                <w:sz w:val="20"/>
                <w:szCs w:val="20"/>
              </w:rPr>
              <w:t>Требуемая мощность</w:t>
            </w:r>
          </w:p>
        </w:tc>
      </w:tr>
      <w:tr w:rsidR="002B25D1" w:rsidRPr="00325F63">
        <w:tc>
          <w:tcPr>
            <w:tcW w:w="2093"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sz w:val="20"/>
                <w:szCs w:val="20"/>
              </w:rPr>
            </w:pP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Подача</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149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Реализация</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120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Потери</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981"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Подача</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157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Реализация</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10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Потери</w:t>
            </w:r>
          </w:p>
          <w:p w:rsidR="002B25D1" w:rsidRPr="00B60543" w:rsidRDefault="002B25D1" w:rsidP="002B25D1">
            <w:pPr>
              <w:jc w:val="center"/>
              <w:rPr>
                <w:b/>
                <w:color w:val="000000"/>
                <w:sz w:val="20"/>
                <w:szCs w:val="20"/>
              </w:rPr>
            </w:pPr>
            <w:r w:rsidRPr="00B60543">
              <w:rPr>
                <w:b/>
                <w:color w:val="000000"/>
                <w:sz w:val="20"/>
                <w:szCs w:val="20"/>
              </w:rPr>
              <w:t>тыс. м³/год</w:t>
            </w:r>
          </w:p>
        </w:tc>
        <w:tc>
          <w:tcPr>
            <w:tcW w:w="1561"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sz w:val="20"/>
                <w:szCs w:val="20"/>
              </w:rPr>
            </w:pPr>
          </w:p>
        </w:tc>
        <w:tc>
          <w:tcPr>
            <w:tcW w:w="1600" w:type="dxa"/>
            <w:vMerge/>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Водозабор, тыс. м³/год</w:t>
            </w:r>
          </w:p>
        </w:tc>
        <w:tc>
          <w:tcPr>
            <w:tcW w:w="1309"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rPr>
                <w:b/>
                <w:color w:val="000000"/>
                <w:sz w:val="20"/>
                <w:szCs w:val="20"/>
              </w:rPr>
            </w:pPr>
            <w:r w:rsidRPr="00B60543">
              <w:rPr>
                <w:b/>
                <w:color w:val="000000"/>
                <w:sz w:val="20"/>
                <w:szCs w:val="20"/>
              </w:rPr>
              <w:t>Очистные, тыс.  м³/год</w:t>
            </w:r>
          </w:p>
        </w:tc>
      </w:tr>
      <w:tr w:rsidR="002B25D1" w:rsidRPr="00325F63">
        <w:tc>
          <w:tcPr>
            <w:tcW w:w="15309" w:type="dxa"/>
            <w:gridSpan w:val="11"/>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rPr>
            </w:pPr>
            <w:r w:rsidRPr="00B60543">
              <w:rPr>
                <w:b/>
                <w:color w:val="000000"/>
                <w:lang w:val="en-US"/>
              </w:rPr>
              <w:t>I</w:t>
            </w:r>
            <w:r w:rsidRPr="00B60543">
              <w:rPr>
                <w:b/>
                <w:color w:val="000000"/>
              </w:rPr>
              <w:t xml:space="preserve"> вариант</w:t>
            </w:r>
          </w:p>
        </w:tc>
      </w:tr>
      <w:tr w:rsidR="002B25D1" w:rsidRPr="00325F63">
        <w:trPr>
          <w:trHeight w:val="447"/>
        </w:trPr>
        <w:tc>
          <w:tcPr>
            <w:tcW w:w="2093"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rPr>
                <w:bCs/>
              </w:rPr>
            </w:pPr>
            <w:r w:rsidRPr="00B60543">
              <w:rPr>
                <w:bCs/>
              </w:rPr>
              <w:t>р.п. Шолоховский</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411,84</w:t>
            </w:r>
          </w:p>
        </w:tc>
        <w:tc>
          <w:tcPr>
            <w:tcW w:w="149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297,29102</w:t>
            </w:r>
          </w:p>
        </w:tc>
        <w:tc>
          <w:tcPr>
            <w:tcW w:w="120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114,54898</w:t>
            </w:r>
          </w:p>
        </w:tc>
        <w:tc>
          <w:tcPr>
            <w:tcW w:w="981"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1456,37</w:t>
            </w:r>
          </w:p>
        </w:tc>
        <w:tc>
          <w:tcPr>
            <w:tcW w:w="157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1081,94</w:t>
            </w:r>
          </w:p>
        </w:tc>
        <w:tc>
          <w:tcPr>
            <w:tcW w:w="10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374,43</w:t>
            </w:r>
          </w:p>
        </w:tc>
        <w:tc>
          <w:tcPr>
            <w:tcW w:w="1561"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1752,0</w:t>
            </w:r>
          </w:p>
        </w:tc>
        <w:tc>
          <w:tcPr>
            <w:tcW w:w="160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+670,06</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1752,0</w:t>
            </w:r>
          </w:p>
        </w:tc>
        <w:tc>
          <w:tcPr>
            <w:tcW w:w="1309"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0,0</w:t>
            </w:r>
          </w:p>
        </w:tc>
      </w:tr>
      <w:tr w:rsidR="002B25D1" w:rsidRPr="008970A8">
        <w:tc>
          <w:tcPr>
            <w:tcW w:w="15309" w:type="dxa"/>
            <w:gridSpan w:val="11"/>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jc w:val="center"/>
              <w:rPr>
                <w:bCs/>
              </w:rPr>
            </w:pPr>
            <w:r w:rsidRPr="00B60543">
              <w:rPr>
                <w:b/>
                <w:color w:val="000000"/>
                <w:lang w:val="en-US"/>
              </w:rPr>
              <w:t>II</w:t>
            </w:r>
            <w:r w:rsidRPr="00B60543">
              <w:rPr>
                <w:b/>
                <w:color w:val="000000"/>
              </w:rPr>
              <w:t xml:space="preserve"> вариант</w:t>
            </w:r>
          </w:p>
        </w:tc>
      </w:tr>
      <w:tr w:rsidR="002B25D1" w:rsidRPr="008970A8">
        <w:trPr>
          <w:trHeight w:val="401"/>
        </w:trPr>
        <w:tc>
          <w:tcPr>
            <w:tcW w:w="2093" w:type="dxa"/>
            <w:tcBorders>
              <w:top w:val="single" w:sz="4" w:space="0" w:color="auto"/>
              <w:left w:val="single" w:sz="4" w:space="0" w:color="auto"/>
              <w:bottom w:val="single" w:sz="4" w:space="0" w:color="auto"/>
              <w:right w:val="single" w:sz="4" w:space="0" w:color="auto"/>
            </w:tcBorders>
          </w:tcPr>
          <w:p w:rsidR="002B25D1" w:rsidRPr="00B60543" w:rsidRDefault="002B25D1" w:rsidP="002B25D1">
            <w:pPr>
              <w:autoSpaceDE w:val="0"/>
              <w:autoSpaceDN w:val="0"/>
              <w:adjustRightInd w:val="0"/>
              <w:rPr>
                <w:bCs/>
              </w:rPr>
            </w:pPr>
            <w:r w:rsidRPr="00B60543">
              <w:rPr>
                <w:bCs/>
              </w:rPr>
              <w:t>р.п. Шолоховский</w:t>
            </w:r>
          </w:p>
        </w:tc>
        <w:tc>
          <w:tcPr>
            <w:tcW w:w="9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411,84</w:t>
            </w:r>
          </w:p>
        </w:tc>
        <w:tc>
          <w:tcPr>
            <w:tcW w:w="149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297,29102</w:t>
            </w:r>
          </w:p>
        </w:tc>
        <w:tc>
          <w:tcPr>
            <w:tcW w:w="1203"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114,54898</w:t>
            </w:r>
          </w:p>
        </w:tc>
        <w:tc>
          <w:tcPr>
            <w:tcW w:w="981"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1931,01</w:t>
            </w:r>
          </w:p>
        </w:tc>
        <w:tc>
          <w:tcPr>
            <w:tcW w:w="157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1434,55</w:t>
            </w:r>
          </w:p>
        </w:tc>
        <w:tc>
          <w:tcPr>
            <w:tcW w:w="109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496,46</w:t>
            </w:r>
          </w:p>
        </w:tc>
        <w:tc>
          <w:tcPr>
            <w:tcW w:w="1561"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1752,0</w:t>
            </w:r>
          </w:p>
        </w:tc>
        <w:tc>
          <w:tcPr>
            <w:tcW w:w="1600"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+317,45</w:t>
            </w:r>
          </w:p>
        </w:tc>
        <w:tc>
          <w:tcPr>
            <w:tcW w:w="1418"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1752,0</w:t>
            </w:r>
          </w:p>
        </w:tc>
        <w:tc>
          <w:tcPr>
            <w:tcW w:w="1309"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autoSpaceDE w:val="0"/>
              <w:autoSpaceDN w:val="0"/>
              <w:adjustRightInd w:val="0"/>
              <w:jc w:val="center"/>
              <w:rPr>
                <w:bCs/>
              </w:rPr>
            </w:pPr>
            <w:r w:rsidRPr="00B60543">
              <w:rPr>
                <w:bCs/>
              </w:rPr>
              <w:t>0,0</w:t>
            </w:r>
          </w:p>
        </w:tc>
      </w:tr>
    </w:tbl>
    <w:p w:rsidR="002B25D1" w:rsidRDefault="002B25D1" w:rsidP="002B25D1">
      <w:pPr>
        <w:autoSpaceDE w:val="0"/>
        <w:autoSpaceDN w:val="0"/>
        <w:adjustRightInd w:val="0"/>
        <w:jc w:val="right"/>
        <w:rPr>
          <w:bCs/>
          <w:sz w:val="28"/>
          <w:szCs w:val="28"/>
        </w:rPr>
      </w:pPr>
    </w:p>
    <w:p w:rsidR="002B25D1" w:rsidRPr="0075155A" w:rsidRDefault="002B25D1" w:rsidP="002B25D1">
      <w:pPr>
        <w:autoSpaceDE w:val="0"/>
        <w:autoSpaceDN w:val="0"/>
        <w:adjustRightInd w:val="0"/>
        <w:jc w:val="both"/>
        <w:rPr>
          <w:bCs/>
          <w:sz w:val="28"/>
          <w:szCs w:val="28"/>
        </w:rPr>
        <w:sectPr w:rsidR="002B25D1" w:rsidRPr="0075155A" w:rsidSect="002B25D1">
          <w:pgSz w:w="16840" w:h="11907" w:orient="landscape" w:code="9"/>
          <w:pgMar w:top="1701" w:right="851" w:bottom="851" w:left="851" w:header="720" w:footer="720" w:gutter="0"/>
          <w:cols w:space="720"/>
        </w:sectPr>
      </w:pPr>
      <w:r w:rsidRPr="0075155A">
        <w:rPr>
          <w:bCs/>
          <w:sz w:val="28"/>
          <w:szCs w:val="28"/>
        </w:rPr>
        <w:tab/>
      </w:r>
    </w:p>
    <w:p w:rsidR="002B25D1" w:rsidRPr="000C12A6" w:rsidRDefault="002B25D1" w:rsidP="002B25D1">
      <w:pPr>
        <w:autoSpaceDE w:val="0"/>
        <w:autoSpaceDN w:val="0"/>
        <w:adjustRightInd w:val="0"/>
        <w:ind w:firstLine="708"/>
        <w:jc w:val="center"/>
        <w:rPr>
          <w:b/>
          <w:bCs/>
          <w:color w:val="000000"/>
          <w:sz w:val="28"/>
          <w:szCs w:val="28"/>
        </w:rPr>
      </w:pPr>
      <w:r w:rsidRPr="000C12A6">
        <w:rPr>
          <w:b/>
          <w:bCs/>
          <w:color w:val="000000"/>
          <w:sz w:val="28"/>
          <w:szCs w:val="28"/>
        </w:rPr>
        <w:t>1.3.15.  Наименование организации, которая наделена статусом гарантирующей организации</w:t>
      </w:r>
    </w:p>
    <w:p w:rsidR="002B25D1" w:rsidRPr="005E5D86" w:rsidRDefault="002B25D1" w:rsidP="002B25D1">
      <w:pPr>
        <w:autoSpaceDE w:val="0"/>
        <w:autoSpaceDN w:val="0"/>
        <w:adjustRightInd w:val="0"/>
        <w:ind w:firstLine="708"/>
        <w:jc w:val="both"/>
        <w:rPr>
          <w:color w:val="000000"/>
          <w:sz w:val="28"/>
          <w:szCs w:val="28"/>
        </w:rPr>
      </w:pPr>
      <w:r w:rsidRPr="005E5D86">
        <w:rPr>
          <w:color w:val="000000"/>
          <w:sz w:val="28"/>
          <w:szCs w:val="28"/>
        </w:rPr>
        <w:t xml:space="preserve">В соответствии со статьей 8 Федерального закона от 07.12.2011 № 416-Ф3 «О водоснабжении и водоотведении» Правительство Российской Федерации сформировало новые Правила организации водоснабжения, предписывающие организацию единых гарантирующих организаций (ЕГО). </w:t>
      </w:r>
    </w:p>
    <w:p w:rsidR="002B25D1" w:rsidRPr="000F566E" w:rsidRDefault="002B25D1" w:rsidP="002B25D1">
      <w:pPr>
        <w:autoSpaceDE w:val="0"/>
        <w:autoSpaceDN w:val="0"/>
        <w:adjustRightInd w:val="0"/>
        <w:ind w:firstLine="708"/>
        <w:jc w:val="both"/>
        <w:rPr>
          <w:color w:val="000000"/>
          <w:sz w:val="28"/>
          <w:szCs w:val="28"/>
        </w:rPr>
      </w:pPr>
      <w:r w:rsidRPr="005E5D86">
        <w:rPr>
          <w:color w:val="000000"/>
          <w:sz w:val="28"/>
          <w:szCs w:val="28"/>
        </w:rPr>
        <w:t xml:space="preserve">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w:t>
      </w:r>
      <w:r w:rsidRPr="000F566E">
        <w:rPr>
          <w:color w:val="000000"/>
          <w:sz w:val="28"/>
          <w:szCs w:val="28"/>
        </w:rPr>
        <w:t xml:space="preserve">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 </w:t>
      </w:r>
    </w:p>
    <w:p w:rsidR="002B25D1" w:rsidRPr="000F566E" w:rsidRDefault="002B25D1" w:rsidP="002B25D1">
      <w:pPr>
        <w:autoSpaceDE w:val="0"/>
        <w:autoSpaceDN w:val="0"/>
        <w:adjustRightInd w:val="0"/>
        <w:ind w:firstLine="708"/>
        <w:jc w:val="both"/>
        <w:rPr>
          <w:color w:val="000000"/>
          <w:sz w:val="28"/>
          <w:szCs w:val="28"/>
        </w:rPr>
      </w:pPr>
      <w:r w:rsidRPr="000F566E">
        <w:rPr>
          <w:color w:val="000000"/>
          <w:sz w:val="28"/>
          <w:szCs w:val="28"/>
        </w:rPr>
        <w:t xml:space="preserve">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w:t>
      </w:r>
    </w:p>
    <w:p w:rsidR="002B25D1" w:rsidRDefault="002B25D1" w:rsidP="002B25D1">
      <w:pPr>
        <w:autoSpaceDE w:val="0"/>
        <w:autoSpaceDN w:val="0"/>
        <w:adjustRightInd w:val="0"/>
        <w:ind w:firstLine="357"/>
        <w:jc w:val="both"/>
        <w:rPr>
          <w:color w:val="000000"/>
          <w:sz w:val="28"/>
          <w:szCs w:val="28"/>
        </w:rPr>
      </w:pPr>
      <w:r w:rsidRPr="000F566E">
        <w:rPr>
          <w:sz w:val="28"/>
          <w:szCs w:val="28"/>
        </w:rPr>
        <w:t>В настоящее время гарантирующ</w:t>
      </w:r>
      <w:r>
        <w:rPr>
          <w:sz w:val="28"/>
          <w:szCs w:val="28"/>
        </w:rPr>
        <w:t xml:space="preserve">ими </w:t>
      </w:r>
      <w:r w:rsidRPr="000F566E">
        <w:rPr>
          <w:sz w:val="28"/>
          <w:szCs w:val="28"/>
        </w:rPr>
        <w:t>организаци</w:t>
      </w:r>
      <w:r>
        <w:rPr>
          <w:sz w:val="28"/>
          <w:szCs w:val="28"/>
        </w:rPr>
        <w:t>ями</w:t>
      </w:r>
      <w:r w:rsidRPr="000F566E">
        <w:rPr>
          <w:sz w:val="28"/>
          <w:szCs w:val="28"/>
        </w:rPr>
        <w:t xml:space="preserve"> в </w:t>
      </w:r>
      <w:r>
        <w:rPr>
          <w:sz w:val="28"/>
          <w:szCs w:val="28"/>
        </w:rPr>
        <w:t>Шолоховском городском поселении является филиал «Белокалитвинский» ГУПРО «УРСВ».</w:t>
      </w:r>
    </w:p>
    <w:p w:rsidR="002B25D1" w:rsidRDefault="002B25D1" w:rsidP="002B25D1">
      <w:pPr>
        <w:autoSpaceDE w:val="0"/>
        <w:autoSpaceDN w:val="0"/>
        <w:adjustRightInd w:val="0"/>
        <w:ind w:firstLine="357"/>
        <w:jc w:val="both"/>
        <w:rPr>
          <w:color w:val="000000"/>
          <w:sz w:val="28"/>
          <w:szCs w:val="28"/>
        </w:rPr>
      </w:pPr>
    </w:p>
    <w:p w:rsidR="002B25D1" w:rsidRPr="000F566E" w:rsidRDefault="002B25D1" w:rsidP="002B25D1">
      <w:pPr>
        <w:pStyle w:val="2"/>
        <w:ind w:left="788" w:hanging="431"/>
        <w:jc w:val="center"/>
        <w:rPr>
          <w:b w:val="0"/>
          <w:i/>
        </w:rPr>
      </w:pPr>
      <w:r w:rsidRPr="000F566E">
        <w:rPr>
          <w:i/>
          <w:lang w:val="x-none"/>
        </w:rPr>
        <w:t>1.4</w:t>
      </w:r>
      <w:r w:rsidRPr="000F566E">
        <w:rPr>
          <w:b w:val="0"/>
          <w:i/>
          <w:lang w:val="x-none"/>
        </w:rPr>
        <w:t>.</w:t>
      </w:r>
      <w:bookmarkStart w:id="4" w:name="_Toc380482150"/>
      <w:bookmarkStart w:id="5" w:name="_Toc388883690"/>
      <w:r w:rsidRPr="000F566E">
        <w:rPr>
          <w:rStyle w:val="FontStyle157"/>
          <w:b/>
          <w:i/>
        </w:rPr>
        <w:t>ПРЕДЛОЖЕНИЯ ПО СТРОИТЕЛЬСТВУ, РЕКОНСТРУКЦИИ ИМОДЕРНИЗАЦИИ ОБЪЕКТОВ СИСТЕМ ВОДОСНАБЖЕНИЯ</w:t>
      </w:r>
      <w:bookmarkEnd w:id="4"/>
      <w:bookmarkEnd w:id="5"/>
    </w:p>
    <w:p w:rsidR="002B25D1" w:rsidRPr="000F566E" w:rsidRDefault="002B25D1" w:rsidP="002B25D1">
      <w:pPr>
        <w:autoSpaceDE w:val="0"/>
        <w:autoSpaceDN w:val="0"/>
        <w:adjustRightInd w:val="0"/>
        <w:jc w:val="center"/>
        <w:rPr>
          <w:b/>
          <w:bCs/>
          <w:sz w:val="28"/>
          <w:szCs w:val="28"/>
        </w:rPr>
      </w:pPr>
      <w:r w:rsidRPr="000F566E">
        <w:rPr>
          <w:b/>
          <w:bCs/>
          <w:sz w:val="28"/>
          <w:szCs w:val="28"/>
        </w:rPr>
        <w:t>1.4.1.  Перечень основных мероприятий по реализации схем водоснабжения с разбивкой по годам</w:t>
      </w:r>
    </w:p>
    <w:p w:rsidR="002B25D1" w:rsidRPr="00016B7F" w:rsidRDefault="002B25D1" w:rsidP="002B25D1">
      <w:pPr>
        <w:shd w:val="clear" w:color="auto" w:fill="FFFFFF"/>
        <w:jc w:val="center"/>
        <w:textAlignment w:val="baseline"/>
        <w:rPr>
          <w:spacing w:val="2"/>
          <w:sz w:val="28"/>
          <w:szCs w:val="28"/>
        </w:rPr>
      </w:pPr>
      <w:r w:rsidRPr="00EB4677">
        <w:rPr>
          <w:spacing w:val="2"/>
          <w:sz w:val="28"/>
          <w:szCs w:val="28"/>
        </w:rPr>
        <w:t>Таблица 1</w:t>
      </w:r>
      <w:r>
        <w:rPr>
          <w:spacing w:val="2"/>
          <w:sz w:val="28"/>
          <w:szCs w:val="28"/>
        </w:rPr>
        <w:t>7</w:t>
      </w:r>
      <w:r w:rsidRPr="00EB4677">
        <w:rPr>
          <w:spacing w:val="2"/>
          <w:sz w:val="28"/>
          <w:szCs w:val="28"/>
        </w:rPr>
        <w:t xml:space="preserve">  – Перечень основных мероприятий  по реализации схемы водоснабжения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85"/>
        <w:gridCol w:w="5114"/>
        <w:gridCol w:w="3872"/>
      </w:tblGrid>
      <w:tr w:rsidR="002B25D1" w:rsidRPr="000C12A6">
        <w:trPr>
          <w:trHeight w:val="414"/>
        </w:trPr>
        <w:tc>
          <w:tcPr>
            <w:tcW w:w="585"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color w:val="000000"/>
                <w:spacing w:val="2"/>
              </w:rPr>
            </w:pPr>
            <w:r w:rsidRPr="00B60543">
              <w:rPr>
                <w:b/>
                <w:color w:val="000000"/>
                <w:spacing w:val="2"/>
              </w:rPr>
              <w:t>№ п/п</w:t>
            </w:r>
          </w:p>
        </w:tc>
        <w:tc>
          <w:tcPr>
            <w:tcW w:w="5114"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color w:val="000000"/>
                <w:spacing w:val="2"/>
              </w:rPr>
            </w:pPr>
            <w:r w:rsidRPr="00B60543">
              <w:rPr>
                <w:b/>
                <w:color w:val="000000"/>
                <w:spacing w:val="2"/>
              </w:rPr>
              <w:t>Виды работ</w:t>
            </w:r>
          </w:p>
        </w:tc>
        <w:tc>
          <w:tcPr>
            <w:tcW w:w="3872" w:type="dxa"/>
            <w:vMerge w:val="restart"/>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color w:val="000000"/>
                <w:spacing w:val="2"/>
              </w:rPr>
            </w:pPr>
            <w:r w:rsidRPr="00B60543">
              <w:rPr>
                <w:b/>
                <w:color w:val="000000"/>
                <w:spacing w:val="2"/>
              </w:rPr>
              <w:t>Годы реализации</w:t>
            </w:r>
          </w:p>
        </w:tc>
      </w:tr>
      <w:tr w:rsidR="002B25D1" w:rsidRPr="00BB7411">
        <w:trPr>
          <w:trHeight w:val="317"/>
        </w:trPr>
        <w:tc>
          <w:tcPr>
            <w:tcW w:w="585"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i/>
                <w:color w:val="000000"/>
                <w:spacing w:val="2"/>
              </w:rPr>
            </w:pPr>
          </w:p>
        </w:tc>
        <w:tc>
          <w:tcPr>
            <w:tcW w:w="5114"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textAlignment w:val="baseline"/>
              <w:rPr>
                <w:color w:val="000000"/>
                <w:spacing w:val="2"/>
              </w:rPr>
            </w:pPr>
          </w:p>
        </w:tc>
        <w:tc>
          <w:tcPr>
            <w:tcW w:w="3872" w:type="dxa"/>
            <w:vMerge/>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color w:val="000000"/>
                <w:spacing w:val="2"/>
              </w:rPr>
            </w:pPr>
          </w:p>
        </w:tc>
      </w:tr>
      <w:tr w:rsidR="002B25D1" w:rsidRPr="00BB7411">
        <w:tc>
          <w:tcPr>
            <w:tcW w:w="58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i/>
                <w:color w:val="000000"/>
                <w:spacing w:val="2"/>
              </w:rPr>
            </w:pPr>
            <w:r w:rsidRPr="00B60543">
              <w:rPr>
                <w:b/>
                <w:i/>
                <w:color w:val="000000"/>
                <w:spacing w:val="2"/>
              </w:rPr>
              <w:t>1</w:t>
            </w:r>
          </w:p>
        </w:tc>
        <w:tc>
          <w:tcPr>
            <w:tcW w:w="511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i/>
                <w:color w:val="000000"/>
                <w:spacing w:val="2"/>
              </w:rPr>
            </w:pPr>
            <w:r w:rsidRPr="00B60543">
              <w:rPr>
                <w:b/>
                <w:i/>
                <w:color w:val="000000"/>
                <w:spacing w:val="2"/>
              </w:rPr>
              <w:t>2</w:t>
            </w:r>
          </w:p>
        </w:tc>
        <w:tc>
          <w:tcPr>
            <w:tcW w:w="3872"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i/>
                <w:color w:val="000000"/>
                <w:spacing w:val="2"/>
              </w:rPr>
            </w:pPr>
            <w:r w:rsidRPr="00B60543">
              <w:rPr>
                <w:b/>
                <w:i/>
                <w:color w:val="000000"/>
                <w:spacing w:val="2"/>
              </w:rPr>
              <w:t>3</w:t>
            </w:r>
          </w:p>
        </w:tc>
      </w:tr>
      <w:tr w:rsidR="002B25D1" w:rsidRPr="007975AE">
        <w:tc>
          <w:tcPr>
            <w:tcW w:w="9571" w:type="dxa"/>
            <w:gridSpan w:val="3"/>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b/>
                <w:color w:val="000000"/>
                <w:spacing w:val="2"/>
              </w:rPr>
            </w:pPr>
            <w:r w:rsidRPr="00B60543">
              <w:rPr>
                <w:b/>
                <w:color w:val="000000"/>
                <w:spacing w:val="2"/>
              </w:rPr>
              <w:t>р.п. Шолоховский</w:t>
            </w:r>
          </w:p>
        </w:tc>
      </w:tr>
      <w:tr w:rsidR="002B25D1" w:rsidRPr="00BB7411">
        <w:tc>
          <w:tcPr>
            <w:tcW w:w="58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color w:val="000000"/>
                <w:spacing w:val="2"/>
              </w:rPr>
            </w:pPr>
            <w:r w:rsidRPr="00B60543">
              <w:rPr>
                <w:color w:val="000000"/>
                <w:spacing w:val="2"/>
              </w:rPr>
              <w:t>1</w:t>
            </w:r>
          </w:p>
        </w:tc>
        <w:tc>
          <w:tcPr>
            <w:tcW w:w="5114" w:type="dxa"/>
            <w:tcBorders>
              <w:top w:val="single" w:sz="4" w:space="0" w:color="auto"/>
              <w:left w:val="single" w:sz="4" w:space="0" w:color="auto"/>
              <w:bottom w:val="single" w:sz="4" w:space="0" w:color="auto"/>
              <w:right w:val="single" w:sz="4" w:space="0" w:color="auto"/>
            </w:tcBorders>
            <w:vAlign w:val="center"/>
          </w:tcPr>
          <w:p w:rsidR="002B25D1" w:rsidRPr="00E85634" w:rsidRDefault="00E85634" w:rsidP="00E91142">
            <w:pPr>
              <w:tabs>
                <w:tab w:val="left" w:pos="2895"/>
              </w:tabs>
              <w:textAlignment w:val="baseline"/>
              <w:rPr>
                <w:color w:val="000000"/>
                <w:spacing w:val="2"/>
              </w:rPr>
            </w:pPr>
            <w:r>
              <w:rPr>
                <w:color w:val="000000"/>
                <w:spacing w:val="2"/>
              </w:rPr>
              <w:t xml:space="preserve">Реконструкция </w:t>
            </w:r>
            <w:r w:rsidR="00426F3F">
              <w:rPr>
                <w:color w:val="000000"/>
                <w:spacing w:val="2"/>
              </w:rPr>
              <w:t>водовода</w:t>
            </w:r>
            <w:r w:rsidR="0046679C">
              <w:rPr>
                <w:color w:val="000000"/>
                <w:spacing w:val="2"/>
              </w:rPr>
              <w:t xml:space="preserve"> </w:t>
            </w:r>
            <w:r>
              <w:rPr>
                <w:color w:val="000000"/>
                <w:spacing w:val="2"/>
              </w:rPr>
              <w:t>протяженностью 16000</w:t>
            </w:r>
            <w:r w:rsidR="0046679C">
              <w:rPr>
                <w:color w:val="000000"/>
                <w:spacing w:val="2"/>
              </w:rPr>
              <w:t xml:space="preserve"> </w:t>
            </w:r>
            <w:r>
              <w:rPr>
                <w:color w:val="000000"/>
                <w:spacing w:val="2"/>
              </w:rPr>
              <w:t>м,</w:t>
            </w:r>
            <w:r w:rsidR="0046679C">
              <w:rPr>
                <w:color w:val="000000"/>
                <w:spacing w:val="2"/>
              </w:rPr>
              <w:t xml:space="preserve"> </w:t>
            </w:r>
            <w:r w:rsidR="00E91142">
              <w:rPr>
                <w:color w:val="000000"/>
                <w:spacing w:val="2"/>
              </w:rPr>
              <w:t xml:space="preserve">диаметром </w:t>
            </w:r>
            <w:r>
              <w:rPr>
                <w:color w:val="000000"/>
                <w:spacing w:val="2"/>
              </w:rPr>
              <w:t>315</w:t>
            </w:r>
            <w:r w:rsidR="0046679C">
              <w:rPr>
                <w:color w:val="000000"/>
                <w:spacing w:val="2"/>
              </w:rPr>
              <w:t xml:space="preserve"> </w:t>
            </w:r>
            <w:r>
              <w:rPr>
                <w:color w:val="000000"/>
                <w:spacing w:val="2"/>
              </w:rPr>
              <w:t>мм</w:t>
            </w:r>
            <w:r w:rsidR="00914E6A">
              <w:rPr>
                <w:color w:val="000000"/>
                <w:spacing w:val="2"/>
              </w:rPr>
              <w:t xml:space="preserve"> от насосной 3А подъема до п. Шахта-4</w:t>
            </w:r>
            <w:r w:rsidR="008D4F16">
              <w:rPr>
                <w:color w:val="000000"/>
                <w:spacing w:val="2"/>
              </w:rPr>
              <w:t>, п. Шолоховский, Белокалитвинский район</w:t>
            </w:r>
          </w:p>
        </w:tc>
        <w:tc>
          <w:tcPr>
            <w:tcW w:w="3872" w:type="dxa"/>
            <w:tcBorders>
              <w:top w:val="single" w:sz="4" w:space="0" w:color="auto"/>
              <w:left w:val="single" w:sz="4" w:space="0" w:color="auto"/>
              <w:bottom w:val="single" w:sz="4" w:space="0" w:color="auto"/>
              <w:right w:val="single" w:sz="4" w:space="0" w:color="auto"/>
            </w:tcBorders>
            <w:vAlign w:val="center"/>
          </w:tcPr>
          <w:p w:rsidR="002B25D1" w:rsidRPr="00B60543" w:rsidRDefault="00E85634" w:rsidP="002B25D1">
            <w:pPr>
              <w:tabs>
                <w:tab w:val="left" w:pos="2895"/>
              </w:tabs>
              <w:jc w:val="center"/>
              <w:textAlignment w:val="baseline"/>
              <w:rPr>
                <w:color w:val="000000"/>
                <w:spacing w:val="2"/>
              </w:rPr>
            </w:pPr>
            <w:r>
              <w:rPr>
                <w:color w:val="000000"/>
                <w:spacing w:val="2"/>
              </w:rPr>
              <w:t>2025-2029</w:t>
            </w:r>
          </w:p>
        </w:tc>
      </w:tr>
      <w:tr w:rsidR="002B25D1" w:rsidRPr="00BB7411">
        <w:tc>
          <w:tcPr>
            <w:tcW w:w="585"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tabs>
                <w:tab w:val="left" w:pos="2895"/>
              </w:tabs>
              <w:jc w:val="center"/>
              <w:textAlignment w:val="baseline"/>
              <w:rPr>
                <w:color w:val="000000"/>
                <w:spacing w:val="2"/>
              </w:rPr>
            </w:pPr>
            <w:r w:rsidRPr="00B60543">
              <w:rPr>
                <w:color w:val="000000"/>
                <w:spacing w:val="2"/>
              </w:rPr>
              <w:t>2</w:t>
            </w:r>
          </w:p>
        </w:tc>
        <w:tc>
          <w:tcPr>
            <w:tcW w:w="511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E91142">
            <w:pPr>
              <w:tabs>
                <w:tab w:val="left" w:pos="2895"/>
              </w:tabs>
              <w:textAlignment w:val="baseline"/>
              <w:rPr>
                <w:color w:val="000000"/>
                <w:spacing w:val="2"/>
              </w:rPr>
            </w:pPr>
            <w:r w:rsidRPr="00B60543">
              <w:rPr>
                <w:color w:val="000000"/>
                <w:spacing w:val="2"/>
              </w:rPr>
              <w:t xml:space="preserve">Реконструкция </w:t>
            </w:r>
            <w:r w:rsidR="00896A92" w:rsidRPr="00896A92">
              <w:rPr>
                <w:color w:val="000000"/>
                <w:spacing w:val="2"/>
              </w:rPr>
              <w:t>водопроводных сетей</w:t>
            </w:r>
            <w:r w:rsidRPr="00B60543">
              <w:rPr>
                <w:color w:val="000000"/>
                <w:spacing w:val="2"/>
              </w:rPr>
              <w:t xml:space="preserve"> на ул. Максима Горького </w:t>
            </w:r>
            <w:r w:rsidR="00E91142">
              <w:rPr>
                <w:color w:val="000000"/>
                <w:spacing w:val="2"/>
              </w:rPr>
              <w:t xml:space="preserve">протяженностью </w:t>
            </w:r>
            <w:r w:rsidRPr="00B60543">
              <w:rPr>
                <w:color w:val="000000"/>
                <w:spacing w:val="2"/>
              </w:rPr>
              <w:t>16</w:t>
            </w:r>
            <w:r w:rsidR="0046679C">
              <w:rPr>
                <w:color w:val="000000"/>
                <w:spacing w:val="2"/>
              </w:rPr>
              <w:t>5</w:t>
            </w:r>
            <w:r w:rsidRPr="00B60543">
              <w:rPr>
                <w:color w:val="000000"/>
                <w:spacing w:val="2"/>
              </w:rPr>
              <w:t>0</w:t>
            </w:r>
            <w:r w:rsidR="0046679C">
              <w:rPr>
                <w:color w:val="000000"/>
                <w:spacing w:val="2"/>
              </w:rPr>
              <w:t xml:space="preserve"> </w:t>
            </w:r>
            <w:r w:rsidRPr="00B60543">
              <w:rPr>
                <w:color w:val="000000"/>
                <w:spacing w:val="2"/>
              </w:rPr>
              <w:t>м</w:t>
            </w:r>
            <w:r w:rsidR="008D4F16">
              <w:rPr>
                <w:color w:val="000000"/>
                <w:spacing w:val="2"/>
              </w:rPr>
              <w:t>, диаметром 110 мм, п. Шолоховский, Белокалитвинский район</w:t>
            </w:r>
          </w:p>
        </w:tc>
        <w:tc>
          <w:tcPr>
            <w:tcW w:w="3872" w:type="dxa"/>
            <w:tcBorders>
              <w:top w:val="single" w:sz="4" w:space="0" w:color="auto"/>
              <w:left w:val="single" w:sz="4" w:space="0" w:color="auto"/>
              <w:bottom w:val="single" w:sz="4" w:space="0" w:color="auto"/>
              <w:right w:val="single" w:sz="4" w:space="0" w:color="auto"/>
            </w:tcBorders>
            <w:vAlign w:val="center"/>
          </w:tcPr>
          <w:p w:rsidR="002B25D1" w:rsidRPr="00B60543" w:rsidRDefault="00E85634" w:rsidP="002B25D1">
            <w:pPr>
              <w:tabs>
                <w:tab w:val="left" w:pos="2895"/>
              </w:tabs>
              <w:jc w:val="center"/>
              <w:textAlignment w:val="baseline"/>
              <w:rPr>
                <w:color w:val="000000"/>
                <w:spacing w:val="2"/>
              </w:rPr>
            </w:pPr>
            <w:r>
              <w:rPr>
                <w:color w:val="000000"/>
                <w:spacing w:val="2"/>
              </w:rPr>
              <w:t>2025-2027</w:t>
            </w:r>
          </w:p>
        </w:tc>
      </w:tr>
    </w:tbl>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E85634" w:rsidRDefault="00E85634" w:rsidP="002B25D1">
      <w:pPr>
        <w:pStyle w:val="12"/>
        <w:autoSpaceDE w:val="0"/>
        <w:autoSpaceDN w:val="0"/>
        <w:adjustRightInd w:val="0"/>
        <w:spacing w:after="0" w:line="240" w:lineRule="auto"/>
        <w:jc w:val="center"/>
        <w:rPr>
          <w:rFonts w:ascii="Times New Roman" w:hAnsi="Times New Roman"/>
          <w:b/>
          <w:bCs/>
          <w:sz w:val="28"/>
          <w:szCs w:val="28"/>
          <w:lang w:eastAsia="ru-RU"/>
        </w:rPr>
      </w:pPr>
    </w:p>
    <w:p w:rsidR="002B25D1" w:rsidRPr="00F2067B" w:rsidRDefault="002B25D1" w:rsidP="002B25D1">
      <w:pPr>
        <w:pStyle w:val="12"/>
        <w:autoSpaceDE w:val="0"/>
        <w:autoSpaceDN w:val="0"/>
        <w:adjustRightInd w:val="0"/>
        <w:spacing w:after="0" w:line="240" w:lineRule="auto"/>
        <w:jc w:val="center"/>
        <w:rPr>
          <w:rFonts w:ascii="Times New Roman" w:hAnsi="Times New Roman"/>
          <w:b/>
          <w:bCs/>
          <w:sz w:val="28"/>
          <w:szCs w:val="28"/>
          <w:lang w:eastAsia="ru-RU"/>
        </w:rPr>
      </w:pPr>
      <w:r w:rsidRPr="00F2067B">
        <w:rPr>
          <w:rFonts w:ascii="Times New Roman" w:hAnsi="Times New Roman"/>
          <w:b/>
          <w:bCs/>
          <w:sz w:val="28"/>
          <w:szCs w:val="28"/>
          <w:lang w:eastAsia="ru-RU"/>
        </w:rPr>
        <w:t>1.4.2.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w:t>
      </w:r>
    </w:p>
    <w:p w:rsidR="002B25D1" w:rsidRPr="00994955" w:rsidRDefault="002B25D1" w:rsidP="002B25D1">
      <w:pPr>
        <w:autoSpaceDE w:val="0"/>
        <w:autoSpaceDN w:val="0"/>
        <w:adjustRightInd w:val="0"/>
        <w:ind w:firstLine="851"/>
        <w:jc w:val="both"/>
        <w:rPr>
          <w:i/>
          <w:sz w:val="28"/>
          <w:szCs w:val="28"/>
        </w:rPr>
      </w:pPr>
      <w:r w:rsidRPr="00994955">
        <w:rPr>
          <w:i/>
          <w:sz w:val="28"/>
          <w:szCs w:val="28"/>
        </w:rPr>
        <w:t xml:space="preserve">Капитальный ремонт изношенных участков водопроводных сетей </w:t>
      </w:r>
    </w:p>
    <w:p w:rsidR="002B25D1" w:rsidRPr="00994955" w:rsidRDefault="002B25D1" w:rsidP="002B25D1">
      <w:pPr>
        <w:autoSpaceDE w:val="0"/>
        <w:autoSpaceDN w:val="0"/>
        <w:adjustRightInd w:val="0"/>
        <w:ind w:firstLine="851"/>
        <w:jc w:val="both"/>
        <w:rPr>
          <w:color w:val="000000"/>
          <w:spacing w:val="2"/>
          <w:sz w:val="28"/>
          <w:szCs w:val="28"/>
          <w:shd w:val="clear" w:color="auto" w:fill="FFFFFF"/>
        </w:rPr>
      </w:pPr>
      <w:r w:rsidRPr="00994955">
        <w:rPr>
          <w:sz w:val="28"/>
          <w:szCs w:val="28"/>
        </w:rPr>
        <w:t>На 1 января 202</w:t>
      </w:r>
      <w:r>
        <w:rPr>
          <w:sz w:val="28"/>
          <w:szCs w:val="28"/>
        </w:rPr>
        <w:t>1</w:t>
      </w:r>
      <w:r w:rsidRPr="00994955">
        <w:rPr>
          <w:sz w:val="28"/>
          <w:szCs w:val="28"/>
        </w:rPr>
        <w:t xml:space="preserve"> года в замене нуждаются </w:t>
      </w:r>
      <w:smartTag w:uri="urn:schemas-microsoft-com:office:smarttags" w:element="metricconverter">
        <w:smartTagPr>
          <w:attr w:name="ProductID" w:val="1,63 км"/>
        </w:smartTagPr>
        <w:r>
          <w:rPr>
            <w:sz w:val="28"/>
            <w:szCs w:val="28"/>
          </w:rPr>
          <w:t>1,63</w:t>
        </w:r>
        <w:r w:rsidRPr="00994955">
          <w:rPr>
            <w:sz w:val="28"/>
            <w:szCs w:val="28"/>
          </w:rPr>
          <w:t xml:space="preserve"> км</w:t>
        </w:r>
      </w:smartTag>
      <w:r w:rsidRPr="00994955">
        <w:rPr>
          <w:sz w:val="28"/>
          <w:szCs w:val="28"/>
        </w:rPr>
        <w:t xml:space="preserve"> водопроводных сетей. Замена изношенных сетей водоснабжения позволит сократить потери воды при ее транспортировки</w:t>
      </w:r>
      <w:r>
        <w:rPr>
          <w:sz w:val="28"/>
          <w:szCs w:val="28"/>
        </w:rPr>
        <w:t>, а также повысит надежность и качество водоснабжения.</w:t>
      </w:r>
    </w:p>
    <w:p w:rsidR="002B25D1" w:rsidRPr="00994955" w:rsidRDefault="002B25D1" w:rsidP="002B25D1">
      <w:pPr>
        <w:autoSpaceDE w:val="0"/>
        <w:autoSpaceDN w:val="0"/>
        <w:adjustRightInd w:val="0"/>
        <w:ind w:firstLine="851"/>
        <w:jc w:val="both"/>
        <w:rPr>
          <w:i/>
          <w:sz w:val="28"/>
          <w:szCs w:val="28"/>
        </w:rPr>
      </w:pPr>
      <w:r w:rsidRPr="00994955">
        <w:rPr>
          <w:i/>
          <w:sz w:val="28"/>
          <w:szCs w:val="28"/>
        </w:rPr>
        <w:t xml:space="preserve">Строительство магистральных и распределительных сетей водоснабжения </w:t>
      </w:r>
    </w:p>
    <w:p w:rsidR="002B25D1" w:rsidRPr="00994955" w:rsidRDefault="002B25D1" w:rsidP="002B25D1">
      <w:pPr>
        <w:autoSpaceDE w:val="0"/>
        <w:autoSpaceDN w:val="0"/>
        <w:adjustRightInd w:val="0"/>
        <w:ind w:firstLine="851"/>
        <w:jc w:val="both"/>
        <w:rPr>
          <w:color w:val="000000"/>
          <w:spacing w:val="2"/>
          <w:sz w:val="28"/>
          <w:szCs w:val="28"/>
          <w:shd w:val="clear" w:color="auto" w:fill="FFFFFF"/>
        </w:rPr>
      </w:pPr>
      <w:r w:rsidRPr="00994955">
        <w:rPr>
          <w:sz w:val="28"/>
          <w:szCs w:val="28"/>
        </w:rPr>
        <w:t>Строительство новых магистральных и квартальных трубопроводов позволит обеспечить объекты перспективного строительства централизованным водоснабжением.</w:t>
      </w:r>
      <w:r>
        <w:rPr>
          <w:sz w:val="28"/>
          <w:szCs w:val="28"/>
        </w:rPr>
        <w:t xml:space="preserve"> По 1 и 2 вариантах планируется строительство новой водопроводной сети от 2-го подъема Горняцкого водопровода до подъема 3А протяженностью 5000м. При развитии  поселения по 2 варианту, необходимо строительство водопроводной сети протяженностью </w:t>
      </w:r>
      <w:smartTag w:uri="urn:schemas-microsoft-com:office:smarttags" w:element="metricconverter">
        <w:smartTagPr>
          <w:attr w:name="ProductID" w:val="23 790 м"/>
        </w:smartTagPr>
        <w:r>
          <w:rPr>
            <w:sz w:val="28"/>
            <w:szCs w:val="28"/>
          </w:rPr>
          <w:t>23 790 м</w:t>
        </w:r>
      </w:smartTag>
      <w:r>
        <w:rPr>
          <w:sz w:val="28"/>
          <w:szCs w:val="28"/>
        </w:rPr>
        <w:t xml:space="preserve"> в р.п. Шолоховский.</w:t>
      </w:r>
    </w:p>
    <w:p w:rsidR="002B25D1" w:rsidRDefault="002B25D1" w:rsidP="002B25D1">
      <w:pPr>
        <w:autoSpaceDE w:val="0"/>
        <w:autoSpaceDN w:val="0"/>
        <w:adjustRightInd w:val="0"/>
        <w:ind w:firstLine="851"/>
        <w:jc w:val="both"/>
        <w:rPr>
          <w:b/>
          <w:bCs/>
          <w:sz w:val="28"/>
          <w:szCs w:val="28"/>
        </w:rPr>
      </w:pPr>
    </w:p>
    <w:p w:rsidR="002B25D1" w:rsidRPr="00F2067B" w:rsidRDefault="002B25D1" w:rsidP="002B25D1">
      <w:pPr>
        <w:autoSpaceDE w:val="0"/>
        <w:autoSpaceDN w:val="0"/>
        <w:adjustRightInd w:val="0"/>
        <w:ind w:firstLine="851"/>
        <w:jc w:val="center"/>
        <w:rPr>
          <w:b/>
          <w:bCs/>
          <w:sz w:val="28"/>
          <w:szCs w:val="28"/>
        </w:rPr>
      </w:pPr>
      <w:r w:rsidRPr="00F2067B">
        <w:rPr>
          <w:b/>
          <w:bCs/>
          <w:sz w:val="28"/>
          <w:szCs w:val="28"/>
        </w:rPr>
        <w:t>1.4.3. Сведения о вновь строящихся, реконструируемых и предлагаемых к выводу из эксплуатации объектах</w:t>
      </w:r>
      <w:r>
        <w:rPr>
          <w:b/>
          <w:bCs/>
          <w:sz w:val="28"/>
          <w:szCs w:val="28"/>
        </w:rPr>
        <w:t xml:space="preserve"> системы </w:t>
      </w:r>
      <w:r w:rsidRPr="00F2067B">
        <w:rPr>
          <w:b/>
          <w:bCs/>
          <w:sz w:val="28"/>
          <w:szCs w:val="28"/>
        </w:rPr>
        <w:t xml:space="preserve"> водоснабжения</w:t>
      </w:r>
    </w:p>
    <w:p w:rsidR="002B25D1" w:rsidRPr="00FF1956" w:rsidRDefault="002B25D1" w:rsidP="002B25D1">
      <w:pPr>
        <w:shd w:val="clear" w:color="auto" w:fill="FFFFFF"/>
        <w:ind w:firstLine="708"/>
        <w:jc w:val="both"/>
        <w:textAlignment w:val="baseline"/>
        <w:rPr>
          <w:color w:val="000000"/>
          <w:spacing w:val="2"/>
          <w:sz w:val="28"/>
          <w:szCs w:val="28"/>
        </w:rPr>
      </w:pPr>
      <w:r w:rsidRPr="00F2067B">
        <w:rPr>
          <w:color w:val="000000"/>
          <w:spacing w:val="2"/>
          <w:sz w:val="28"/>
          <w:szCs w:val="28"/>
        </w:rPr>
        <w:t xml:space="preserve">Целью всех мероприятий по новому строительству, реконструкции и модернизации объектов систем водоснабжения является бесперебойное снабжение </w:t>
      </w:r>
      <w:r>
        <w:rPr>
          <w:color w:val="000000"/>
          <w:spacing w:val="2"/>
          <w:sz w:val="28"/>
          <w:szCs w:val="28"/>
        </w:rPr>
        <w:t>городского</w:t>
      </w:r>
      <w:r w:rsidRPr="00F2067B">
        <w:rPr>
          <w:color w:val="000000"/>
          <w:spacing w:val="2"/>
          <w:sz w:val="28"/>
          <w:szCs w:val="28"/>
        </w:rPr>
        <w:t xml:space="preserve"> поселения питьевой водой, отвечающей требованиям новых нормативов качества, повышение энергетической эффективности оборудования. </w:t>
      </w:r>
      <w:r w:rsidRPr="00F2067B">
        <w:rPr>
          <w:color w:val="000000"/>
          <w:spacing w:val="2"/>
          <w:sz w:val="28"/>
          <w:szCs w:val="28"/>
        </w:rPr>
        <w:br/>
        <w:t>     </w:t>
      </w:r>
      <w:r w:rsidRPr="00FF1956">
        <w:rPr>
          <w:color w:val="000000"/>
          <w:spacing w:val="2"/>
          <w:sz w:val="28"/>
          <w:szCs w:val="28"/>
        </w:rPr>
        <w:t>В данном разделе отражены основные объекты, предусмотренные во втором сценарии развития централизованной системы питьевого водоснабжения.</w:t>
      </w:r>
      <w:r w:rsidRPr="00FF1956">
        <w:rPr>
          <w:color w:val="000000"/>
          <w:spacing w:val="2"/>
          <w:sz w:val="28"/>
          <w:szCs w:val="28"/>
        </w:rPr>
        <w:br/>
      </w:r>
      <w:r w:rsidRPr="00FF1956">
        <w:rPr>
          <w:b/>
          <w:bCs/>
          <w:color w:val="000000"/>
          <w:spacing w:val="2"/>
          <w:sz w:val="28"/>
          <w:szCs w:val="28"/>
        </w:rPr>
        <w:t>1)  Сведения об объектах, предлагаемых к новому строительству</w:t>
      </w:r>
    </w:p>
    <w:p w:rsidR="002B25D1" w:rsidRDefault="002B25D1" w:rsidP="002B25D1">
      <w:pPr>
        <w:shd w:val="clear" w:color="auto" w:fill="FFFFFF"/>
        <w:ind w:firstLine="708"/>
        <w:jc w:val="both"/>
        <w:textAlignment w:val="baseline"/>
        <w:rPr>
          <w:color w:val="000000"/>
          <w:spacing w:val="2"/>
          <w:sz w:val="28"/>
          <w:szCs w:val="28"/>
        </w:rPr>
      </w:pPr>
      <w:r w:rsidRPr="00FF1956">
        <w:rPr>
          <w:color w:val="000000"/>
          <w:spacing w:val="2"/>
          <w:sz w:val="28"/>
          <w:szCs w:val="28"/>
        </w:rPr>
        <w:t xml:space="preserve">В </w:t>
      </w:r>
      <w:r>
        <w:rPr>
          <w:color w:val="000000"/>
          <w:spacing w:val="2"/>
          <w:sz w:val="28"/>
          <w:szCs w:val="28"/>
        </w:rPr>
        <w:t xml:space="preserve">Шолоховском городском поселении на </w:t>
      </w:r>
      <w:r w:rsidRPr="00FF1956">
        <w:rPr>
          <w:color w:val="000000"/>
          <w:spacing w:val="2"/>
          <w:sz w:val="28"/>
          <w:szCs w:val="28"/>
        </w:rPr>
        <w:t>расчетный срок планируется строительство</w:t>
      </w:r>
      <w:r>
        <w:rPr>
          <w:color w:val="000000"/>
          <w:spacing w:val="2"/>
          <w:sz w:val="28"/>
          <w:szCs w:val="28"/>
        </w:rPr>
        <w:t xml:space="preserve"> </w:t>
      </w:r>
      <w:r w:rsidRPr="00FF1956">
        <w:rPr>
          <w:color w:val="000000"/>
          <w:spacing w:val="2"/>
          <w:sz w:val="28"/>
          <w:szCs w:val="28"/>
        </w:rPr>
        <w:t xml:space="preserve">водопроводной сети,  протяженностью </w:t>
      </w:r>
      <w:r w:rsidRPr="00FF1956">
        <w:rPr>
          <w:color w:val="000000"/>
          <w:spacing w:val="2"/>
          <w:sz w:val="28"/>
          <w:szCs w:val="28"/>
          <w:lang w:val="en-US"/>
        </w:rPr>
        <w:t>L</w:t>
      </w:r>
      <w:r w:rsidRPr="00FF1956">
        <w:rPr>
          <w:color w:val="000000"/>
          <w:spacing w:val="2"/>
          <w:sz w:val="28"/>
          <w:szCs w:val="28"/>
        </w:rPr>
        <w:t xml:space="preserve">= </w:t>
      </w:r>
      <w:smartTag w:uri="urn:schemas-microsoft-com:office:smarttags" w:element="metricconverter">
        <w:smartTagPr>
          <w:attr w:name="ProductID" w:val="28,79 км"/>
        </w:smartTagPr>
        <w:r>
          <w:rPr>
            <w:color w:val="000000"/>
            <w:spacing w:val="2"/>
            <w:sz w:val="28"/>
            <w:szCs w:val="28"/>
          </w:rPr>
          <w:t>28,79 к</w:t>
        </w:r>
        <w:r w:rsidRPr="00FF1956">
          <w:rPr>
            <w:color w:val="000000"/>
            <w:spacing w:val="2"/>
            <w:sz w:val="28"/>
            <w:szCs w:val="28"/>
          </w:rPr>
          <w:t>м</w:t>
        </w:r>
      </w:smartTag>
      <w:r w:rsidRPr="00FF1956">
        <w:rPr>
          <w:color w:val="000000"/>
          <w:spacing w:val="2"/>
          <w:sz w:val="28"/>
          <w:szCs w:val="28"/>
        </w:rPr>
        <w:t>.</w:t>
      </w:r>
    </w:p>
    <w:p w:rsidR="002B25D1" w:rsidRPr="00FF1956" w:rsidRDefault="002B25D1" w:rsidP="002B25D1">
      <w:pPr>
        <w:shd w:val="clear" w:color="auto" w:fill="FFFFFF"/>
        <w:jc w:val="both"/>
        <w:textAlignment w:val="baseline"/>
        <w:rPr>
          <w:color w:val="000000"/>
          <w:spacing w:val="2"/>
          <w:sz w:val="28"/>
          <w:szCs w:val="28"/>
        </w:rPr>
      </w:pPr>
      <w:r w:rsidRPr="00FF1956">
        <w:rPr>
          <w:b/>
          <w:bCs/>
          <w:color w:val="000000"/>
          <w:spacing w:val="2"/>
          <w:sz w:val="28"/>
          <w:szCs w:val="28"/>
        </w:rPr>
        <w:t>2) Сведения о действующих объектах, предлагаемых к реконструкции (техническому перевооружению)</w:t>
      </w:r>
    </w:p>
    <w:p w:rsidR="002B25D1" w:rsidRPr="00FF1956" w:rsidRDefault="002B25D1" w:rsidP="002B25D1">
      <w:pPr>
        <w:shd w:val="clear" w:color="auto" w:fill="FFFFFF"/>
        <w:ind w:firstLine="708"/>
        <w:jc w:val="both"/>
        <w:textAlignment w:val="baseline"/>
        <w:rPr>
          <w:color w:val="000000"/>
          <w:spacing w:val="2"/>
          <w:sz w:val="28"/>
          <w:szCs w:val="28"/>
        </w:rPr>
      </w:pPr>
      <w:r w:rsidRPr="00FF1956">
        <w:rPr>
          <w:color w:val="000000"/>
          <w:spacing w:val="2"/>
          <w:sz w:val="28"/>
          <w:szCs w:val="28"/>
        </w:rPr>
        <w:t xml:space="preserve">Замена разводящей водопроводной сети протяженностью </w:t>
      </w:r>
      <w:r>
        <w:rPr>
          <w:color w:val="000000"/>
          <w:spacing w:val="2"/>
          <w:sz w:val="28"/>
          <w:szCs w:val="28"/>
        </w:rPr>
        <w:t>1,63</w:t>
      </w:r>
      <w:r w:rsidRPr="00FF1956">
        <w:rPr>
          <w:color w:val="000000"/>
          <w:spacing w:val="2"/>
          <w:sz w:val="28"/>
          <w:szCs w:val="28"/>
        </w:rPr>
        <w:t>км.</w:t>
      </w:r>
    </w:p>
    <w:p w:rsidR="002B25D1" w:rsidRPr="00FF1956" w:rsidRDefault="002B25D1" w:rsidP="002B25D1">
      <w:pPr>
        <w:shd w:val="clear" w:color="auto" w:fill="FFFFFF"/>
        <w:jc w:val="both"/>
        <w:textAlignment w:val="baseline"/>
        <w:rPr>
          <w:b/>
          <w:bCs/>
          <w:color w:val="000000"/>
          <w:spacing w:val="2"/>
          <w:sz w:val="28"/>
          <w:szCs w:val="28"/>
        </w:rPr>
      </w:pPr>
      <w:r w:rsidRPr="00FF1956">
        <w:rPr>
          <w:b/>
          <w:bCs/>
          <w:color w:val="000000"/>
          <w:spacing w:val="2"/>
          <w:sz w:val="28"/>
          <w:szCs w:val="28"/>
        </w:rPr>
        <w:t>3) Сведения об объектах водоснабжения, предлагаемых к выводу из эксплуатации.</w:t>
      </w:r>
    </w:p>
    <w:p w:rsidR="002B25D1" w:rsidRPr="00644D0A" w:rsidRDefault="002B25D1" w:rsidP="002B25D1">
      <w:pPr>
        <w:shd w:val="clear" w:color="auto" w:fill="FFFFFF"/>
        <w:ind w:firstLine="708"/>
        <w:jc w:val="both"/>
        <w:textAlignment w:val="baseline"/>
        <w:rPr>
          <w:color w:val="000000"/>
          <w:spacing w:val="2"/>
          <w:sz w:val="28"/>
          <w:szCs w:val="28"/>
        </w:rPr>
      </w:pPr>
      <w:r w:rsidRPr="00FF1956">
        <w:rPr>
          <w:color w:val="000000"/>
          <w:spacing w:val="2"/>
          <w:sz w:val="28"/>
          <w:szCs w:val="28"/>
        </w:rPr>
        <w:t>Объекты предлагаемые к выводу из эксплуатации отсутствуют.</w:t>
      </w:r>
    </w:p>
    <w:p w:rsidR="002B25D1" w:rsidRDefault="002B25D1" w:rsidP="002B25D1">
      <w:pPr>
        <w:autoSpaceDE w:val="0"/>
        <w:autoSpaceDN w:val="0"/>
        <w:adjustRightInd w:val="0"/>
        <w:jc w:val="center"/>
        <w:rPr>
          <w:b/>
          <w:bCs/>
          <w:sz w:val="28"/>
          <w:szCs w:val="28"/>
        </w:rPr>
      </w:pPr>
    </w:p>
    <w:p w:rsidR="002B25D1" w:rsidRPr="00F2067B" w:rsidRDefault="002B25D1" w:rsidP="002B25D1">
      <w:pPr>
        <w:autoSpaceDE w:val="0"/>
        <w:autoSpaceDN w:val="0"/>
        <w:adjustRightInd w:val="0"/>
        <w:jc w:val="center"/>
        <w:rPr>
          <w:b/>
          <w:bCs/>
          <w:sz w:val="28"/>
          <w:szCs w:val="28"/>
        </w:rPr>
      </w:pPr>
      <w:r w:rsidRPr="00F2067B">
        <w:rPr>
          <w:b/>
          <w:bCs/>
          <w:sz w:val="28"/>
          <w:szCs w:val="28"/>
        </w:rPr>
        <w:t>1.4.4. Сведения о развитии систем диспетчеризации, телемеханизации и систем управления режимами водоснабжения  на объектах организации, осуществляющих водоснабжение</w:t>
      </w:r>
    </w:p>
    <w:p w:rsidR="002B25D1" w:rsidRPr="00644D0A" w:rsidRDefault="002B25D1" w:rsidP="002B25D1">
      <w:pPr>
        <w:autoSpaceDE w:val="0"/>
        <w:autoSpaceDN w:val="0"/>
        <w:adjustRightInd w:val="0"/>
        <w:ind w:firstLine="709"/>
        <w:jc w:val="both"/>
        <w:rPr>
          <w:rFonts w:eastAsia="Microsoft YaHei"/>
          <w:bCs/>
          <w:iCs/>
          <w:noProof/>
          <w:color w:val="000000"/>
          <w:spacing w:val="-5"/>
          <w:sz w:val="28"/>
          <w:szCs w:val="28"/>
        </w:rPr>
      </w:pPr>
      <w:r w:rsidRPr="00644D0A">
        <w:rPr>
          <w:bCs/>
          <w:color w:val="000000"/>
          <w:sz w:val="28"/>
          <w:szCs w:val="28"/>
        </w:rPr>
        <w:t>В настоящее время аварийная и диспетчерская службы организованы и функционируют силами</w:t>
      </w:r>
      <w:r>
        <w:rPr>
          <w:bCs/>
          <w:color w:val="000000"/>
          <w:sz w:val="28"/>
          <w:szCs w:val="28"/>
        </w:rPr>
        <w:t xml:space="preserve"> </w:t>
      </w:r>
      <w:r>
        <w:rPr>
          <w:rFonts w:eastAsia="Microsoft YaHei"/>
          <w:bCs/>
          <w:iCs/>
          <w:noProof/>
          <w:color w:val="000000"/>
          <w:spacing w:val="-5"/>
          <w:sz w:val="28"/>
          <w:szCs w:val="28"/>
        </w:rPr>
        <w:t>филиала «Белокалитвинский» ГУПРО «УРСВ».</w:t>
      </w:r>
    </w:p>
    <w:p w:rsidR="002B25D1" w:rsidRPr="00644D0A" w:rsidRDefault="002B25D1" w:rsidP="002B25D1">
      <w:pPr>
        <w:autoSpaceDE w:val="0"/>
        <w:autoSpaceDN w:val="0"/>
        <w:adjustRightInd w:val="0"/>
        <w:ind w:firstLine="709"/>
        <w:jc w:val="both"/>
        <w:rPr>
          <w:color w:val="000000"/>
          <w:sz w:val="28"/>
          <w:szCs w:val="28"/>
        </w:rPr>
      </w:pPr>
      <w:r w:rsidRPr="00644D0A">
        <w:rPr>
          <w:color w:val="000000"/>
          <w:sz w:val="28"/>
          <w:szCs w:val="28"/>
        </w:rPr>
        <w:t xml:space="preserve">Системы управления режимами водоснабжения на территории </w:t>
      </w:r>
      <w:r>
        <w:rPr>
          <w:color w:val="000000"/>
          <w:sz w:val="28"/>
          <w:szCs w:val="28"/>
        </w:rPr>
        <w:t>Шолоховского городского поселения отсутствуют</w:t>
      </w:r>
      <w:r w:rsidRPr="00644D0A">
        <w:rPr>
          <w:color w:val="000000"/>
          <w:sz w:val="28"/>
          <w:szCs w:val="28"/>
        </w:rPr>
        <w:t>. При внедрении системы автоматизации решаются следующие задачи:</w:t>
      </w:r>
    </w:p>
    <w:p w:rsidR="002B25D1" w:rsidRPr="00644D0A" w:rsidRDefault="002B25D1" w:rsidP="002B25D1">
      <w:pPr>
        <w:autoSpaceDE w:val="0"/>
        <w:autoSpaceDN w:val="0"/>
        <w:adjustRightInd w:val="0"/>
        <w:ind w:firstLine="709"/>
        <w:jc w:val="both"/>
        <w:rPr>
          <w:color w:val="000000"/>
          <w:sz w:val="28"/>
          <w:szCs w:val="28"/>
        </w:rPr>
      </w:pPr>
      <w:r w:rsidRPr="00644D0A">
        <w:rPr>
          <w:color w:val="000000"/>
          <w:sz w:val="28"/>
          <w:szCs w:val="28"/>
        </w:rPr>
        <w:t xml:space="preserve"> - повышение оперативности и качества управления технологическими процессами;</w:t>
      </w:r>
    </w:p>
    <w:p w:rsidR="002B25D1" w:rsidRPr="00644D0A" w:rsidRDefault="002B25D1" w:rsidP="002B25D1">
      <w:pPr>
        <w:autoSpaceDE w:val="0"/>
        <w:autoSpaceDN w:val="0"/>
        <w:adjustRightInd w:val="0"/>
        <w:ind w:firstLine="709"/>
        <w:jc w:val="both"/>
        <w:rPr>
          <w:color w:val="000000"/>
          <w:sz w:val="28"/>
          <w:szCs w:val="28"/>
        </w:rPr>
      </w:pPr>
      <w:r w:rsidRPr="00644D0A">
        <w:rPr>
          <w:color w:val="000000"/>
          <w:sz w:val="28"/>
          <w:szCs w:val="28"/>
        </w:rPr>
        <w:t xml:space="preserve"> - повышение безопасности производственных процессов;</w:t>
      </w:r>
    </w:p>
    <w:p w:rsidR="002B25D1" w:rsidRPr="00644D0A" w:rsidRDefault="002B25D1" w:rsidP="002B25D1">
      <w:pPr>
        <w:autoSpaceDE w:val="0"/>
        <w:autoSpaceDN w:val="0"/>
        <w:adjustRightInd w:val="0"/>
        <w:ind w:firstLine="709"/>
        <w:jc w:val="both"/>
        <w:rPr>
          <w:color w:val="000000"/>
          <w:sz w:val="28"/>
          <w:szCs w:val="28"/>
        </w:rPr>
      </w:pPr>
      <w:r w:rsidRPr="00644D0A">
        <w:rPr>
          <w:color w:val="000000"/>
          <w:sz w:val="28"/>
          <w:szCs w:val="28"/>
        </w:rPr>
        <w:t xml:space="preserve"> - повышение уровня контроля технических систем и объектов, обеспечение их функционирования без постоянного присутствия дежурного персонала; </w:t>
      </w:r>
    </w:p>
    <w:p w:rsidR="002B25D1" w:rsidRPr="00A51022" w:rsidRDefault="002B25D1" w:rsidP="002B25D1">
      <w:pPr>
        <w:autoSpaceDE w:val="0"/>
        <w:autoSpaceDN w:val="0"/>
        <w:adjustRightInd w:val="0"/>
        <w:ind w:firstLine="709"/>
        <w:jc w:val="both"/>
        <w:rPr>
          <w:color w:val="000000"/>
          <w:sz w:val="28"/>
          <w:szCs w:val="28"/>
        </w:rPr>
      </w:pPr>
      <w:r w:rsidRPr="00644D0A">
        <w:rPr>
          <w:color w:val="000000"/>
          <w:sz w:val="28"/>
          <w:szCs w:val="28"/>
        </w:rPr>
        <w:t>- сокращение затрат времени персонала на обнаружение и локализацию неисправностей и аварий в системе;</w:t>
      </w:r>
    </w:p>
    <w:p w:rsidR="002B25D1" w:rsidRPr="00A51022" w:rsidRDefault="002B25D1" w:rsidP="002B25D1">
      <w:pPr>
        <w:autoSpaceDE w:val="0"/>
        <w:autoSpaceDN w:val="0"/>
        <w:adjustRightInd w:val="0"/>
        <w:ind w:firstLine="709"/>
        <w:jc w:val="both"/>
        <w:rPr>
          <w:color w:val="000000"/>
          <w:sz w:val="28"/>
          <w:szCs w:val="28"/>
        </w:rPr>
      </w:pPr>
      <w:r w:rsidRPr="00A51022">
        <w:rPr>
          <w:color w:val="000000"/>
          <w:sz w:val="28"/>
          <w:szCs w:val="28"/>
        </w:rPr>
        <w:t xml:space="preserve"> - экономия трудовых ресурсов, облегчение условий труда обслуживающего персонала;</w:t>
      </w:r>
    </w:p>
    <w:p w:rsidR="002B25D1" w:rsidRPr="009237DF" w:rsidRDefault="002B25D1" w:rsidP="002B25D1">
      <w:pPr>
        <w:autoSpaceDE w:val="0"/>
        <w:autoSpaceDN w:val="0"/>
        <w:adjustRightInd w:val="0"/>
        <w:ind w:firstLine="709"/>
        <w:jc w:val="both"/>
        <w:rPr>
          <w:sz w:val="28"/>
          <w:szCs w:val="28"/>
        </w:rPr>
      </w:pPr>
      <w:r w:rsidRPr="009237DF">
        <w:rPr>
          <w:sz w:val="28"/>
          <w:szCs w:val="28"/>
        </w:rPr>
        <w:t xml:space="preserve"> - сбор (с привязкой к реальному времени), обработка и хранение информации о техническом состоянии и технологических параметрах системы объектов;</w:t>
      </w:r>
    </w:p>
    <w:p w:rsidR="002B25D1" w:rsidRPr="009237DF" w:rsidRDefault="002B25D1" w:rsidP="002B25D1">
      <w:pPr>
        <w:autoSpaceDE w:val="0"/>
        <w:autoSpaceDN w:val="0"/>
        <w:adjustRightInd w:val="0"/>
        <w:ind w:firstLine="709"/>
        <w:jc w:val="both"/>
        <w:rPr>
          <w:sz w:val="28"/>
          <w:szCs w:val="28"/>
        </w:rPr>
      </w:pPr>
      <w:r w:rsidRPr="009237DF">
        <w:rPr>
          <w:sz w:val="28"/>
          <w:szCs w:val="28"/>
        </w:rPr>
        <w:t xml:space="preserve"> - ведение баз данных, обеспечивающих информационную поддержку оперативного диспетчерского персонала. </w:t>
      </w:r>
    </w:p>
    <w:p w:rsidR="002B25D1" w:rsidRDefault="002B25D1" w:rsidP="002B25D1">
      <w:pPr>
        <w:autoSpaceDE w:val="0"/>
        <w:autoSpaceDN w:val="0"/>
        <w:adjustRightInd w:val="0"/>
        <w:ind w:firstLine="709"/>
        <w:jc w:val="both"/>
        <w:rPr>
          <w:sz w:val="28"/>
          <w:szCs w:val="28"/>
        </w:rPr>
      </w:pPr>
      <w:r w:rsidRPr="009237DF">
        <w:rPr>
          <w:sz w:val="28"/>
          <w:szCs w:val="28"/>
        </w:rPr>
        <w:t xml:space="preserve">Достаточно большой удельный вес расходов приходится на оплату электроэнергии, что актуализирует задачу по реализации мероприятий по энергосбережению и повышению энергетической эффективности. С этой целью необходимо заменить оборудование с высоким энергопотреблением на энергоэффективное. </w:t>
      </w:r>
    </w:p>
    <w:p w:rsidR="002B25D1" w:rsidRDefault="002B25D1" w:rsidP="002B25D1">
      <w:pPr>
        <w:autoSpaceDE w:val="0"/>
        <w:autoSpaceDN w:val="0"/>
        <w:adjustRightInd w:val="0"/>
        <w:ind w:firstLine="709"/>
        <w:jc w:val="both"/>
        <w:rPr>
          <w:sz w:val="28"/>
          <w:szCs w:val="28"/>
        </w:rPr>
      </w:pPr>
    </w:p>
    <w:p w:rsidR="002B25D1" w:rsidRPr="00F2067B" w:rsidRDefault="002B25D1" w:rsidP="002B25D1">
      <w:pPr>
        <w:autoSpaceDE w:val="0"/>
        <w:autoSpaceDN w:val="0"/>
        <w:adjustRightInd w:val="0"/>
        <w:jc w:val="center"/>
        <w:rPr>
          <w:b/>
          <w:bCs/>
          <w:sz w:val="28"/>
          <w:szCs w:val="28"/>
        </w:rPr>
      </w:pPr>
      <w:r w:rsidRPr="00F2067B">
        <w:rPr>
          <w:b/>
          <w:bCs/>
          <w:sz w:val="28"/>
          <w:szCs w:val="28"/>
        </w:rPr>
        <w:t>1.4.5. Сведения об оснащенности зданий, строений, сооружений приборами учета и их применении при осуществлении расчетов за потребленную воду</w:t>
      </w:r>
    </w:p>
    <w:p w:rsidR="002B25D1" w:rsidRPr="00FF1956" w:rsidRDefault="002B25D1" w:rsidP="002B25D1">
      <w:pPr>
        <w:autoSpaceDE w:val="0"/>
        <w:autoSpaceDN w:val="0"/>
        <w:adjustRightInd w:val="0"/>
        <w:ind w:firstLine="708"/>
        <w:jc w:val="both"/>
        <w:rPr>
          <w:bCs/>
          <w:sz w:val="28"/>
          <w:szCs w:val="28"/>
        </w:rPr>
      </w:pPr>
      <w:r w:rsidRPr="00F2067B">
        <w:rPr>
          <w:bCs/>
          <w:sz w:val="28"/>
          <w:szCs w:val="28"/>
        </w:rPr>
        <w:t>Федеральным законом от 23.11.2009 №261-ФЗ «Об энергосбережении и о</w:t>
      </w:r>
      <w:r>
        <w:rPr>
          <w:bCs/>
          <w:sz w:val="28"/>
          <w:szCs w:val="28"/>
        </w:rPr>
        <w:t xml:space="preserve"> повышении энергетической эффективности и о внесении изменений в отдельные законодательные акты Российской Федерации» (Федеральный закон №261-ФЗ) для ресурсоснабжающих организаций установлена обязанность выполнения работ по установке приборов учета в случае обращения к ним лиц, которые согласно закону могут выступать заказчиками по договору. Порядок заключения и существенные условия договора, регулирующего условия установки, замены и (или) эксплуатации приборов учета используемых энергетических ресурсов (Порядок заключения договора установки ПУ), утвержден приказом Минэнерго России от 07.04.2010 №149 и </w:t>
      </w:r>
      <w:r w:rsidRPr="00FF1956">
        <w:rPr>
          <w:bCs/>
          <w:sz w:val="28"/>
          <w:szCs w:val="28"/>
        </w:rPr>
        <w:t xml:space="preserve">вступил в силу с 18 июля </w:t>
      </w:r>
      <w:smartTag w:uri="urn:schemas-microsoft-com:office:smarttags" w:element="metricconverter">
        <w:smartTagPr>
          <w:attr w:name="ProductID" w:val="2010 г"/>
        </w:smartTagPr>
        <w:r w:rsidRPr="00FF1956">
          <w:rPr>
            <w:bCs/>
            <w:sz w:val="28"/>
            <w:szCs w:val="28"/>
          </w:rPr>
          <w:t>2010 г</w:t>
        </w:r>
      </w:smartTag>
      <w:r w:rsidRPr="00FF1956">
        <w:rPr>
          <w:bCs/>
          <w:sz w:val="28"/>
          <w:szCs w:val="28"/>
        </w:rPr>
        <w:t xml:space="preserve">. </w:t>
      </w:r>
    </w:p>
    <w:p w:rsidR="002B25D1" w:rsidRPr="00FF1956" w:rsidRDefault="002B25D1" w:rsidP="002B25D1">
      <w:pPr>
        <w:autoSpaceDE w:val="0"/>
        <w:autoSpaceDN w:val="0"/>
        <w:adjustRightInd w:val="0"/>
        <w:ind w:firstLine="708"/>
        <w:jc w:val="both"/>
        <w:rPr>
          <w:bCs/>
          <w:sz w:val="28"/>
          <w:szCs w:val="28"/>
        </w:rPr>
      </w:pPr>
      <w:r w:rsidRPr="00FF1956">
        <w:rPr>
          <w:bCs/>
          <w:sz w:val="28"/>
          <w:szCs w:val="28"/>
        </w:rPr>
        <w:t xml:space="preserve">На данный момент в </w:t>
      </w:r>
      <w:r>
        <w:rPr>
          <w:bCs/>
          <w:sz w:val="28"/>
          <w:szCs w:val="28"/>
        </w:rPr>
        <w:t xml:space="preserve">Шолоховском городском поселении </w:t>
      </w:r>
      <w:r w:rsidRPr="00FF1956">
        <w:rPr>
          <w:bCs/>
          <w:sz w:val="28"/>
          <w:szCs w:val="28"/>
        </w:rPr>
        <w:t xml:space="preserve">приборы учета установлены у </w:t>
      </w:r>
      <w:r>
        <w:rPr>
          <w:bCs/>
          <w:sz w:val="28"/>
          <w:szCs w:val="28"/>
        </w:rPr>
        <w:t>98,5</w:t>
      </w:r>
      <w:r w:rsidRPr="00FF1956">
        <w:rPr>
          <w:bCs/>
          <w:sz w:val="28"/>
          <w:szCs w:val="28"/>
        </w:rPr>
        <w:t xml:space="preserve"> % населения</w:t>
      </w:r>
      <w:r>
        <w:rPr>
          <w:bCs/>
          <w:sz w:val="28"/>
          <w:szCs w:val="28"/>
        </w:rPr>
        <w:t>, 100% бюджетных организаций, 100% прочих организаций</w:t>
      </w:r>
      <w:r w:rsidRPr="00FF1956">
        <w:rPr>
          <w:bCs/>
          <w:sz w:val="28"/>
          <w:szCs w:val="28"/>
        </w:rPr>
        <w:t>.</w:t>
      </w:r>
    </w:p>
    <w:p w:rsidR="002B25D1" w:rsidRDefault="002B25D1" w:rsidP="002B25D1">
      <w:pPr>
        <w:autoSpaceDE w:val="0"/>
        <w:autoSpaceDN w:val="0"/>
        <w:adjustRightInd w:val="0"/>
        <w:ind w:firstLine="708"/>
        <w:jc w:val="both"/>
        <w:rPr>
          <w:bCs/>
          <w:sz w:val="28"/>
          <w:szCs w:val="28"/>
        </w:rPr>
      </w:pPr>
      <w:r w:rsidRPr="00FF1956">
        <w:rPr>
          <w:bCs/>
          <w:sz w:val="28"/>
          <w:szCs w:val="28"/>
        </w:rPr>
        <w:t>На конец расчетного периода планируется 100% обеспечение</w:t>
      </w:r>
      <w:r w:rsidRPr="002A4D5C">
        <w:rPr>
          <w:bCs/>
          <w:sz w:val="28"/>
          <w:szCs w:val="28"/>
        </w:rPr>
        <w:t xml:space="preserve"> населения коммерческими приборами учета воды,  при обеспечении установки приборов учёта на водозаборах, прочих сооружениях, для</w:t>
      </w:r>
      <w:r>
        <w:rPr>
          <w:bCs/>
          <w:sz w:val="28"/>
          <w:szCs w:val="28"/>
        </w:rPr>
        <w:t xml:space="preserve"> контроля расходов (потерь) по отдельным участкам.</w:t>
      </w:r>
    </w:p>
    <w:p w:rsidR="002B25D1" w:rsidRDefault="002B25D1" w:rsidP="002B25D1">
      <w:pPr>
        <w:autoSpaceDE w:val="0"/>
        <w:autoSpaceDN w:val="0"/>
        <w:adjustRightInd w:val="0"/>
        <w:ind w:firstLine="708"/>
        <w:jc w:val="both"/>
        <w:rPr>
          <w:bCs/>
          <w:sz w:val="28"/>
          <w:szCs w:val="28"/>
        </w:rPr>
      </w:pPr>
      <w:r w:rsidRPr="00492C66">
        <w:rPr>
          <w:bCs/>
          <w:sz w:val="28"/>
          <w:szCs w:val="28"/>
        </w:rPr>
        <w:t xml:space="preserve">Опираясь на показания счетчиков, планируется осуществлять учет воды, отпускаемой населению, и соответственно производить расчет с потребителями на основании утвержденных тарифов. </w:t>
      </w:r>
    </w:p>
    <w:p w:rsidR="002B25D1" w:rsidRPr="00144F84" w:rsidRDefault="002B25D1" w:rsidP="002B25D1">
      <w:pPr>
        <w:autoSpaceDE w:val="0"/>
        <w:autoSpaceDN w:val="0"/>
        <w:adjustRightInd w:val="0"/>
        <w:rPr>
          <w:b/>
          <w:bCs/>
          <w:sz w:val="28"/>
          <w:szCs w:val="28"/>
        </w:rPr>
      </w:pPr>
    </w:p>
    <w:p w:rsidR="002B25D1" w:rsidRPr="00F2067B" w:rsidRDefault="002B25D1" w:rsidP="002B25D1">
      <w:pPr>
        <w:pStyle w:val="12"/>
        <w:autoSpaceDE w:val="0"/>
        <w:autoSpaceDN w:val="0"/>
        <w:adjustRightInd w:val="0"/>
        <w:spacing w:after="0" w:line="240" w:lineRule="auto"/>
        <w:ind w:left="426"/>
        <w:jc w:val="center"/>
        <w:rPr>
          <w:rFonts w:ascii="Times New Roman" w:hAnsi="Times New Roman"/>
          <w:b/>
          <w:bCs/>
          <w:sz w:val="28"/>
          <w:szCs w:val="28"/>
          <w:lang w:eastAsia="ru-RU"/>
        </w:rPr>
      </w:pPr>
      <w:r w:rsidRPr="00F2067B">
        <w:rPr>
          <w:rFonts w:ascii="Times New Roman" w:hAnsi="Times New Roman"/>
          <w:b/>
          <w:bCs/>
          <w:sz w:val="28"/>
          <w:szCs w:val="28"/>
          <w:lang w:eastAsia="ru-RU"/>
        </w:rPr>
        <w:t xml:space="preserve">1.4.6. Описание вариантов маршрутов прохождения трубопроводов </w:t>
      </w:r>
      <w:r>
        <w:rPr>
          <w:rFonts w:ascii="Times New Roman" w:hAnsi="Times New Roman"/>
          <w:b/>
          <w:bCs/>
          <w:sz w:val="28"/>
          <w:szCs w:val="28"/>
          <w:lang w:eastAsia="ru-RU"/>
        </w:rPr>
        <w:t xml:space="preserve">(трасс) </w:t>
      </w:r>
      <w:r w:rsidRPr="00F2067B">
        <w:rPr>
          <w:rFonts w:ascii="Times New Roman" w:hAnsi="Times New Roman"/>
          <w:b/>
          <w:bCs/>
          <w:sz w:val="28"/>
          <w:szCs w:val="28"/>
          <w:lang w:eastAsia="ru-RU"/>
        </w:rPr>
        <w:t>по территории поселения</w:t>
      </w:r>
    </w:p>
    <w:p w:rsidR="002B25D1" w:rsidRPr="00B033DA" w:rsidRDefault="002B25D1" w:rsidP="002B25D1">
      <w:pPr>
        <w:autoSpaceDE w:val="0"/>
        <w:autoSpaceDN w:val="0"/>
        <w:adjustRightInd w:val="0"/>
        <w:ind w:firstLine="709"/>
        <w:jc w:val="both"/>
        <w:rPr>
          <w:bCs/>
          <w:sz w:val="28"/>
          <w:szCs w:val="28"/>
        </w:rPr>
      </w:pPr>
      <w:r w:rsidRPr="00B033DA">
        <w:rPr>
          <w:bCs/>
          <w:sz w:val="28"/>
          <w:szCs w:val="28"/>
        </w:rPr>
        <w:t xml:space="preserve">На расчетный срок, при втором варианте развития территории </w:t>
      </w:r>
      <w:r>
        <w:rPr>
          <w:bCs/>
          <w:sz w:val="28"/>
          <w:szCs w:val="28"/>
        </w:rPr>
        <w:t>Шолоховского городского поселения</w:t>
      </w:r>
      <w:r w:rsidRPr="00B033DA">
        <w:rPr>
          <w:bCs/>
          <w:sz w:val="28"/>
          <w:szCs w:val="28"/>
        </w:rPr>
        <w:t xml:space="preserve">,  планируется строительство водопроводной сети на вновь осваиваемых территориях </w:t>
      </w:r>
      <w:r>
        <w:rPr>
          <w:bCs/>
          <w:sz w:val="28"/>
          <w:szCs w:val="28"/>
        </w:rPr>
        <w:t>в южной и западной частях рабочего поселка</w:t>
      </w:r>
      <w:r w:rsidRPr="00B033DA">
        <w:rPr>
          <w:bCs/>
          <w:sz w:val="28"/>
          <w:szCs w:val="28"/>
        </w:rPr>
        <w:t>.</w:t>
      </w:r>
      <w:r>
        <w:rPr>
          <w:bCs/>
          <w:sz w:val="28"/>
          <w:szCs w:val="28"/>
        </w:rPr>
        <w:t xml:space="preserve"> </w:t>
      </w:r>
      <w:r w:rsidRPr="00B033DA">
        <w:rPr>
          <w:sz w:val="28"/>
          <w:szCs w:val="28"/>
        </w:rPr>
        <w:t xml:space="preserve">Ориентировочно общая площадь жилого фонда составит – </w:t>
      </w:r>
      <w:smartTag w:uri="urn:schemas-microsoft-com:office:smarttags" w:element="metricconverter">
        <w:smartTagPr>
          <w:attr w:name="ProductID" w:val="317200 м2"/>
        </w:smartTagPr>
        <w:r>
          <w:rPr>
            <w:sz w:val="28"/>
            <w:szCs w:val="28"/>
          </w:rPr>
          <w:t>317200</w:t>
        </w:r>
        <w:r w:rsidRPr="00B033DA">
          <w:rPr>
            <w:sz w:val="28"/>
            <w:szCs w:val="28"/>
          </w:rPr>
          <w:t xml:space="preserve"> м</w:t>
        </w:r>
        <w:r w:rsidRPr="00B033DA">
          <w:rPr>
            <w:sz w:val="28"/>
            <w:szCs w:val="28"/>
            <w:vertAlign w:val="superscript"/>
          </w:rPr>
          <w:t>2</w:t>
        </w:r>
      </w:smartTag>
      <w:r>
        <w:rPr>
          <w:sz w:val="28"/>
          <w:szCs w:val="28"/>
        </w:rPr>
        <w:t xml:space="preserve">. При расчёте </w:t>
      </w:r>
      <w:smartTag w:uri="urn:schemas-microsoft-com:office:smarttags" w:element="metricconverter">
        <w:smartTagPr>
          <w:attr w:name="ProductID" w:val="200 м2"/>
        </w:smartTagPr>
        <w:r>
          <w:rPr>
            <w:sz w:val="28"/>
            <w:szCs w:val="28"/>
          </w:rPr>
          <w:t>200 м</w:t>
        </w:r>
        <w:r w:rsidRPr="005102F0">
          <w:rPr>
            <w:sz w:val="28"/>
            <w:szCs w:val="28"/>
            <w:vertAlign w:val="superscript"/>
          </w:rPr>
          <w:t>2</w:t>
        </w:r>
      </w:smartTag>
      <w:r>
        <w:rPr>
          <w:sz w:val="28"/>
          <w:szCs w:val="28"/>
        </w:rPr>
        <w:t xml:space="preserve"> на один участок п</w:t>
      </w:r>
      <w:r w:rsidRPr="00B033DA">
        <w:rPr>
          <w:sz w:val="28"/>
          <w:szCs w:val="28"/>
        </w:rPr>
        <w:t>ланируется размещение ориентиро</w:t>
      </w:r>
      <w:r>
        <w:rPr>
          <w:sz w:val="28"/>
          <w:szCs w:val="28"/>
        </w:rPr>
        <w:t>вочно – 1586 усадебных участков</w:t>
      </w:r>
    </w:p>
    <w:p w:rsidR="002B25D1" w:rsidRPr="00B033DA" w:rsidRDefault="002B25D1" w:rsidP="002B25D1">
      <w:pPr>
        <w:jc w:val="both"/>
        <w:rPr>
          <w:sz w:val="28"/>
          <w:szCs w:val="28"/>
        </w:rPr>
      </w:pPr>
      <w:r>
        <w:rPr>
          <w:sz w:val="28"/>
          <w:szCs w:val="28"/>
        </w:rPr>
        <w:tab/>
      </w:r>
      <w:r w:rsidRPr="00B033DA">
        <w:rPr>
          <w:sz w:val="28"/>
          <w:szCs w:val="28"/>
        </w:rPr>
        <w:t>Расчётная численность населения</w:t>
      </w:r>
      <w:r>
        <w:rPr>
          <w:sz w:val="28"/>
          <w:szCs w:val="28"/>
        </w:rPr>
        <w:t>, проживающего на данных участках</w:t>
      </w:r>
      <w:r w:rsidRPr="00B033DA">
        <w:rPr>
          <w:sz w:val="28"/>
          <w:szCs w:val="28"/>
        </w:rPr>
        <w:t xml:space="preserve"> ориентировочно составит - </w:t>
      </w:r>
      <w:r>
        <w:rPr>
          <w:sz w:val="28"/>
          <w:szCs w:val="28"/>
        </w:rPr>
        <w:t>4785</w:t>
      </w:r>
      <w:r w:rsidRPr="00B033DA">
        <w:rPr>
          <w:sz w:val="28"/>
          <w:szCs w:val="28"/>
        </w:rPr>
        <w:t xml:space="preserve"> человек</w:t>
      </w:r>
      <w:r>
        <w:rPr>
          <w:sz w:val="28"/>
          <w:szCs w:val="28"/>
        </w:rPr>
        <w:t>, общая расчетная численность населения 12676 человек</w:t>
      </w:r>
      <w:r w:rsidRPr="00B033DA">
        <w:rPr>
          <w:sz w:val="28"/>
          <w:szCs w:val="28"/>
        </w:rPr>
        <w:t>.</w:t>
      </w:r>
    </w:p>
    <w:p w:rsidR="002B25D1" w:rsidRDefault="002B25D1" w:rsidP="002B25D1">
      <w:pPr>
        <w:autoSpaceDE w:val="0"/>
        <w:autoSpaceDN w:val="0"/>
        <w:adjustRightInd w:val="0"/>
        <w:ind w:firstLine="709"/>
        <w:jc w:val="both"/>
        <w:rPr>
          <w:bCs/>
          <w:sz w:val="28"/>
          <w:szCs w:val="28"/>
        </w:rPr>
      </w:pPr>
    </w:p>
    <w:p w:rsidR="002B25D1" w:rsidRPr="001E5736" w:rsidRDefault="002B25D1" w:rsidP="002B25D1">
      <w:pPr>
        <w:autoSpaceDE w:val="0"/>
        <w:autoSpaceDN w:val="0"/>
        <w:adjustRightInd w:val="0"/>
        <w:jc w:val="center"/>
        <w:rPr>
          <w:b/>
          <w:bCs/>
          <w:sz w:val="28"/>
          <w:szCs w:val="28"/>
        </w:rPr>
      </w:pPr>
      <w:r w:rsidRPr="001E5736">
        <w:rPr>
          <w:b/>
          <w:bCs/>
          <w:sz w:val="28"/>
          <w:szCs w:val="28"/>
        </w:rPr>
        <w:t>1.4.7. Рекомендации о месте размещения насосных станций</w:t>
      </w:r>
      <w:r>
        <w:rPr>
          <w:b/>
          <w:bCs/>
          <w:sz w:val="28"/>
          <w:szCs w:val="28"/>
        </w:rPr>
        <w:t xml:space="preserve">, резервуаров, </w:t>
      </w:r>
      <w:r w:rsidRPr="001E5736">
        <w:rPr>
          <w:b/>
          <w:bCs/>
          <w:sz w:val="28"/>
          <w:szCs w:val="28"/>
        </w:rPr>
        <w:t xml:space="preserve"> водонапорных башен</w:t>
      </w:r>
    </w:p>
    <w:p w:rsidR="002B25D1" w:rsidRPr="002B74C5" w:rsidRDefault="002B25D1" w:rsidP="002B25D1">
      <w:pPr>
        <w:autoSpaceDE w:val="0"/>
        <w:autoSpaceDN w:val="0"/>
        <w:adjustRightInd w:val="0"/>
        <w:ind w:firstLine="708"/>
        <w:jc w:val="both"/>
        <w:rPr>
          <w:color w:val="000000"/>
          <w:sz w:val="28"/>
          <w:szCs w:val="28"/>
        </w:rPr>
      </w:pPr>
      <w:r>
        <w:rPr>
          <w:color w:val="000000"/>
          <w:sz w:val="28"/>
          <w:szCs w:val="28"/>
        </w:rPr>
        <w:t>На территории Шолоховского городского поселения не планируется строительство насосных станций, резервуаров и водонапорных башен.</w:t>
      </w:r>
    </w:p>
    <w:p w:rsidR="002B25D1" w:rsidRDefault="002B25D1" w:rsidP="002B25D1">
      <w:pPr>
        <w:autoSpaceDE w:val="0"/>
        <w:autoSpaceDN w:val="0"/>
        <w:adjustRightInd w:val="0"/>
        <w:jc w:val="center"/>
        <w:rPr>
          <w:b/>
          <w:bCs/>
          <w:sz w:val="28"/>
          <w:szCs w:val="28"/>
        </w:rPr>
      </w:pPr>
    </w:p>
    <w:p w:rsidR="002B25D1" w:rsidRPr="001E5736" w:rsidRDefault="002B25D1" w:rsidP="002B25D1">
      <w:pPr>
        <w:autoSpaceDE w:val="0"/>
        <w:autoSpaceDN w:val="0"/>
        <w:adjustRightInd w:val="0"/>
        <w:jc w:val="center"/>
        <w:rPr>
          <w:b/>
          <w:bCs/>
          <w:sz w:val="28"/>
          <w:szCs w:val="28"/>
        </w:rPr>
      </w:pPr>
      <w:r w:rsidRPr="001E5736">
        <w:rPr>
          <w:b/>
          <w:bCs/>
          <w:sz w:val="28"/>
          <w:szCs w:val="28"/>
        </w:rPr>
        <w:t>1.4.8. Границы планируемых зон размещения объектов централизованных систем холодного водоснабжения</w:t>
      </w:r>
    </w:p>
    <w:p w:rsidR="002B25D1" w:rsidRPr="002B3F9C" w:rsidRDefault="002B25D1" w:rsidP="002B25D1">
      <w:pPr>
        <w:autoSpaceDE w:val="0"/>
        <w:autoSpaceDN w:val="0"/>
        <w:adjustRightInd w:val="0"/>
        <w:ind w:firstLine="708"/>
        <w:jc w:val="both"/>
        <w:rPr>
          <w:sz w:val="28"/>
          <w:szCs w:val="28"/>
        </w:rPr>
      </w:pPr>
      <w:r>
        <w:rPr>
          <w:sz w:val="28"/>
          <w:szCs w:val="28"/>
        </w:rPr>
        <w:t>В соответствии со Схемой водоснабжения Шолоховского городского поселения все проектируемые объекты водоснабжения планируются в границах р.п. Шолоховский.</w:t>
      </w:r>
    </w:p>
    <w:p w:rsidR="002B25D1" w:rsidRDefault="002B25D1" w:rsidP="002B25D1">
      <w:pPr>
        <w:autoSpaceDE w:val="0"/>
        <w:autoSpaceDN w:val="0"/>
        <w:adjustRightInd w:val="0"/>
        <w:jc w:val="center"/>
        <w:rPr>
          <w:b/>
          <w:bCs/>
          <w:sz w:val="28"/>
          <w:szCs w:val="28"/>
        </w:rPr>
      </w:pPr>
    </w:p>
    <w:p w:rsidR="002B25D1" w:rsidRPr="002B25D1" w:rsidRDefault="002B25D1" w:rsidP="002B25D1">
      <w:pPr>
        <w:autoSpaceDE w:val="0"/>
        <w:autoSpaceDN w:val="0"/>
        <w:adjustRightInd w:val="0"/>
        <w:jc w:val="center"/>
        <w:rPr>
          <w:b/>
          <w:bCs/>
          <w:sz w:val="28"/>
          <w:szCs w:val="28"/>
        </w:rPr>
      </w:pPr>
      <w:r w:rsidRPr="009F4028">
        <w:rPr>
          <w:b/>
          <w:bCs/>
          <w:sz w:val="28"/>
          <w:szCs w:val="28"/>
        </w:rPr>
        <w:t>1.4.9. Карты (схемы) существующего и планируемого размещения объектов централизованных систем горячего водоснабжения, холодного водоснабжения</w:t>
      </w:r>
    </w:p>
    <w:p w:rsidR="002B25D1" w:rsidRPr="002B25D1" w:rsidRDefault="002B25D1" w:rsidP="002B25D1">
      <w:pPr>
        <w:autoSpaceDE w:val="0"/>
        <w:autoSpaceDN w:val="0"/>
        <w:adjustRightInd w:val="0"/>
        <w:rPr>
          <w:bCs/>
          <w:i/>
          <w:sz w:val="28"/>
          <w:szCs w:val="28"/>
        </w:rPr>
        <w:sectPr w:rsidR="002B25D1" w:rsidRPr="002B25D1" w:rsidSect="002B25D1">
          <w:pgSz w:w="11907" w:h="16840" w:code="9"/>
          <w:pgMar w:top="851" w:right="851" w:bottom="1701" w:left="1418" w:header="454" w:footer="720" w:gutter="0"/>
          <w:cols w:space="720"/>
          <w:docGrid w:linePitch="299"/>
        </w:sectPr>
      </w:pPr>
      <w:r w:rsidRPr="002B25D1">
        <w:rPr>
          <w:bCs/>
          <w:i/>
          <w:sz w:val="28"/>
          <w:szCs w:val="28"/>
        </w:rPr>
        <w:t xml:space="preserve">        </w:t>
      </w:r>
      <w:r w:rsidRPr="002B25D1">
        <w:rPr>
          <w:bCs/>
          <w:sz w:val="28"/>
          <w:szCs w:val="28"/>
        </w:rPr>
        <w:t>Карты (схемы) существующего и планируемого размещения объектов централизованных систем горячего водоснабжения, холодного водоснабжения</w:t>
      </w:r>
      <w:r>
        <w:rPr>
          <w:bCs/>
          <w:sz w:val="28"/>
          <w:szCs w:val="28"/>
        </w:rPr>
        <w:t xml:space="preserve"> (Приложение №1</w:t>
      </w:r>
      <w:r w:rsidR="00A36417">
        <w:rPr>
          <w:bCs/>
          <w:sz w:val="28"/>
          <w:szCs w:val="28"/>
        </w:rPr>
        <w:t xml:space="preserve"> к Схеме водоснабжения и водоотведения Шолоховского городского поселения</w:t>
      </w:r>
      <w:r>
        <w:rPr>
          <w:bCs/>
          <w:sz w:val="28"/>
          <w:szCs w:val="28"/>
        </w:rPr>
        <w:t>)</w:t>
      </w:r>
    </w:p>
    <w:p w:rsidR="002B25D1" w:rsidRPr="00C220A3" w:rsidRDefault="002B25D1" w:rsidP="002B25D1">
      <w:pPr>
        <w:autoSpaceDE w:val="0"/>
        <w:autoSpaceDN w:val="0"/>
        <w:adjustRightInd w:val="0"/>
        <w:jc w:val="center"/>
        <w:rPr>
          <w:bCs/>
          <w:sz w:val="28"/>
          <w:szCs w:val="28"/>
        </w:rPr>
      </w:pPr>
      <w:r w:rsidRPr="00E534DD">
        <w:rPr>
          <w:b/>
          <w:bCs/>
          <w:sz w:val="28"/>
          <w:szCs w:val="28"/>
        </w:rPr>
        <w:t>1.5</w:t>
      </w:r>
      <w:bookmarkStart w:id="6" w:name="_Toc380482168"/>
      <w:bookmarkStart w:id="7" w:name="_Toc388883705"/>
      <w:r w:rsidRPr="00E534DD">
        <w:rPr>
          <w:b/>
          <w:bCs/>
          <w:sz w:val="28"/>
          <w:szCs w:val="28"/>
        </w:rPr>
        <w:t>.</w:t>
      </w:r>
      <w:r>
        <w:rPr>
          <w:b/>
          <w:bCs/>
          <w:sz w:val="28"/>
          <w:szCs w:val="28"/>
        </w:rPr>
        <w:t xml:space="preserve"> </w:t>
      </w:r>
      <w:r w:rsidRPr="00C220A3">
        <w:rPr>
          <w:rStyle w:val="FontStyle157"/>
          <w:sz w:val="28"/>
          <w:szCs w:val="28"/>
        </w:rPr>
        <w:t>ЭКОЛОГИЧЕСКИЕ АСПЕКТЫ МЕРОПРИЯТИЙ ПО СТРОИТЕЛЬСТВУ, РЕКОНСТРУКЦИИ И МОДЕРНИЗАЦИИ ОБЪЕКТОВ ЦЕНТРАЛИЗОВАННЫХ СИСТЕМ ВОДОСНАБЖЕНИЯ</w:t>
      </w:r>
      <w:bookmarkEnd w:id="6"/>
      <w:bookmarkEnd w:id="7"/>
    </w:p>
    <w:p w:rsidR="002B25D1" w:rsidRPr="001E5736" w:rsidRDefault="002B25D1" w:rsidP="002B25D1">
      <w:pPr>
        <w:autoSpaceDE w:val="0"/>
        <w:autoSpaceDN w:val="0"/>
        <w:adjustRightInd w:val="0"/>
        <w:jc w:val="center"/>
        <w:rPr>
          <w:b/>
          <w:bCs/>
          <w:sz w:val="28"/>
          <w:szCs w:val="28"/>
        </w:rPr>
      </w:pPr>
      <w:r w:rsidRPr="00C220A3">
        <w:rPr>
          <w:b/>
          <w:bCs/>
          <w:sz w:val="28"/>
          <w:szCs w:val="28"/>
        </w:rPr>
        <w:t>1.5.1.  Меры по предотвращению  вредного воздействия на водный бассейн</w:t>
      </w:r>
      <w:r w:rsidRPr="001E5736">
        <w:rPr>
          <w:b/>
          <w:bCs/>
          <w:sz w:val="28"/>
          <w:szCs w:val="28"/>
        </w:rPr>
        <w:t xml:space="preserve"> предлагаемых к строительству и реконструкции объектов централизованных систем водоснабжения при сбросе</w:t>
      </w:r>
      <w:r>
        <w:rPr>
          <w:b/>
          <w:bCs/>
          <w:sz w:val="28"/>
          <w:szCs w:val="28"/>
        </w:rPr>
        <w:t xml:space="preserve"> (утилизации)</w:t>
      </w:r>
      <w:r w:rsidRPr="001E5736">
        <w:rPr>
          <w:b/>
          <w:bCs/>
          <w:sz w:val="28"/>
          <w:szCs w:val="28"/>
        </w:rPr>
        <w:t xml:space="preserve"> промывных вод</w:t>
      </w:r>
    </w:p>
    <w:p w:rsidR="002B25D1" w:rsidRDefault="002B25D1" w:rsidP="002B25D1">
      <w:pPr>
        <w:autoSpaceDE w:val="0"/>
        <w:autoSpaceDN w:val="0"/>
        <w:adjustRightInd w:val="0"/>
        <w:ind w:firstLine="709"/>
        <w:jc w:val="both"/>
        <w:rPr>
          <w:color w:val="000000"/>
          <w:spacing w:val="2"/>
          <w:sz w:val="28"/>
          <w:szCs w:val="28"/>
          <w:shd w:val="clear" w:color="auto" w:fill="FFFFFF"/>
        </w:rPr>
      </w:pPr>
      <w:r w:rsidRPr="00E63037">
        <w:rPr>
          <w:color w:val="000000"/>
          <w:spacing w:val="2"/>
          <w:sz w:val="28"/>
          <w:szCs w:val="28"/>
          <w:shd w:val="clear" w:color="auto" w:fill="FFFFFF"/>
        </w:rPr>
        <w:t>Все мероприятия, направленные на улучшение качества питьевой воды, могут быть отнесены к мероприятиям по охране окружающей среды и здоровья населения</w:t>
      </w:r>
      <w:r>
        <w:rPr>
          <w:color w:val="000000"/>
          <w:spacing w:val="2"/>
          <w:sz w:val="28"/>
          <w:szCs w:val="28"/>
          <w:shd w:val="clear" w:color="auto" w:fill="FFFFFF"/>
        </w:rPr>
        <w:t xml:space="preserve"> Шолоховского городского поселения</w:t>
      </w:r>
      <w:r w:rsidRPr="00E63037">
        <w:rPr>
          <w:color w:val="000000"/>
          <w:spacing w:val="2"/>
          <w:sz w:val="28"/>
          <w:szCs w:val="28"/>
          <w:shd w:val="clear" w:color="auto" w:fill="FFFFFF"/>
        </w:rPr>
        <w:t>. Эффект от внедрения данных мероприятий - улучшение здоровья и качества жизни граждан.</w:t>
      </w:r>
    </w:p>
    <w:p w:rsidR="002B25D1" w:rsidRDefault="002B25D1" w:rsidP="002B25D1">
      <w:pPr>
        <w:autoSpaceDE w:val="0"/>
        <w:autoSpaceDN w:val="0"/>
        <w:adjustRightInd w:val="0"/>
        <w:ind w:firstLine="709"/>
        <w:jc w:val="both"/>
        <w:rPr>
          <w:color w:val="000000"/>
          <w:spacing w:val="2"/>
          <w:sz w:val="28"/>
          <w:szCs w:val="28"/>
          <w:shd w:val="clear" w:color="auto" w:fill="FFFFFF"/>
        </w:rPr>
      </w:pPr>
      <w:r w:rsidRPr="00E63037">
        <w:rPr>
          <w:color w:val="000000"/>
          <w:spacing w:val="2"/>
          <w:sz w:val="28"/>
          <w:szCs w:val="28"/>
          <w:shd w:val="clear" w:color="auto" w:fill="FFFFFF"/>
        </w:rPr>
        <w:t>С развитием технического процесса ужесточились требования к нормативам воздействия на окружающую среду.</w:t>
      </w:r>
    </w:p>
    <w:p w:rsidR="002B25D1" w:rsidRDefault="002B25D1" w:rsidP="002B25D1">
      <w:pPr>
        <w:autoSpaceDE w:val="0"/>
        <w:autoSpaceDN w:val="0"/>
        <w:adjustRightInd w:val="0"/>
        <w:ind w:firstLine="709"/>
        <w:jc w:val="both"/>
        <w:rPr>
          <w:color w:val="000000"/>
          <w:spacing w:val="2"/>
          <w:sz w:val="28"/>
          <w:szCs w:val="28"/>
          <w:shd w:val="clear" w:color="auto" w:fill="FFFFFF"/>
        </w:rPr>
      </w:pPr>
      <w:r w:rsidRPr="00E63037">
        <w:rPr>
          <w:color w:val="000000"/>
          <w:spacing w:val="2"/>
          <w:sz w:val="28"/>
          <w:szCs w:val="28"/>
          <w:shd w:val="clear" w:color="auto" w:fill="FFFFFF"/>
        </w:rPr>
        <w:t>В соответствии с требованиями экологического законодательства предприятие при эксплуатации систем водоснабжения должно переходить на более современные технологические процессы очистки воды, основанные на последних достижениях науки и техники, направленные на снижение негативного воздействия на окружающую среду.     С целью предотвращения неблагоприятного воздействия на водный объект необходимо предусмотреть использование ресурсосберегающей, природоохранной технологии повторного использования промывных вод.     Сооружения повторного использования промывных вод позволят повторно использовать все промывные воды в технологическом процессе. Такая технология позволит повысить экологическую безопасность водного объекта, исключив сброс промывных вод в водный объект, что соответствует требованиям </w:t>
      </w:r>
      <w:hyperlink r:id="rId14" w:history="1">
        <w:r w:rsidRPr="00E63037">
          <w:rPr>
            <w:color w:val="000000"/>
            <w:spacing w:val="2"/>
            <w:sz w:val="28"/>
            <w:szCs w:val="28"/>
            <w:shd w:val="clear" w:color="auto" w:fill="FFFFFF"/>
          </w:rPr>
          <w:t>Водного кодекса Российской Федерации</w:t>
        </w:r>
      </w:hyperlink>
      <w:r w:rsidRPr="00E63037">
        <w:rPr>
          <w:color w:val="000000"/>
          <w:spacing w:val="2"/>
          <w:sz w:val="28"/>
          <w:szCs w:val="28"/>
          <w:shd w:val="clear" w:color="auto" w:fill="FFFFFF"/>
        </w:rPr>
        <w:t>.</w:t>
      </w:r>
    </w:p>
    <w:p w:rsidR="002B25D1" w:rsidRDefault="002B25D1" w:rsidP="002B25D1">
      <w:pPr>
        <w:autoSpaceDE w:val="0"/>
        <w:autoSpaceDN w:val="0"/>
        <w:adjustRightInd w:val="0"/>
        <w:ind w:firstLine="709"/>
        <w:jc w:val="both"/>
        <w:rPr>
          <w:color w:val="000000"/>
          <w:spacing w:val="2"/>
          <w:sz w:val="28"/>
          <w:szCs w:val="28"/>
          <w:shd w:val="clear" w:color="auto" w:fill="FFFFFF"/>
        </w:rPr>
      </w:pPr>
      <w:r w:rsidRPr="00E63037">
        <w:rPr>
          <w:color w:val="000000"/>
          <w:spacing w:val="2"/>
          <w:sz w:val="28"/>
          <w:szCs w:val="28"/>
          <w:shd w:val="clear" w:color="auto" w:fill="FFFFFF"/>
        </w:rPr>
        <w:t>     Кроме того, очистка промывных вод после промывки фильтров позволит предприятию снизить нагрузки на сооружения, затраты на собственные нужды и, тем самым, снизить объем забора воды из поверхностного водоисточника. Соответственно, произойдет уменьшение платы предприятия за водопользование в соответствии с заключенными договорами водопользования.</w:t>
      </w:r>
    </w:p>
    <w:p w:rsidR="002B25D1" w:rsidRDefault="002B25D1" w:rsidP="002B25D1">
      <w:pPr>
        <w:autoSpaceDE w:val="0"/>
        <w:autoSpaceDN w:val="0"/>
        <w:adjustRightInd w:val="0"/>
        <w:ind w:firstLine="709"/>
        <w:jc w:val="both"/>
        <w:rPr>
          <w:color w:val="000000"/>
          <w:spacing w:val="2"/>
          <w:sz w:val="28"/>
          <w:szCs w:val="28"/>
          <w:shd w:val="clear" w:color="auto" w:fill="FFFFFF"/>
        </w:rPr>
      </w:pPr>
      <w:r w:rsidRPr="00E63037">
        <w:rPr>
          <w:color w:val="000000"/>
          <w:spacing w:val="2"/>
          <w:sz w:val="28"/>
          <w:szCs w:val="28"/>
          <w:shd w:val="clear" w:color="auto" w:fill="FFFFFF"/>
        </w:rPr>
        <w:t>Реализация мероприятий по реконструкции системы повторного водоснабжения позволит также исключить сброс водопроводного осадка в водный объект, что также благоприятно скажется на состоянии водного объекта.</w:t>
      </w:r>
    </w:p>
    <w:p w:rsidR="002B25D1" w:rsidRDefault="002B25D1" w:rsidP="002B25D1">
      <w:pPr>
        <w:autoSpaceDE w:val="0"/>
        <w:autoSpaceDN w:val="0"/>
        <w:adjustRightInd w:val="0"/>
        <w:ind w:firstLine="709"/>
        <w:jc w:val="both"/>
        <w:rPr>
          <w:b/>
          <w:bCs/>
          <w:i/>
          <w:sz w:val="28"/>
          <w:szCs w:val="28"/>
        </w:rPr>
      </w:pPr>
    </w:p>
    <w:p w:rsidR="002B25D1" w:rsidRPr="001E5736" w:rsidRDefault="002B25D1" w:rsidP="002B25D1">
      <w:pPr>
        <w:autoSpaceDE w:val="0"/>
        <w:autoSpaceDN w:val="0"/>
        <w:adjustRightInd w:val="0"/>
        <w:jc w:val="center"/>
        <w:rPr>
          <w:b/>
          <w:bCs/>
          <w:sz w:val="28"/>
          <w:szCs w:val="28"/>
        </w:rPr>
      </w:pPr>
      <w:r w:rsidRPr="001E5736">
        <w:rPr>
          <w:b/>
          <w:bCs/>
          <w:sz w:val="28"/>
          <w:szCs w:val="28"/>
        </w:rPr>
        <w:t>1.5.2.  Меры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w:t>
      </w:r>
    </w:p>
    <w:p w:rsidR="002B25D1" w:rsidRDefault="002B25D1" w:rsidP="002B25D1">
      <w:pPr>
        <w:ind w:firstLine="708"/>
        <w:jc w:val="both"/>
        <w:rPr>
          <w:color w:val="000000"/>
          <w:sz w:val="28"/>
          <w:szCs w:val="28"/>
        </w:rPr>
      </w:pPr>
      <w:r w:rsidRPr="0075547F">
        <w:rPr>
          <w:color w:val="000000"/>
          <w:sz w:val="28"/>
          <w:szCs w:val="28"/>
        </w:rPr>
        <w:t>Хранение</w:t>
      </w:r>
      <w:r w:rsidRPr="004D6891">
        <w:rPr>
          <w:color w:val="000000"/>
          <w:sz w:val="28"/>
          <w:szCs w:val="28"/>
        </w:rPr>
        <w:t xml:space="preserve"> химических реагентов необходимо выполнять в соответствии с  нормами и правилами, а так же рекомендациями производителя.</w:t>
      </w:r>
    </w:p>
    <w:p w:rsidR="002B25D1" w:rsidRDefault="002B25D1" w:rsidP="002B25D1">
      <w:pPr>
        <w:jc w:val="both"/>
        <w:rPr>
          <w:bCs/>
          <w:sz w:val="28"/>
          <w:szCs w:val="28"/>
        </w:rPr>
      </w:pPr>
      <w:r>
        <w:rPr>
          <w:bCs/>
          <w:sz w:val="28"/>
          <w:szCs w:val="28"/>
        </w:rPr>
        <w:tab/>
      </w:r>
      <w:r w:rsidRPr="004059B6">
        <w:rPr>
          <w:bCs/>
          <w:sz w:val="28"/>
          <w:szCs w:val="28"/>
        </w:rPr>
        <w:t>До недавнего времени хлор являлся основным обеззараживающим агентом, применяемым на станциях водоподготовки. Серьезным недостатком метода обеззараживания воды хлорсодержащими агентами является образование в процессе водоподготовки высокотоксичн</w:t>
      </w:r>
      <w:r>
        <w:rPr>
          <w:bCs/>
          <w:sz w:val="28"/>
          <w:szCs w:val="28"/>
        </w:rPr>
        <w:t xml:space="preserve">ых хлорорганических соединений. </w:t>
      </w:r>
    </w:p>
    <w:p w:rsidR="002B25D1" w:rsidRDefault="002B25D1" w:rsidP="002B25D1">
      <w:pPr>
        <w:ind w:firstLine="708"/>
        <w:jc w:val="both"/>
        <w:rPr>
          <w:bCs/>
          <w:sz w:val="28"/>
          <w:szCs w:val="28"/>
        </w:rPr>
      </w:pPr>
      <w:r w:rsidRPr="004059B6">
        <w:rPr>
          <w:bCs/>
          <w:sz w:val="28"/>
          <w:szCs w:val="28"/>
        </w:rPr>
        <w:t>Галогеносодержащие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w:t>
      </w:r>
      <w:r>
        <w:rPr>
          <w:bCs/>
          <w:sz w:val="28"/>
          <w:szCs w:val="28"/>
        </w:rPr>
        <w:t xml:space="preserve"> </w:t>
      </w:r>
      <w:r w:rsidRPr="004059B6">
        <w:rPr>
          <w:bCs/>
          <w:sz w:val="28"/>
          <w:szCs w:val="28"/>
        </w:rPr>
        <w:t>тканях. Изучив научные исследования в области новейших эффективных и безопасных технологий обеззараживания питьевой воды, а также опыт работы других родственных предприятий рекомендуется в дальнейшем прекращение использования жидкого хлора на комплексе водоочистных сооружений. Вместо жидкого хлора предлагается использовать новые эффективные обеззараживающие агенты (гипохлорит натрия). Это позволит не только улучшить качество питьевой воды, практически исключив содержание высокотоксичных хлорорганических соединений в питьевой воде, но и повысить безопасность производства до уровня, отвечающего современным требованиям, за счет исключения из обращения опасного вещества</w:t>
      </w:r>
      <w:r>
        <w:rPr>
          <w:bCs/>
          <w:sz w:val="28"/>
          <w:szCs w:val="28"/>
        </w:rPr>
        <w:t>–</w:t>
      </w:r>
      <w:r w:rsidRPr="004059B6">
        <w:rPr>
          <w:bCs/>
          <w:sz w:val="28"/>
          <w:szCs w:val="28"/>
        </w:rPr>
        <w:t>жидкого хлора.</w:t>
      </w:r>
    </w:p>
    <w:p w:rsidR="002B25D1" w:rsidRPr="004059B6" w:rsidRDefault="002B25D1" w:rsidP="002B25D1">
      <w:pPr>
        <w:ind w:firstLine="708"/>
        <w:jc w:val="both"/>
        <w:rPr>
          <w:bCs/>
          <w:sz w:val="28"/>
          <w:szCs w:val="28"/>
        </w:rPr>
      </w:pPr>
      <w:r w:rsidRPr="004059B6">
        <w:rPr>
          <w:bCs/>
          <w:sz w:val="28"/>
          <w:szCs w:val="28"/>
        </w:rPr>
        <w:t>Дезинфицирующие свойства растворов гипохлорита натрия (ГПХН) объясняется наличием в них активного хлора и кислорода.  В водных растворах ГПХН сначала диссоциирует на ионы Nа+ и СlО- , последний из которых может разлагаться с выделением активного кислорода или  хлора. Следовательно, разложение гипохлорита натрия в процессе его хранения является  закономерным процессом. Хранение растворов ГПХН всегда сопровождается выпад</w:t>
      </w:r>
      <w:r>
        <w:rPr>
          <w:bCs/>
          <w:sz w:val="28"/>
          <w:szCs w:val="28"/>
        </w:rPr>
        <w:t>е</w:t>
      </w:r>
      <w:r w:rsidRPr="004059B6">
        <w:rPr>
          <w:bCs/>
          <w:sz w:val="28"/>
          <w:szCs w:val="28"/>
        </w:rPr>
        <w:t>нием осадка в виде мелких хлопьев.</w:t>
      </w:r>
    </w:p>
    <w:p w:rsidR="002B25D1" w:rsidRPr="004059B6" w:rsidRDefault="002B25D1" w:rsidP="002B25D1">
      <w:pPr>
        <w:ind w:firstLine="708"/>
        <w:jc w:val="both"/>
        <w:rPr>
          <w:bCs/>
          <w:sz w:val="28"/>
          <w:szCs w:val="28"/>
        </w:rPr>
      </w:pPr>
      <w:r w:rsidRPr="004059B6">
        <w:rPr>
          <w:bCs/>
          <w:sz w:val="28"/>
          <w:szCs w:val="28"/>
        </w:rPr>
        <w:t>При использовании ГПХН и его хранении необходимо определить его основные характеристики, в частности, содержание активного хлора, а также знать скорость разложения ГПХН.</w:t>
      </w:r>
    </w:p>
    <w:p w:rsidR="002B25D1" w:rsidRPr="004059B6" w:rsidRDefault="002B25D1" w:rsidP="002B25D1">
      <w:pPr>
        <w:ind w:firstLine="708"/>
        <w:jc w:val="both"/>
        <w:rPr>
          <w:bCs/>
          <w:sz w:val="28"/>
          <w:szCs w:val="28"/>
        </w:rPr>
      </w:pPr>
      <w:r w:rsidRPr="004059B6">
        <w:rPr>
          <w:bCs/>
          <w:sz w:val="28"/>
          <w:szCs w:val="28"/>
        </w:rPr>
        <w:t>Согласно ГОСТу допускается потеря активного хлора по истечении 10 суток со дня отгрузки не более 30%. первоначального содержания. В то же время при правильной доставке и хранении, падение активного хлора в растворе ГПХН может не превышать  15% в течение месяца.</w:t>
      </w:r>
    </w:p>
    <w:p w:rsidR="002B25D1" w:rsidRPr="004059B6" w:rsidRDefault="002B25D1" w:rsidP="002B25D1">
      <w:pPr>
        <w:ind w:firstLine="284"/>
        <w:jc w:val="both"/>
        <w:rPr>
          <w:bCs/>
          <w:sz w:val="28"/>
          <w:szCs w:val="28"/>
        </w:rPr>
      </w:pPr>
      <w:r w:rsidRPr="004059B6">
        <w:rPr>
          <w:bCs/>
          <w:sz w:val="28"/>
          <w:szCs w:val="28"/>
        </w:rPr>
        <w:t>Потребители обязаны знать основные правила транспортирования и хранения гипохлорита натрия.</w:t>
      </w:r>
    </w:p>
    <w:p w:rsidR="002B25D1" w:rsidRPr="004059B6" w:rsidRDefault="002B25D1" w:rsidP="002B25D1">
      <w:pPr>
        <w:ind w:firstLine="284"/>
        <w:jc w:val="both"/>
        <w:rPr>
          <w:bCs/>
          <w:sz w:val="28"/>
          <w:szCs w:val="28"/>
        </w:rPr>
      </w:pPr>
      <w:r w:rsidRPr="004059B6">
        <w:rPr>
          <w:bCs/>
          <w:sz w:val="28"/>
          <w:szCs w:val="28"/>
        </w:rPr>
        <w:tab/>
        <w:t>1. Гипохлорит натрия транспортируется  железнодорожным и автомобильным транспортом в соответствии с правилами перевозок опасных грузов.</w:t>
      </w:r>
    </w:p>
    <w:p w:rsidR="002B25D1" w:rsidRPr="004059B6" w:rsidRDefault="002B25D1" w:rsidP="002B25D1">
      <w:pPr>
        <w:ind w:firstLine="284"/>
        <w:jc w:val="both"/>
        <w:rPr>
          <w:bCs/>
          <w:sz w:val="28"/>
          <w:szCs w:val="28"/>
        </w:rPr>
      </w:pPr>
      <w:r w:rsidRPr="004059B6">
        <w:rPr>
          <w:bCs/>
          <w:sz w:val="28"/>
          <w:szCs w:val="28"/>
        </w:rPr>
        <w:tab/>
        <w:t>2. ГПХН  перевозится в гуммированных железнодорожных цистернах, в контейнерах из стеклопластика или полиэтилена.</w:t>
      </w:r>
    </w:p>
    <w:p w:rsidR="002B25D1" w:rsidRPr="004059B6" w:rsidRDefault="002B25D1" w:rsidP="002B25D1">
      <w:pPr>
        <w:ind w:firstLine="284"/>
        <w:jc w:val="both"/>
        <w:rPr>
          <w:bCs/>
          <w:sz w:val="28"/>
          <w:szCs w:val="28"/>
        </w:rPr>
      </w:pPr>
      <w:r w:rsidRPr="004059B6">
        <w:rPr>
          <w:bCs/>
          <w:sz w:val="28"/>
          <w:szCs w:val="28"/>
        </w:rPr>
        <w:tab/>
        <w:t>3. Крышки люков контейнеров должны быть оборудованы воздушником для сброса выделяющегося в процессе распада кислорода.</w:t>
      </w:r>
    </w:p>
    <w:p w:rsidR="002B25D1" w:rsidRPr="004059B6" w:rsidRDefault="002B25D1" w:rsidP="002B25D1">
      <w:pPr>
        <w:ind w:firstLine="284"/>
        <w:jc w:val="both"/>
        <w:rPr>
          <w:bCs/>
          <w:sz w:val="28"/>
          <w:szCs w:val="28"/>
        </w:rPr>
      </w:pPr>
      <w:r w:rsidRPr="004059B6">
        <w:rPr>
          <w:bCs/>
          <w:sz w:val="28"/>
          <w:szCs w:val="28"/>
        </w:rPr>
        <w:tab/>
        <w:t>4. Цистерны,  контейнера, бочки должны быть заполнены на 90% объема.</w:t>
      </w:r>
    </w:p>
    <w:p w:rsidR="002B25D1" w:rsidRPr="004059B6" w:rsidRDefault="002B25D1" w:rsidP="002B25D1">
      <w:pPr>
        <w:ind w:firstLine="284"/>
        <w:jc w:val="both"/>
        <w:rPr>
          <w:bCs/>
          <w:sz w:val="28"/>
          <w:szCs w:val="28"/>
        </w:rPr>
      </w:pPr>
      <w:r w:rsidRPr="004059B6">
        <w:rPr>
          <w:bCs/>
          <w:sz w:val="28"/>
          <w:szCs w:val="28"/>
        </w:rPr>
        <w:tab/>
        <w:t>5. Наливные люки должны быть уплотнены резиновыми прокладками.</w:t>
      </w:r>
    </w:p>
    <w:p w:rsidR="002B25D1" w:rsidRPr="004059B6" w:rsidRDefault="002B25D1" w:rsidP="002B25D1">
      <w:pPr>
        <w:ind w:firstLine="284"/>
        <w:jc w:val="both"/>
        <w:rPr>
          <w:bCs/>
          <w:sz w:val="28"/>
          <w:szCs w:val="28"/>
        </w:rPr>
      </w:pPr>
      <w:r w:rsidRPr="004059B6">
        <w:rPr>
          <w:bCs/>
          <w:sz w:val="28"/>
          <w:szCs w:val="28"/>
        </w:rPr>
        <w:tab/>
        <w:t>6. Контейнеры и бочки перед заполнением должны быть обязательно промыты, т.к. оставшийся осадок резко снижает концентрацию  активного хлора в растворе, часть из которого расходуется на окисление вещества осадка.</w:t>
      </w:r>
    </w:p>
    <w:p w:rsidR="002B25D1" w:rsidRPr="00C16864" w:rsidRDefault="002B25D1" w:rsidP="002B25D1">
      <w:pPr>
        <w:ind w:firstLine="284"/>
        <w:jc w:val="both"/>
        <w:rPr>
          <w:bCs/>
          <w:sz w:val="28"/>
          <w:szCs w:val="28"/>
        </w:rPr>
      </w:pPr>
      <w:r w:rsidRPr="004059B6">
        <w:rPr>
          <w:bCs/>
          <w:sz w:val="28"/>
          <w:szCs w:val="28"/>
        </w:rPr>
        <w:tab/>
        <w:t>7. Хранить растворы гипохлорита натрия можно только в затемненных или окрашенной темной краской стеклянных бутылях или полиэтиленовых канистрах, бочках.</w:t>
      </w:r>
    </w:p>
    <w:p w:rsidR="002B25D1" w:rsidRDefault="002B25D1" w:rsidP="002B25D1">
      <w:pPr>
        <w:ind w:firstLine="284"/>
        <w:jc w:val="both"/>
        <w:rPr>
          <w:bCs/>
          <w:sz w:val="28"/>
          <w:szCs w:val="28"/>
        </w:rPr>
      </w:pPr>
      <w:r w:rsidRPr="004059B6">
        <w:rPr>
          <w:bCs/>
          <w:sz w:val="28"/>
          <w:szCs w:val="28"/>
        </w:rPr>
        <w:t>Известно, что ионы металлов являются катализатором процесса разложения ГПХН. Поэтому стальная тара для перевозки и хранения должна быть обязательно гуммирована. Замечено существенное влияние температуры на скорость разложения. При повышении температуры скорость разложения гипохлорита натрия резко увеличивается. Поэтому продукт хранят в закрытых  складских неотапливаемых помещениях.</w:t>
      </w:r>
    </w:p>
    <w:p w:rsidR="002B25D1" w:rsidRDefault="002B25D1" w:rsidP="002B25D1">
      <w:pPr>
        <w:ind w:firstLine="284"/>
        <w:jc w:val="both"/>
        <w:rPr>
          <w:bCs/>
          <w:sz w:val="28"/>
          <w:szCs w:val="28"/>
        </w:rPr>
      </w:pPr>
    </w:p>
    <w:p w:rsidR="002B25D1" w:rsidRPr="001E5736" w:rsidRDefault="002B25D1" w:rsidP="002B25D1">
      <w:pPr>
        <w:pStyle w:val="2"/>
        <w:keepLines/>
        <w:spacing w:after="200"/>
        <w:ind w:left="213"/>
        <w:jc w:val="center"/>
        <w:rPr>
          <w:i/>
        </w:rPr>
      </w:pPr>
      <w:r w:rsidRPr="001E5736">
        <w:rPr>
          <w:i/>
          <w:lang w:val="x-none"/>
        </w:rPr>
        <w:t>1.6</w:t>
      </w:r>
      <w:bookmarkStart w:id="8" w:name="_Toc380482171"/>
      <w:bookmarkStart w:id="9" w:name="_Toc388883708"/>
      <w:r w:rsidRPr="001E5736">
        <w:rPr>
          <w:i/>
          <w:lang w:val="x-none"/>
        </w:rPr>
        <w:t xml:space="preserve">. </w:t>
      </w:r>
      <w:r w:rsidRPr="001E5736">
        <w:rPr>
          <w:i/>
        </w:rPr>
        <w:t>ОЦЕНКА ОБЪЕМОВ КАПИТАЛЬНЫХ ВЛОЖЕНИЙ В СТРОИТЕЛЬСТВО, РЕКОНСТРУКЦИЮ И МОДЕРНИЗАЦИЮ ОБЪЕКТОВ ЦЕНТРАЛИЗОВАННЫХ СИСТЕМ ВОДОСНАБЖЕНИЯ</w:t>
      </w:r>
      <w:bookmarkEnd w:id="8"/>
      <w:bookmarkEnd w:id="9"/>
    </w:p>
    <w:p w:rsidR="002B25D1" w:rsidRPr="000B406D" w:rsidRDefault="002B25D1" w:rsidP="002B25D1">
      <w:pPr>
        <w:autoSpaceDE w:val="0"/>
        <w:autoSpaceDN w:val="0"/>
        <w:adjustRightInd w:val="0"/>
        <w:ind w:firstLine="708"/>
        <w:jc w:val="both"/>
        <w:rPr>
          <w:sz w:val="28"/>
          <w:szCs w:val="28"/>
          <w:lang w:eastAsia="ar-SA"/>
        </w:rPr>
      </w:pPr>
      <w:r>
        <w:rPr>
          <w:color w:val="000000"/>
          <w:sz w:val="28"/>
          <w:szCs w:val="28"/>
        </w:rPr>
        <w:t>Стоимость рассчитана на основании Приказа Министерства  строительства и жилищно-коммунального хозяйства РФ №1448/пр от 20.10.2017 г. "Об утверждении укрупненных сметных нормативов"   (НЦС 81-02-14-2017 "Наружные сети водоснабжения  и канализации".</w:t>
      </w:r>
    </w:p>
    <w:p w:rsidR="002B25D1" w:rsidRDefault="002B25D1" w:rsidP="002B25D1">
      <w:pPr>
        <w:keepNext/>
        <w:keepLines/>
        <w:jc w:val="right"/>
        <w:rPr>
          <w:bCs/>
          <w:sz w:val="28"/>
          <w:szCs w:val="28"/>
        </w:rPr>
      </w:pPr>
      <w:r>
        <w:rPr>
          <w:color w:val="000000"/>
          <w:sz w:val="28"/>
          <w:szCs w:val="28"/>
        </w:rPr>
        <w:tab/>
      </w:r>
      <w:r>
        <w:rPr>
          <w:bCs/>
          <w:sz w:val="28"/>
          <w:szCs w:val="28"/>
        </w:rPr>
        <w:t>Таблица 18</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9"/>
        <w:gridCol w:w="1010"/>
        <w:gridCol w:w="1805"/>
        <w:gridCol w:w="1842"/>
        <w:gridCol w:w="2033"/>
      </w:tblGrid>
      <w:tr w:rsidR="002B25D1" w:rsidRPr="006C62AE">
        <w:trPr>
          <w:trHeight w:hRule="exact" w:val="856"/>
        </w:trPr>
        <w:tc>
          <w:tcPr>
            <w:tcW w:w="2949" w:type="dxa"/>
            <w:tcBorders>
              <w:top w:val="single" w:sz="4" w:space="0" w:color="auto"/>
              <w:left w:val="single" w:sz="4" w:space="0" w:color="auto"/>
              <w:bottom w:val="single" w:sz="4" w:space="0" w:color="auto"/>
              <w:right w:val="single" w:sz="4" w:space="0" w:color="auto"/>
            </w:tcBorders>
            <w:vAlign w:val="center"/>
          </w:tcPr>
          <w:p w:rsidR="002B25D1" w:rsidRPr="006C62AE" w:rsidRDefault="002B25D1" w:rsidP="002B25D1">
            <w:pPr>
              <w:keepNext/>
              <w:keepLines/>
              <w:jc w:val="center"/>
              <w:rPr>
                <w:b/>
              </w:rPr>
            </w:pPr>
            <w:r w:rsidRPr="006C62AE">
              <w:rPr>
                <w:b/>
              </w:rPr>
              <w:t>Наименование</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6C62AE" w:rsidRDefault="002B25D1" w:rsidP="002B25D1">
            <w:pPr>
              <w:keepNext/>
              <w:keepLines/>
              <w:jc w:val="center"/>
              <w:rPr>
                <w:b/>
              </w:rPr>
            </w:pPr>
            <w:r w:rsidRPr="006C62AE">
              <w:rPr>
                <w:b/>
              </w:rPr>
              <w:t>Ед. изм.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6C62AE" w:rsidRDefault="002B25D1" w:rsidP="002B25D1">
            <w:pPr>
              <w:keepNext/>
              <w:keepLines/>
              <w:jc w:val="center"/>
              <w:rPr>
                <w:b/>
              </w:rPr>
            </w:pPr>
            <w:r w:rsidRPr="006C62AE">
              <w:rPr>
                <w:b/>
              </w:rPr>
              <w:t>Показатель</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6C62AE" w:rsidRDefault="002B25D1" w:rsidP="002B25D1">
            <w:pPr>
              <w:keepNext/>
              <w:keepLines/>
              <w:jc w:val="center"/>
              <w:rPr>
                <w:b/>
              </w:rPr>
            </w:pPr>
            <w:r w:rsidRPr="006C62AE">
              <w:rPr>
                <w:b/>
              </w:rPr>
              <w:t>Стоимость 1 ед, (руб.)</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6C62AE" w:rsidRDefault="002B25D1" w:rsidP="002B25D1">
            <w:pPr>
              <w:keepNext/>
              <w:keepLines/>
              <w:jc w:val="center"/>
              <w:rPr>
                <w:b/>
              </w:rPr>
            </w:pPr>
            <w:r w:rsidRPr="006C62AE">
              <w:rPr>
                <w:b/>
              </w:rPr>
              <w:t>Суммарная стоимость, тыс. руб.</w:t>
            </w:r>
          </w:p>
        </w:tc>
      </w:tr>
      <w:tr w:rsidR="002B25D1" w:rsidRPr="007549C9">
        <w:trPr>
          <w:trHeight w:hRule="exact" w:val="347"/>
        </w:trPr>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7549C9" w:rsidRDefault="002B25D1" w:rsidP="002B25D1">
            <w:pPr>
              <w:keepNext/>
              <w:keepLines/>
              <w:jc w:val="center"/>
              <w:rPr>
                <w:b/>
              </w:rPr>
            </w:pPr>
            <w:r w:rsidRPr="007549C9">
              <w:rPr>
                <w:b/>
                <w:lang w:val="en-US"/>
              </w:rPr>
              <w:t>I</w:t>
            </w:r>
            <w:r w:rsidRPr="007549C9">
              <w:rPr>
                <w:b/>
              </w:rPr>
              <w:t xml:space="preserve"> вариант</w:t>
            </w:r>
          </w:p>
        </w:tc>
      </w:tr>
      <w:tr w:rsidR="002B25D1" w:rsidRPr="007549C9">
        <w:trPr>
          <w:trHeight w:hRule="exact" w:val="347"/>
        </w:trPr>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D02F6A" w:rsidRDefault="002B25D1" w:rsidP="002B25D1">
            <w:pPr>
              <w:keepNext/>
              <w:keepLines/>
              <w:jc w:val="center"/>
              <w:rPr>
                <w:b/>
              </w:rPr>
            </w:pPr>
            <w:r>
              <w:rPr>
                <w:b/>
              </w:rPr>
              <w:t>р.п. Шолоховский</w:t>
            </w:r>
          </w:p>
        </w:tc>
      </w:tr>
      <w:tr w:rsidR="002B25D1" w:rsidRPr="0037614C">
        <w:trPr>
          <w:trHeight w:hRule="exact" w:val="1543"/>
        </w:trPr>
        <w:tc>
          <w:tcPr>
            <w:tcW w:w="2949" w:type="dxa"/>
            <w:tcBorders>
              <w:top w:val="single" w:sz="4" w:space="0" w:color="auto"/>
              <w:left w:val="single" w:sz="4" w:space="0" w:color="auto"/>
              <w:bottom w:val="single" w:sz="4" w:space="0" w:color="auto"/>
              <w:right w:val="single" w:sz="4" w:space="0" w:color="auto"/>
            </w:tcBorders>
            <w:vAlign w:val="center"/>
          </w:tcPr>
          <w:p w:rsidR="002B25D1" w:rsidRPr="00177B1F" w:rsidRDefault="0033369C" w:rsidP="002B25D1">
            <w:pPr>
              <w:tabs>
                <w:tab w:val="left" w:pos="2895"/>
              </w:tabs>
              <w:textAlignment w:val="baseline"/>
              <w:rPr>
                <w:color w:val="000000"/>
                <w:spacing w:val="2"/>
              </w:rPr>
            </w:pPr>
            <w:r w:rsidRPr="0033369C">
              <w:rPr>
                <w:color w:val="000000"/>
                <w:spacing w:val="2"/>
              </w:rPr>
              <w:t>Реконструкция  водопроводных сетей</w:t>
            </w:r>
            <w:r w:rsidR="002B25D1">
              <w:rPr>
                <w:color w:val="000000"/>
                <w:spacing w:val="2"/>
              </w:rPr>
              <w:t xml:space="preserve"> от 2-го подъема Горняцкого водопровода до подъема 3А </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3A352B" w:rsidRDefault="002B25D1" w:rsidP="002B25D1">
            <w:pPr>
              <w:tabs>
                <w:tab w:val="left" w:pos="2895"/>
              </w:tabs>
              <w:jc w:val="center"/>
              <w:textAlignment w:val="baseline"/>
              <w:rPr>
                <w:color w:val="000000"/>
                <w:spacing w:val="2"/>
              </w:rPr>
            </w:pPr>
            <w:r>
              <w:rPr>
                <w:color w:val="000000"/>
                <w:spacing w:val="2"/>
              </w:rPr>
              <w:t>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5000</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1290,6</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37614C" w:rsidRDefault="002B25D1" w:rsidP="002B25D1">
            <w:pPr>
              <w:keepNext/>
              <w:keepLines/>
              <w:jc w:val="center"/>
            </w:pPr>
            <w:r>
              <w:t>6453,0</w:t>
            </w:r>
          </w:p>
        </w:tc>
      </w:tr>
      <w:tr w:rsidR="002B25D1" w:rsidRPr="0037614C">
        <w:trPr>
          <w:trHeight w:hRule="exact" w:val="1128"/>
        </w:trPr>
        <w:tc>
          <w:tcPr>
            <w:tcW w:w="2949"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textAlignment w:val="baseline"/>
              <w:rPr>
                <w:color w:val="000000"/>
                <w:spacing w:val="2"/>
              </w:rPr>
            </w:pPr>
            <w:r>
              <w:rPr>
                <w:color w:val="000000"/>
                <w:spacing w:val="2"/>
              </w:rPr>
              <w:t xml:space="preserve">Реконструкция </w:t>
            </w:r>
            <w:r w:rsidR="00896A92" w:rsidRPr="00896A92">
              <w:rPr>
                <w:color w:val="000000"/>
                <w:spacing w:val="2"/>
              </w:rPr>
              <w:t>водопроводных сетей</w:t>
            </w:r>
            <w:r>
              <w:rPr>
                <w:color w:val="000000"/>
                <w:spacing w:val="2"/>
              </w:rPr>
              <w:t xml:space="preserve"> на ул. Максима Горького </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896A92">
            <w:pPr>
              <w:keepNext/>
              <w:keepLines/>
              <w:jc w:val="center"/>
            </w:pPr>
            <w:r>
              <w:t>16</w:t>
            </w:r>
            <w:r w:rsidR="00896A92">
              <w:t>5</w:t>
            </w:r>
            <w:r>
              <w:t>0</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1290,6</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2103,678</w:t>
            </w:r>
          </w:p>
        </w:tc>
      </w:tr>
      <w:tr w:rsidR="002B25D1" w:rsidRPr="007A1FA8">
        <w:trPr>
          <w:trHeight w:hRule="exact" w:val="311"/>
        </w:trPr>
        <w:tc>
          <w:tcPr>
            <w:tcW w:w="2949"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textAlignment w:val="baseline"/>
              <w:rPr>
                <w:b/>
                <w:color w:val="000000"/>
                <w:spacing w:val="2"/>
              </w:rPr>
            </w:pPr>
            <w:r w:rsidRPr="007A1FA8">
              <w:rPr>
                <w:b/>
                <w:color w:val="000000"/>
                <w:spacing w:val="2"/>
              </w:rPr>
              <w:t>Итого:</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jc w:val="center"/>
              <w:textAlignment w:val="baseline"/>
              <w:rPr>
                <w:b/>
                <w:color w:val="000000"/>
                <w:spacing w:val="2"/>
              </w:rPr>
            </w:pP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keepNext/>
              <w:keepLines/>
              <w:jc w:val="center"/>
              <w:rPr>
                <w:b/>
              </w:rPr>
            </w:pP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jc w:val="center"/>
              <w:textAlignment w:val="baseline"/>
              <w:rPr>
                <w:b/>
                <w:color w:val="000000"/>
                <w:spacing w:val="2"/>
              </w:rPr>
            </w:pP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keepNext/>
              <w:keepLines/>
              <w:jc w:val="center"/>
              <w:rPr>
                <w:b/>
              </w:rPr>
            </w:pPr>
            <w:r>
              <w:rPr>
                <w:b/>
              </w:rPr>
              <w:t>8556,678</w:t>
            </w:r>
          </w:p>
        </w:tc>
      </w:tr>
      <w:tr w:rsidR="002B25D1" w:rsidRPr="007549C9">
        <w:trPr>
          <w:trHeight w:hRule="exact" w:val="699"/>
        </w:trPr>
        <w:tc>
          <w:tcPr>
            <w:tcW w:w="2949" w:type="dxa"/>
            <w:tcBorders>
              <w:top w:val="single" w:sz="4" w:space="0" w:color="auto"/>
              <w:left w:val="single" w:sz="4" w:space="0" w:color="auto"/>
              <w:bottom w:val="single" w:sz="4" w:space="0" w:color="auto"/>
              <w:right w:val="single" w:sz="4" w:space="0" w:color="auto"/>
            </w:tcBorders>
            <w:vAlign w:val="center"/>
          </w:tcPr>
          <w:p w:rsidR="002B25D1" w:rsidRPr="007549C9" w:rsidRDefault="002B25D1" w:rsidP="002B25D1">
            <w:pPr>
              <w:tabs>
                <w:tab w:val="left" w:pos="2895"/>
              </w:tabs>
              <w:textAlignment w:val="baseline"/>
              <w:rPr>
                <w:b/>
                <w:color w:val="000000"/>
                <w:spacing w:val="2"/>
              </w:rPr>
            </w:pPr>
            <w:r w:rsidRPr="007549C9">
              <w:rPr>
                <w:b/>
                <w:color w:val="000000"/>
                <w:spacing w:val="2"/>
              </w:rPr>
              <w:t>Всего</w:t>
            </w:r>
            <w:r>
              <w:rPr>
                <w:b/>
                <w:color w:val="000000"/>
                <w:spacing w:val="2"/>
              </w:rPr>
              <w:t xml:space="preserve">затрат </w:t>
            </w:r>
            <w:r w:rsidRPr="007549C9">
              <w:rPr>
                <w:b/>
                <w:color w:val="000000"/>
                <w:spacing w:val="2"/>
              </w:rPr>
              <w:t xml:space="preserve">по </w:t>
            </w:r>
            <w:r w:rsidRPr="007549C9">
              <w:rPr>
                <w:b/>
                <w:color w:val="000000"/>
                <w:spacing w:val="2"/>
                <w:lang w:val="en-US"/>
              </w:rPr>
              <w:t>I</w:t>
            </w:r>
            <w:r w:rsidRPr="007549C9">
              <w:rPr>
                <w:b/>
                <w:color w:val="000000"/>
                <w:spacing w:val="2"/>
              </w:rPr>
              <w:t xml:space="preserve"> варианту</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AC561E" w:rsidRDefault="002B25D1" w:rsidP="002B25D1">
            <w:pPr>
              <w:tabs>
                <w:tab w:val="left" w:pos="2895"/>
              </w:tabs>
              <w:jc w:val="center"/>
              <w:textAlignment w:val="baseline"/>
              <w:rPr>
                <w:color w:val="000000"/>
                <w:spacing w:val="2"/>
              </w:rPr>
            </w:pP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AC561E" w:rsidRDefault="002B25D1" w:rsidP="002B25D1">
            <w:pPr>
              <w:keepNext/>
              <w:keepLines/>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AC561E" w:rsidRDefault="002B25D1" w:rsidP="002B25D1">
            <w:pPr>
              <w:tabs>
                <w:tab w:val="left" w:pos="2895"/>
              </w:tabs>
              <w:jc w:val="center"/>
              <w:textAlignment w:val="baseline"/>
              <w:rPr>
                <w:color w:val="000000"/>
                <w:spacing w:val="2"/>
              </w:rPr>
            </w:pP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AC561E" w:rsidRDefault="002B25D1" w:rsidP="002B25D1">
            <w:pPr>
              <w:keepNext/>
              <w:keepLines/>
              <w:jc w:val="center"/>
              <w:rPr>
                <w:b/>
              </w:rPr>
            </w:pPr>
            <w:r>
              <w:rPr>
                <w:b/>
              </w:rPr>
              <w:t>8556,678</w:t>
            </w:r>
          </w:p>
        </w:tc>
      </w:tr>
      <w:tr w:rsidR="002B25D1" w:rsidRPr="001E5736">
        <w:trPr>
          <w:trHeight w:hRule="exact" w:val="291"/>
        </w:trPr>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7549C9" w:rsidRDefault="002B25D1" w:rsidP="002B25D1">
            <w:pPr>
              <w:keepNext/>
              <w:keepLines/>
              <w:jc w:val="center"/>
              <w:rPr>
                <w:b/>
              </w:rPr>
            </w:pPr>
            <w:r>
              <w:rPr>
                <w:b/>
                <w:lang w:val="en-US"/>
              </w:rPr>
              <w:t>II</w:t>
            </w:r>
            <w:r>
              <w:rPr>
                <w:b/>
              </w:rPr>
              <w:t xml:space="preserve"> вариант</w:t>
            </w:r>
          </w:p>
        </w:tc>
      </w:tr>
      <w:tr w:rsidR="002B25D1" w:rsidRPr="00564B09">
        <w:trPr>
          <w:trHeight w:hRule="exact" w:val="299"/>
        </w:trPr>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564B09" w:rsidRDefault="002B25D1" w:rsidP="002B25D1">
            <w:pPr>
              <w:keepNext/>
              <w:keepLines/>
              <w:jc w:val="center"/>
              <w:rPr>
                <w:b/>
              </w:rPr>
            </w:pPr>
            <w:r>
              <w:rPr>
                <w:b/>
              </w:rPr>
              <w:t>р.п. Шолоховский</w:t>
            </w:r>
          </w:p>
        </w:tc>
      </w:tr>
      <w:tr w:rsidR="002B25D1" w:rsidRPr="001E5736">
        <w:trPr>
          <w:trHeight w:hRule="exact" w:val="1581"/>
        </w:trPr>
        <w:tc>
          <w:tcPr>
            <w:tcW w:w="2949" w:type="dxa"/>
            <w:tcBorders>
              <w:top w:val="single" w:sz="4" w:space="0" w:color="auto"/>
              <w:left w:val="single" w:sz="4" w:space="0" w:color="auto"/>
              <w:bottom w:val="single" w:sz="4" w:space="0" w:color="auto"/>
              <w:right w:val="single" w:sz="4" w:space="0" w:color="auto"/>
            </w:tcBorders>
            <w:vAlign w:val="center"/>
          </w:tcPr>
          <w:p w:rsidR="002B25D1" w:rsidRPr="00177B1F" w:rsidRDefault="004A0338" w:rsidP="002B25D1">
            <w:pPr>
              <w:tabs>
                <w:tab w:val="left" w:pos="2895"/>
              </w:tabs>
              <w:textAlignment w:val="baseline"/>
              <w:rPr>
                <w:color w:val="000000"/>
                <w:spacing w:val="2"/>
              </w:rPr>
            </w:pPr>
            <w:r w:rsidRPr="004A0338">
              <w:rPr>
                <w:color w:val="000000"/>
                <w:spacing w:val="2"/>
              </w:rPr>
              <w:t>Реконструкция  водопроводных сетей</w:t>
            </w:r>
            <w:r w:rsidR="002B25D1">
              <w:rPr>
                <w:color w:val="000000"/>
                <w:spacing w:val="2"/>
              </w:rPr>
              <w:t xml:space="preserve"> от 2-го подъема Горняцкого водопровода до подъема 3А </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3A352B" w:rsidRDefault="002B25D1" w:rsidP="002B25D1">
            <w:pPr>
              <w:tabs>
                <w:tab w:val="left" w:pos="2895"/>
              </w:tabs>
              <w:jc w:val="center"/>
              <w:textAlignment w:val="baseline"/>
              <w:rPr>
                <w:color w:val="000000"/>
                <w:spacing w:val="2"/>
              </w:rPr>
            </w:pPr>
            <w:r>
              <w:rPr>
                <w:color w:val="000000"/>
                <w:spacing w:val="2"/>
              </w:rPr>
              <w:t>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5000</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1290,6</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37614C" w:rsidRDefault="002B25D1" w:rsidP="002B25D1">
            <w:pPr>
              <w:keepNext/>
              <w:keepLines/>
              <w:jc w:val="center"/>
            </w:pPr>
            <w:r>
              <w:t>6453,0</w:t>
            </w:r>
          </w:p>
        </w:tc>
      </w:tr>
      <w:tr w:rsidR="002B25D1" w:rsidRPr="001E5736">
        <w:trPr>
          <w:trHeight w:hRule="exact" w:val="1136"/>
        </w:trPr>
        <w:tc>
          <w:tcPr>
            <w:tcW w:w="2949"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textAlignment w:val="baseline"/>
              <w:rPr>
                <w:color w:val="000000"/>
                <w:spacing w:val="2"/>
              </w:rPr>
            </w:pPr>
            <w:r>
              <w:rPr>
                <w:color w:val="000000"/>
                <w:spacing w:val="2"/>
              </w:rPr>
              <w:t xml:space="preserve">Реконструкция сетей водоснабжения на ул. Максима Горького </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077E1">
            <w:pPr>
              <w:keepNext/>
              <w:keepLines/>
              <w:jc w:val="center"/>
            </w:pPr>
            <w:r>
              <w:t>16</w:t>
            </w:r>
            <w:r w:rsidR="002077E1">
              <w:t>5</w:t>
            </w:r>
            <w:r>
              <w:t>0</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1290,6</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2103,678</w:t>
            </w:r>
          </w:p>
        </w:tc>
      </w:tr>
      <w:tr w:rsidR="002B25D1" w:rsidRPr="001E5736">
        <w:trPr>
          <w:trHeight w:hRule="exact" w:val="1125"/>
        </w:trPr>
        <w:tc>
          <w:tcPr>
            <w:tcW w:w="2949"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textAlignment w:val="baseline"/>
              <w:rPr>
                <w:color w:val="000000"/>
                <w:spacing w:val="2"/>
              </w:rPr>
            </w:pPr>
            <w:r>
              <w:rPr>
                <w:color w:val="000000"/>
                <w:spacing w:val="2"/>
              </w:rPr>
              <w:t xml:space="preserve">Строительство новой водопроводной сети к новым жилым зонам </w:t>
            </w:r>
            <w:r>
              <w:rPr>
                <w:color w:val="000000"/>
                <w:spacing w:val="2"/>
                <w:lang w:val="en-US"/>
              </w:rPr>
              <w:t>L</w:t>
            </w:r>
            <w:r>
              <w:rPr>
                <w:color w:val="000000"/>
                <w:spacing w:val="2"/>
              </w:rPr>
              <w:t>=23790м</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м</w:t>
            </w: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23790</w:t>
            </w: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tabs>
                <w:tab w:val="left" w:pos="2895"/>
              </w:tabs>
              <w:jc w:val="center"/>
              <w:textAlignment w:val="baseline"/>
              <w:rPr>
                <w:color w:val="000000"/>
                <w:spacing w:val="2"/>
              </w:rPr>
            </w:pPr>
            <w:r>
              <w:rPr>
                <w:color w:val="000000"/>
                <w:spacing w:val="2"/>
              </w:rPr>
              <w:t>1290,6</w:t>
            </w: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1E5736" w:rsidRDefault="002B25D1" w:rsidP="002B25D1">
            <w:pPr>
              <w:keepNext/>
              <w:keepLines/>
              <w:jc w:val="center"/>
            </w:pPr>
            <w:r>
              <w:t>30703,37</w:t>
            </w:r>
          </w:p>
        </w:tc>
      </w:tr>
      <w:tr w:rsidR="002B25D1" w:rsidRPr="001E5736">
        <w:trPr>
          <w:trHeight w:hRule="exact" w:val="517"/>
        </w:trPr>
        <w:tc>
          <w:tcPr>
            <w:tcW w:w="2949"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textAlignment w:val="baseline"/>
              <w:rPr>
                <w:b/>
                <w:color w:val="000000"/>
                <w:spacing w:val="2"/>
              </w:rPr>
            </w:pPr>
            <w:r w:rsidRPr="007A1FA8">
              <w:rPr>
                <w:b/>
                <w:color w:val="000000"/>
                <w:spacing w:val="2"/>
              </w:rPr>
              <w:t>Итого:</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jc w:val="center"/>
              <w:textAlignment w:val="baseline"/>
              <w:rPr>
                <w:b/>
                <w:color w:val="000000"/>
                <w:spacing w:val="2"/>
              </w:rPr>
            </w:pP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keepNext/>
              <w:keepLines/>
              <w:jc w:val="center"/>
              <w:rPr>
                <w:b/>
              </w:rPr>
            </w:pP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tabs>
                <w:tab w:val="left" w:pos="2895"/>
              </w:tabs>
              <w:jc w:val="center"/>
              <w:textAlignment w:val="baseline"/>
              <w:rPr>
                <w:b/>
                <w:color w:val="000000"/>
                <w:spacing w:val="2"/>
              </w:rPr>
            </w:pP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7A1FA8" w:rsidRDefault="002B25D1" w:rsidP="002B25D1">
            <w:pPr>
              <w:keepNext/>
              <w:keepLines/>
              <w:jc w:val="center"/>
              <w:rPr>
                <w:b/>
              </w:rPr>
            </w:pPr>
            <w:r>
              <w:rPr>
                <w:b/>
              </w:rPr>
              <w:t>39260,048</w:t>
            </w:r>
          </w:p>
        </w:tc>
      </w:tr>
      <w:tr w:rsidR="002B25D1" w:rsidRPr="000B406D">
        <w:trPr>
          <w:trHeight w:hRule="exact" w:val="602"/>
        </w:trPr>
        <w:tc>
          <w:tcPr>
            <w:tcW w:w="2949" w:type="dxa"/>
            <w:tcBorders>
              <w:top w:val="single" w:sz="4" w:space="0" w:color="auto"/>
              <w:left w:val="single" w:sz="4" w:space="0" w:color="auto"/>
              <w:bottom w:val="single" w:sz="4" w:space="0" w:color="auto"/>
              <w:right w:val="single" w:sz="4" w:space="0" w:color="auto"/>
            </w:tcBorders>
            <w:vAlign w:val="center"/>
          </w:tcPr>
          <w:p w:rsidR="002B25D1" w:rsidRPr="00564B09" w:rsidRDefault="002B25D1" w:rsidP="002B25D1">
            <w:pPr>
              <w:tabs>
                <w:tab w:val="left" w:pos="2895"/>
              </w:tabs>
              <w:textAlignment w:val="baseline"/>
              <w:rPr>
                <w:b/>
                <w:color w:val="000000"/>
                <w:spacing w:val="2"/>
              </w:rPr>
            </w:pPr>
            <w:r w:rsidRPr="000B406D">
              <w:rPr>
                <w:b/>
                <w:color w:val="000000"/>
                <w:spacing w:val="2"/>
              </w:rPr>
              <w:t xml:space="preserve">Итого затрат по </w:t>
            </w:r>
            <w:r>
              <w:rPr>
                <w:b/>
                <w:color w:val="000000"/>
                <w:spacing w:val="2"/>
                <w:lang w:val="en-US"/>
              </w:rPr>
              <w:t>II</w:t>
            </w:r>
            <w:r>
              <w:rPr>
                <w:b/>
                <w:color w:val="000000"/>
                <w:spacing w:val="2"/>
              </w:rPr>
              <w:t xml:space="preserve"> варианту</w:t>
            </w:r>
          </w:p>
        </w:tc>
        <w:tc>
          <w:tcPr>
            <w:tcW w:w="1010" w:type="dxa"/>
            <w:tcBorders>
              <w:top w:val="single" w:sz="4" w:space="0" w:color="auto"/>
              <w:left w:val="single" w:sz="4" w:space="0" w:color="auto"/>
              <w:bottom w:val="single" w:sz="4" w:space="0" w:color="auto"/>
              <w:right w:val="single" w:sz="4" w:space="0" w:color="auto"/>
            </w:tcBorders>
            <w:vAlign w:val="center"/>
          </w:tcPr>
          <w:p w:rsidR="002B25D1" w:rsidRPr="000B406D" w:rsidRDefault="002B25D1" w:rsidP="002B25D1">
            <w:pPr>
              <w:tabs>
                <w:tab w:val="left" w:pos="2895"/>
              </w:tabs>
              <w:jc w:val="center"/>
              <w:textAlignment w:val="baseline"/>
              <w:rPr>
                <w:b/>
                <w:color w:val="000000"/>
                <w:spacing w:val="2"/>
                <w:highlight w:val="yellow"/>
              </w:rPr>
            </w:pPr>
          </w:p>
        </w:tc>
        <w:tc>
          <w:tcPr>
            <w:tcW w:w="1805" w:type="dxa"/>
            <w:tcBorders>
              <w:top w:val="single" w:sz="4" w:space="0" w:color="auto"/>
              <w:left w:val="single" w:sz="4" w:space="0" w:color="auto"/>
              <w:bottom w:val="single" w:sz="4" w:space="0" w:color="auto"/>
              <w:right w:val="single" w:sz="4" w:space="0" w:color="auto"/>
            </w:tcBorders>
            <w:vAlign w:val="center"/>
          </w:tcPr>
          <w:p w:rsidR="002B25D1" w:rsidRPr="000B406D" w:rsidRDefault="002B25D1" w:rsidP="002B25D1">
            <w:pPr>
              <w:keepNext/>
              <w:keepLines/>
              <w:jc w:val="center"/>
              <w:rPr>
                <w:b/>
                <w:highlight w:val="yellow"/>
              </w:rPr>
            </w:pPr>
          </w:p>
        </w:tc>
        <w:tc>
          <w:tcPr>
            <w:tcW w:w="1842" w:type="dxa"/>
            <w:tcBorders>
              <w:top w:val="single" w:sz="4" w:space="0" w:color="auto"/>
              <w:left w:val="single" w:sz="4" w:space="0" w:color="auto"/>
              <w:bottom w:val="single" w:sz="4" w:space="0" w:color="auto"/>
              <w:right w:val="single" w:sz="4" w:space="0" w:color="auto"/>
            </w:tcBorders>
            <w:vAlign w:val="center"/>
          </w:tcPr>
          <w:p w:rsidR="002B25D1" w:rsidRPr="000B406D" w:rsidRDefault="002B25D1" w:rsidP="002B25D1">
            <w:pPr>
              <w:tabs>
                <w:tab w:val="left" w:pos="2895"/>
              </w:tabs>
              <w:jc w:val="center"/>
              <w:textAlignment w:val="baseline"/>
              <w:rPr>
                <w:b/>
                <w:color w:val="000000"/>
                <w:spacing w:val="2"/>
                <w:highlight w:val="yellow"/>
              </w:rPr>
            </w:pPr>
          </w:p>
        </w:tc>
        <w:tc>
          <w:tcPr>
            <w:tcW w:w="2033" w:type="dxa"/>
            <w:tcBorders>
              <w:top w:val="single" w:sz="4" w:space="0" w:color="auto"/>
              <w:left w:val="single" w:sz="4" w:space="0" w:color="auto"/>
              <w:bottom w:val="single" w:sz="4" w:space="0" w:color="auto"/>
              <w:right w:val="single" w:sz="4" w:space="0" w:color="auto"/>
            </w:tcBorders>
            <w:vAlign w:val="center"/>
          </w:tcPr>
          <w:p w:rsidR="002B25D1" w:rsidRPr="00AC561E" w:rsidRDefault="002B25D1" w:rsidP="002B25D1">
            <w:pPr>
              <w:keepNext/>
              <w:keepLines/>
              <w:jc w:val="center"/>
              <w:rPr>
                <w:b/>
              </w:rPr>
            </w:pPr>
            <w:r>
              <w:rPr>
                <w:b/>
              </w:rPr>
              <w:t>39260,048</w:t>
            </w:r>
          </w:p>
        </w:tc>
      </w:tr>
    </w:tbl>
    <w:p w:rsidR="002B25D1" w:rsidRDefault="002B25D1" w:rsidP="002B25D1">
      <w:pPr>
        <w:jc w:val="both"/>
        <w:rPr>
          <w:bCs/>
          <w:sz w:val="28"/>
          <w:szCs w:val="28"/>
        </w:rPr>
        <w:sectPr w:rsidR="002B25D1" w:rsidSect="002B25D1">
          <w:pgSz w:w="11907" w:h="16840" w:code="9"/>
          <w:pgMar w:top="851" w:right="851" w:bottom="1701" w:left="1418" w:header="454" w:footer="720" w:gutter="0"/>
          <w:cols w:space="720"/>
          <w:docGrid w:linePitch="299"/>
        </w:sectPr>
      </w:pPr>
    </w:p>
    <w:p w:rsidR="002B25D1" w:rsidRPr="007A0477" w:rsidRDefault="002B25D1" w:rsidP="002B25D1">
      <w:pPr>
        <w:tabs>
          <w:tab w:val="left" w:pos="3660"/>
        </w:tabs>
        <w:jc w:val="center"/>
        <w:rPr>
          <w:b/>
          <w:sz w:val="28"/>
          <w:szCs w:val="28"/>
        </w:rPr>
      </w:pPr>
      <w:r w:rsidRPr="007A0477">
        <w:rPr>
          <w:b/>
          <w:bCs/>
          <w:sz w:val="28"/>
          <w:szCs w:val="28"/>
        </w:rPr>
        <w:t>1.7</w:t>
      </w:r>
      <w:bookmarkStart w:id="10" w:name="_Toc380482172"/>
      <w:bookmarkStart w:id="11" w:name="_Toc388883709"/>
      <w:r w:rsidRPr="007A0477">
        <w:rPr>
          <w:b/>
          <w:bCs/>
          <w:sz w:val="28"/>
          <w:szCs w:val="28"/>
        </w:rPr>
        <w:t xml:space="preserve">. </w:t>
      </w:r>
      <w:r w:rsidRPr="007A0477">
        <w:rPr>
          <w:b/>
          <w:sz w:val="28"/>
          <w:szCs w:val="28"/>
        </w:rPr>
        <w:t xml:space="preserve">ПЛАНОВЫЕ </w:t>
      </w:r>
      <w:r>
        <w:rPr>
          <w:b/>
          <w:sz w:val="28"/>
          <w:szCs w:val="28"/>
        </w:rPr>
        <w:t xml:space="preserve">ЗНАЧЕНИЯ </w:t>
      </w:r>
      <w:r w:rsidRPr="007A0477">
        <w:rPr>
          <w:b/>
          <w:sz w:val="28"/>
          <w:szCs w:val="28"/>
        </w:rPr>
        <w:t>ПОКАЗАТЕЛ</w:t>
      </w:r>
      <w:r>
        <w:rPr>
          <w:b/>
          <w:sz w:val="28"/>
          <w:szCs w:val="28"/>
        </w:rPr>
        <w:t>ЕЙ</w:t>
      </w:r>
      <w:r w:rsidRPr="007A0477">
        <w:rPr>
          <w:b/>
          <w:sz w:val="28"/>
          <w:szCs w:val="28"/>
        </w:rPr>
        <w:t xml:space="preserve"> РАЗВИТИЯ ЦЕНТРАЛИЗОВАННЫХ СИСТЕМ ВОДОСНАБЖЕНИЯ</w:t>
      </w:r>
      <w:bookmarkEnd w:id="10"/>
      <w:bookmarkEnd w:id="11"/>
    </w:p>
    <w:p w:rsidR="002B25D1" w:rsidRPr="00D83EBE" w:rsidRDefault="002B25D1" w:rsidP="002B25D1">
      <w:pPr>
        <w:autoSpaceDE w:val="0"/>
        <w:autoSpaceDN w:val="0"/>
        <w:adjustRightInd w:val="0"/>
        <w:ind w:firstLine="709"/>
        <w:jc w:val="both"/>
        <w:rPr>
          <w:sz w:val="28"/>
          <w:szCs w:val="28"/>
        </w:rPr>
      </w:pPr>
      <w:r w:rsidRPr="00D83EBE">
        <w:rPr>
          <w:sz w:val="28"/>
          <w:szCs w:val="28"/>
        </w:rPr>
        <w:t xml:space="preserve">Реализация описанных выше мероприятий положительно скажется на эксплуатационных показателях системы водоснабжения, в результате чего ожидается улучшение целевых показателей. </w:t>
      </w:r>
      <w:r>
        <w:rPr>
          <w:sz w:val="28"/>
          <w:szCs w:val="28"/>
        </w:rPr>
        <w:t>Плановые</w:t>
      </w:r>
      <w:r w:rsidRPr="00D83EBE">
        <w:rPr>
          <w:sz w:val="28"/>
          <w:szCs w:val="28"/>
        </w:rPr>
        <w:t xml:space="preserve"> показатели развития системы централизованного водоснабжения представлены ниже (Таблица </w:t>
      </w:r>
      <w:r>
        <w:rPr>
          <w:sz w:val="28"/>
          <w:szCs w:val="28"/>
        </w:rPr>
        <w:t>21</w:t>
      </w:r>
      <w:r w:rsidRPr="00D83EBE">
        <w:rPr>
          <w:sz w:val="28"/>
          <w:szCs w:val="28"/>
        </w:rPr>
        <w:t>):</w:t>
      </w:r>
    </w:p>
    <w:p w:rsidR="002B25D1" w:rsidRPr="00D83EBE" w:rsidRDefault="002B25D1" w:rsidP="002B25D1">
      <w:pPr>
        <w:autoSpaceDE w:val="0"/>
        <w:autoSpaceDN w:val="0"/>
        <w:adjustRightInd w:val="0"/>
        <w:ind w:firstLine="709"/>
        <w:jc w:val="right"/>
        <w:rPr>
          <w:sz w:val="28"/>
          <w:szCs w:val="28"/>
        </w:rPr>
      </w:pPr>
      <w:r w:rsidRPr="00D83EBE">
        <w:rPr>
          <w:sz w:val="28"/>
          <w:szCs w:val="28"/>
        </w:rPr>
        <w:t xml:space="preserve">Таблица </w:t>
      </w:r>
      <w:r>
        <w:rPr>
          <w:sz w:val="28"/>
          <w:szCs w:val="28"/>
        </w:rPr>
        <w:t>19</w:t>
      </w:r>
    </w:p>
    <w:tbl>
      <w:tblPr>
        <w:tblW w:w="155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4"/>
        <w:gridCol w:w="5180"/>
        <w:gridCol w:w="762"/>
        <w:gridCol w:w="1455"/>
        <w:gridCol w:w="842"/>
        <w:gridCol w:w="1169"/>
        <w:gridCol w:w="889"/>
        <w:gridCol w:w="1024"/>
        <w:gridCol w:w="1024"/>
        <w:gridCol w:w="1313"/>
        <w:gridCol w:w="1313"/>
      </w:tblGrid>
      <w:tr w:rsidR="002B25D1" w:rsidRPr="00C152D9">
        <w:tc>
          <w:tcPr>
            <w:tcW w:w="574"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 п/п</w:t>
            </w:r>
          </w:p>
        </w:tc>
        <w:tc>
          <w:tcPr>
            <w:tcW w:w="5180"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Наименование показателя</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Ед. изм.</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201</w:t>
            </w:r>
            <w:r>
              <w:rPr>
                <w:b/>
                <w:bCs/>
              </w:rPr>
              <w:t>9</w:t>
            </w:r>
            <w:r w:rsidRPr="00C152D9">
              <w:rPr>
                <w:b/>
                <w:bCs/>
              </w:rPr>
              <w:t>(базовый год)</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Pr>
                <w:b/>
                <w:bCs/>
              </w:rPr>
              <w:t>2020</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2021</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2022</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2023</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Pr>
                <w:b/>
                <w:bCs/>
              </w:rPr>
              <w:t>2024</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202</w:t>
            </w:r>
            <w:r>
              <w:rPr>
                <w:b/>
                <w:bCs/>
              </w:rPr>
              <w:t>5</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Pr>
                <w:b/>
                <w:bCs/>
              </w:rPr>
              <w:t>2026-</w:t>
            </w:r>
            <w:r w:rsidRPr="00C152D9">
              <w:rPr>
                <w:b/>
                <w:bCs/>
              </w:rPr>
              <w:t>2029</w:t>
            </w:r>
          </w:p>
        </w:tc>
      </w:tr>
      <w:tr w:rsidR="002B25D1" w:rsidRPr="00C152D9">
        <w:tc>
          <w:tcPr>
            <w:tcW w:w="574" w:type="dxa"/>
            <w:tcBorders>
              <w:top w:val="single" w:sz="4" w:space="0" w:color="auto"/>
              <w:left w:val="single" w:sz="4" w:space="0" w:color="auto"/>
              <w:bottom w:val="single" w:sz="4" w:space="0" w:color="auto"/>
              <w:right w:val="single" w:sz="4" w:space="0" w:color="auto"/>
            </w:tcBorders>
            <w:vAlign w:val="center"/>
          </w:tcPr>
          <w:p w:rsidR="002B25D1" w:rsidRPr="00C152D9" w:rsidRDefault="002B25D1" w:rsidP="002B25D1">
            <w:pPr>
              <w:autoSpaceDE w:val="0"/>
              <w:autoSpaceDN w:val="0"/>
              <w:adjustRightInd w:val="0"/>
              <w:jc w:val="center"/>
              <w:rPr>
                <w:b/>
                <w:bCs/>
              </w:rPr>
            </w:pPr>
            <w:r w:rsidRPr="00C152D9">
              <w:rPr>
                <w:b/>
                <w:bCs/>
              </w:rPr>
              <w:t>1.</w:t>
            </w:r>
          </w:p>
        </w:tc>
        <w:tc>
          <w:tcPr>
            <w:tcW w:w="14971" w:type="dxa"/>
            <w:gridSpan w:val="10"/>
            <w:tcBorders>
              <w:top w:val="single" w:sz="4" w:space="0" w:color="auto"/>
              <w:left w:val="single" w:sz="4" w:space="0" w:color="auto"/>
              <w:bottom w:val="single" w:sz="4" w:space="0" w:color="auto"/>
              <w:right w:val="single" w:sz="4" w:space="0" w:color="auto"/>
            </w:tcBorders>
          </w:tcPr>
          <w:p w:rsidR="002B25D1" w:rsidRPr="00C152D9" w:rsidRDefault="002B25D1" w:rsidP="002B25D1">
            <w:pPr>
              <w:autoSpaceDE w:val="0"/>
              <w:autoSpaceDN w:val="0"/>
              <w:adjustRightInd w:val="0"/>
              <w:jc w:val="center"/>
              <w:rPr>
                <w:b/>
                <w:bCs/>
              </w:rPr>
            </w:pPr>
            <w:r w:rsidRPr="00C152D9">
              <w:rPr>
                <w:b/>
                <w:bCs/>
              </w:rPr>
              <w:t>КАЧЕСТВО ВОДЫ</w:t>
            </w:r>
          </w:p>
        </w:tc>
      </w:tr>
      <w:tr w:rsidR="002B25D1" w:rsidRPr="00C36430">
        <w:tc>
          <w:tcPr>
            <w:tcW w:w="57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sidRPr="00C36430">
              <w:rPr>
                <w:bCs/>
              </w:rPr>
              <w:t>1.1</w:t>
            </w:r>
          </w:p>
        </w:tc>
        <w:tc>
          <w:tcPr>
            <w:tcW w:w="5180" w:type="dxa"/>
            <w:tcBorders>
              <w:top w:val="single" w:sz="4" w:space="0" w:color="auto"/>
              <w:left w:val="single" w:sz="4" w:space="0" w:color="auto"/>
              <w:bottom w:val="single" w:sz="4" w:space="0" w:color="auto"/>
              <w:right w:val="single" w:sz="4" w:space="0" w:color="auto"/>
            </w:tcBorders>
          </w:tcPr>
          <w:p w:rsidR="002B25D1" w:rsidRPr="00C36430" w:rsidRDefault="002B25D1" w:rsidP="002B25D1">
            <w:pPr>
              <w:autoSpaceDE w:val="0"/>
              <w:autoSpaceDN w:val="0"/>
              <w:adjustRightInd w:val="0"/>
              <w:jc w:val="both"/>
              <w:rPr>
                <w:bCs/>
              </w:rPr>
            </w:pPr>
            <w:r w:rsidRPr="00C36430">
              <w:rPr>
                <w:color w:val="000000"/>
              </w:rPr>
              <w:t xml:space="preserve">Доля проб </w:t>
            </w:r>
            <w:r>
              <w:rPr>
                <w:color w:val="000000"/>
              </w:rPr>
              <w:t xml:space="preserve">холодной </w:t>
            </w:r>
            <w:r w:rsidRPr="00C36430">
              <w:rPr>
                <w:color w:val="000000"/>
              </w:rPr>
              <w:t>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sidRPr="00C36430">
              <w:rPr>
                <w:bCs/>
              </w:rPr>
              <w:t>%</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100</w:t>
            </w:r>
          </w:p>
        </w:tc>
      </w:tr>
      <w:tr w:rsidR="002B25D1" w:rsidRPr="00053F69">
        <w:tc>
          <w:tcPr>
            <w:tcW w:w="574" w:type="dxa"/>
            <w:tcBorders>
              <w:top w:val="single" w:sz="4" w:space="0" w:color="auto"/>
              <w:left w:val="single" w:sz="4" w:space="0" w:color="auto"/>
              <w:bottom w:val="single" w:sz="4" w:space="0" w:color="auto"/>
              <w:right w:val="single" w:sz="4" w:space="0" w:color="auto"/>
            </w:tcBorders>
            <w:vAlign w:val="center"/>
          </w:tcPr>
          <w:p w:rsidR="002B25D1" w:rsidRPr="00053F69" w:rsidRDefault="002B25D1" w:rsidP="002B25D1">
            <w:pPr>
              <w:autoSpaceDE w:val="0"/>
              <w:autoSpaceDN w:val="0"/>
              <w:adjustRightInd w:val="0"/>
              <w:rPr>
                <w:b/>
                <w:bCs/>
                <w:i/>
              </w:rPr>
            </w:pPr>
            <w:r w:rsidRPr="00053F69">
              <w:rPr>
                <w:b/>
                <w:bCs/>
                <w:i/>
              </w:rPr>
              <w:t>2.</w:t>
            </w:r>
          </w:p>
        </w:tc>
        <w:tc>
          <w:tcPr>
            <w:tcW w:w="14971" w:type="dxa"/>
            <w:gridSpan w:val="10"/>
            <w:tcBorders>
              <w:top w:val="single" w:sz="4" w:space="0" w:color="auto"/>
              <w:left w:val="single" w:sz="4" w:space="0" w:color="auto"/>
              <w:bottom w:val="single" w:sz="4" w:space="0" w:color="auto"/>
              <w:right w:val="single" w:sz="4" w:space="0" w:color="auto"/>
            </w:tcBorders>
          </w:tcPr>
          <w:p w:rsidR="002B25D1" w:rsidRPr="00053F69" w:rsidRDefault="002B25D1" w:rsidP="002B25D1">
            <w:pPr>
              <w:autoSpaceDE w:val="0"/>
              <w:autoSpaceDN w:val="0"/>
              <w:adjustRightInd w:val="0"/>
              <w:jc w:val="center"/>
              <w:rPr>
                <w:b/>
                <w:bCs/>
                <w:i/>
              </w:rPr>
            </w:pPr>
            <w:r w:rsidRPr="00053F69">
              <w:rPr>
                <w:b/>
                <w:bCs/>
                <w:i/>
              </w:rPr>
              <w:t>НАДЕЖНОСТЬ И БЕСПЕРЕБОЙНОСТЬ ВОДОСНАБЖЕНИЯ</w:t>
            </w:r>
          </w:p>
        </w:tc>
      </w:tr>
      <w:tr w:rsidR="002B25D1" w:rsidRPr="00C36430">
        <w:tc>
          <w:tcPr>
            <w:tcW w:w="57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sidRPr="00C36430">
              <w:rPr>
                <w:bCs/>
              </w:rPr>
              <w:t>2.1</w:t>
            </w:r>
          </w:p>
        </w:tc>
        <w:tc>
          <w:tcPr>
            <w:tcW w:w="5180" w:type="dxa"/>
            <w:tcBorders>
              <w:top w:val="single" w:sz="4" w:space="0" w:color="auto"/>
              <w:left w:val="single" w:sz="4" w:space="0" w:color="auto"/>
              <w:bottom w:val="single" w:sz="4" w:space="0" w:color="auto"/>
              <w:right w:val="single" w:sz="4" w:space="0" w:color="auto"/>
            </w:tcBorders>
          </w:tcPr>
          <w:p w:rsidR="002B25D1" w:rsidRPr="00C36430" w:rsidRDefault="002B25D1" w:rsidP="002B25D1">
            <w:pPr>
              <w:autoSpaceDE w:val="0"/>
              <w:autoSpaceDN w:val="0"/>
              <w:adjustRightInd w:val="0"/>
              <w:jc w:val="both"/>
              <w:rPr>
                <w:bCs/>
              </w:rPr>
            </w:pPr>
            <w:r w:rsidRPr="00C36430">
              <w:rPr>
                <w:color w:val="000000"/>
              </w:rPr>
              <w:t>Количество перерывов в подаче воды, зафиксированных в местах исполнения обязательств организацией, осуществляющей холодное водоснабжение, по подаче холодной воды, возникших в результате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осуществляющей холодное водоснабжение, в расчете на протяженность водопроводной сети в год</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sidRPr="00C36430">
              <w:rPr>
                <w:bCs/>
              </w:rPr>
              <w:t>ед/км</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tabs>
                <w:tab w:val="left" w:pos="-416"/>
              </w:tabs>
              <w:ind w:hanging="416"/>
              <w:jc w:val="center"/>
              <w:rPr>
                <w:color w:val="000000"/>
              </w:rPr>
            </w:pPr>
            <w:r>
              <w:rPr>
                <w:color w:val="000000"/>
              </w:rPr>
              <w:t>н/д</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jc w:val="center"/>
              <w:rPr>
                <w:color w:val="000000"/>
              </w:rPr>
            </w:pPr>
            <w:r>
              <w:rPr>
                <w:color w:val="000000"/>
              </w:rPr>
              <w:t>-</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jc w:val="center"/>
              <w:rPr>
                <w:color w:val="000000"/>
              </w:rPr>
            </w:pPr>
            <w:r>
              <w:rPr>
                <w:color w:val="000000"/>
              </w:rPr>
              <w:t>-</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jc w:val="center"/>
              <w:rPr>
                <w:color w:val="000000"/>
              </w:rPr>
            </w:pPr>
            <w:r>
              <w:rPr>
                <w:color w:val="000000"/>
              </w:rPr>
              <w:t>-</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jc w:val="center"/>
              <w:rPr>
                <w:color w:val="000000"/>
              </w:rPr>
            </w:pPr>
            <w:r>
              <w:rPr>
                <w:color w:val="000000"/>
              </w:rPr>
              <w:t>-</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jc w:val="center"/>
              <w:rPr>
                <w:color w:val="000000"/>
              </w:rPr>
            </w:pPr>
            <w:r>
              <w:rPr>
                <w:color w:val="000000"/>
              </w:rPr>
              <w:t>-</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C36430" w:rsidRDefault="002B25D1" w:rsidP="002B25D1">
            <w:pPr>
              <w:autoSpaceDE w:val="0"/>
              <w:autoSpaceDN w:val="0"/>
              <w:adjustRightInd w:val="0"/>
              <w:jc w:val="center"/>
              <w:rPr>
                <w:bCs/>
              </w:rPr>
            </w:pPr>
            <w:r>
              <w:rPr>
                <w:bCs/>
              </w:rPr>
              <w:t>-</w:t>
            </w:r>
          </w:p>
        </w:tc>
      </w:tr>
      <w:tr w:rsidR="002B25D1" w:rsidRPr="00053F69">
        <w:tc>
          <w:tcPr>
            <w:tcW w:w="574" w:type="dxa"/>
            <w:tcBorders>
              <w:top w:val="single" w:sz="4" w:space="0" w:color="auto"/>
              <w:left w:val="single" w:sz="4" w:space="0" w:color="auto"/>
              <w:bottom w:val="single" w:sz="4" w:space="0" w:color="auto"/>
              <w:right w:val="single" w:sz="4" w:space="0" w:color="auto"/>
            </w:tcBorders>
            <w:vAlign w:val="center"/>
          </w:tcPr>
          <w:p w:rsidR="002B25D1" w:rsidRPr="00053F69" w:rsidRDefault="002B25D1" w:rsidP="002B25D1">
            <w:pPr>
              <w:autoSpaceDE w:val="0"/>
              <w:autoSpaceDN w:val="0"/>
              <w:adjustRightInd w:val="0"/>
              <w:rPr>
                <w:b/>
                <w:bCs/>
                <w:i/>
              </w:rPr>
            </w:pPr>
            <w:r w:rsidRPr="00053F69">
              <w:rPr>
                <w:b/>
                <w:bCs/>
                <w:i/>
              </w:rPr>
              <w:t>3.</w:t>
            </w:r>
          </w:p>
        </w:tc>
        <w:tc>
          <w:tcPr>
            <w:tcW w:w="14971" w:type="dxa"/>
            <w:gridSpan w:val="10"/>
            <w:tcBorders>
              <w:top w:val="single" w:sz="4" w:space="0" w:color="auto"/>
              <w:left w:val="single" w:sz="4" w:space="0" w:color="auto"/>
              <w:bottom w:val="single" w:sz="4" w:space="0" w:color="auto"/>
              <w:right w:val="single" w:sz="4" w:space="0" w:color="auto"/>
            </w:tcBorders>
          </w:tcPr>
          <w:p w:rsidR="002B25D1" w:rsidRPr="00053F69" w:rsidRDefault="002B25D1" w:rsidP="002B25D1">
            <w:pPr>
              <w:autoSpaceDE w:val="0"/>
              <w:autoSpaceDN w:val="0"/>
              <w:adjustRightInd w:val="0"/>
              <w:jc w:val="center"/>
              <w:rPr>
                <w:b/>
                <w:bCs/>
                <w:i/>
              </w:rPr>
            </w:pPr>
            <w:r w:rsidRPr="00053F69">
              <w:rPr>
                <w:b/>
                <w:bCs/>
                <w:i/>
              </w:rPr>
              <w:t>КАЧЕСТВО ОБСЛУЖИВАНИЯ АБОНЕНТОВ</w:t>
            </w:r>
          </w:p>
        </w:tc>
      </w:tr>
      <w:tr w:rsidR="002B25D1" w:rsidRPr="00D83EBE">
        <w:tc>
          <w:tcPr>
            <w:tcW w:w="574" w:type="dxa"/>
            <w:tcBorders>
              <w:top w:val="single" w:sz="4" w:space="0" w:color="auto"/>
              <w:left w:val="single" w:sz="4" w:space="0" w:color="auto"/>
              <w:bottom w:val="single" w:sz="4" w:space="0" w:color="auto"/>
              <w:right w:val="single" w:sz="4" w:space="0" w:color="auto"/>
            </w:tcBorders>
            <w:vAlign w:val="center"/>
          </w:tcPr>
          <w:p w:rsidR="002B25D1" w:rsidRPr="00D83EBE" w:rsidRDefault="002B25D1" w:rsidP="002B25D1">
            <w:pPr>
              <w:autoSpaceDE w:val="0"/>
              <w:autoSpaceDN w:val="0"/>
              <w:adjustRightInd w:val="0"/>
              <w:jc w:val="center"/>
              <w:rPr>
                <w:bCs/>
              </w:rPr>
            </w:pPr>
            <w:r w:rsidRPr="00D83EBE">
              <w:rPr>
                <w:bCs/>
              </w:rPr>
              <w:t>3.1</w:t>
            </w:r>
          </w:p>
        </w:tc>
        <w:tc>
          <w:tcPr>
            <w:tcW w:w="5180" w:type="dxa"/>
            <w:tcBorders>
              <w:top w:val="single" w:sz="4" w:space="0" w:color="auto"/>
              <w:left w:val="single" w:sz="4" w:space="0" w:color="auto"/>
              <w:bottom w:val="single" w:sz="4" w:space="0" w:color="auto"/>
              <w:right w:val="single" w:sz="4" w:space="0" w:color="auto"/>
            </w:tcBorders>
          </w:tcPr>
          <w:p w:rsidR="002B25D1" w:rsidRPr="00D83EBE" w:rsidRDefault="002B25D1" w:rsidP="002B25D1">
            <w:pPr>
              <w:autoSpaceDE w:val="0"/>
              <w:autoSpaceDN w:val="0"/>
              <w:adjustRightInd w:val="0"/>
              <w:jc w:val="both"/>
              <w:rPr>
                <w:bCs/>
              </w:rPr>
            </w:pPr>
            <w:r>
              <w:t>Доля о</w:t>
            </w:r>
            <w:r w:rsidRPr="00D83EBE">
              <w:t>хват</w:t>
            </w:r>
            <w:r>
              <w:t>а</w:t>
            </w:r>
            <w:r w:rsidRPr="00D83EBE">
              <w:t xml:space="preserve"> населения централизованным водоснабжением</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D83EBE" w:rsidRDefault="002B25D1" w:rsidP="002B25D1">
            <w:pPr>
              <w:autoSpaceDE w:val="0"/>
              <w:autoSpaceDN w:val="0"/>
              <w:adjustRightInd w:val="0"/>
              <w:jc w:val="center"/>
              <w:rPr>
                <w:bCs/>
              </w:rPr>
            </w:pPr>
            <w:r w:rsidRPr="00D83EBE">
              <w:rPr>
                <w:bCs/>
              </w:rPr>
              <w:t>%</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95,33</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95,85</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96,37</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96,89</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97,41</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97,93</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98,45</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D83EBE" w:rsidRDefault="002B25D1" w:rsidP="002B25D1">
            <w:pPr>
              <w:autoSpaceDE w:val="0"/>
              <w:autoSpaceDN w:val="0"/>
              <w:adjustRightInd w:val="0"/>
              <w:jc w:val="center"/>
              <w:rPr>
                <w:bCs/>
              </w:rPr>
            </w:pPr>
            <w:r w:rsidRPr="00221871">
              <w:rPr>
                <w:bCs/>
              </w:rPr>
              <w:t>100</w:t>
            </w:r>
          </w:p>
        </w:tc>
      </w:tr>
      <w:tr w:rsidR="002B25D1" w:rsidRPr="00D83EBE">
        <w:tc>
          <w:tcPr>
            <w:tcW w:w="574"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sidRPr="00221871">
              <w:rPr>
                <w:bCs/>
              </w:rPr>
              <w:t>3.2</w:t>
            </w:r>
          </w:p>
        </w:tc>
        <w:tc>
          <w:tcPr>
            <w:tcW w:w="5180" w:type="dxa"/>
            <w:tcBorders>
              <w:top w:val="single" w:sz="4" w:space="0" w:color="auto"/>
              <w:left w:val="single" w:sz="4" w:space="0" w:color="auto"/>
              <w:bottom w:val="single" w:sz="4" w:space="0" w:color="auto"/>
              <w:right w:val="single" w:sz="4" w:space="0" w:color="auto"/>
            </w:tcBorders>
          </w:tcPr>
          <w:p w:rsidR="002B25D1" w:rsidRPr="00221871" w:rsidRDefault="002B25D1" w:rsidP="002B25D1">
            <w:pPr>
              <w:autoSpaceDE w:val="0"/>
              <w:autoSpaceDN w:val="0"/>
              <w:adjustRightInd w:val="0"/>
              <w:jc w:val="both"/>
              <w:rPr>
                <w:bCs/>
              </w:rPr>
            </w:pPr>
            <w:r w:rsidRPr="00221871">
              <w:t>Доля обеспеченности потребителей приборами учета воды</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sidRPr="00221871">
              <w:rPr>
                <w:bCs/>
              </w:rPr>
              <w:t>%</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98,5</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98,67</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98,84</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99,01</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99,18</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99,35</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221871" w:rsidRDefault="002B25D1" w:rsidP="002B25D1">
            <w:pPr>
              <w:autoSpaceDE w:val="0"/>
              <w:autoSpaceDN w:val="0"/>
              <w:adjustRightInd w:val="0"/>
              <w:jc w:val="center"/>
              <w:rPr>
                <w:bCs/>
              </w:rPr>
            </w:pPr>
            <w:r>
              <w:rPr>
                <w:bCs/>
              </w:rPr>
              <w:t>99,52</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D83EBE" w:rsidRDefault="002B25D1" w:rsidP="002B25D1">
            <w:pPr>
              <w:autoSpaceDE w:val="0"/>
              <w:autoSpaceDN w:val="0"/>
              <w:adjustRightInd w:val="0"/>
              <w:jc w:val="center"/>
              <w:rPr>
                <w:bCs/>
              </w:rPr>
            </w:pPr>
            <w:r w:rsidRPr="00221871">
              <w:rPr>
                <w:bCs/>
              </w:rPr>
              <w:t>100</w:t>
            </w:r>
          </w:p>
        </w:tc>
      </w:tr>
      <w:tr w:rsidR="002B25D1" w:rsidRPr="00053F69">
        <w:tc>
          <w:tcPr>
            <w:tcW w:w="574" w:type="dxa"/>
            <w:tcBorders>
              <w:top w:val="single" w:sz="4" w:space="0" w:color="auto"/>
              <w:left w:val="single" w:sz="4" w:space="0" w:color="auto"/>
              <w:bottom w:val="single" w:sz="4" w:space="0" w:color="auto"/>
              <w:right w:val="single" w:sz="4" w:space="0" w:color="auto"/>
            </w:tcBorders>
            <w:vAlign w:val="center"/>
          </w:tcPr>
          <w:p w:rsidR="002B25D1" w:rsidRPr="00053F69" w:rsidRDefault="002B25D1" w:rsidP="002B25D1">
            <w:pPr>
              <w:autoSpaceDE w:val="0"/>
              <w:autoSpaceDN w:val="0"/>
              <w:adjustRightInd w:val="0"/>
              <w:rPr>
                <w:b/>
                <w:bCs/>
                <w:i/>
              </w:rPr>
            </w:pPr>
            <w:r w:rsidRPr="00053F69">
              <w:rPr>
                <w:b/>
                <w:bCs/>
                <w:i/>
              </w:rPr>
              <w:t>4.</w:t>
            </w:r>
          </w:p>
        </w:tc>
        <w:tc>
          <w:tcPr>
            <w:tcW w:w="14971" w:type="dxa"/>
            <w:gridSpan w:val="10"/>
            <w:tcBorders>
              <w:top w:val="single" w:sz="4" w:space="0" w:color="auto"/>
              <w:left w:val="single" w:sz="4" w:space="0" w:color="auto"/>
              <w:bottom w:val="single" w:sz="4" w:space="0" w:color="auto"/>
              <w:right w:val="single" w:sz="4" w:space="0" w:color="auto"/>
            </w:tcBorders>
          </w:tcPr>
          <w:p w:rsidR="002B25D1" w:rsidRPr="00053F69" w:rsidRDefault="002B25D1" w:rsidP="002B25D1">
            <w:pPr>
              <w:autoSpaceDE w:val="0"/>
              <w:autoSpaceDN w:val="0"/>
              <w:adjustRightInd w:val="0"/>
              <w:jc w:val="center"/>
              <w:rPr>
                <w:b/>
                <w:bCs/>
                <w:i/>
              </w:rPr>
            </w:pPr>
            <w:r w:rsidRPr="00053F69">
              <w:rPr>
                <w:b/>
                <w:bCs/>
                <w:i/>
              </w:rPr>
              <w:t>ЭФФЕКТИВНОСТЬ ИСПОЛЬЗОВАНИЯ РЕСУРСОВ</w:t>
            </w:r>
          </w:p>
        </w:tc>
      </w:tr>
      <w:tr w:rsidR="002B25D1" w:rsidRPr="001D1233">
        <w:tc>
          <w:tcPr>
            <w:tcW w:w="574"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autoSpaceDE w:val="0"/>
              <w:autoSpaceDN w:val="0"/>
              <w:adjustRightInd w:val="0"/>
              <w:jc w:val="center"/>
              <w:rPr>
                <w:bCs/>
              </w:rPr>
            </w:pPr>
            <w:r w:rsidRPr="001D1233">
              <w:rPr>
                <w:bCs/>
              </w:rPr>
              <w:t>4.1</w:t>
            </w:r>
          </w:p>
        </w:tc>
        <w:tc>
          <w:tcPr>
            <w:tcW w:w="5180"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both"/>
              <w:rPr>
                <w:color w:val="000000"/>
              </w:rPr>
            </w:pPr>
            <w:r w:rsidRPr="001D1233">
              <w:rPr>
                <w:color w:val="000000"/>
              </w:rPr>
              <w:t>Доля потерь воды в централизованных системах водоснабжения при транспортировке в общем объеме воды, поданной в водопроводную сеть</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sidRPr="001D1233">
              <w:rPr>
                <w:color w:val="000000"/>
              </w:rPr>
              <w:t>%</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tabs>
                <w:tab w:val="left" w:pos="-416"/>
              </w:tabs>
              <w:ind w:left="419" w:hanging="272"/>
              <w:jc w:val="center"/>
              <w:rPr>
                <w:color w:val="000000"/>
              </w:rPr>
            </w:pPr>
            <w:r>
              <w:rPr>
                <w:color w:val="000000"/>
              </w:rPr>
              <w:t>27,81</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28,01</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25,31</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24,31</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24,51</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24,71</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24,91</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Pr>
                <w:color w:val="000000"/>
              </w:rPr>
              <w:t>25,71</w:t>
            </w:r>
          </w:p>
        </w:tc>
      </w:tr>
      <w:tr w:rsidR="002B25D1" w:rsidRPr="001D1233">
        <w:tc>
          <w:tcPr>
            <w:tcW w:w="574" w:type="dxa"/>
            <w:tcBorders>
              <w:top w:val="single" w:sz="4" w:space="0" w:color="auto"/>
              <w:left w:val="single" w:sz="4" w:space="0" w:color="auto"/>
              <w:bottom w:val="single" w:sz="4" w:space="0" w:color="auto"/>
              <w:right w:val="single" w:sz="4" w:space="0" w:color="auto"/>
            </w:tcBorders>
            <w:vAlign w:val="center"/>
          </w:tcPr>
          <w:p w:rsidR="002B25D1" w:rsidRPr="00096ACF" w:rsidRDefault="002B25D1" w:rsidP="002B25D1">
            <w:pPr>
              <w:autoSpaceDE w:val="0"/>
              <w:autoSpaceDN w:val="0"/>
              <w:adjustRightInd w:val="0"/>
              <w:jc w:val="center"/>
              <w:rPr>
                <w:bCs/>
              </w:rPr>
            </w:pPr>
            <w:r w:rsidRPr="00096ACF">
              <w:rPr>
                <w:bCs/>
              </w:rPr>
              <w:t>4.1.1.</w:t>
            </w:r>
          </w:p>
        </w:tc>
        <w:tc>
          <w:tcPr>
            <w:tcW w:w="5180" w:type="dxa"/>
            <w:tcBorders>
              <w:top w:val="single" w:sz="4" w:space="0" w:color="auto"/>
              <w:left w:val="single" w:sz="4" w:space="0" w:color="auto"/>
              <w:bottom w:val="single" w:sz="4" w:space="0" w:color="auto"/>
              <w:right w:val="single" w:sz="4" w:space="0" w:color="auto"/>
            </w:tcBorders>
            <w:vAlign w:val="center"/>
          </w:tcPr>
          <w:p w:rsidR="002B25D1" w:rsidRPr="00096ACF" w:rsidRDefault="002B25D1" w:rsidP="002B25D1">
            <w:pPr>
              <w:jc w:val="both"/>
              <w:rPr>
                <w:color w:val="000000"/>
              </w:rPr>
            </w:pPr>
            <w:r w:rsidRPr="00096ACF">
              <w:rPr>
                <w:color w:val="000000"/>
              </w:rPr>
              <w:t>Удельный расход электрической энергии, потребляемой в технологическом процессе забора и подготовки питьевой воды, на единицу объема воды, поднятой насосными станциями первого подъема</w:t>
            </w:r>
          </w:p>
        </w:tc>
        <w:tc>
          <w:tcPr>
            <w:tcW w:w="762" w:type="dxa"/>
            <w:tcBorders>
              <w:top w:val="single" w:sz="4" w:space="0" w:color="auto"/>
              <w:left w:val="single" w:sz="4" w:space="0" w:color="auto"/>
              <w:bottom w:val="single" w:sz="4" w:space="0" w:color="auto"/>
              <w:right w:val="single" w:sz="4" w:space="0" w:color="auto"/>
            </w:tcBorders>
            <w:vAlign w:val="center"/>
          </w:tcPr>
          <w:p w:rsidR="002B25D1" w:rsidRPr="001D1233" w:rsidRDefault="002B25D1" w:rsidP="002B25D1">
            <w:pPr>
              <w:jc w:val="center"/>
              <w:rPr>
                <w:color w:val="000000"/>
              </w:rPr>
            </w:pPr>
            <w:r w:rsidRPr="00096ACF">
              <w:rPr>
                <w:color w:val="000000"/>
              </w:rPr>
              <w:t>кВт*ч/куб. м</w:t>
            </w:r>
          </w:p>
        </w:tc>
        <w:tc>
          <w:tcPr>
            <w:tcW w:w="1455"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tabs>
                <w:tab w:val="left" w:pos="-416"/>
              </w:tabs>
              <w:ind w:firstLine="147"/>
              <w:jc w:val="center"/>
              <w:rPr>
                <w:color w:val="000000"/>
              </w:rPr>
            </w:pPr>
            <w:r w:rsidRPr="00F419EB">
              <w:rPr>
                <w:color w:val="000000"/>
              </w:rPr>
              <w:t>0,346</w:t>
            </w:r>
          </w:p>
        </w:tc>
        <w:tc>
          <w:tcPr>
            <w:tcW w:w="842"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c>
          <w:tcPr>
            <w:tcW w:w="1169"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c>
          <w:tcPr>
            <w:tcW w:w="889"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tabs>
                <w:tab w:val="left" w:pos="-416"/>
              </w:tabs>
              <w:jc w:val="center"/>
              <w:rPr>
                <w:color w:val="000000"/>
              </w:rPr>
            </w:pPr>
            <w:r w:rsidRPr="00F419EB">
              <w:rPr>
                <w:color w:val="000000"/>
              </w:rPr>
              <w:t>0,346</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c>
          <w:tcPr>
            <w:tcW w:w="1024"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c>
          <w:tcPr>
            <w:tcW w:w="1313" w:type="dxa"/>
            <w:tcBorders>
              <w:top w:val="single" w:sz="4" w:space="0" w:color="auto"/>
              <w:left w:val="single" w:sz="4" w:space="0" w:color="auto"/>
              <w:bottom w:val="single" w:sz="4" w:space="0" w:color="auto"/>
              <w:right w:val="single" w:sz="4" w:space="0" w:color="auto"/>
            </w:tcBorders>
            <w:vAlign w:val="center"/>
          </w:tcPr>
          <w:p w:rsidR="002B25D1" w:rsidRPr="00F419EB" w:rsidRDefault="002B25D1" w:rsidP="002B25D1">
            <w:pPr>
              <w:jc w:val="center"/>
            </w:pPr>
            <w:r w:rsidRPr="00F419EB">
              <w:t>0,346</w:t>
            </w:r>
          </w:p>
        </w:tc>
      </w:tr>
    </w:tbl>
    <w:p w:rsidR="002B25D1" w:rsidRDefault="002B25D1" w:rsidP="002B25D1">
      <w:pPr>
        <w:autoSpaceDE w:val="0"/>
        <w:autoSpaceDN w:val="0"/>
        <w:adjustRightInd w:val="0"/>
        <w:ind w:left="-567" w:firstLine="567"/>
        <w:jc w:val="center"/>
        <w:rPr>
          <w:sz w:val="28"/>
          <w:szCs w:val="28"/>
        </w:rPr>
        <w:sectPr w:rsidR="002B25D1" w:rsidSect="002B25D1">
          <w:pgSz w:w="16840" w:h="11907" w:orient="landscape" w:code="9"/>
          <w:pgMar w:top="1701" w:right="851" w:bottom="851" w:left="851" w:header="720" w:footer="720" w:gutter="0"/>
          <w:cols w:space="720"/>
        </w:sectPr>
      </w:pPr>
    </w:p>
    <w:p w:rsidR="002B25D1" w:rsidRPr="00C152D9" w:rsidRDefault="002B25D1" w:rsidP="002B25D1">
      <w:pPr>
        <w:pStyle w:val="2"/>
        <w:keepLines/>
        <w:jc w:val="center"/>
        <w:rPr>
          <w:i/>
          <w:color w:val="000000"/>
        </w:rPr>
      </w:pPr>
      <w:r w:rsidRPr="00C152D9">
        <w:rPr>
          <w:i/>
          <w:color w:val="000000"/>
          <w:lang w:val="x-none"/>
        </w:rPr>
        <w:t>1.8</w:t>
      </w:r>
      <w:bookmarkStart w:id="12" w:name="_Toc388883710"/>
      <w:r w:rsidRPr="00C152D9">
        <w:rPr>
          <w:i/>
          <w:color w:val="000000"/>
          <w:lang w:val="x-none"/>
        </w:rPr>
        <w:t xml:space="preserve">. </w:t>
      </w:r>
      <w:r w:rsidRPr="00C152D9">
        <w:rPr>
          <w:i/>
          <w:color w:val="000000"/>
        </w:rPr>
        <w:t>ПЕРЕЧЕНЬ ВЫЯВЛЕННЫХ БЕСХОЗЯЙНЫХ ОБЪЕКТОВ ЦЕНТРАЛИЗОВАННЫХ СИСТЕМ ВОДОСНАБЖЕНИЯ</w:t>
      </w:r>
      <w:bookmarkEnd w:id="12"/>
    </w:p>
    <w:p w:rsidR="002B25D1" w:rsidRPr="002B25D1" w:rsidRDefault="002B25D1" w:rsidP="002B25D1">
      <w:pPr>
        <w:autoSpaceDE w:val="0"/>
        <w:autoSpaceDN w:val="0"/>
        <w:adjustRightInd w:val="0"/>
        <w:ind w:firstLine="708"/>
        <w:jc w:val="both"/>
        <w:rPr>
          <w:bCs/>
          <w:sz w:val="28"/>
          <w:szCs w:val="28"/>
        </w:rPr>
      </w:pPr>
      <w:r w:rsidRPr="0075547F">
        <w:rPr>
          <w:bCs/>
          <w:sz w:val="28"/>
          <w:szCs w:val="28"/>
        </w:rPr>
        <w:t xml:space="preserve">В </w:t>
      </w:r>
      <w:r>
        <w:rPr>
          <w:bCs/>
          <w:sz w:val="28"/>
          <w:szCs w:val="28"/>
        </w:rPr>
        <w:t xml:space="preserve">Шолоховском городском поселении </w:t>
      </w:r>
      <w:r w:rsidRPr="0075547F">
        <w:rPr>
          <w:bCs/>
          <w:sz w:val="28"/>
          <w:szCs w:val="28"/>
        </w:rPr>
        <w:t>бесхоз</w:t>
      </w:r>
      <w:r>
        <w:rPr>
          <w:bCs/>
          <w:sz w:val="28"/>
          <w:szCs w:val="28"/>
        </w:rPr>
        <w:t>яй</w:t>
      </w:r>
      <w:r w:rsidRPr="0075547F">
        <w:rPr>
          <w:bCs/>
          <w:sz w:val="28"/>
          <w:szCs w:val="28"/>
        </w:rPr>
        <w:t>ные объекты централизованного водоснабжения отсутствуют.</w:t>
      </w:r>
    </w:p>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 СХЕМА ВОДООТВЕДЕНИЯ</w:t>
      </w:r>
    </w:p>
    <w:p w:rsidR="002B25D1" w:rsidRPr="00C152D9" w:rsidRDefault="002B25D1" w:rsidP="002B25D1">
      <w:pPr>
        <w:jc w:val="center"/>
        <w:rPr>
          <w:b/>
          <w:sz w:val="28"/>
          <w:szCs w:val="28"/>
        </w:rPr>
      </w:pPr>
      <w:bookmarkStart w:id="13" w:name="_Toc388883712"/>
      <w:r w:rsidRPr="00C152D9">
        <w:rPr>
          <w:b/>
          <w:sz w:val="28"/>
          <w:szCs w:val="28"/>
        </w:rPr>
        <w:t xml:space="preserve">2.1. СУЩЕСТВУЮЩЕЕ ПОЛОЖЕНИЕ В СФЕРЕ ВОДООТВЕДЕНИЯ </w:t>
      </w:r>
      <w:bookmarkEnd w:id="13"/>
    </w:p>
    <w:p w:rsidR="002B25D1" w:rsidRPr="00C152D9" w:rsidRDefault="002B25D1" w:rsidP="002B25D1">
      <w:pPr>
        <w:jc w:val="center"/>
        <w:rPr>
          <w:b/>
          <w:sz w:val="28"/>
          <w:szCs w:val="28"/>
        </w:rPr>
      </w:pPr>
      <w:bookmarkStart w:id="14" w:name="_Toc388883713"/>
      <w:r w:rsidRPr="00C152D9">
        <w:rPr>
          <w:b/>
          <w:sz w:val="28"/>
          <w:szCs w:val="28"/>
        </w:rPr>
        <w:t xml:space="preserve">2.1.1. Описание структуры системы сбора, очистки и отведения сточных вод на территории  </w:t>
      </w:r>
      <w:r>
        <w:rPr>
          <w:b/>
          <w:bCs/>
          <w:sz w:val="28"/>
          <w:szCs w:val="28"/>
        </w:rPr>
        <w:t>поселения</w:t>
      </w:r>
      <w:r w:rsidRPr="00C152D9">
        <w:rPr>
          <w:b/>
          <w:sz w:val="28"/>
          <w:szCs w:val="28"/>
        </w:rPr>
        <w:t xml:space="preserve"> и деление территории поселения на эксплуатационные зоны</w:t>
      </w:r>
      <w:bookmarkStart w:id="15" w:name="_Toc388883714"/>
      <w:bookmarkEnd w:id="14"/>
    </w:p>
    <w:p w:rsidR="002B25D1" w:rsidRDefault="002B25D1" w:rsidP="002B25D1">
      <w:pPr>
        <w:ind w:firstLine="709"/>
        <w:jc w:val="both"/>
        <w:rPr>
          <w:sz w:val="28"/>
          <w:szCs w:val="28"/>
          <w:lang w:eastAsia="ar-SA"/>
        </w:rPr>
      </w:pPr>
      <w:r>
        <w:rPr>
          <w:sz w:val="28"/>
          <w:szCs w:val="28"/>
          <w:lang w:eastAsia="ar-SA"/>
        </w:rPr>
        <w:t>Централизованное водоотведение в Шолоховском городском поселении есть у 85  %  населения.</w:t>
      </w:r>
    </w:p>
    <w:p w:rsidR="002B25D1" w:rsidRDefault="002B25D1" w:rsidP="002B25D1">
      <w:pPr>
        <w:ind w:firstLine="709"/>
        <w:jc w:val="both"/>
        <w:rPr>
          <w:sz w:val="28"/>
          <w:szCs w:val="28"/>
          <w:lang w:eastAsia="ar-SA"/>
        </w:rPr>
      </w:pPr>
      <w:r>
        <w:rPr>
          <w:sz w:val="28"/>
          <w:szCs w:val="28"/>
          <w:lang w:eastAsia="ar-SA"/>
        </w:rPr>
        <w:t xml:space="preserve">Стоки по самотечным сетям поступают в канализационные насосные станции (КНС) 3 шт (КНС "Южная", КНС "Восточная" и КНС ул. Кирова), которыми перекачивают стоки  на очистное сооружение, расположенное в юго-восточной части поселка. </w:t>
      </w:r>
    </w:p>
    <w:p w:rsidR="002B25D1" w:rsidRDefault="002B25D1" w:rsidP="002B25D1">
      <w:pPr>
        <w:ind w:firstLine="709"/>
        <w:jc w:val="both"/>
        <w:rPr>
          <w:sz w:val="28"/>
          <w:szCs w:val="28"/>
          <w:lang w:eastAsia="ar-SA"/>
        </w:rPr>
      </w:pPr>
      <w:r>
        <w:rPr>
          <w:sz w:val="28"/>
          <w:szCs w:val="28"/>
          <w:lang w:eastAsia="ar-SA"/>
        </w:rPr>
        <w:t xml:space="preserve">В 2020 году была введена в эксплуатацию канализационная сеть по ул. Кирова, протяженностью </w:t>
      </w:r>
      <w:smartTag w:uri="urn:schemas-microsoft-com:office:smarttags" w:element="metricconverter">
        <w:smartTagPr>
          <w:attr w:name="ProductID" w:val="6200 м"/>
        </w:smartTagPr>
        <w:r>
          <w:rPr>
            <w:sz w:val="28"/>
            <w:szCs w:val="28"/>
            <w:lang w:eastAsia="ar-SA"/>
          </w:rPr>
          <w:t>6200 м</w:t>
        </w:r>
      </w:smartTag>
      <w:r>
        <w:rPr>
          <w:sz w:val="28"/>
          <w:szCs w:val="28"/>
          <w:lang w:eastAsia="ar-SA"/>
        </w:rPr>
        <w:t>,  материал труб полиэтилен  и канализационная насосная станция по ул. Кирова (западнее д. 11).</w:t>
      </w:r>
    </w:p>
    <w:p w:rsidR="002B25D1" w:rsidRDefault="002B25D1" w:rsidP="002B25D1">
      <w:pPr>
        <w:ind w:firstLine="709"/>
        <w:jc w:val="both"/>
        <w:rPr>
          <w:sz w:val="28"/>
          <w:szCs w:val="28"/>
          <w:lang w:eastAsia="ar-SA"/>
        </w:rPr>
      </w:pPr>
      <w:r>
        <w:rPr>
          <w:sz w:val="28"/>
          <w:szCs w:val="28"/>
          <w:lang w:eastAsia="ar-SA"/>
        </w:rPr>
        <w:t>Трубопроводы канализационных сетей р.п. Шолоховский выполнены из стальных и полиэтиленовых труб. Общая протяженность  канализационных сетей –35,915км. Износ 85%.</w:t>
      </w:r>
    </w:p>
    <w:p w:rsidR="002B25D1" w:rsidRDefault="002B25D1" w:rsidP="002B25D1">
      <w:pPr>
        <w:ind w:firstLine="709"/>
        <w:jc w:val="both"/>
        <w:rPr>
          <w:sz w:val="28"/>
          <w:szCs w:val="28"/>
          <w:lang w:eastAsia="ar-SA"/>
        </w:rPr>
      </w:pPr>
      <w:r>
        <w:rPr>
          <w:sz w:val="28"/>
          <w:szCs w:val="28"/>
          <w:lang w:eastAsia="ar-SA"/>
        </w:rPr>
        <w:t>Эксплуатацию объектов водоотведения осуществляет филиал «Белокалитвинский» ГУПРО «УРСВ».</w:t>
      </w:r>
    </w:p>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2.1.2. 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15"/>
    </w:p>
    <w:p w:rsidR="002B25D1" w:rsidRPr="008A4F5C" w:rsidRDefault="002B25D1" w:rsidP="002B25D1">
      <w:pPr>
        <w:ind w:firstLine="709"/>
        <w:jc w:val="both"/>
        <w:rPr>
          <w:sz w:val="28"/>
          <w:szCs w:val="28"/>
        </w:rPr>
      </w:pPr>
      <w:bookmarkStart w:id="16" w:name="_Toc388883715"/>
      <w:r w:rsidRPr="008A4F5C">
        <w:rPr>
          <w:sz w:val="28"/>
          <w:szCs w:val="28"/>
        </w:rPr>
        <w:t>В настоящее время на территории р.п.</w:t>
      </w:r>
      <w:r>
        <w:rPr>
          <w:sz w:val="28"/>
          <w:szCs w:val="28"/>
        </w:rPr>
        <w:t xml:space="preserve"> </w:t>
      </w:r>
      <w:r w:rsidRPr="008A4F5C">
        <w:rPr>
          <w:sz w:val="28"/>
          <w:szCs w:val="28"/>
        </w:rPr>
        <w:t>Шолоховский действует единая система отвода сточных вод на поселковые канализационные очистные сооружения б</w:t>
      </w:r>
      <w:r>
        <w:rPr>
          <w:sz w:val="28"/>
          <w:szCs w:val="28"/>
        </w:rPr>
        <w:t>иологической очистки типа «ТАБС-275» (включающая два насоса моделей СМ100-65-200 и НШ-270, степень износа 98%)</w:t>
      </w:r>
      <w:r w:rsidRPr="008A4F5C">
        <w:rPr>
          <w:sz w:val="28"/>
          <w:szCs w:val="28"/>
        </w:rPr>
        <w:t>, которые расположены к юго-востоку от поселка.</w:t>
      </w:r>
    </w:p>
    <w:p w:rsidR="002B25D1" w:rsidRPr="008A4F5C" w:rsidRDefault="002B25D1" w:rsidP="002B25D1">
      <w:pPr>
        <w:ind w:firstLine="709"/>
        <w:jc w:val="both"/>
        <w:rPr>
          <w:sz w:val="28"/>
          <w:szCs w:val="28"/>
        </w:rPr>
      </w:pPr>
      <w:r w:rsidRPr="008A4F5C">
        <w:rPr>
          <w:sz w:val="28"/>
          <w:szCs w:val="28"/>
        </w:rPr>
        <w:t>Канализационные очистные сооружения представляют собой очистные сооружения заводского изготовления, процесс очистки которых состоит из механической и биологической очистки сточных вод, их обезз</w:t>
      </w:r>
      <w:r>
        <w:rPr>
          <w:sz w:val="28"/>
          <w:szCs w:val="28"/>
        </w:rPr>
        <w:t>араживания и обезвоживания ила. П</w:t>
      </w:r>
      <w:r w:rsidRPr="008A4F5C">
        <w:rPr>
          <w:sz w:val="28"/>
          <w:szCs w:val="28"/>
        </w:rPr>
        <w:t xml:space="preserve">роизводительность действующих КОС составляет </w:t>
      </w:r>
      <w:r>
        <w:rPr>
          <w:sz w:val="28"/>
          <w:szCs w:val="28"/>
        </w:rPr>
        <w:t>1650</w:t>
      </w:r>
      <w:r w:rsidRPr="008A4F5C">
        <w:rPr>
          <w:sz w:val="28"/>
          <w:szCs w:val="28"/>
        </w:rPr>
        <w:t>м</w:t>
      </w:r>
      <w:r w:rsidRPr="008A4F5C">
        <w:rPr>
          <w:sz w:val="28"/>
          <w:szCs w:val="28"/>
          <w:vertAlign w:val="superscript"/>
        </w:rPr>
        <w:t>3</w:t>
      </w:r>
      <w:r w:rsidRPr="008A4F5C">
        <w:rPr>
          <w:sz w:val="28"/>
          <w:szCs w:val="28"/>
        </w:rPr>
        <w:t>/сут</w:t>
      </w:r>
      <w:r>
        <w:rPr>
          <w:sz w:val="28"/>
          <w:szCs w:val="28"/>
        </w:rPr>
        <w:t xml:space="preserve">. </w:t>
      </w:r>
      <w:r w:rsidRPr="008A4F5C">
        <w:rPr>
          <w:sz w:val="28"/>
          <w:szCs w:val="28"/>
        </w:rPr>
        <w:t>Сброс очищенных сточных вод производится в б. Журавка и далее в р. Быстрая.</w:t>
      </w:r>
    </w:p>
    <w:p w:rsidR="002B25D1" w:rsidRPr="008A4F5C" w:rsidRDefault="002B25D1" w:rsidP="002B25D1">
      <w:pPr>
        <w:ind w:firstLine="709"/>
        <w:jc w:val="both"/>
        <w:rPr>
          <w:sz w:val="28"/>
          <w:szCs w:val="28"/>
        </w:rPr>
      </w:pPr>
      <w:r w:rsidRPr="008A4F5C">
        <w:rPr>
          <w:sz w:val="28"/>
          <w:szCs w:val="28"/>
        </w:rPr>
        <w:t xml:space="preserve">Поселковая сеть канализации включает в себя: </w:t>
      </w:r>
    </w:p>
    <w:p w:rsidR="002B25D1" w:rsidRPr="008A4F5C" w:rsidRDefault="002B25D1" w:rsidP="002B25D1">
      <w:pPr>
        <w:ind w:firstLine="709"/>
        <w:jc w:val="both"/>
        <w:rPr>
          <w:sz w:val="28"/>
          <w:szCs w:val="28"/>
        </w:rPr>
      </w:pPr>
      <w:r w:rsidRPr="008A4F5C">
        <w:rPr>
          <w:sz w:val="28"/>
          <w:szCs w:val="28"/>
        </w:rPr>
        <w:t>- самотечную сеть диаметром 100-</w:t>
      </w:r>
      <w:smartTag w:uri="urn:schemas-microsoft-com:office:smarttags" w:element="metricconverter">
        <w:smartTagPr>
          <w:attr w:name="ProductID" w:val="250 мм"/>
        </w:smartTagPr>
        <w:r w:rsidRPr="008A4F5C">
          <w:rPr>
            <w:sz w:val="28"/>
            <w:szCs w:val="28"/>
          </w:rPr>
          <w:t>2</w:t>
        </w:r>
        <w:r>
          <w:rPr>
            <w:sz w:val="28"/>
            <w:szCs w:val="28"/>
          </w:rPr>
          <w:t>5</w:t>
        </w:r>
        <w:r w:rsidRPr="008A4F5C">
          <w:rPr>
            <w:sz w:val="28"/>
            <w:szCs w:val="28"/>
          </w:rPr>
          <w:t>0 мм</w:t>
        </w:r>
      </w:smartTag>
      <w:r w:rsidRPr="008A4F5C">
        <w:rPr>
          <w:sz w:val="28"/>
          <w:szCs w:val="28"/>
        </w:rPr>
        <w:t xml:space="preserve">; </w:t>
      </w:r>
    </w:p>
    <w:p w:rsidR="002B25D1" w:rsidRPr="006A5D26" w:rsidRDefault="002B25D1" w:rsidP="002B25D1">
      <w:pPr>
        <w:ind w:firstLine="709"/>
        <w:jc w:val="both"/>
        <w:rPr>
          <w:sz w:val="28"/>
          <w:szCs w:val="28"/>
        </w:rPr>
      </w:pPr>
      <w:r w:rsidRPr="008A4F5C">
        <w:rPr>
          <w:sz w:val="28"/>
          <w:szCs w:val="28"/>
        </w:rPr>
        <w:t xml:space="preserve">- три канализационные насосные станции </w:t>
      </w:r>
      <w:r>
        <w:rPr>
          <w:sz w:val="28"/>
          <w:szCs w:val="28"/>
        </w:rPr>
        <w:t xml:space="preserve">ул. Кирова  (ввод в эксплуатацию в </w:t>
      </w:r>
      <w:smartTag w:uri="urn:schemas-microsoft-com:office:smarttags" w:element="metricconverter">
        <w:smartTagPr>
          <w:attr w:name="ProductID" w:val="2020 г"/>
        </w:smartTagPr>
        <w:r>
          <w:rPr>
            <w:sz w:val="28"/>
            <w:szCs w:val="28"/>
          </w:rPr>
          <w:t>2020 г</w:t>
        </w:r>
      </w:smartTag>
      <w:r>
        <w:rPr>
          <w:sz w:val="28"/>
          <w:szCs w:val="28"/>
        </w:rPr>
        <w:t xml:space="preserve">. )  «Восточную» (степень износа 90%) и «Южную» (степень износа 90%). </w:t>
      </w:r>
      <w:r w:rsidRPr="008A4F5C">
        <w:rPr>
          <w:sz w:val="28"/>
          <w:szCs w:val="28"/>
        </w:rPr>
        <w:t>«Южная» насосн</w:t>
      </w:r>
      <w:r>
        <w:rPr>
          <w:sz w:val="28"/>
          <w:szCs w:val="28"/>
        </w:rPr>
        <w:t>ая</w:t>
      </w:r>
      <w:r w:rsidRPr="008A4F5C">
        <w:rPr>
          <w:sz w:val="28"/>
          <w:szCs w:val="28"/>
        </w:rPr>
        <w:t xml:space="preserve"> станци</w:t>
      </w:r>
      <w:r>
        <w:rPr>
          <w:sz w:val="28"/>
          <w:szCs w:val="28"/>
        </w:rPr>
        <w:t>я</w:t>
      </w:r>
      <w:r w:rsidRPr="008A4F5C">
        <w:rPr>
          <w:sz w:val="28"/>
          <w:szCs w:val="28"/>
        </w:rPr>
        <w:t xml:space="preserve"> оснащен</w:t>
      </w:r>
      <w:r>
        <w:rPr>
          <w:sz w:val="28"/>
          <w:szCs w:val="28"/>
        </w:rPr>
        <w:t>а насосом ФГ-46-144 производительностью 320</w:t>
      </w:r>
      <w:r w:rsidRPr="008A4F5C">
        <w:rPr>
          <w:sz w:val="28"/>
          <w:szCs w:val="28"/>
        </w:rPr>
        <w:t xml:space="preserve"> м</w:t>
      </w:r>
      <w:r w:rsidRPr="008A4F5C">
        <w:rPr>
          <w:sz w:val="28"/>
          <w:szCs w:val="28"/>
          <w:vertAlign w:val="superscript"/>
        </w:rPr>
        <w:t>3</w:t>
      </w:r>
      <w:r w:rsidRPr="008A4F5C">
        <w:rPr>
          <w:sz w:val="28"/>
          <w:szCs w:val="28"/>
        </w:rPr>
        <w:t>/сут</w:t>
      </w:r>
      <w:r>
        <w:rPr>
          <w:sz w:val="28"/>
          <w:szCs w:val="28"/>
        </w:rPr>
        <w:t>. П</w:t>
      </w:r>
      <w:r w:rsidRPr="008A4F5C">
        <w:rPr>
          <w:sz w:val="28"/>
          <w:szCs w:val="28"/>
        </w:rPr>
        <w:t>роизводительность КНС «Восточная» составляет 2</w:t>
      </w:r>
      <w:r>
        <w:rPr>
          <w:sz w:val="28"/>
          <w:szCs w:val="28"/>
        </w:rPr>
        <w:t>70 м</w:t>
      </w:r>
      <w:r w:rsidRPr="008A4F5C">
        <w:rPr>
          <w:sz w:val="28"/>
          <w:szCs w:val="28"/>
          <w:vertAlign w:val="superscript"/>
        </w:rPr>
        <w:t>3</w:t>
      </w:r>
      <w:r>
        <w:rPr>
          <w:sz w:val="28"/>
          <w:szCs w:val="28"/>
        </w:rPr>
        <w:t>/час, она оборудована насосом марки НШ-270.</w:t>
      </w:r>
    </w:p>
    <w:p w:rsidR="002B25D1" w:rsidRPr="00C152D9" w:rsidRDefault="002B25D1" w:rsidP="002B25D1">
      <w:pPr>
        <w:jc w:val="center"/>
        <w:rPr>
          <w:b/>
          <w:sz w:val="28"/>
          <w:szCs w:val="28"/>
        </w:rPr>
      </w:pPr>
      <w:r w:rsidRPr="00C152D9">
        <w:rPr>
          <w:b/>
          <w:sz w:val="28"/>
          <w:szCs w:val="28"/>
        </w:rPr>
        <w:t>2.1.3.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16"/>
    </w:p>
    <w:p w:rsidR="002B25D1" w:rsidRDefault="002B25D1" w:rsidP="002B25D1">
      <w:pPr>
        <w:autoSpaceDE w:val="0"/>
        <w:autoSpaceDN w:val="0"/>
        <w:adjustRightInd w:val="0"/>
        <w:ind w:firstLine="708"/>
        <w:jc w:val="both"/>
        <w:rPr>
          <w:sz w:val="28"/>
          <w:szCs w:val="28"/>
        </w:rPr>
      </w:pPr>
      <w:bookmarkStart w:id="17" w:name="_Toc388883716"/>
      <w:r w:rsidRPr="009241AA">
        <w:rPr>
          <w:sz w:val="28"/>
          <w:szCs w:val="28"/>
        </w:rPr>
        <w:t xml:space="preserve">В </w:t>
      </w:r>
      <w:r>
        <w:rPr>
          <w:sz w:val="28"/>
          <w:szCs w:val="28"/>
        </w:rPr>
        <w:t xml:space="preserve">городском поселении </w:t>
      </w:r>
      <w:r w:rsidRPr="009241AA">
        <w:rPr>
          <w:sz w:val="28"/>
          <w:szCs w:val="28"/>
        </w:rPr>
        <w:t>име</w:t>
      </w:r>
      <w:r>
        <w:rPr>
          <w:sz w:val="28"/>
          <w:szCs w:val="28"/>
        </w:rPr>
        <w:t>е</w:t>
      </w:r>
      <w:r w:rsidRPr="009241AA">
        <w:rPr>
          <w:sz w:val="28"/>
          <w:szCs w:val="28"/>
        </w:rPr>
        <w:t xml:space="preserve">тся </w:t>
      </w:r>
      <w:r>
        <w:rPr>
          <w:sz w:val="28"/>
          <w:szCs w:val="28"/>
        </w:rPr>
        <w:t>одна</w:t>
      </w:r>
      <w:r w:rsidRPr="009241AA">
        <w:rPr>
          <w:sz w:val="28"/>
          <w:szCs w:val="28"/>
        </w:rPr>
        <w:t xml:space="preserve"> технологическ</w:t>
      </w:r>
      <w:r>
        <w:rPr>
          <w:sz w:val="28"/>
          <w:szCs w:val="28"/>
        </w:rPr>
        <w:t>ая</w:t>
      </w:r>
      <w:r w:rsidRPr="009241AA">
        <w:rPr>
          <w:sz w:val="28"/>
          <w:szCs w:val="28"/>
        </w:rPr>
        <w:t xml:space="preserve"> зон</w:t>
      </w:r>
      <w:r>
        <w:rPr>
          <w:sz w:val="28"/>
          <w:szCs w:val="28"/>
        </w:rPr>
        <w:t>а</w:t>
      </w:r>
      <w:r w:rsidRPr="009241AA">
        <w:rPr>
          <w:sz w:val="28"/>
          <w:szCs w:val="28"/>
        </w:rPr>
        <w:t xml:space="preserve"> с централизованным водо</w:t>
      </w:r>
      <w:r>
        <w:rPr>
          <w:sz w:val="28"/>
          <w:szCs w:val="28"/>
        </w:rPr>
        <w:t>отведением в р.п. Шолоховский, сети водоотведения которого эксплуатирует филиал «Белокалитвинский» ГУПРО «УРСВ».</w:t>
      </w:r>
    </w:p>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2.1.4. 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17"/>
    </w:p>
    <w:p w:rsidR="002B25D1" w:rsidRDefault="002B25D1" w:rsidP="002B25D1">
      <w:pPr>
        <w:autoSpaceDE w:val="0"/>
        <w:autoSpaceDN w:val="0"/>
        <w:adjustRightInd w:val="0"/>
        <w:ind w:firstLine="708"/>
        <w:jc w:val="both"/>
        <w:rPr>
          <w:sz w:val="28"/>
          <w:szCs w:val="28"/>
        </w:rPr>
      </w:pPr>
      <w:bookmarkStart w:id="18" w:name="_Toc388883717"/>
      <w:r w:rsidRPr="007B486B">
        <w:rPr>
          <w:sz w:val="28"/>
          <w:szCs w:val="28"/>
        </w:rPr>
        <w:t xml:space="preserve">Осадки, </w:t>
      </w:r>
      <w:r>
        <w:rPr>
          <w:sz w:val="28"/>
          <w:szCs w:val="28"/>
        </w:rPr>
        <w:t>получаемые в процессе эксплуатации сооружений биологической очистки сточных вод, подсушивают на иловых площадках, которые представляют собой огражденные земляными валами и разделенные на карты участки для равномерного распределения осадка. Иловые площадки устраиваются на естественном или искусственном основании.   Отдельные карты иловых площадок должны заполняться поочередно. Слой одновременно наливаемого на карту осадка принимается для летнего периода 20-</w:t>
      </w:r>
      <w:smartTag w:uri="urn:schemas-microsoft-com:office:smarttags" w:element="metricconverter">
        <w:smartTagPr>
          <w:attr w:name="ProductID" w:val="30 см"/>
        </w:smartTagPr>
        <w:r>
          <w:rPr>
            <w:sz w:val="28"/>
            <w:szCs w:val="28"/>
          </w:rPr>
          <w:t>30 см</w:t>
        </w:r>
      </w:smartTag>
      <w:r>
        <w:rPr>
          <w:sz w:val="28"/>
          <w:szCs w:val="28"/>
        </w:rPr>
        <w:t xml:space="preserve">, для  зимнего – на </w:t>
      </w:r>
      <w:smartTag w:uri="urn:schemas-microsoft-com:office:smarttags" w:element="metricconverter">
        <w:smartTagPr>
          <w:attr w:name="ProductID" w:val="0,1 м"/>
        </w:smartTagPr>
        <w:r>
          <w:rPr>
            <w:sz w:val="28"/>
            <w:szCs w:val="28"/>
          </w:rPr>
          <w:t>0,1 м</w:t>
        </w:r>
      </w:smartTag>
      <w:r>
        <w:rPr>
          <w:sz w:val="28"/>
          <w:szCs w:val="28"/>
        </w:rPr>
        <w:t xml:space="preserve"> ниже ограждающих валов. Влажность подсушенного осадка колеблется в пределах 70-80%. Подачу иловой воды с иловых площадок следует предусматривать на очистные сооружения, при этом сооружения рассчитываются с учетом дополнительных  загрязнений и количества иловой воды.</w:t>
      </w:r>
    </w:p>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2.1.5. 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18"/>
    </w:p>
    <w:p w:rsidR="002B25D1" w:rsidRPr="00A86465" w:rsidRDefault="002B25D1" w:rsidP="002B25D1">
      <w:pPr>
        <w:autoSpaceDE w:val="0"/>
        <w:autoSpaceDN w:val="0"/>
        <w:adjustRightInd w:val="0"/>
        <w:ind w:firstLine="709"/>
        <w:jc w:val="both"/>
        <w:rPr>
          <w:sz w:val="28"/>
          <w:szCs w:val="28"/>
        </w:rPr>
      </w:pPr>
      <w:bookmarkStart w:id="19" w:name="_Toc375685098"/>
      <w:bookmarkStart w:id="20" w:name="_Toc388883718"/>
      <w:r w:rsidRPr="00A86465">
        <w:rPr>
          <w:sz w:val="28"/>
          <w:szCs w:val="28"/>
        </w:rPr>
        <w:t xml:space="preserve">Отвод и транспортировка хозяйственно-бытовых стоков от абонентов </w:t>
      </w:r>
      <w:r>
        <w:rPr>
          <w:sz w:val="28"/>
          <w:szCs w:val="28"/>
        </w:rPr>
        <w:t xml:space="preserve">Шолоховского городского поселения </w:t>
      </w:r>
      <w:r w:rsidRPr="00A86465">
        <w:rPr>
          <w:sz w:val="28"/>
          <w:szCs w:val="28"/>
        </w:rPr>
        <w:t xml:space="preserve">осуществляется через систему самотечных и напорных трубопроводов протяженностью </w:t>
      </w:r>
      <w:r>
        <w:rPr>
          <w:sz w:val="28"/>
          <w:szCs w:val="28"/>
        </w:rPr>
        <w:t>35915</w:t>
      </w:r>
      <w:r w:rsidRPr="00A86465">
        <w:rPr>
          <w:sz w:val="28"/>
          <w:szCs w:val="28"/>
        </w:rPr>
        <w:t xml:space="preserve">м, с установленной на ней </w:t>
      </w:r>
      <w:r>
        <w:rPr>
          <w:sz w:val="28"/>
          <w:szCs w:val="28"/>
        </w:rPr>
        <w:t>тремя</w:t>
      </w:r>
      <w:r w:rsidRPr="00A86465">
        <w:rPr>
          <w:sz w:val="28"/>
          <w:szCs w:val="28"/>
        </w:rPr>
        <w:t xml:space="preserve"> канализационными насосными станциями. Износ сетей – </w:t>
      </w:r>
      <w:r>
        <w:rPr>
          <w:sz w:val="28"/>
          <w:szCs w:val="28"/>
        </w:rPr>
        <w:t>85</w:t>
      </w:r>
      <w:r w:rsidRPr="00A86465">
        <w:rPr>
          <w:sz w:val="28"/>
          <w:szCs w:val="28"/>
        </w:rPr>
        <w:t xml:space="preserve"> %. </w:t>
      </w:r>
    </w:p>
    <w:p w:rsidR="002B25D1" w:rsidRDefault="002B25D1" w:rsidP="002B25D1">
      <w:pPr>
        <w:autoSpaceDE w:val="0"/>
        <w:autoSpaceDN w:val="0"/>
        <w:adjustRightInd w:val="0"/>
        <w:ind w:firstLine="709"/>
        <w:jc w:val="both"/>
        <w:rPr>
          <w:sz w:val="28"/>
          <w:szCs w:val="28"/>
        </w:rPr>
      </w:pPr>
      <w:r w:rsidRPr="00A86465">
        <w:rPr>
          <w:sz w:val="28"/>
          <w:szCs w:val="28"/>
        </w:rPr>
        <w:t>Функционирование и эксплуатация канализационных сетей систем централизованного водоотведения осуществляется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rsidR="002B25D1" w:rsidRDefault="002B25D1" w:rsidP="002B25D1">
      <w:pPr>
        <w:autoSpaceDE w:val="0"/>
        <w:autoSpaceDN w:val="0"/>
        <w:adjustRightInd w:val="0"/>
        <w:ind w:firstLine="709"/>
        <w:jc w:val="right"/>
        <w:rPr>
          <w:sz w:val="28"/>
          <w:szCs w:val="28"/>
        </w:rPr>
      </w:pPr>
      <w:r>
        <w:rPr>
          <w:sz w:val="28"/>
          <w:szCs w:val="28"/>
        </w:rPr>
        <w:t>Таблица 20</w:t>
      </w:r>
    </w:p>
    <w:tbl>
      <w:tblPr>
        <w:tblW w:w="951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15"/>
        <w:gridCol w:w="1993"/>
        <w:gridCol w:w="3355"/>
        <w:gridCol w:w="1748"/>
      </w:tblGrid>
      <w:tr w:rsidR="002B25D1" w:rsidRPr="00A86465">
        <w:tc>
          <w:tcPr>
            <w:tcW w:w="2415" w:type="dxa"/>
            <w:tcBorders>
              <w:top w:val="single" w:sz="4" w:space="0" w:color="auto"/>
              <w:left w:val="single" w:sz="4" w:space="0" w:color="auto"/>
              <w:bottom w:val="single" w:sz="4" w:space="0" w:color="auto"/>
              <w:right w:val="single" w:sz="4" w:space="0" w:color="auto"/>
            </w:tcBorders>
            <w:vAlign w:val="center"/>
          </w:tcPr>
          <w:p w:rsidR="002B25D1" w:rsidRPr="00A86465" w:rsidRDefault="002B25D1" w:rsidP="002B25D1">
            <w:pPr>
              <w:jc w:val="center"/>
              <w:rPr>
                <w:b/>
              </w:rPr>
            </w:pPr>
            <w:r w:rsidRPr="00A86465">
              <w:rPr>
                <w:b/>
              </w:rPr>
              <w:t>Наименование улиц</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86465" w:rsidRDefault="002B25D1" w:rsidP="002B25D1">
            <w:pPr>
              <w:jc w:val="center"/>
              <w:rPr>
                <w:b/>
              </w:rPr>
            </w:pPr>
            <w:r w:rsidRPr="00A86465">
              <w:rPr>
                <w:b/>
              </w:rPr>
              <w:t>Протяженность, м</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86465" w:rsidRDefault="002B25D1" w:rsidP="002B25D1">
            <w:pPr>
              <w:jc w:val="center"/>
              <w:rPr>
                <w:b/>
              </w:rPr>
            </w:pPr>
            <w:r w:rsidRPr="00A86465">
              <w:rPr>
                <w:b/>
              </w:rPr>
              <w:t>Материал труб</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A86465" w:rsidRDefault="002B25D1" w:rsidP="002B25D1">
            <w:pPr>
              <w:jc w:val="center"/>
              <w:rPr>
                <w:b/>
              </w:rPr>
            </w:pPr>
            <w:r w:rsidRPr="00A86465">
              <w:rPr>
                <w:b/>
              </w:rPr>
              <w:t>Степень износа, %</w:t>
            </w:r>
          </w:p>
        </w:tc>
      </w:tr>
      <w:tr w:rsidR="002B25D1" w:rsidRPr="00A86465">
        <w:tc>
          <w:tcPr>
            <w:tcW w:w="9511" w:type="dxa"/>
            <w:gridSpan w:val="4"/>
            <w:tcBorders>
              <w:top w:val="single" w:sz="4" w:space="0" w:color="auto"/>
              <w:left w:val="single" w:sz="4" w:space="0" w:color="auto"/>
              <w:bottom w:val="single" w:sz="4" w:space="0" w:color="auto"/>
              <w:right w:val="single" w:sz="4" w:space="0" w:color="auto"/>
            </w:tcBorders>
          </w:tcPr>
          <w:p w:rsidR="002B25D1" w:rsidRPr="00A86465" w:rsidRDefault="002B25D1" w:rsidP="002B25D1">
            <w:pPr>
              <w:jc w:val="center"/>
              <w:rPr>
                <w:rFonts w:eastAsia="Microsoft YaHei"/>
                <w:b/>
                <w:spacing w:val="-5"/>
              </w:rPr>
            </w:pPr>
            <w:r>
              <w:rPr>
                <w:rFonts w:eastAsia="Microsoft YaHei"/>
                <w:b/>
                <w:spacing w:val="-5"/>
              </w:rPr>
              <w:t>р.п. Шолоховский</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Чапаева</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200 м"/>
              </w:smartTagPr>
              <w:r w:rsidRPr="00AF3D9A">
                <w:t>1200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00 мм"/>
              </w:smartTagPr>
              <w:r w:rsidRPr="00AF3D9A">
                <w:t>200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6A5D26" w:rsidRDefault="002B25D1" w:rsidP="002B25D1">
            <w:pPr>
              <w:jc w:val="center"/>
              <w:rPr>
                <w:rFonts w:eastAsia="Microsoft YaHei"/>
                <w:spacing w:val="-5"/>
              </w:rPr>
            </w:pPr>
            <w:r w:rsidRPr="006A5D26">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Димитрова</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340 м"/>
              </w:smartTagPr>
              <w:r w:rsidRPr="00AF3D9A">
                <w:t>340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50 мм"/>
              </w:smartTagPr>
              <w:r w:rsidRPr="00AF3D9A">
                <w:t>150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40 лет Октября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895 м"/>
              </w:smartTagPr>
              <w:r w:rsidRPr="00AF3D9A">
                <w:t>895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50 мм"/>
              </w:smartTagPr>
              <w:r w:rsidRPr="00AF3D9A">
                <w:t>150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t>у</w:t>
            </w:r>
            <w:r w:rsidRPr="00AF3D9A">
              <w:t>л. Социалистическая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358 м"/>
              </w:smartTagPr>
              <w:r w:rsidRPr="00AF3D9A">
                <w:t>1358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00 мм"/>
              </w:smartTagPr>
              <w:r w:rsidRPr="00AF3D9A">
                <w:t>200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Северная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713 м"/>
              </w:smartTagPr>
              <w:r w:rsidRPr="00AF3D9A">
                <w:t>713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полиэтилен, диаметр трубы </w:t>
            </w:r>
            <w:smartTag w:uri="urn:schemas-microsoft-com:office:smarttags" w:element="metricconverter">
              <w:smartTagPr>
                <w:attr w:name="ProductID" w:val="250 мм"/>
              </w:smartTagPr>
              <w:r w:rsidRPr="00AF3D9A">
                <w:t>250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М. Горького</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3070 м"/>
              </w:smartTagPr>
              <w:r w:rsidRPr="00AF3D9A">
                <w:t>3070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полиэтилен, диаметр трубы </w:t>
            </w:r>
            <w:smartTag w:uri="urn:schemas-microsoft-com:office:smarttags" w:element="metricconverter">
              <w:smartTagPr>
                <w:attr w:name="ProductID" w:val="250 мм"/>
              </w:smartTagPr>
              <w:r w:rsidRPr="00AF3D9A">
                <w:t>250 мм</w:t>
              </w:r>
            </w:smartTag>
            <w:r w:rsidRPr="00AF3D9A">
              <w:t>., протяженностью 1000м., труба стальная диаметр трубы 200мм., протяженностью 2070м.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Советская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160 м"/>
              </w:smartTagPr>
              <w:r w:rsidRPr="00AF3D9A">
                <w:t>1160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50 мм"/>
              </w:smartTagPr>
              <w:r w:rsidRPr="00AF3D9A">
                <w:t>250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ул.Первомайская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722 м"/>
              </w:smartTagPr>
              <w:r w:rsidRPr="00AF3D9A">
                <w:t>722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00 мм"/>
              </w:smartTagPr>
              <w:r w:rsidRPr="00AF3D9A">
                <w:t>100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ул.Степная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900 м"/>
              </w:smartTagPr>
              <w:r w:rsidRPr="00AF3D9A">
                <w:t>900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Труба стальная, диаметр трубы 250мм.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ул.Железнодорожная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110 м"/>
              </w:smartTagPr>
              <w:r w:rsidRPr="00AF3D9A">
                <w:t>1110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00 мм"/>
              </w:smartTagPr>
              <w:r w:rsidRPr="00AF3D9A">
                <w:t>100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Комсомольская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560 м"/>
              </w:smartTagPr>
              <w:r w:rsidRPr="00AF3D9A">
                <w:t>560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полиэтилен, диаметр трубы </w:t>
            </w:r>
            <w:smartTag w:uri="urn:schemas-microsoft-com:office:smarttags" w:element="metricconverter">
              <w:smartTagPr>
                <w:attr w:name="ProductID" w:val="200 мм"/>
              </w:smartTagPr>
              <w:r w:rsidRPr="00AF3D9A">
                <w:t>200 мм</w:t>
              </w:r>
            </w:smartTag>
            <w:r w:rsidRPr="00AF3D9A">
              <w:t xml:space="preserve">., протяженностью </w:t>
            </w:r>
            <w:smartTag w:uri="urn:schemas-microsoft-com:office:smarttags" w:element="metricconverter">
              <w:smartTagPr>
                <w:attr w:name="ProductID" w:val="250 м"/>
              </w:smartTagPr>
              <w:r w:rsidRPr="00AF3D9A">
                <w:t>250 м</w:t>
              </w:r>
            </w:smartTag>
            <w:r w:rsidRPr="00AF3D9A">
              <w:t xml:space="preserve">., труба стальная, диаметр трубы </w:t>
            </w:r>
            <w:smartTag w:uri="urn:schemas-microsoft-com:office:smarttags" w:element="metricconverter">
              <w:smartTagPr>
                <w:attr w:name="ProductID" w:val="100 мм"/>
              </w:smartTagPr>
              <w:r w:rsidRPr="00AF3D9A">
                <w:t>100 мм</w:t>
              </w:r>
            </w:smartTag>
            <w:r w:rsidRPr="00AF3D9A">
              <w:t xml:space="preserve">, протяженностью </w:t>
            </w:r>
            <w:smartTag w:uri="urn:schemas-microsoft-com:office:smarttags" w:element="metricconverter">
              <w:smartTagPr>
                <w:attr w:name="ProductID" w:val="310 м"/>
              </w:smartTagPr>
              <w:r w:rsidRPr="00AF3D9A">
                <w:t>310 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Молодежная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50 м"/>
              </w:smartTagPr>
              <w:r w:rsidRPr="00AF3D9A">
                <w:t>250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Труба стальная, диаметр трубы 200мм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Чехова</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50 м"/>
              </w:smartTagPr>
              <w:r w:rsidRPr="00AF3D9A">
                <w:t>250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Труба стальная, диаметр трубы 250мм.</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Октябрьская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415 м"/>
              </w:smartTagPr>
              <w:r w:rsidRPr="00AF3D9A">
                <w:t>1415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50 мм"/>
              </w:smartTagPr>
              <w:r w:rsidRPr="00AF3D9A">
                <w:t>150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пер. Садовый</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90 м"/>
              </w:smartTagPr>
              <w:r w:rsidRPr="00AF3D9A">
                <w:t>290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50 мм"/>
              </w:smartTagPr>
              <w:r w:rsidRPr="00AF3D9A">
                <w:t>150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пер. Пионерский</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94 м"/>
              </w:smartTagPr>
              <w:r w:rsidRPr="00AF3D9A">
                <w:t>294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50 мм"/>
              </w:smartTagPr>
              <w:r w:rsidRPr="00AF3D9A">
                <w:t>150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Шахтерская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1515 м"/>
              </w:smartTagPr>
              <w:r w:rsidRPr="00AF3D9A">
                <w:t>1515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полиэтилен, диаметр трубы </w:t>
            </w:r>
            <w:smartTag w:uri="urn:schemas-microsoft-com:office:smarttags" w:element="metricconverter">
              <w:smartTagPr>
                <w:attr w:name="ProductID" w:val="250 мм"/>
              </w:smartTagPr>
              <w:r w:rsidRPr="00AF3D9A">
                <w:t>250 мм</w:t>
              </w:r>
            </w:smartTag>
            <w:r w:rsidRPr="00AF3D9A">
              <w:t xml:space="preserve">, протяженностью </w:t>
            </w:r>
            <w:smartTag w:uri="urn:schemas-microsoft-com:office:smarttags" w:element="metricconverter">
              <w:smartTagPr>
                <w:attr w:name="ProductID" w:val="400 м"/>
              </w:smartTagPr>
              <w:r w:rsidRPr="00AF3D9A">
                <w:t>400 м</w:t>
              </w:r>
            </w:smartTag>
            <w:r w:rsidRPr="00AF3D9A">
              <w:t xml:space="preserve">., труба стальная, диаметр трубы </w:t>
            </w:r>
            <w:smartTag w:uri="urn:schemas-microsoft-com:office:smarttags" w:element="metricconverter">
              <w:smartTagPr>
                <w:attr w:name="ProductID" w:val="250 мм"/>
              </w:smartTagPr>
              <w:r w:rsidRPr="00AF3D9A">
                <w:t>250 мм</w:t>
              </w:r>
            </w:smartTag>
            <w:r w:rsidRPr="00AF3D9A">
              <w:t xml:space="preserve">., протяженностью </w:t>
            </w:r>
            <w:smartTag w:uri="urn:schemas-microsoft-com:office:smarttags" w:element="metricconverter">
              <w:smartTagPr>
                <w:attr w:name="ProductID" w:val="1115 м"/>
              </w:smartTagPr>
              <w:r w:rsidRPr="00AF3D9A">
                <w:t>1115 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Пушкина</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273 м"/>
              </w:smartTagPr>
              <w:r w:rsidRPr="00AF3D9A">
                <w:t>2273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50 мм"/>
              </w:smartTagPr>
              <w:r w:rsidRPr="00AF3D9A">
                <w:t>250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Спортивная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2000 м"/>
              </w:smartTagPr>
              <w:r w:rsidRPr="00AF3D9A">
                <w:t>2000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00 мм"/>
              </w:smartTagPr>
              <w:r w:rsidRPr="00AF3D9A">
                <w:t>100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ул. Гоголя</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400 м"/>
              </w:smartTagPr>
              <w:r w:rsidRPr="00AF3D9A">
                <w:t>400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100 мм"/>
              </w:smartTagPr>
              <w:r w:rsidRPr="00AF3D9A">
                <w:t>100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от КНС Восточная до ТАБС</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4000 м"/>
              </w:smartTagPr>
              <w:r w:rsidRPr="00AF3D9A">
                <w:t>4000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00 мм"/>
              </w:smartTagPr>
              <w:r w:rsidRPr="00AF3D9A">
                <w:t>200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от КНС Южная до ТАБС</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5000 м"/>
              </w:smartTagPr>
              <w:r w:rsidRPr="00AF3D9A">
                <w:t>5000 м</w:t>
              </w:r>
            </w:smartTag>
            <w:r w:rsidRPr="00AF3D9A">
              <w:t>.</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стальная, диаметр трубы </w:t>
            </w:r>
            <w:smartTag w:uri="urn:schemas-microsoft-com:office:smarttags" w:element="metricconverter">
              <w:smartTagPr>
                <w:attr w:name="ProductID" w:val="200 мм"/>
              </w:smartTagPr>
              <w:r w:rsidRPr="00AF3D9A">
                <w:t>200 мм</w:t>
              </w:r>
            </w:smartTag>
            <w:r w:rsidRPr="00AF3D9A">
              <w:t>.</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0840E4">
              <w:rPr>
                <w:rFonts w:eastAsia="Microsoft YaHei"/>
                <w:spacing w:val="-5"/>
              </w:rPr>
              <w:t>98</w:t>
            </w:r>
          </w:p>
        </w:tc>
      </w:tr>
      <w:tr w:rsidR="002B25D1" w:rsidRPr="00AF3D9A">
        <w:tc>
          <w:tcPr>
            <w:tcW w:w="241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r w:rsidRPr="00AF3D9A">
              <w:t xml:space="preserve">ул. </w:t>
            </w:r>
            <w:r>
              <w:t>Кирова</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smartTag w:uri="urn:schemas-microsoft-com:office:smarttags" w:element="metricconverter">
              <w:smartTagPr>
                <w:attr w:name="ProductID" w:val="6200 м"/>
              </w:smartTagPr>
              <w:r>
                <w:t>6200 м</w:t>
              </w:r>
            </w:smartTag>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AF3D9A" w:rsidRDefault="002B25D1" w:rsidP="002B25D1">
            <w:pPr>
              <w:jc w:val="center"/>
            </w:pPr>
            <w:r w:rsidRPr="00AF3D9A">
              <w:t xml:space="preserve">Труба </w:t>
            </w:r>
            <w:r>
              <w:t>ПНД</w:t>
            </w: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0840E4" w:rsidRDefault="002B25D1" w:rsidP="002B25D1">
            <w:pPr>
              <w:jc w:val="center"/>
              <w:rPr>
                <w:rFonts w:eastAsia="Microsoft YaHei"/>
                <w:spacing w:val="-5"/>
              </w:rPr>
            </w:pPr>
            <w:r>
              <w:rPr>
                <w:rFonts w:eastAsia="Microsoft YaHei"/>
                <w:spacing w:val="-5"/>
              </w:rPr>
              <w:t>0</w:t>
            </w:r>
          </w:p>
        </w:tc>
      </w:tr>
      <w:tr w:rsidR="002B25D1" w:rsidRPr="00811224">
        <w:tc>
          <w:tcPr>
            <w:tcW w:w="2415" w:type="dxa"/>
            <w:tcBorders>
              <w:top w:val="single" w:sz="4" w:space="0" w:color="auto"/>
              <w:left w:val="single" w:sz="4" w:space="0" w:color="auto"/>
              <w:bottom w:val="single" w:sz="4" w:space="0" w:color="auto"/>
              <w:right w:val="single" w:sz="4" w:space="0" w:color="auto"/>
            </w:tcBorders>
            <w:vAlign w:val="center"/>
          </w:tcPr>
          <w:p w:rsidR="002B25D1" w:rsidRPr="00970C59" w:rsidRDefault="002B25D1" w:rsidP="002B25D1">
            <w:pPr>
              <w:rPr>
                <w:rFonts w:eastAsia="Microsoft YaHei"/>
                <w:b/>
                <w:spacing w:val="-5"/>
              </w:rPr>
            </w:pPr>
            <w:r w:rsidRPr="00970C59">
              <w:rPr>
                <w:rFonts w:eastAsia="Microsoft YaHei"/>
                <w:b/>
                <w:spacing w:val="-5"/>
              </w:rPr>
              <w:t>Итого:</w:t>
            </w:r>
          </w:p>
        </w:tc>
        <w:tc>
          <w:tcPr>
            <w:tcW w:w="1993"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r>
              <w:rPr>
                <w:rFonts w:eastAsia="Microsoft YaHei"/>
                <w:b/>
                <w:spacing w:val="-5"/>
              </w:rPr>
              <w:t>35915</w:t>
            </w:r>
          </w:p>
        </w:tc>
        <w:tc>
          <w:tcPr>
            <w:tcW w:w="3355"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p>
        </w:tc>
        <w:tc>
          <w:tcPr>
            <w:tcW w:w="1748" w:type="dxa"/>
            <w:tcBorders>
              <w:top w:val="single" w:sz="4" w:space="0" w:color="auto"/>
              <w:left w:val="single" w:sz="4" w:space="0" w:color="auto"/>
              <w:bottom w:val="single" w:sz="4" w:space="0" w:color="auto"/>
              <w:right w:val="single" w:sz="4" w:space="0" w:color="auto"/>
            </w:tcBorders>
            <w:vAlign w:val="center"/>
          </w:tcPr>
          <w:p w:rsidR="002B25D1" w:rsidRPr="00811224" w:rsidRDefault="002B25D1" w:rsidP="002B25D1">
            <w:pPr>
              <w:jc w:val="center"/>
              <w:rPr>
                <w:rFonts w:eastAsia="Microsoft YaHei"/>
                <w:b/>
                <w:spacing w:val="-5"/>
              </w:rPr>
            </w:pPr>
          </w:p>
        </w:tc>
      </w:tr>
    </w:tbl>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2.1.6. Оценка безопасности и надежности объектов централизованной системы водоотведения и их управляемости</w:t>
      </w:r>
      <w:bookmarkEnd w:id="19"/>
      <w:bookmarkEnd w:id="20"/>
    </w:p>
    <w:p w:rsidR="002B25D1" w:rsidRDefault="002B25D1" w:rsidP="002B25D1">
      <w:pPr>
        <w:autoSpaceDE w:val="0"/>
        <w:autoSpaceDN w:val="0"/>
        <w:adjustRightInd w:val="0"/>
        <w:ind w:firstLine="708"/>
        <w:jc w:val="both"/>
        <w:rPr>
          <w:sz w:val="28"/>
          <w:szCs w:val="28"/>
        </w:rPr>
      </w:pPr>
      <w:bookmarkStart w:id="21" w:name="_Toc388883719"/>
      <w:r w:rsidRPr="00C37BF8">
        <w:rPr>
          <w:sz w:val="28"/>
          <w:szCs w:val="28"/>
        </w:rPr>
        <w:t xml:space="preserve">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составляющих благополучия </w:t>
      </w:r>
      <w:r w:rsidRPr="00583E5E">
        <w:rPr>
          <w:color w:val="000000"/>
          <w:spacing w:val="2"/>
          <w:sz w:val="28"/>
          <w:szCs w:val="28"/>
        </w:rPr>
        <w:t>Шолоховского городского поселения</w:t>
      </w:r>
      <w:r w:rsidRPr="00C37BF8">
        <w:rPr>
          <w:sz w:val="28"/>
          <w:szCs w:val="28"/>
        </w:rPr>
        <w:t>. По системе, состоящей из трубопроводов</w:t>
      </w:r>
      <w:r>
        <w:rPr>
          <w:sz w:val="28"/>
          <w:szCs w:val="28"/>
        </w:rPr>
        <w:t xml:space="preserve"> и</w:t>
      </w:r>
      <w:r w:rsidRPr="00C37BF8">
        <w:rPr>
          <w:sz w:val="28"/>
          <w:szCs w:val="28"/>
        </w:rPr>
        <w:t xml:space="preserve"> </w:t>
      </w:r>
      <w:r>
        <w:rPr>
          <w:sz w:val="28"/>
          <w:szCs w:val="28"/>
        </w:rPr>
        <w:t>КНС, стоки отводятся на очистные сооружения</w:t>
      </w:r>
      <w:r w:rsidRPr="00C37BF8">
        <w:rPr>
          <w:sz w:val="28"/>
          <w:szCs w:val="28"/>
        </w:rPr>
        <w:t xml:space="preserve">. </w:t>
      </w:r>
    </w:p>
    <w:p w:rsidR="002B25D1" w:rsidRPr="00433E74" w:rsidRDefault="002B25D1" w:rsidP="002B25D1">
      <w:pPr>
        <w:autoSpaceDE w:val="0"/>
        <w:autoSpaceDN w:val="0"/>
        <w:adjustRightInd w:val="0"/>
        <w:ind w:firstLine="708"/>
        <w:jc w:val="both"/>
        <w:rPr>
          <w:sz w:val="28"/>
          <w:szCs w:val="28"/>
        </w:rPr>
      </w:pPr>
      <w:r w:rsidRPr="00433E74">
        <w:rPr>
          <w:sz w:val="28"/>
          <w:szCs w:val="28"/>
        </w:rPr>
        <w:t xml:space="preserve">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w:t>
      </w:r>
    </w:p>
    <w:p w:rsidR="002B25D1" w:rsidRPr="00433E74" w:rsidRDefault="002B25D1" w:rsidP="002B25D1">
      <w:pPr>
        <w:autoSpaceDE w:val="0"/>
        <w:autoSpaceDN w:val="0"/>
        <w:adjustRightInd w:val="0"/>
        <w:ind w:firstLine="708"/>
        <w:jc w:val="both"/>
        <w:rPr>
          <w:sz w:val="28"/>
          <w:szCs w:val="28"/>
        </w:rPr>
      </w:pPr>
      <w:r w:rsidRPr="00433E74">
        <w:rPr>
          <w:sz w:val="28"/>
          <w:szCs w:val="28"/>
        </w:rPr>
        <w:t xml:space="preserve">Наиболее экономичным решением при реконструкции и модернизации канализационных сетей является применение бестраншейных методов ремонта и восстановления трубопроводов. Для вновь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 Важным звеном в системе водоотведения </w:t>
      </w:r>
      <w:r w:rsidRPr="00583E5E">
        <w:rPr>
          <w:color w:val="000000"/>
          <w:spacing w:val="2"/>
          <w:sz w:val="28"/>
          <w:szCs w:val="28"/>
        </w:rPr>
        <w:t>Шолоховского городского поселения</w:t>
      </w:r>
      <w:r>
        <w:rPr>
          <w:color w:val="000000"/>
          <w:spacing w:val="2"/>
          <w:sz w:val="28"/>
          <w:szCs w:val="28"/>
        </w:rPr>
        <w:t xml:space="preserve"> </w:t>
      </w:r>
      <w:r w:rsidRPr="00433E74">
        <w:rPr>
          <w:sz w:val="28"/>
          <w:szCs w:val="28"/>
        </w:rPr>
        <w:t>является канализационная насосная станция. Вопросы повышения надежности насосных станций в первую очередь связаны с надежностью энергоснабжения. Это может быть обеспечено путем внедрения системы автоматизации насосной станции.</w:t>
      </w:r>
    </w:p>
    <w:p w:rsidR="002B25D1" w:rsidRPr="00433E74" w:rsidRDefault="002B25D1" w:rsidP="002B25D1">
      <w:pPr>
        <w:autoSpaceDE w:val="0"/>
        <w:autoSpaceDN w:val="0"/>
        <w:adjustRightInd w:val="0"/>
        <w:ind w:firstLine="708"/>
        <w:jc w:val="both"/>
        <w:rPr>
          <w:sz w:val="28"/>
          <w:szCs w:val="28"/>
        </w:rPr>
      </w:pPr>
      <w:r w:rsidRPr="00433E74">
        <w:rPr>
          <w:sz w:val="28"/>
          <w:szCs w:val="28"/>
        </w:rPr>
        <w:t xml:space="preserve">Система автоматизации канализационных станций включает: </w:t>
      </w:r>
    </w:p>
    <w:p w:rsidR="002B25D1" w:rsidRPr="00433E74" w:rsidRDefault="002B25D1" w:rsidP="002B25D1">
      <w:pPr>
        <w:autoSpaceDE w:val="0"/>
        <w:autoSpaceDN w:val="0"/>
        <w:adjustRightInd w:val="0"/>
        <w:jc w:val="both"/>
        <w:rPr>
          <w:sz w:val="28"/>
          <w:szCs w:val="28"/>
        </w:rPr>
      </w:pPr>
      <w:r w:rsidRPr="00433E74">
        <w:rPr>
          <w:sz w:val="28"/>
          <w:szCs w:val="28"/>
        </w:rPr>
        <w:t xml:space="preserve">- установку резервных источников питания (дизель-генераторов); </w:t>
      </w:r>
    </w:p>
    <w:p w:rsidR="002B25D1" w:rsidRPr="00433E74" w:rsidRDefault="002B25D1" w:rsidP="002B25D1">
      <w:pPr>
        <w:autoSpaceDE w:val="0"/>
        <w:autoSpaceDN w:val="0"/>
        <w:adjustRightInd w:val="0"/>
        <w:jc w:val="both"/>
        <w:rPr>
          <w:sz w:val="28"/>
          <w:szCs w:val="28"/>
        </w:rPr>
      </w:pPr>
      <w:r w:rsidRPr="00433E74">
        <w:rPr>
          <w:sz w:val="28"/>
          <w:szCs w:val="28"/>
        </w:rPr>
        <w:t xml:space="preserve">- установку устройств быстродействующего автоматического ввода резерва (система обеспечивает непрерывное снабжение потребителей электроэнергией посредством автоматического переключения на резервный фидер); </w:t>
      </w:r>
    </w:p>
    <w:p w:rsidR="002B25D1" w:rsidRPr="00433E74" w:rsidRDefault="002B25D1" w:rsidP="002B25D1">
      <w:pPr>
        <w:autoSpaceDE w:val="0"/>
        <w:autoSpaceDN w:val="0"/>
        <w:adjustRightInd w:val="0"/>
        <w:jc w:val="both"/>
        <w:rPr>
          <w:sz w:val="28"/>
          <w:szCs w:val="28"/>
        </w:rPr>
      </w:pPr>
      <w:r w:rsidRPr="00433E74">
        <w:rPr>
          <w:sz w:val="28"/>
          <w:szCs w:val="28"/>
        </w:rPr>
        <w:t xml:space="preserve">- установку современной запорно-регулирующей арматуры, позволяющей предотвратить гидроудары. </w:t>
      </w:r>
    </w:p>
    <w:p w:rsidR="002B25D1" w:rsidRDefault="002B25D1" w:rsidP="002B25D1">
      <w:pPr>
        <w:autoSpaceDE w:val="0"/>
        <w:autoSpaceDN w:val="0"/>
        <w:adjustRightInd w:val="0"/>
        <w:ind w:firstLine="708"/>
        <w:jc w:val="both"/>
        <w:rPr>
          <w:sz w:val="28"/>
          <w:szCs w:val="28"/>
        </w:rPr>
      </w:pPr>
      <w:r w:rsidRPr="00433E74">
        <w:rPr>
          <w:sz w:val="28"/>
          <w:szCs w:val="28"/>
        </w:rPr>
        <w:t>Реализуя комплекс мероприятий, направленных на повышение надежности системы водоотведения будет обеспечена устойчивая работа системы канализации поселения.</w:t>
      </w:r>
    </w:p>
    <w:p w:rsidR="002B25D1" w:rsidRPr="006A5D26" w:rsidRDefault="002B25D1" w:rsidP="002B25D1">
      <w:pPr>
        <w:autoSpaceDE w:val="0"/>
        <w:autoSpaceDN w:val="0"/>
        <w:adjustRightInd w:val="0"/>
        <w:ind w:firstLine="708"/>
        <w:jc w:val="both"/>
        <w:rPr>
          <w:sz w:val="28"/>
          <w:szCs w:val="28"/>
        </w:rPr>
      </w:pPr>
    </w:p>
    <w:p w:rsidR="002B25D1" w:rsidRPr="00C152D9" w:rsidRDefault="002B25D1" w:rsidP="002B25D1">
      <w:pPr>
        <w:jc w:val="center"/>
        <w:rPr>
          <w:b/>
          <w:sz w:val="28"/>
          <w:szCs w:val="28"/>
        </w:rPr>
      </w:pPr>
      <w:r w:rsidRPr="00C152D9">
        <w:rPr>
          <w:b/>
          <w:sz w:val="28"/>
          <w:szCs w:val="28"/>
        </w:rPr>
        <w:t>2.1.7. Оценка воздействия сбросов сточных вод через централизованную систему водоотведения на окружающую среду</w:t>
      </w:r>
      <w:bookmarkEnd w:id="21"/>
    </w:p>
    <w:p w:rsidR="002B25D1" w:rsidRPr="005D23AC" w:rsidRDefault="002B25D1" w:rsidP="002B25D1">
      <w:pPr>
        <w:ind w:firstLine="709"/>
        <w:jc w:val="both"/>
        <w:rPr>
          <w:sz w:val="28"/>
          <w:szCs w:val="28"/>
        </w:rPr>
      </w:pPr>
      <w:bookmarkStart w:id="22" w:name="_Toc388883720"/>
      <w:r>
        <w:rPr>
          <w:sz w:val="28"/>
          <w:szCs w:val="28"/>
        </w:rPr>
        <w:t>В с</w:t>
      </w:r>
      <w:r w:rsidRPr="0012110D">
        <w:rPr>
          <w:sz w:val="28"/>
          <w:szCs w:val="28"/>
        </w:rPr>
        <w:t xml:space="preserve">вязи с тем, что централизованная канализация имеется только у </w:t>
      </w:r>
      <w:r>
        <w:rPr>
          <w:sz w:val="28"/>
          <w:szCs w:val="28"/>
        </w:rPr>
        <w:t>85</w:t>
      </w:r>
      <w:r w:rsidRPr="0012110D">
        <w:rPr>
          <w:sz w:val="28"/>
          <w:szCs w:val="28"/>
        </w:rPr>
        <w:t>% населения, то существует риск загрязнения грунтовых вод, что в свою очередь</w:t>
      </w:r>
      <w:r>
        <w:rPr>
          <w:sz w:val="28"/>
          <w:szCs w:val="28"/>
        </w:rPr>
        <w:t xml:space="preserve"> возможно </w:t>
      </w:r>
      <w:r w:rsidRPr="0012110D">
        <w:rPr>
          <w:sz w:val="28"/>
          <w:szCs w:val="28"/>
        </w:rPr>
        <w:t>приведёт к заболеваниям среди местных жителей.</w:t>
      </w:r>
    </w:p>
    <w:p w:rsidR="002B25D1" w:rsidRDefault="002B25D1" w:rsidP="002B25D1">
      <w:pPr>
        <w:ind w:firstLine="709"/>
        <w:jc w:val="both"/>
        <w:rPr>
          <w:sz w:val="28"/>
          <w:szCs w:val="28"/>
        </w:rPr>
      </w:pPr>
      <w:r w:rsidRPr="001E75A5">
        <w:rPr>
          <w:sz w:val="28"/>
          <w:szCs w:val="28"/>
        </w:rPr>
        <w:t xml:space="preserve">Отсутствие канализационной сети в </w:t>
      </w:r>
      <w:r>
        <w:rPr>
          <w:sz w:val="28"/>
          <w:szCs w:val="28"/>
        </w:rPr>
        <w:t>городском поселении,</w:t>
      </w:r>
      <w:r w:rsidRPr="001E75A5">
        <w:rPr>
          <w:sz w:val="28"/>
          <w:szCs w:val="28"/>
        </w:rPr>
        <w:t xml:space="preserve"> создает определенные трудности населению, ухудша</w:t>
      </w:r>
      <w:r>
        <w:rPr>
          <w:sz w:val="28"/>
          <w:szCs w:val="28"/>
        </w:rPr>
        <w:t xml:space="preserve">я </w:t>
      </w:r>
      <w:r w:rsidRPr="001E75A5">
        <w:rPr>
          <w:sz w:val="28"/>
          <w:szCs w:val="28"/>
        </w:rPr>
        <w:t>их бытовые условия.</w:t>
      </w:r>
    </w:p>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 xml:space="preserve">2.1.8. Описание территорий </w:t>
      </w:r>
      <w:r>
        <w:rPr>
          <w:b/>
          <w:sz w:val="28"/>
          <w:szCs w:val="28"/>
        </w:rPr>
        <w:t>муниципального образования</w:t>
      </w:r>
      <w:r w:rsidRPr="00C152D9">
        <w:rPr>
          <w:b/>
          <w:sz w:val="28"/>
          <w:szCs w:val="28"/>
        </w:rPr>
        <w:t>, не охваченных централизованной системой водоотведения</w:t>
      </w:r>
      <w:bookmarkEnd w:id="22"/>
    </w:p>
    <w:p w:rsidR="002B25D1" w:rsidRDefault="002B25D1" w:rsidP="002B25D1">
      <w:pPr>
        <w:ind w:firstLine="708"/>
        <w:jc w:val="both"/>
        <w:rPr>
          <w:rFonts w:eastAsia="Microsoft YaHei"/>
          <w:bCs/>
          <w:iCs/>
          <w:noProof/>
          <w:spacing w:val="-5"/>
          <w:sz w:val="28"/>
          <w:szCs w:val="28"/>
        </w:rPr>
      </w:pPr>
      <w:bookmarkStart w:id="23" w:name="_Toc388883721"/>
      <w:r>
        <w:rPr>
          <w:rFonts w:eastAsia="Microsoft YaHei"/>
          <w:bCs/>
          <w:iCs/>
          <w:noProof/>
          <w:spacing w:val="-5"/>
          <w:sz w:val="28"/>
          <w:szCs w:val="28"/>
        </w:rPr>
        <w:t>На территории  Шолоховского городского поселения Белокалитвинского района Ростовской области все территории охвачены центральной системой водоотведения.</w:t>
      </w:r>
    </w:p>
    <w:p w:rsidR="002B25D1" w:rsidRDefault="002B25D1" w:rsidP="002B25D1">
      <w:pPr>
        <w:ind w:firstLine="708"/>
        <w:jc w:val="both"/>
        <w:rPr>
          <w:b/>
          <w:sz w:val="28"/>
          <w:szCs w:val="28"/>
        </w:rPr>
      </w:pPr>
    </w:p>
    <w:p w:rsidR="002B25D1" w:rsidRPr="00C152D9" w:rsidRDefault="002B25D1" w:rsidP="002B25D1">
      <w:pPr>
        <w:jc w:val="center"/>
        <w:rPr>
          <w:b/>
          <w:sz w:val="28"/>
          <w:szCs w:val="28"/>
        </w:rPr>
      </w:pPr>
      <w:r w:rsidRPr="00C152D9">
        <w:rPr>
          <w:b/>
          <w:sz w:val="28"/>
          <w:szCs w:val="28"/>
        </w:rPr>
        <w:t xml:space="preserve">2.1.9. Описание существующих технических и технологических проблем системы водоотведения </w:t>
      </w:r>
      <w:bookmarkEnd w:id="23"/>
      <w:r>
        <w:rPr>
          <w:b/>
          <w:sz w:val="28"/>
          <w:szCs w:val="28"/>
        </w:rPr>
        <w:t xml:space="preserve"> поселения</w:t>
      </w:r>
    </w:p>
    <w:p w:rsidR="002B25D1" w:rsidRPr="00122EF3" w:rsidRDefault="002B25D1" w:rsidP="002B25D1">
      <w:pPr>
        <w:autoSpaceDE w:val="0"/>
        <w:autoSpaceDN w:val="0"/>
        <w:adjustRightInd w:val="0"/>
        <w:ind w:firstLine="708"/>
        <w:jc w:val="both"/>
        <w:rPr>
          <w:color w:val="000000"/>
          <w:spacing w:val="2"/>
          <w:sz w:val="28"/>
          <w:szCs w:val="28"/>
          <w:u w:val="single"/>
          <w:shd w:val="clear" w:color="auto" w:fill="FFFFFF"/>
        </w:rPr>
      </w:pPr>
      <w:bookmarkStart w:id="24" w:name="_Toc388883722"/>
      <w:r w:rsidRPr="00122EF3">
        <w:rPr>
          <w:color w:val="000000"/>
          <w:spacing w:val="2"/>
          <w:sz w:val="28"/>
          <w:szCs w:val="28"/>
          <w:shd w:val="clear" w:color="auto" w:fill="FFFFFF"/>
        </w:rPr>
        <w:t> </w:t>
      </w:r>
      <w:r w:rsidRPr="00122EF3">
        <w:rPr>
          <w:color w:val="000000"/>
          <w:spacing w:val="2"/>
          <w:sz w:val="28"/>
          <w:szCs w:val="28"/>
          <w:u w:val="single"/>
          <w:shd w:val="clear" w:color="auto" w:fill="FFFFFF"/>
        </w:rPr>
        <w:t>Канализационные насосные станции</w:t>
      </w:r>
    </w:p>
    <w:p w:rsidR="002B25D1" w:rsidRPr="00122EF3" w:rsidRDefault="002B25D1" w:rsidP="002B25D1">
      <w:pPr>
        <w:autoSpaceDE w:val="0"/>
        <w:autoSpaceDN w:val="0"/>
        <w:adjustRightInd w:val="0"/>
        <w:ind w:firstLine="708"/>
        <w:jc w:val="both"/>
        <w:rPr>
          <w:color w:val="000000"/>
          <w:spacing w:val="2"/>
          <w:sz w:val="28"/>
          <w:szCs w:val="28"/>
          <w:shd w:val="clear" w:color="auto" w:fill="FFFFFF"/>
        </w:rPr>
      </w:pPr>
      <w:r>
        <w:rPr>
          <w:color w:val="000000"/>
          <w:spacing w:val="2"/>
          <w:sz w:val="28"/>
          <w:szCs w:val="28"/>
          <w:shd w:val="clear" w:color="auto" w:fill="FFFFFF"/>
        </w:rPr>
        <w:t>1</w:t>
      </w:r>
      <w:r w:rsidRPr="00122EF3">
        <w:rPr>
          <w:color w:val="000000"/>
          <w:spacing w:val="2"/>
          <w:sz w:val="28"/>
          <w:szCs w:val="28"/>
          <w:shd w:val="clear" w:color="auto" w:fill="FFFFFF"/>
        </w:rPr>
        <w:t>.</w:t>
      </w:r>
      <w:r>
        <w:rPr>
          <w:color w:val="000000"/>
          <w:spacing w:val="2"/>
          <w:sz w:val="28"/>
          <w:szCs w:val="28"/>
          <w:shd w:val="clear" w:color="auto" w:fill="FFFFFF"/>
        </w:rPr>
        <w:t xml:space="preserve"> </w:t>
      </w:r>
      <w:r w:rsidRPr="00122EF3">
        <w:rPr>
          <w:color w:val="000000"/>
          <w:spacing w:val="2"/>
          <w:sz w:val="28"/>
          <w:szCs w:val="28"/>
          <w:shd w:val="clear" w:color="auto" w:fill="FFFFFF"/>
        </w:rPr>
        <w:t>Отсутствие систем автоматизации на КНС. Влияние "человеческого" фактора при эксплуатации насосных станций, пониженная надежность работы КНС.</w:t>
      </w:r>
    </w:p>
    <w:p w:rsidR="002B25D1" w:rsidRPr="00122EF3" w:rsidRDefault="002B25D1" w:rsidP="002B25D1">
      <w:pPr>
        <w:autoSpaceDE w:val="0"/>
        <w:autoSpaceDN w:val="0"/>
        <w:adjustRightInd w:val="0"/>
        <w:ind w:firstLine="708"/>
        <w:jc w:val="both"/>
        <w:rPr>
          <w:color w:val="000000"/>
          <w:spacing w:val="2"/>
          <w:sz w:val="28"/>
          <w:szCs w:val="28"/>
          <w:shd w:val="clear" w:color="auto" w:fill="FFFFFF"/>
        </w:rPr>
      </w:pPr>
      <w:r>
        <w:rPr>
          <w:color w:val="000000"/>
          <w:spacing w:val="2"/>
          <w:sz w:val="28"/>
          <w:szCs w:val="28"/>
          <w:shd w:val="clear" w:color="auto" w:fill="FFFFFF"/>
        </w:rPr>
        <w:t>2</w:t>
      </w:r>
      <w:r w:rsidRPr="00122EF3">
        <w:rPr>
          <w:color w:val="000000"/>
          <w:spacing w:val="2"/>
          <w:sz w:val="28"/>
          <w:szCs w:val="28"/>
          <w:shd w:val="clear" w:color="auto" w:fill="FFFFFF"/>
        </w:rPr>
        <w:t>.</w:t>
      </w:r>
      <w:r>
        <w:rPr>
          <w:color w:val="000000"/>
          <w:spacing w:val="2"/>
          <w:sz w:val="28"/>
          <w:szCs w:val="28"/>
          <w:shd w:val="clear" w:color="auto" w:fill="FFFFFF"/>
        </w:rPr>
        <w:t xml:space="preserve"> </w:t>
      </w:r>
      <w:r w:rsidRPr="00122EF3">
        <w:rPr>
          <w:color w:val="000000"/>
          <w:spacing w:val="2"/>
          <w:sz w:val="28"/>
          <w:szCs w:val="28"/>
          <w:shd w:val="clear" w:color="auto" w:fill="FFFFFF"/>
        </w:rPr>
        <w:t>Использование устаревших модификаций запорной арматуры с "ручным" приводом приводит к неоперативному устранению аварийных ситуаций.</w:t>
      </w:r>
    </w:p>
    <w:p w:rsidR="002B25D1" w:rsidRPr="006A5D26" w:rsidRDefault="002B25D1" w:rsidP="002B25D1">
      <w:pPr>
        <w:autoSpaceDE w:val="0"/>
        <w:autoSpaceDN w:val="0"/>
        <w:adjustRightInd w:val="0"/>
        <w:ind w:firstLine="709"/>
        <w:rPr>
          <w:color w:val="000000"/>
          <w:spacing w:val="2"/>
          <w:sz w:val="28"/>
          <w:szCs w:val="28"/>
          <w:shd w:val="clear" w:color="auto" w:fill="FFFFFF"/>
        </w:rPr>
      </w:pPr>
    </w:p>
    <w:p w:rsidR="002B25D1" w:rsidRPr="00676766" w:rsidRDefault="002B25D1" w:rsidP="002B25D1">
      <w:pPr>
        <w:autoSpaceDE w:val="0"/>
        <w:autoSpaceDN w:val="0"/>
        <w:adjustRightInd w:val="0"/>
        <w:ind w:firstLine="709"/>
        <w:jc w:val="center"/>
        <w:rPr>
          <w:b/>
          <w:color w:val="000000"/>
          <w:spacing w:val="2"/>
          <w:sz w:val="28"/>
          <w:szCs w:val="28"/>
          <w:shd w:val="clear" w:color="auto" w:fill="FFFFFF"/>
        </w:rPr>
      </w:pPr>
      <w:r w:rsidRPr="00870C01">
        <w:rPr>
          <w:b/>
          <w:color w:val="000000"/>
          <w:spacing w:val="2"/>
          <w:sz w:val="28"/>
          <w:szCs w:val="28"/>
          <w:shd w:val="clear" w:color="auto" w:fill="FFFFFF"/>
        </w:rPr>
        <w:t>2.1.10. Сведения об отнесении централизованное системы водоотведения  (канализации)  к централизованным системам водоотведения  поселения, включающие перечень и описание централизованных систем водоотведения  (канализации), отнесенных к централизованным  системам водоотведения  поселений, а также  информацию об очистных сооружениях (при их наличии) , на которые  поступают сточные воды, отводимые через указанные централизованные  системы водоотведения (канализации), о мощности очистных сооружений и применяемых на  них  технологиях очистки сточных вод,  среднегодовом объеме принимаемых сточных вод</w:t>
      </w:r>
    </w:p>
    <w:p w:rsidR="002B25D1" w:rsidRPr="00122EF3" w:rsidRDefault="002B25D1" w:rsidP="002B25D1">
      <w:pPr>
        <w:pStyle w:val="ab"/>
        <w:shd w:val="clear" w:color="auto" w:fill="FFFFFF"/>
        <w:spacing w:before="0" w:beforeAutospacing="0" w:after="0" w:afterAutospacing="0" w:line="276" w:lineRule="auto"/>
        <w:jc w:val="both"/>
        <w:rPr>
          <w:color w:val="000000"/>
          <w:spacing w:val="2"/>
          <w:sz w:val="28"/>
          <w:szCs w:val="28"/>
        </w:rPr>
      </w:pPr>
      <w:r>
        <w:rPr>
          <w:rStyle w:val="aa"/>
          <w:b w:val="0"/>
          <w:color w:val="000000"/>
          <w:spacing w:val="2"/>
          <w:szCs w:val="28"/>
        </w:rPr>
        <w:tab/>
      </w:r>
      <w:r w:rsidRPr="00122EF3">
        <w:rPr>
          <w:rStyle w:val="aa"/>
          <w:b w:val="0"/>
          <w:color w:val="000000"/>
          <w:spacing w:val="2"/>
          <w:szCs w:val="28"/>
        </w:rPr>
        <w:t xml:space="preserve">Отнесение централизованной системы водоотведения к централизованным системам водоотведения осуществляется в соответствии с </w:t>
      </w:r>
      <w:hyperlink r:id="rId15" w:history="1">
        <w:r w:rsidRPr="00122EF3">
          <w:rPr>
            <w:rStyle w:val="ac"/>
            <w:bCs/>
            <w:color w:val="000000"/>
            <w:spacing w:val="2"/>
            <w:sz w:val="28"/>
            <w:szCs w:val="28"/>
          </w:rPr>
          <w:t>Постановлением Правительства РФ от 31.05.2019 N 691 "Об утверждении Правил отнесения централизованных систем водоотведения (канализации) к централизованным системам водоотведения поселений или городских округов и о внесении изменений в Постановление Правительства Российской Федерации от 5 сентября 2013 г. N 782"</w:t>
        </w:r>
      </w:hyperlink>
      <w:r w:rsidRPr="00122EF3">
        <w:rPr>
          <w:rStyle w:val="ac"/>
          <w:bCs/>
          <w:color w:val="000000"/>
          <w:spacing w:val="2"/>
          <w:sz w:val="28"/>
          <w:szCs w:val="28"/>
        </w:rPr>
        <w:t>.</w:t>
      </w:r>
    </w:p>
    <w:p w:rsidR="002B25D1" w:rsidRPr="00730EB4" w:rsidRDefault="002B25D1" w:rsidP="002B25D1">
      <w:pPr>
        <w:pStyle w:val="ab"/>
        <w:shd w:val="clear" w:color="auto" w:fill="FFFFFF"/>
        <w:spacing w:before="0" w:beforeAutospacing="0" w:after="0" w:afterAutospacing="0" w:line="276" w:lineRule="auto"/>
        <w:rPr>
          <w:color w:val="000000"/>
          <w:spacing w:val="2"/>
          <w:sz w:val="28"/>
          <w:szCs w:val="28"/>
        </w:rPr>
      </w:pPr>
      <w:r w:rsidRPr="00730EB4">
        <w:rPr>
          <w:color w:val="000000"/>
          <w:spacing w:val="2"/>
          <w:sz w:val="28"/>
          <w:szCs w:val="28"/>
        </w:rPr>
        <w:t>Постановлением устанавливается:</w:t>
      </w:r>
    </w:p>
    <w:p w:rsidR="002B25D1" w:rsidRPr="00730EB4" w:rsidRDefault="002B25D1" w:rsidP="002B25D1">
      <w:pPr>
        <w:pStyle w:val="ab"/>
        <w:shd w:val="clear" w:color="auto" w:fill="FFFFFF"/>
        <w:spacing w:before="0" w:beforeAutospacing="0" w:after="0" w:afterAutospacing="0" w:line="276" w:lineRule="auto"/>
        <w:jc w:val="both"/>
        <w:rPr>
          <w:color w:val="000000"/>
          <w:spacing w:val="2"/>
          <w:sz w:val="28"/>
          <w:szCs w:val="28"/>
        </w:rPr>
      </w:pPr>
      <w:r w:rsidRPr="00730EB4">
        <w:rPr>
          <w:color w:val="000000"/>
          <w:spacing w:val="2"/>
          <w:sz w:val="28"/>
          <w:szCs w:val="28"/>
        </w:rPr>
        <w:t>- перечень оснований отнесения централизованной системы водоотведения (канализации) к централизованным системам водоотведения поселений и городских округов;</w:t>
      </w:r>
    </w:p>
    <w:p w:rsidR="002B25D1" w:rsidRPr="00730EB4" w:rsidRDefault="002B25D1" w:rsidP="002B25D1">
      <w:pPr>
        <w:pStyle w:val="ab"/>
        <w:shd w:val="clear" w:color="auto" w:fill="FFFFFF"/>
        <w:spacing w:before="0" w:beforeAutospacing="0" w:after="0" w:afterAutospacing="0" w:line="276" w:lineRule="auto"/>
        <w:jc w:val="both"/>
        <w:rPr>
          <w:color w:val="000000"/>
          <w:spacing w:val="2"/>
          <w:sz w:val="28"/>
          <w:szCs w:val="28"/>
        </w:rPr>
      </w:pPr>
      <w:r w:rsidRPr="00730EB4">
        <w:rPr>
          <w:color w:val="000000"/>
          <w:spacing w:val="2"/>
          <w:sz w:val="28"/>
          <w:szCs w:val="28"/>
        </w:rPr>
        <w:t>- перечень оснований отнесения сточных вод, принимаемых в централизованную систему водоотведения (канализации), к сточным водам, учитываемым в целях отнесения централизованной системы водоотведения (канализации) к централизованным системам водоотведения (канализации) поселений и городских округов;</w:t>
      </w:r>
    </w:p>
    <w:p w:rsidR="002B25D1" w:rsidRDefault="002B25D1" w:rsidP="002B25D1">
      <w:pPr>
        <w:pStyle w:val="ab"/>
        <w:shd w:val="clear" w:color="auto" w:fill="FFFFFF"/>
        <w:spacing w:before="0" w:beforeAutospacing="0" w:after="0" w:afterAutospacing="0" w:line="276" w:lineRule="auto"/>
        <w:jc w:val="both"/>
        <w:rPr>
          <w:color w:val="000000"/>
          <w:spacing w:val="2"/>
          <w:sz w:val="28"/>
          <w:szCs w:val="28"/>
        </w:rPr>
      </w:pPr>
      <w:r w:rsidRPr="00730EB4">
        <w:rPr>
          <w:color w:val="000000"/>
          <w:spacing w:val="2"/>
          <w:sz w:val="28"/>
          <w:szCs w:val="28"/>
        </w:rPr>
        <w:t>- порядок определения объемов сточных вод, принимаемых в централизованную систему водоотведения (канализации)</w:t>
      </w:r>
      <w:r>
        <w:rPr>
          <w:color w:val="000000"/>
          <w:spacing w:val="2"/>
          <w:sz w:val="28"/>
          <w:szCs w:val="28"/>
        </w:rPr>
        <w:t>.</w:t>
      </w:r>
    </w:p>
    <w:p w:rsidR="002B25D1" w:rsidRDefault="002B25D1" w:rsidP="002B25D1">
      <w:pPr>
        <w:pStyle w:val="ab"/>
        <w:shd w:val="clear" w:color="auto" w:fill="FFFFFF"/>
        <w:spacing w:before="0" w:beforeAutospacing="0" w:after="0" w:afterAutospacing="0"/>
        <w:jc w:val="both"/>
        <w:rPr>
          <w:color w:val="000000"/>
          <w:spacing w:val="2"/>
          <w:sz w:val="28"/>
          <w:szCs w:val="28"/>
        </w:rPr>
      </w:pPr>
    </w:p>
    <w:p w:rsidR="002B25D1" w:rsidRPr="00C152D9" w:rsidRDefault="002B25D1" w:rsidP="002B25D1">
      <w:pPr>
        <w:tabs>
          <w:tab w:val="left" w:pos="729"/>
          <w:tab w:val="center" w:pos="5174"/>
        </w:tabs>
        <w:jc w:val="center"/>
        <w:rPr>
          <w:b/>
          <w:sz w:val="28"/>
          <w:szCs w:val="28"/>
        </w:rPr>
      </w:pPr>
      <w:r w:rsidRPr="00C152D9">
        <w:rPr>
          <w:b/>
          <w:sz w:val="28"/>
          <w:szCs w:val="28"/>
        </w:rPr>
        <w:t>2.2.БАЛАНСЫ СТОЧНЫХ ВОД В СИСТЕМЕ ВОДООТВЕДЕНИЯ</w:t>
      </w:r>
      <w:bookmarkEnd w:id="24"/>
    </w:p>
    <w:p w:rsidR="002B25D1" w:rsidRPr="00C152D9" w:rsidRDefault="002B25D1" w:rsidP="002B25D1">
      <w:pPr>
        <w:jc w:val="center"/>
        <w:rPr>
          <w:b/>
          <w:sz w:val="28"/>
          <w:szCs w:val="28"/>
        </w:rPr>
      </w:pPr>
      <w:bookmarkStart w:id="25" w:name="_Toc388883723"/>
      <w:r w:rsidRPr="00C152D9">
        <w:rPr>
          <w:rFonts w:eastAsia="TimesNewRomanPS-BoldMT"/>
          <w:b/>
          <w:iCs/>
          <w:sz w:val="28"/>
          <w:szCs w:val="28"/>
        </w:rPr>
        <w:t>2.2.1. Баланс поступления сточных вод в централизованную систему водоотведения и отведения стоков по технологическим зонам водоотведения</w:t>
      </w:r>
      <w:bookmarkEnd w:id="25"/>
    </w:p>
    <w:p w:rsidR="002B25D1" w:rsidRDefault="002B25D1" w:rsidP="002B25D1">
      <w:pPr>
        <w:autoSpaceDE w:val="0"/>
        <w:autoSpaceDN w:val="0"/>
        <w:adjustRightInd w:val="0"/>
        <w:ind w:firstLine="708"/>
        <w:jc w:val="right"/>
        <w:rPr>
          <w:spacing w:val="2"/>
          <w:sz w:val="28"/>
          <w:szCs w:val="28"/>
          <w:shd w:val="clear" w:color="auto" w:fill="FFFFFF"/>
        </w:rPr>
      </w:pPr>
      <w:bookmarkStart w:id="26" w:name="_Toc388883724"/>
      <w:r>
        <w:rPr>
          <w:spacing w:val="2"/>
          <w:sz w:val="28"/>
          <w:szCs w:val="28"/>
          <w:shd w:val="clear" w:color="auto" w:fill="FFFFFF"/>
        </w:rPr>
        <w:t>Таблица 21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5"/>
        <w:gridCol w:w="3426"/>
        <w:gridCol w:w="1448"/>
        <w:gridCol w:w="3744"/>
      </w:tblGrid>
      <w:tr w:rsidR="002B25D1" w:rsidRPr="006A0633">
        <w:tc>
          <w:tcPr>
            <w:tcW w:w="845"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b/>
                <w:spacing w:val="2"/>
                <w:shd w:val="clear" w:color="auto" w:fill="FFFFFF"/>
              </w:rPr>
            </w:pPr>
            <w:r w:rsidRPr="00122EF3">
              <w:rPr>
                <w:b/>
                <w:spacing w:val="2"/>
                <w:shd w:val="clear" w:color="auto" w:fill="FFFFFF"/>
              </w:rPr>
              <w:t>№п/п</w:t>
            </w:r>
          </w:p>
        </w:tc>
        <w:tc>
          <w:tcPr>
            <w:tcW w:w="3426"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b/>
                <w:spacing w:val="2"/>
                <w:shd w:val="clear" w:color="auto" w:fill="FFFFFF"/>
              </w:rPr>
            </w:pPr>
            <w:r w:rsidRPr="00122EF3">
              <w:rPr>
                <w:b/>
                <w:spacing w:val="2"/>
                <w:shd w:val="clear" w:color="auto" w:fill="FFFFFF"/>
              </w:rPr>
              <w:t>Наименование показателя</w:t>
            </w:r>
          </w:p>
        </w:tc>
        <w:tc>
          <w:tcPr>
            <w:tcW w:w="1448"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b/>
                <w:spacing w:val="2"/>
                <w:shd w:val="clear" w:color="auto" w:fill="FFFFFF"/>
              </w:rPr>
            </w:pPr>
            <w:r w:rsidRPr="00122EF3">
              <w:rPr>
                <w:b/>
                <w:spacing w:val="2"/>
                <w:shd w:val="clear" w:color="auto" w:fill="FFFFFF"/>
              </w:rPr>
              <w:t>Ед. измерения.</w:t>
            </w:r>
          </w:p>
        </w:tc>
        <w:tc>
          <w:tcPr>
            <w:tcW w:w="3744"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b/>
                <w:spacing w:val="2"/>
                <w:shd w:val="clear" w:color="auto" w:fill="FFFFFF"/>
              </w:rPr>
            </w:pPr>
            <w:r w:rsidRPr="00122EF3">
              <w:rPr>
                <w:b/>
                <w:spacing w:val="2"/>
                <w:shd w:val="clear" w:color="auto" w:fill="FFFFFF"/>
              </w:rPr>
              <w:t>Кол-во</w:t>
            </w:r>
          </w:p>
        </w:tc>
      </w:tr>
      <w:tr w:rsidR="002B25D1" w:rsidRPr="006A0633">
        <w:tc>
          <w:tcPr>
            <w:tcW w:w="845"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1</w:t>
            </w:r>
          </w:p>
        </w:tc>
        <w:tc>
          <w:tcPr>
            <w:tcW w:w="3426" w:type="dxa"/>
            <w:tcBorders>
              <w:top w:val="single" w:sz="4" w:space="0" w:color="auto"/>
              <w:left w:val="single" w:sz="4" w:space="0" w:color="auto"/>
              <w:bottom w:val="single" w:sz="4" w:space="0" w:color="auto"/>
              <w:right w:val="single" w:sz="4" w:space="0" w:color="auto"/>
            </w:tcBorders>
          </w:tcPr>
          <w:p w:rsidR="002B25D1" w:rsidRPr="00122EF3" w:rsidRDefault="002B25D1" w:rsidP="002B25D1">
            <w:pPr>
              <w:textAlignment w:val="baseline"/>
            </w:pPr>
            <w:r w:rsidRPr="00122EF3">
              <w:t>Сброс сточных вод, в т.ч.</w:t>
            </w:r>
          </w:p>
        </w:tc>
        <w:tc>
          <w:tcPr>
            <w:tcW w:w="1448"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sidRPr="00122EF3">
              <w:rPr>
                <w:spacing w:val="2"/>
                <w:shd w:val="clear" w:color="auto" w:fill="FFFFFF"/>
              </w:rPr>
              <w:t>тыс. м</w:t>
            </w:r>
            <w:r w:rsidRPr="00122EF3">
              <w:rPr>
                <w:spacing w:val="2"/>
                <w:shd w:val="clear" w:color="auto" w:fill="FFFFFF"/>
                <w:vertAlign w:val="superscript"/>
              </w:rPr>
              <w:t>3</w:t>
            </w:r>
            <w:r w:rsidRPr="00122EF3">
              <w:rPr>
                <w:spacing w:val="2"/>
                <w:shd w:val="clear" w:color="auto" w:fill="FFFFFF"/>
              </w:rPr>
              <w:t>/год</w:t>
            </w:r>
          </w:p>
        </w:tc>
        <w:tc>
          <w:tcPr>
            <w:tcW w:w="3744"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557,97</w:t>
            </w:r>
          </w:p>
        </w:tc>
      </w:tr>
      <w:tr w:rsidR="002B25D1" w:rsidRPr="006A0633">
        <w:tc>
          <w:tcPr>
            <w:tcW w:w="845"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1</w:t>
            </w:r>
            <w:r w:rsidRPr="00122EF3">
              <w:rPr>
                <w:spacing w:val="2"/>
                <w:shd w:val="clear" w:color="auto" w:fill="FFFFFF"/>
              </w:rPr>
              <w:t>.1</w:t>
            </w:r>
          </w:p>
        </w:tc>
        <w:tc>
          <w:tcPr>
            <w:tcW w:w="3426" w:type="dxa"/>
            <w:tcBorders>
              <w:top w:val="single" w:sz="4" w:space="0" w:color="auto"/>
              <w:left w:val="single" w:sz="4" w:space="0" w:color="auto"/>
              <w:bottom w:val="single" w:sz="4" w:space="0" w:color="auto"/>
              <w:right w:val="single" w:sz="4" w:space="0" w:color="auto"/>
            </w:tcBorders>
          </w:tcPr>
          <w:p w:rsidR="002B25D1" w:rsidRPr="00122EF3" w:rsidRDefault="002B25D1" w:rsidP="002B25D1">
            <w:pPr>
              <w:textAlignment w:val="baseline"/>
            </w:pPr>
            <w:r w:rsidRPr="00122EF3">
              <w:t>-население</w:t>
            </w:r>
          </w:p>
        </w:tc>
        <w:tc>
          <w:tcPr>
            <w:tcW w:w="1448"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sidRPr="00122EF3">
              <w:rPr>
                <w:spacing w:val="2"/>
                <w:shd w:val="clear" w:color="auto" w:fill="FFFFFF"/>
              </w:rPr>
              <w:t>тыс. м</w:t>
            </w:r>
            <w:r w:rsidRPr="00122EF3">
              <w:rPr>
                <w:spacing w:val="2"/>
                <w:shd w:val="clear" w:color="auto" w:fill="FFFFFF"/>
                <w:vertAlign w:val="superscript"/>
              </w:rPr>
              <w:t>3</w:t>
            </w:r>
            <w:r w:rsidRPr="00122EF3">
              <w:rPr>
                <w:spacing w:val="2"/>
                <w:shd w:val="clear" w:color="auto" w:fill="FFFFFF"/>
              </w:rPr>
              <w:t>/год</w:t>
            </w:r>
          </w:p>
        </w:tc>
        <w:tc>
          <w:tcPr>
            <w:tcW w:w="3744"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549,70</w:t>
            </w:r>
          </w:p>
        </w:tc>
      </w:tr>
      <w:tr w:rsidR="002B25D1">
        <w:tc>
          <w:tcPr>
            <w:tcW w:w="845"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1</w:t>
            </w:r>
            <w:r w:rsidRPr="00122EF3">
              <w:rPr>
                <w:spacing w:val="2"/>
                <w:shd w:val="clear" w:color="auto" w:fill="FFFFFF"/>
              </w:rPr>
              <w:t>.2</w:t>
            </w:r>
          </w:p>
        </w:tc>
        <w:tc>
          <w:tcPr>
            <w:tcW w:w="3426" w:type="dxa"/>
            <w:tcBorders>
              <w:top w:val="single" w:sz="4" w:space="0" w:color="auto"/>
              <w:left w:val="single" w:sz="4" w:space="0" w:color="auto"/>
              <w:bottom w:val="single" w:sz="4" w:space="0" w:color="auto"/>
              <w:right w:val="single" w:sz="4" w:space="0" w:color="auto"/>
            </w:tcBorders>
          </w:tcPr>
          <w:p w:rsidR="002B25D1" w:rsidRPr="00122EF3" w:rsidRDefault="002B25D1" w:rsidP="002B25D1">
            <w:pPr>
              <w:textAlignment w:val="baseline"/>
            </w:pPr>
            <w:r w:rsidRPr="00122EF3">
              <w:t>-бюджетные организации</w:t>
            </w:r>
          </w:p>
        </w:tc>
        <w:tc>
          <w:tcPr>
            <w:tcW w:w="1448"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sidRPr="00122EF3">
              <w:rPr>
                <w:spacing w:val="2"/>
                <w:shd w:val="clear" w:color="auto" w:fill="FFFFFF"/>
              </w:rPr>
              <w:t>тыс. м</w:t>
            </w:r>
            <w:r w:rsidRPr="00122EF3">
              <w:rPr>
                <w:spacing w:val="2"/>
                <w:shd w:val="clear" w:color="auto" w:fill="FFFFFF"/>
                <w:vertAlign w:val="superscript"/>
              </w:rPr>
              <w:t>3</w:t>
            </w:r>
            <w:r w:rsidRPr="00122EF3">
              <w:rPr>
                <w:spacing w:val="2"/>
                <w:shd w:val="clear" w:color="auto" w:fill="FFFFFF"/>
              </w:rPr>
              <w:t>/год</w:t>
            </w:r>
          </w:p>
        </w:tc>
        <w:tc>
          <w:tcPr>
            <w:tcW w:w="3744"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8,27</w:t>
            </w:r>
          </w:p>
        </w:tc>
      </w:tr>
      <w:tr w:rsidR="002B25D1">
        <w:tc>
          <w:tcPr>
            <w:tcW w:w="845"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1</w:t>
            </w:r>
            <w:r w:rsidRPr="00122EF3">
              <w:rPr>
                <w:spacing w:val="2"/>
                <w:shd w:val="clear" w:color="auto" w:fill="FFFFFF"/>
              </w:rPr>
              <w:t>.3</w:t>
            </w:r>
          </w:p>
        </w:tc>
        <w:tc>
          <w:tcPr>
            <w:tcW w:w="3426" w:type="dxa"/>
            <w:tcBorders>
              <w:top w:val="single" w:sz="4" w:space="0" w:color="auto"/>
              <w:left w:val="single" w:sz="4" w:space="0" w:color="auto"/>
              <w:bottom w:val="single" w:sz="4" w:space="0" w:color="auto"/>
              <w:right w:val="single" w:sz="4" w:space="0" w:color="auto"/>
            </w:tcBorders>
          </w:tcPr>
          <w:p w:rsidR="002B25D1" w:rsidRPr="00122EF3" w:rsidRDefault="002B25D1" w:rsidP="002B25D1">
            <w:pPr>
              <w:textAlignment w:val="baseline"/>
            </w:pPr>
            <w:r w:rsidRPr="00122EF3">
              <w:t>-прочие потребители</w:t>
            </w:r>
          </w:p>
        </w:tc>
        <w:tc>
          <w:tcPr>
            <w:tcW w:w="1448"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sidRPr="00122EF3">
              <w:rPr>
                <w:spacing w:val="2"/>
                <w:shd w:val="clear" w:color="auto" w:fill="FFFFFF"/>
              </w:rPr>
              <w:t>тыс. м</w:t>
            </w:r>
            <w:r w:rsidRPr="00122EF3">
              <w:rPr>
                <w:spacing w:val="2"/>
                <w:shd w:val="clear" w:color="auto" w:fill="FFFFFF"/>
                <w:vertAlign w:val="superscript"/>
              </w:rPr>
              <w:t>3</w:t>
            </w:r>
            <w:r w:rsidRPr="00122EF3">
              <w:rPr>
                <w:spacing w:val="2"/>
                <w:shd w:val="clear" w:color="auto" w:fill="FFFFFF"/>
              </w:rPr>
              <w:t>/год</w:t>
            </w:r>
          </w:p>
        </w:tc>
        <w:tc>
          <w:tcPr>
            <w:tcW w:w="3744"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autoSpaceDE w:val="0"/>
              <w:autoSpaceDN w:val="0"/>
              <w:adjustRightInd w:val="0"/>
              <w:jc w:val="center"/>
              <w:rPr>
                <w:spacing w:val="2"/>
                <w:shd w:val="clear" w:color="auto" w:fill="FFFFFF"/>
              </w:rPr>
            </w:pPr>
            <w:r>
              <w:rPr>
                <w:spacing w:val="2"/>
                <w:shd w:val="clear" w:color="auto" w:fill="FFFFFF"/>
              </w:rPr>
              <w:t>0,0</w:t>
            </w:r>
          </w:p>
        </w:tc>
      </w:tr>
    </w:tbl>
    <w:p w:rsidR="002B25D1" w:rsidRDefault="002B25D1" w:rsidP="002B25D1">
      <w:pPr>
        <w:jc w:val="center"/>
        <w:rPr>
          <w:b/>
          <w:sz w:val="28"/>
          <w:szCs w:val="28"/>
        </w:rPr>
      </w:pPr>
    </w:p>
    <w:p w:rsidR="002B25D1" w:rsidRPr="00C152D9" w:rsidRDefault="002B25D1" w:rsidP="002B25D1">
      <w:pPr>
        <w:jc w:val="center"/>
        <w:rPr>
          <w:b/>
          <w:sz w:val="28"/>
          <w:szCs w:val="28"/>
        </w:rPr>
      </w:pPr>
      <w:r w:rsidRPr="00C152D9">
        <w:rPr>
          <w:b/>
          <w:sz w:val="28"/>
          <w:szCs w:val="28"/>
        </w:rPr>
        <w:t>2.2.2.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6"/>
    </w:p>
    <w:p w:rsidR="002B25D1" w:rsidRDefault="002B25D1" w:rsidP="002B25D1">
      <w:pPr>
        <w:autoSpaceDE w:val="0"/>
        <w:autoSpaceDN w:val="0"/>
        <w:adjustRightInd w:val="0"/>
        <w:ind w:firstLine="708"/>
        <w:jc w:val="both"/>
        <w:rPr>
          <w:bCs/>
          <w:sz w:val="28"/>
          <w:szCs w:val="28"/>
        </w:rPr>
      </w:pPr>
      <w:bookmarkStart w:id="27" w:name="_Toc388883725"/>
      <w:r>
        <w:rPr>
          <w:bCs/>
          <w:sz w:val="28"/>
          <w:szCs w:val="28"/>
        </w:rPr>
        <w:t>Фактический приток неорганизованного стока по технологическим зонам отсутствует.</w:t>
      </w:r>
    </w:p>
    <w:p w:rsidR="002B25D1" w:rsidRDefault="002B25D1" w:rsidP="002B25D1">
      <w:pPr>
        <w:autoSpaceDE w:val="0"/>
        <w:autoSpaceDN w:val="0"/>
        <w:adjustRightInd w:val="0"/>
        <w:ind w:firstLine="708"/>
        <w:jc w:val="both"/>
        <w:rPr>
          <w:bCs/>
          <w:sz w:val="28"/>
          <w:szCs w:val="28"/>
        </w:rPr>
      </w:pPr>
    </w:p>
    <w:p w:rsidR="002B25D1" w:rsidRPr="00C152D9" w:rsidRDefault="002B25D1" w:rsidP="002B25D1">
      <w:pPr>
        <w:jc w:val="center"/>
        <w:rPr>
          <w:b/>
          <w:sz w:val="28"/>
          <w:szCs w:val="28"/>
        </w:rPr>
      </w:pPr>
      <w:r w:rsidRPr="00C152D9">
        <w:rPr>
          <w:b/>
          <w:sz w:val="28"/>
          <w:szCs w:val="28"/>
        </w:rPr>
        <w:t>2.2.3. 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7"/>
    </w:p>
    <w:p w:rsidR="002B25D1" w:rsidRPr="004D1C6A" w:rsidRDefault="002B25D1" w:rsidP="002B25D1">
      <w:pPr>
        <w:autoSpaceDE w:val="0"/>
        <w:autoSpaceDN w:val="0"/>
        <w:adjustRightInd w:val="0"/>
        <w:ind w:firstLine="708"/>
        <w:jc w:val="both"/>
        <w:rPr>
          <w:bCs/>
          <w:sz w:val="28"/>
          <w:szCs w:val="28"/>
        </w:rPr>
      </w:pPr>
      <w:bookmarkStart w:id="28" w:name="_Toc375685116"/>
      <w:bookmarkStart w:id="29" w:name="_Toc388883726"/>
      <w:r w:rsidRPr="006A0633">
        <w:rPr>
          <w:sz w:val="28"/>
          <w:szCs w:val="28"/>
        </w:rPr>
        <w:t xml:space="preserve">В настоящее время коммерческий учет принимаемых сточных вод от потребителей в </w:t>
      </w:r>
      <w:r w:rsidRPr="00583E5E">
        <w:rPr>
          <w:color w:val="000000"/>
          <w:spacing w:val="2"/>
          <w:sz w:val="28"/>
          <w:szCs w:val="28"/>
        </w:rPr>
        <w:t>Шолоховско</w:t>
      </w:r>
      <w:r>
        <w:rPr>
          <w:color w:val="000000"/>
          <w:spacing w:val="2"/>
          <w:sz w:val="28"/>
          <w:szCs w:val="28"/>
        </w:rPr>
        <w:t>м</w:t>
      </w:r>
      <w:r w:rsidRPr="00583E5E">
        <w:rPr>
          <w:color w:val="000000"/>
          <w:spacing w:val="2"/>
          <w:sz w:val="28"/>
          <w:szCs w:val="28"/>
        </w:rPr>
        <w:t xml:space="preserve"> городско</w:t>
      </w:r>
      <w:r>
        <w:rPr>
          <w:color w:val="000000"/>
          <w:spacing w:val="2"/>
          <w:sz w:val="28"/>
          <w:szCs w:val="28"/>
        </w:rPr>
        <w:t>м</w:t>
      </w:r>
      <w:r w:rsidRPr="00583E5E">
        <w:rPr>
          <w:color w:val="000000"/>
          <w:spacing w:val="2"/>
          <w:sz w:val="28"/>
          <w:szCs w:val="28"/>
        </w:rPr>
        <w:t xml:space="preserve"> поселени</w:t>
      </w:r>
      <w:r>
        <w:rPr>
          <w:color w:val="000000"/>
          <w:spacing w:val="2"/>
          <w:sz w:val="28"/>
          <w:szCs w:val="28"/>
        </w:rPr>
        <w:t xml:space="preserve">и </w:t>
      </w:r>
      <w:r w:rsidRPr="006A0633">
        <w:rPr>
          <w:sz w:val="28"/>
          <w:szCs w:val="28"/>
        </w:rPr>
        <w:t>осуществляется в соответствии с действующим законодательством, количество принятых сточных вод принимается равным количеству потребленной воды. Доля объемов сточных вод, рассчитанная данным способом, составляет 100%. Приборы учета фактического объема сточных вод не установлены. Развитие коммерческого учета сточных вод должно осуществляться в соответствии с федеральным законом «О водоснабжении и водоотведении» № 416 от 07.12.2011г. В настоящее время на российском рынке представлен широкий спектр выбора различных приборов учета сточных вод как российского, так и импортного производства. Современные приборы учета – это высокотехнологичные изделия, выполненные с использованием электронных компонентов. Такие приборы способны обеспечить высокую надежность и точность производимых измерений. Для напорных трубопроводов применяются ультразвуковые или электромагнитные расходомеры, которые необходимо подбирать, учитывая расчетный расход сточных вод. Рекомендуется использовать и ультразвуковые приборы учета расхода жидкости, снабженные датчиками доплеровского типа.  Намного сложнее наладить учет количества стоков в трубопроводах, в которых вода движется самотеком. В этом случае, необходимо измерить количество жидкости, находящейся в открытом канале или в незаполненной трубе. Стоки движутся под воздействием силы тяжести, причем скорость движения небольшая. Измерение реального уровня жидкости в трубопроводе осуществляется при помощи наружного эхолокационного датчика или при помощи погружного устройства, фиксирующего перепады давления. Учет и сопоставление этих двух измерений позволяет с высокой степенью точности вычислять объемы сточных вод. Стоимость импортных приборов порядка 15000 долл., российские аналоги в 15 раз дешевле. Как правило, прибор учета сточных вод устанавливается на существующих сетях в специально обору</w:t>
      </w:r>
      <w:r>
        <w:rPr>
          <w:sz w:val="28"/>
          <w:szCs w:val="28"/>
        </w:rPr>
        <w:t>дованных измерительных колодцах.</w:t>
      </w:r>
    </w:p>
    <w:p w:rsidR="002B25D1" w:rsidRDefault="002B25D1" w:rsidP="002B25D1">
      <w:pPr>
        <w:jc w:val="center"/>
        <w:rPr>
          <w:b/>
          <w:sz w:val="28"/>
          <w:szCs w:val="28"/>
        </w:rPr>
      </w:pPr>
    </w:p>
    <w:p w:rsidR="002B25D1" w:rsidRDefault="002B25D1" w:rsidP="002B25D1">
      <w:pPr>
        <w:jc w:val="center"/>
        <w:rPr>
          <w:b/>
          <w:sz w:val="28"/>
          <w:szCs w:val="28"/>
        </w:rPr>
      </w:pPr>
      <w:r w:rsidRPr="00C152D9">
        <w:rPr>
          <w:b/>
          <w:sz w:val="28"/>
          <w:szCs w:val="28"/>
        </w:rPr>
        <w:t>2.2.4. 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w:t>
      </w:r>
      <w:r>
        <w:rPr>
          <w:b/>
          <w:sz w:val="28"/>
          <w:szCs w:val="28"/>
        </w:rPr>
        <w:t xml:space="preserve"> поселению, </w:t>
      </w:r>
      <w:r w:rsidRPr="00C152D9">
        <w:rPr>
          <w:b/>
          <w:sz w:val="28"/>
          <w:szCs w:val="28"/>
        </w:rPr>
        <w:t>с выделением зон дефицитов и резервов производственных мощностей</w:t>
      </w:r>
      <w:bookmarkEnd w:id="28"/>
      <w:bookmarkEnd w:id="29"/>
    </w:p>
    <w:p w:rsidR="002B25D1" w:rsidRPr="00870C01" w:rsidRDefault="002B25D1" w:rsidP="002B25D1">
      <w:pPr>
        <w:pStyle w:val="12"/>
        <w:autoSpaceDE w:val="0"/>
        <w:autoSpaceDN w:val="0"/>
        <w:adjustRightInd w:val="0"/>
        <w:spacing w:after="0"/>
        <w:ind w:left="0" w:firstLine="708"/>
        <w:jc w:val="both"/>
        <w:rPr>
          <w:rFonts w:ascii="Times New Roman" w:hAnsi="Times New Roman"/>
          <w:bCs/>
          <w:sz w:val="28"/>
          <w:szCs w:val="28"/>
          <w:lang w:eastAsia="ru-RU"/>
        </w:rPr>
      </w:pPr>
      <w:bookmarkStart w:id="30" w:name="_Toc388883728"/>
      <w:r w:rsidRPr="00870C01">
        <w:rPr>
          <w:rFonts w:ascii="Times New Roman" w:hAnsi="Times New Roman"/>
          <w:bCs/>
          <w:sz w:val="28"/>
          <w:szCs w:val="28"/>
          <w:lang w:eastAsia="ru-RU"/>
        </w:rPr>
        <w:t xml:space="preserve">Балансы за последние 10 лет </w:t>
      </w:r>
      <w:r>
        <w:rPr>
          <w:rFonts w:ascii="Times New Roman" w:hAnsi="Times New Roman"/>
          <w:bCs/>
          <w:sz w:val="28"/>
          <w:szCs w:val="28"/>
          <w:lang w:eastAsia="ru-RU"/>
        </w:rPr>
        <w:t>поступления сточных вод в централизованную систему водоотведения отсутствуют.</w:t>
      </w:r>
    </w:p>
    <w:p w:rsidR="002B25D1" w:rsidRDefault="002B25D1" w:rsidP="002B25D1">
      <w:pPr>
        <w:pStyle w:val="12"/>
        <w:autoSpaceDE w:val="0"/>
        <w:autoSpaceDN w:val="0"/>
        <w:adjustRightInd w:val="0"/>
        <w:spacing w:after="0" w:line="240" w:lineRule="auto"/>
        <w:ind w:left="0" w:firstLine="708"/>
        <w:jc w:val="center"/>
        <w:rPr>
          <w:rFonts w:ascii="Times New Roman" w:hAnsi="Times New Roman"/>
          <w:b/>
          <w:bCs/>
          <w:sz w:val="28"/>
          <w:szCs w:val="28"/>
          <w:lang w:eastAsia="ru-RU"/>
        </w:rPr>
      </w:pPr>
    </w:p>
    <w:p w:rsidR="002B25D1" w:rsidRDefault="002B25D1" w:rsidP="002B25D1">
      <w:pPr>
        <w:pStyle w:val="12"/>
        <w:autoSpaceDE w:val="0"/>
        <w:autoSpaceDN w:val="0"/>
        <w:adjustRightInd w:val="0"/>
        <w:spacing w:after="0" w:line="240" w:lineRule="auto"/>
        <w:ind w:left="0" w:firstLine="708"/>
        <w:jc w:val="center"/>
        <w:rPr>
          <w:rFonts w:ascii="Times New Roman" w:hAnsi="Times New Roman"/>
          <w:b/>
          <w:bCs/>
          <w:sz w:val="28"/>
          <w:szCs w:val="28"/>
          <w:lang w:eastAsia="ru-RU"/>
        </w:rPr>
      </w:pPr>
    </w:p>
    <w:p w:rsidR="002B25D1" w:rsidRDefault="002B25D1" w:rsidP="002B25D1">
      <w:pPr>
        <w:pStyle w:val="12"/>
        <w:autoSpaceDE w:val="0"/>
        <w:autoSpaceDN w:val="0"/>
        <w:adjustRightInd w:val="0"/>
        <w:spacing w:after="0" w:line="240" w:lineRule="auto"/>
        <w:ind w:left="0" w:firstLine="708"/>
        <w:jc w:val="center"/>
        <w:rPr>
          <w:rFonts w:ascii="Times New Roman" w:hAnsi="Times New Roman"/>
          <w:b/>
          <w:bCs/>
          <w:sz w:val="28"/>
          <w:szCs w:val="28"/>
          <w:lang w:eastAsia="ru-RU"/>
        </w:rPr>
      </w:pPr>
      <w:r w:rsidRPr="00C152D9">
        <w:rPr>
          <w:rFonts w:ascii="Times New Roman" w:hAnsi="Times New Roman"/>
          <w:b/>
          <w:bCs/>
          <w:sz w:val="28"/>
          <w:szCs w:val="28"/>
          <w:lang w:eastAsia="ru-RU"/>
        </w:rPr>
        <w:t>2.2.5. Прогнозные балансы поступления сточных вод в централизованную</w:t>
      </w:r>
      <w:r>
        <w:rPr>
          <w:rFonts w:ascii="Times New Roman" w:hAnsi="Times New Roman"/>
          <w:b/>
          <w:bCs/>
          <w:sz w:val="28"/>
          <w:szCs w:val="28"/>
          <w:lang w:eastAsia="ru-RU"/>
        </w:rPr>
        <w:t xml:space="preserve"> </w:t>
      </w:r>
      <w:r w:rsidRPr="00C152D9">
        <w:rPr>
          <w:rFonts w:ascii="Times New Roman" w:hAnsi="Times New Roman"/>
          <w:b/>
          <w:bCs/>
          <w:sz w:val="28"/>
          <w:szCs w:val="28"/>
          <w:lang w:eastAsia="ru-RU"/>
        </w:rPr>
        <w:t>систему водоотведения  и отведения стоков по технологическим зонам водоотведения на срок не менее 10 лет с учетом различных сценариев развития поселения</w:t>
      </w:r>
    </w:p>
    <w:p w:rsidR="002B25D1" w:rsidRDefault="002B25D1" w:rsidP="002B25D1">
      <w:pPr>
        <w:pStyle w:val="12"/>
        <w:autoSpaceDE w:val="0"/>
        <w:autoSpaceDN w:val="0"/>
        <w:adjustRightInd w:val="0"/>
        <w:spacing w:after="0"/>
        <w:ind w:left="0" w:firstLine="708"/>
        <w:jc w:val="both"/>
        <w:rPr>
          <w:rFonts w:ascii="Times New Roman" w:hAnsi="Times New Roman"/>
          <w:bCs/>
          <w:sz w:val="28"/>
          <w:szCs w:val="28"/>
          <w:lang w:eastAsia="ru-RU"/>
        </w:rPr>
      </w:pPr>
      <w:r w:rsidRPr="009906D9">
        <w:rPr>
          <w:rFonts w:ascii="Times New Roman" w:hAnsi="Times New Roman"/>
          <w:b/>
          <w:bCs/>
          <w:sz w:val="28"/>
          <w:szCs w:val="28"/>
          <w:lang w:eastAsia="ru-RU"/>
        </w:rPr>
        <w:t>1 вариант.</w:t>
      </w:r>
      <w:r w:rsidRPr="009906D9">
        <w:rPr>
          <w:rFonts w:ascii="Times New Roman" w:hAnsi="Times New Roman"/>
          <w:bCs/>
          <w:sz w:val="28"/>
          <w:szCs w:val="28"/>
          <w:lang w:eastAsia="ru-RU"/>
        </w:rPr>
        <w:t xml:space="preserve"> Численность населения подключенного к централизованному водоотведению останется без изменения</w:t>
      </w:r>
      <w:r>
        <w:rPr>
          <w:rFonts w:ascii="Times New Roman" w:hAnsi="Times New Roman"/>
          <w:bCs/>
          <w:sz w:val="28"/>
          <w:szCs w:val="28"/>
          <w:lang w:eastAsia="ru-RU"/>
        </w:rPr>
        <w:t>.</w:t>
      </w:r>
    </w:p>
    <w:p w:rsidR="002B25D1" w:rsidRPr="009906D9" w:rsidRDefault="002B25D1" w:rsidP="002B25D1">
      <w:pPr>
        <w:pStyle w:val="12"/>
        <w:autoSpaceDE w:val="0"/>
        <w:autoSpaceDN w:val="0"/>
        <w:adjustRightInd w:val="0"/>
        <w:spacing w:after="0"/>
        <w:ind w:left="0" w:firstLine="708"/>
        <w:jc w:val="both"/>
        <w:rPr>
          <w:rFonts w:ascii="Times New Roman" w:hAnsi="Times New Roman"/>
          <w:bCs/>
          <w:sz w:val="28"/>
          <w:szCs w:val="28"/>
          <w:lang w:eastAsia="ru-RU"/>
        </w:rPr>
      </w:pPr>
      <w:r w:rsidRPr="008308CA">
        <w:rPr>
          <w:rFonts w:ascii="Times New Roman" w:hAnsi="Times New Roman"/>
          <w:b/>
          <w:bCs/>
          <w:sz w:val="28"/>
          <w:szCs w:val="28"/>
          <w:lang w:eastAsia="ru-RU"/>
        </w:rPr>
        <w:t>2 вариант.</w:t>
      </w:r>
      <w:r>
        <w:rPr>
          <w:rFonts w:ascii="Times New Roman" w:hAnsi="Times New Roman"/>
          <w:b/>
          <w:bCs/>
          <w:sz w:val="28"/>
          <w:szCs w:val="28"/>
          <w:lang w:eastAsia="ru-RU"/>
        </w:rPr>
        <w:t xml:space="preserve"> </w:t>
      </w:r>
      <w:r w:rsidRPr="009906D9">
        <w:rPr>
          <w:rFonts w:ascii="Times New Roman" w:hAnsi="Times New Roman"/>
          <w:bCs/>
          <w:sz w:val="28"/>
          <w:szCs w:val="28"/>
          <w:lang w:eastAsia="ru-RU"/>
        </w:rPr>
        <w:t xml:space="preserve">Численность населения подключенного к централизованному водоотведению </w:t>
      </w:r>
      <w:r>
        <w:rPr>
          <w:rFonts w:ascii="Times New Roman" w:hAnsi="Times New Roman"/>
          <w:bCs/>
          <w:sz w:val="28"/>
          <w:szCs w:val="28"/>
          <w:lang w:eastAsia="ru-RU"/>
        </w:rPr>
        <w:t>будет на уровне 8306 чел. (охват р.п.Шолоховский 100% системой водоотведения).</w:t>
      </w:r>
    </w:p>
    <w:p w:rsidR="002B25D1" w:rsidRDefault="002B25D1" w:rsidP="002B25D1">
      <w:pPr>
        <w:pStyle w:val="12"/>
        <w:autoSpaceDE w:val="0"/>
        <w:autoSpaceDN w:val="0"/>
        <w:adjustRightInd w:val="0"/>
        <w:spacing w:after="0"/>
        <w:ind w:left="0" w:firstLine="708"/>
        <w:jc w:val="right"/>
        <w:rPr>
          <w:rFonts w:ascii="Times New Roman" w:hAnsi="Times New Roman"/>
          <w:b/>
          <w:bCs/>
          <w:i/>
          <w:sz w:val="28"/>
          <w:szCs w:val="28"/>
          <w:lang w:eastAsia="ru-RU"/>
        </w:rPr>
      </w:pPr>
      <w:r>
        <w:rPr>
          <w:rFonts w:ascii="Times New Roman" w:hAnsi="Times New Roman"/>
          <w:sz w:val="28"/>
          <w:szCs w:val="28"/>
          <w:lang w:eastAsia="ru-RU"/>
        </w:rPr>
        <w:t>Таблица 22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4"/>
        <w:gridCol w:w="4789"/>
      </w:tblGrid>
      <w:tr w:rsidR="002B25D1" w:rsidRPr="009906D9">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
                <w:bCs/>
                <w:sz w:val="24"/>
                <w:szCs w:val="24"/>
                <w:lang w:eastAsia="ru-RU"/>
              </w:rPr>
            </w:pPr>
            <w:r w:rsidRPr="00B60543">
              <w:rPr>
                <w:rFonts w:ascii="Times New Roman" w:hAnsi="Times New Roman"/>
                <w:b/>
                <w:bCs/>
                <w:sz w:val="24"/>
                <w:szCs w:val="24"/>
                <w:lang w:eastAsia="ru-RU"/>
              </w:rPr>
              <w:t>Год</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
                <w:bCs/>
                <w:sz w:val="24"/>
                <w:szCs w:val="24"/>
                <w:lang w:eastAsia="ru-RU"/>
              </w:rPr>
            </w:pPr>
            <w:r w:rsidRPr="00B60543">
              <w:rPr>
                <w:rFonts w:ascii="Times New Roman" w:hAnsi="Times New Roman"/>
                <w:b/>
                <w:bCs/>
                <w:sz w:val="24"/>
                <w:szCs w:val="24"/>
                <w:lang w:eastAsia="ru-RU"/>
              </w:rPr>
              <w:t>Прогнозные балансы, м</w:t>
            </w:r>
            <w:r w:rsidRPr="00B60543">
              <w:rPr>
                <w:rFonts w:ascii="Times New Roman" w:hAnsi="Times New Roman"/>
                <w:b/>
                <w:bCs/>
                <w:sz w:val="24"/>
                <w:szCs w:val="24"/>
                <w:vertAlign w:val="superscript"/>
                <w:lang w:eastAsia="ru-RU"/>
              </w:rPr>
              <w:t>3</w:t>
            </w:r>
            <w:r w:rsidRPr="00B60543">
              <w:rPr>
                <w:rFonts w:ascii="Times New Roman" w:hAnsi="Times New Roman"/>
                <w:b/>
                <w:bCs/>
                <w:sz w:val="24"/>
                <w:szCs w:val="24"/>
                <w:lang w:eastAsia="ru-RU"/>
              </w:rPr>
              <w:t>/год</w:t>
            </w:r>
          </w:p>
        </w:tc>
      </w:tr>
      <w:tr w:rsidR="002B25D1" w:rsidRPr="009906D9">
        <w:tc>
          <w:tcPr>
            <w:tcW w:w="9571"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
                <w:bCs/>
                <w:sz w:val="24"/>
                <w:szCs w:val="24"/>
                <w:lang w:eastAsia="ru-RU"/>
              </w:rPr>
            </w:pPr>
            <w:r w:rsidRPr="00B60543">
              <w:rPr>
                <w:rFonts w:ascii="Times New Roman" w:hAnsi="Times New Roman"/>
                <w:b/>
                <w:bCs/>
                <w:sz w:val="24"/>
                <w:szCs w:val="24"/>
                <w:lang w:val="en-US" w:eastAsia="ru-RU"/>
              </w:rPr>
              <w:t>I</w:t>
            </w:r>
            <w:r w:rsidRPr="00B60543">
              <w:rPr>
                <w:rFonts w:ascii="Times New Roman" w:hAnsi="Times New Roman"/>
                <w:b/>
                <w:bCs/>
                <w:sz w:val="24"/>
                <w:szCs w:val="24"/>
                <w:lang w:eastAsia="ru-RU"/>
              </w:rPr>
              <w:t xml:space="preserve"> вариант</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2019</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rPr>
                <w:spacing w:val="2"/>
                <w:shd w:val="clear" w:color="auto" w:fill="FFFFFF"/>
              </w:rPr>
              <w:t>557,97</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2020</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571,61</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2021</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585,25</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2022</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598,89</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2023</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612,53</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2024</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626,17</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2025</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639,81</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2026</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653,45</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2027</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667,09</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2028</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680,73</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2029</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jc w:val="center"/>
            </w:pPr>
            <w:r w:rsidRPr="00B60543">
              <w:rPr>
                <w:spacing w:val="2"/>
                <w:shd w:val="clear" w:color="auto" w:fill="FFFFFF"/>
              </w:rPr>
              <w:t>694,37</w:t>
            </w:r>
          </w:p>
        </w:tc>
      </w:tr>
      <w:tr w:rsidR="002B25D1" w:rsidRPr="0034799C">
        <w:tc>
          <w:tcPr>
            <w:tcW w:w="9571" w:type="dxa"/>
            <w:gridSpan w:val="2"/>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
                <w:bCs/>
                <w:sz w:val="24"/>
                <w:szCs w:val="24"/>
                <w:lang w:val="en-US" w:eastAsia="ru-RU"/>
              </w:rPr>
              <w:t>II</w:t>
            </w:r>
            <w:r w:rsidRPr="00B60543">
              <w:rPr>
                <w:rFonts w:ascii="Times New Roman" w:hAnsi="Times New Roman"/>
                <w:b/>
                <w:bCs/>
                <w:sz w:val="24"/>
                <w:szCs w:val="24"/>
                <w:lang w:eastAsia="ru-RU"/>
              </w:rPr>
              <w:t xml:space="preserve"> вариант</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2019</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557,97</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2020</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596,241</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2021</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634,512</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2022</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672,783</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2023</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711,054</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2024</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749,325</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2025</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787,596</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2026</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825,867</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2027</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864,138</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2028</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902,409</w:t>
            </w:r>
          </w:p>
        </w:tc>
      </w:tr>
      <w:tr w:rsidR="002B25D1" w:rsidRPr="0034799C">
        <w:tc>
          <w:tcPr>
            <w:tcW w:w="4734"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jc w:val="center"/>
            </w:pPr>
            <w:r w:rsidRPr="00B60543">
              <w:t>2029</w:t>
            </w:r>
          </w:p>
        </w:tc>
        <w:tc>
          <w:tcPr>
            <w:tcW w:w="4837" w:type="dxa"/>
            <w:tcBorders>
              <w:top w:val="single" w:sz="4" w:space="0" w:color="auto"/>
              <w:left w:val="single" w:sz="4" w:space="0" w:color="auto"/>
              <w:bottom w:val="single" w:sz="4" w:space="0" w:color="auto"/>
              <w:right w:val="single" w:sz="4" w:space="0" w:color="auto"/>
            </w:tcBorders>
            <w:vAlign w:val="center"/>
          </w:tcPr>
          <w:p w:rsidR="002B25D1" w:rsidRPr="00B60543" w:rsidRDefault="002B25D1" w:rsidP="002B25D1">
            <w:pPr>
              <w:pStyle w:val="12"/>
              <w:autoSpaceDE w:val="0"/>
              <w:autoSpaceDN w:val="0"/>
              <w:adjustRightInd w:val="0"/>
              <w:spacing w:after="0" w:line="240" w:lineRule="auto"/>
              <w:ind w:left="0"/>
              <w:jc w:val="center"/>
              <w:rPr>
                <w:rFonts w:ascii="Times New Roman" w:hAnsi="Times New Roman"/>
                <w:bCs/>
                <w:sz w:val="24"/>
                <w:szCs w:val="24"/>
                <w:lang w:eastAsia="ru-RU"/>
              </w:rPr>
            </w:pPr>
            <w:r w:rsidRPr="00B60543">
              <w:rPr>
                <w:rFonts w:ascii="Times New Roman" w:hAnsi="Times New Roman"/>
                <w:bCs/>
                <w:sz w:val="24"/>
                <w:szCs w:val="24"/>
                <w:lang w:eastAsia="ru-RU"/>
              </w:rPr>
              <w:t>940,68</w:t>
            </w:r>
          </w:p>
        </w:tc>
      </w:tr>
    </w:tbl>
    <w:p w:rsidR="002B25D1" w:rsidRDefault="002B25D1" w:rsidP="002B25D1">
      <w:pPr>
        <w:pStyle w:val="12"/>
        <w:autoSpaceDE w:val="0"/>
        <w:autoSpaceDN w:val="0"/>
        <w:adjustRightInd w:val="0"/>
        <w:spacing w:after="0"/>
        <w:ind w:left="0" w:firstLine="708"/>
        <w:jc w:val="both"/>
        <w:rPr>
          <w:rFonts w:ascii="Times New Roman" w:hAnsi="Times New Roman"/>
          <w:b/>
          <w:bCs/>
          <w:i/>
          <w:sz w:val="28"/>
          <w:szCs w:val="28"/>
          <w:lang w:eastAsia="ru-RU"/>
        </w:rPr>
      </w:pPr>
    </w:p>
    <w:p w:rsidR="002B25D1" w:rsidRDefault="002B25D1" w:rsidP="002B25D1">
      <w:pPr>
        <w:tabs>
          <w:tab w:val="left" w:pos="355"/>
          <w:tab w:val="center" w:pos="5174"/>
        </w:tabs>
        <w:jc w:val="center"/>
        <w:rPr>
          <w:rFonts w:eastAsia="TimesNewRomanPS-BoldMT"/>
          <w:b/>
          <w:sz w:val="28"/>
          <w:szCs w:val="28"/>
        </w:rPr>
      </w:pPr>
    </w:p>
    <w:p w:rsidR="002B25D1" w:rsidRPr="00553E3B" w:rsidRDefault="002B25D1" w:rsidP="002B25D1">
      <w:pPr>
        <w:tabs>
          <w:tab w:val="left" w:pos="355"/>
          <w:tab w:val="center" w:pos="5174"/>
        </w:tabs>
        <w:jc w:val="center"/>
        <w:rPr>
          <w:b/>
          <w:sz w:val="28"/>
          <w:szCs w:val="28"/>
        </w:rPr>
      </w:pPr>
      <w:r w:rsidRPr="00553E3B">
        <w:rPr>
          <w:rFonts w:eastAsia="TimesNewRomanPS-BoldMT"/>
          <w:b/>
          <w:sz w:val="28"/>
          <w:szCs w:val="28"/>
        </w:rPr>
        <w:t>2.3. ПРОГНОЗ ОБЪЕМА СТОЧНЫХ ВОД</w:t>
      </w:r>
      <w:bookmarkEnd w:id="30"/>
    </w:p>
    <w:p w:rsidR="002B25D1" w:rsidRPr="003A0A87" w:rsidRDefault="002B25D1" w:rsidP="002B25D1">
      <w:pPr>
        <w:ind w:left="708"/>
        <w:jc w:val="center"/>
        <w:rPr>
          <w:b/>
          <w:sz w:val="28"/>
          <w:szCs w:val="28"/>
        </w:rPr>
      </w:pPr>
      <w:bookmarkStart w:id="31" w:name="_Toc388883729"/>
      <w:r w:rsidRPr="003A0A87">
        <w:rPr>
          <w:rFonts w:eastAsia="TimesNewRomanPS-BoldMT"/>
          <w:b/>
          <w:iCs/>
          <w:sz w:val="28"/>
          <w:szCs w:val="28"/>
        </w:rPr>
        <w:t>2.3.1. Сведения о фактическом и ожидаемом поступлении сточных вод в централизованную систему водоотведения</w:t>
      </w:r>
      <w:bookmarkEnd w:id="31"/>
    </w:p>
    <w:p w:rsidR="002B25D1" w:rsidRDefault="002B25D1" w:rsidP="002B25D1">
      <w:pPr>
        <w:autoSpaceDE w:val="0"/>
        <w:autoSpaceDN w:val="0"/>
        <w:adjustRightInd w:val="0"/>
        <w:ind w:firstLine="709"/>
        <w:jc w:val="center"/>
        <w:rPr>
          <w:sz w:val="28"/>
          <w:szCs w:val="28"/>
        </w:rPr>
      </w:pPr>
      <w:bookmarkStart w:id="32" w:name="_Toc388883730"/>
      <w:r w:rsidRPr="003A0A87">
        <w:rPr>
          <w:sz w:val="28"/>
          <w:szCs w:val="28"/>
        </w:rPr>
        <w:t>Таблица 2</w:t>
      </w:r>
      <w:r>
        <w:rPr>
          <w:sz w:val="28"/>
          <w:szCs w:val="28"/>
        </w:rPr>
        <w:t>3</w:t>
      </w:r>
      <w:r w:rsidRPr="003A0A87">
        <w:rPr>
          <w:sz w:val="28"/>
          <w:szCs w:val="28"/>
        </w:rPr>
        <w:t xml:space="preserve"> – Сведения о фактическом и ожидаемом поступлении сточных вод в централизованную систему водоотведения</w:t>
      </w:r>
    </w:p>
    <w:p w:rsidR="002B25D1" w:rsidRPr="003A0A87" w:rsidRDefault="002B25D1" w:rsidP="002B25D1">
      <w:pPr>
        <w:autoSpaceDE w:val="0"/>
        <w:autoSpaceDN w:val="0"/>
        <w:adjustRightInd w:val="0"/>
        <w:ind w:firstLine="709"/>
        <w:jc w:val="center"/>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27"/>
        <w:gridCol w:w="2488"/>
        <w:gridCol w:w="2174"/>
        <w:gridCol w:w="2174"/>
      </w:tblGrid>
      <w:tr w:rsidR="002B25D1" w:rsidRPr="003A0A87">
        <w:tc>
          <w:tcPr>
            <w:tcW w:w="9571" w:type="dxa"/>
            <w:gridSpan w:val="4"/>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rPr>
                <w:b/>
              </w:rPr>
            </w:pPr>
            <w:r w:rsidRPr="003A0A87">
              <w:rPr>
                <w:b/>
              </w:rPr>
              <w:t>Поступление сточных вод в централизованную систему водоотведения</w:t>
            </w:r>
          </w:p>
        </w:tc>
      </w:tr>
      <w:tr w:rsidR="002B25D1" w:rsidRPr="003A0A87">
        <w:tc>
          <w:tcPr>
            <w:tcW w:w="5171" w:type="dxa"/>
            <w:gridSpan w:val="2"/>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rPr>
                <w:b/>
              </w:rPr>
            </w:pPr>
            <w:r w:rsidRPr="003A0A87">
              <w:rPr>
                <w:b/>
              </w:rPr>
              <w:t>Существующее</w:t>
            </w:r>
          </w:p>
        </w:tc>
        <w:tc>
          <w:tcPr>
            <w:tcW w:w="4400" w:type="dxa"/>
            <w:gridSpan w:val="2"/>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rPr>
                <w:b/>
              </w:rPr>
            </w:pPr>
            <w:r w:rsidRPr="003A0A87">
              <w:rPr>
                <w:b/>
              </w:rPr>
              <w:t>Планируемое</w:t>
            </w:r>
          </w:p>
        </w:tc>
      </w:tr>
      <w:tr w:rsidR="002B25D1" w:rsidRPr="003A0A87">
        <w:tc>
          <w:tcPr>
            <w:tcW w:w="2661" w:type="dxa"/>
            <w:tcBorders>
              <w:top w:val="single" w:sz="4" w:space="0" w:color="auto"/>
              <w:left w:val="single" w:sz="4" w:space="0" w:color="auto"/>
              <w:bottom w:val="single" w:sz="4" w:space="0" w:color="auto"/>
              <w:right w:val="single" w:sz="4" w:space="0" w:color="auto"/>
            </w:tcBorders>
          </w:tcPr>
          <w:p w:rsidR="002B25D1" w:rsidRPr="003A0A87" w:rsidRDefault="002B25D1" w:rsidP="002B25D1">
            <w:pPr>
              <w:autoSpaceDE w:val="0"/>
              <w:autoSpaceDN w:val="0"/>
              <w:adjustRightInd w:val="0"/>
              <w:jc w:val="center"/>
              <w:rPr>
                <w:b/>
              </w:rPr>
            </w:pPr>
            <w:r w:rsidRPr="003A0A87">
              <w:rPr>
                <w:b/>
              </w:rPr>
              <w:t>тыс. м</w:t>
            </w:r>
            <w:r w:rsidRPr="003A0A87">
              <w:rPr>
                <w:b/>
                <w:vertAlign w:val="superscript"/>
              </w:rPr>
              <w:t>3</w:t>
            </w:r>
            <w:r w:rsidRPr="003A0A87">
              <w:rPr>
                <w:b/>
              </w:rPr>
              <w:t>/год</w:t>
            </w:r>
          </w:p>
        </w:tc>
        <w:tc>
          <w:tcPr>
            <w:tcW w:w="2510" w:type="dxa"/>
            <w:tcBorders>
              <w:top w:val="single" w:sz="4" w:space="0" w:color="auto"/>
              <w:left w:val="single" w:sz="4" w:space="0" w:color="auto"/>
              <w:bottom w:val="single" w:sz="4" w:space="0" w:color="auto"/>
              <w:right w:val="single" w:sz="4" w:space="0" w:color="auto"/>
            </w:tcBorders>
          </w:tcPr>
          <w:p w:rsidR="002B25D1" w:rsidRPr="003A0A87" w:rsidRDefault="002B25D1" w:rsidP="002B25D1">
            <w:pPr>
              <w:autoSpaceDE w:val="0"/>
              <w:autoSpaceDN w:val="0"/>
              <w:adjustRightInd w:val="0"/>
              <w:jc w:val="center"/>
              <w:rPr>
                <w:b/>
              </w:rPr>
            </w:pPr>
            <w:r w:rsidRPr="003A0A87">
              <w:rPr>
                <w:b/>
              </w:rPr>
              <w:t>тыс.м</w:t>
            </w:r>
            <w:r w:rsidRPr="003A0A87">
              <w:rPr>
                <w:b/>
                <w:vertAlign w:val="superscript"/>
              </w:rPr>
              <w:t>3</w:t>
            </w:r>
            <w:r w:rsidRPr="003A0A87">
              <w:rPr>
                <w:b/>
              </w:rPr>
              <w:t>/сут</w:t>
            </w:r>
          </w:p>
        </w:tc>
        <w:tc>
          <w:tcPr>
            <w:tcW w:w="2200" w:type="dxa"/>
            <w:tcBorders>
              <w:top w:val="single" w:sz="4" w:space="0" w:color="auto"/>
              <w:left w:val="single" w:sz="4" w:space="0" w:color="auto"/>
              <w:bottom w:val="single" w:sz="4" w:space="0" w:color="auto"/>
              <w:right w:val="single" w:sz="4" w:space="0" w:color="auto"/>
            </w:tcBorders>
          </w:tcPr>
          <w:p w:rsidR="002B25D1" w:rsidRPr="003A0A87" w:rsidRDefault="002B25D1" w:rsidP="002B25D1">
            <w:pPr>
              <w:autoSpaceDE w:val="0"/>
              <w:autoSpaceDN w:val="0"/>
              <w:adjustRightInd w:val="0"/>
              <w:jc w:val="center"/>
              <w:rPr>
                <w:b/>
              </w:rPr>
            </w:pPr>
            <w:r w:rsidRPr="003A0A87">
              <w:rPr>
                <w:b/>
              </w:rPr>
              <w:t>тыс. м</w:t>
            </w:r>
            <w:r w:rsidRPr="003A0A87">
              <w:rPr>
                <w:b/>
                <w:vertAlign w:val="superscript"/>
              </w:rPr>
              <w:t>3</w:t>
            </w:r>
            <w:r w:rsidRPr="003A0A87">
              <w:rPr>
                <w:b/>
              </w:rPr>
              <w:t>/год</w:t>
            </w:r>
          </w:p>
        </w:tc>
        <w:tc>
          <w:tcPr>
            <w:tcW w:w="2200" w:type="dxa"/>
            <w:tcBorders>
              <w:top w:val="single" w:sz="4" w:space="0" w:color="auto"/>
              <w:left w:val="single" w:sz="4" w:space="0" w:color="auto"/>
              <w:bottom w:val="single" w:sz="4" w:space="0" w:color="auto"/>
              <w:right w:val="single" w:sz="4" w:space="0" w:color="auto"/>
            </w:tcBorders>
          </w:tcPr>
          <w:p w:rsidR="002B25D1" w:rsidRPr="003A0A87" w:rsidRDefault="002B25D1" w:rsidP="002B25D1">
            <w:pPr>
              <w:autoSpaceDE w:val="0"/>
              <w:autoSpaceDN w:val="0"/>
              <w:adjustRightInd w:val="0"/>
              <w:jc w:val="center"/>
              <w:rPr>
                <w:b/>
              </w:rPr>
            </w:pPr>
            <w:r w:rsidRPr="003A0A87">
              <w:rPr>
                <w:b/>
              </w:rPr>
              <w:t>тыс. м</w:t>
            </w:r>
            <w:r w:rsidRPr="003A0A87">
              <w:rPr>
                <w:b/>
                <w:vertAlign w:val="superscript"/>
              </w:rPr>
              <w:t>3</w:t>
            </w:r>
            <w:r w:rsidRPr="003A0A87">
              <w:rPr>
                <w:b/>
              </w:rPr>
              <w:t>/сут</w:t>
            </w:r>
          </w:p>
        </w:tc>
      </w:tr>
      <w:tr w:rsidR="002B25D1" w:rsidRPr="00553E3B">
        <w:trPr>
          <w:trHeight w:val="432"/>
        </w:trPr>
        <w:tc>
          <w:tcPr>
            <w:tcW w:w="9571" w:type="dxa"/>
            <w:gridSpan w:val="4"/>
            <w:tcBorders>
              <w:top w:val="single" w:sz="4" w:space="0" w:color="auto"/>
              <w:left w:val="single" w:sz="4" w:space="0" w:color="auto"/>
              <w:bottom w:val="single" w:sz="4" w:space="0" w:color="auto"/>
              <w:right w:val="single" w:sz="4" w:space="0" w:color="auto"/>
            </w:tcBorders>
            <w:vAlign w:val="center"/>
          </w:tcPr>
          <w:p w:rsidR="002B25D1" w:rsidRPr="00553E3B" w:rsidRDefault="002B25D1" w:rsidP="002B25D1">
            <w:pPr>
              <w:autoSpaceDE w:val="0"/>
              <w:autoSpaceDN w:val="0"/>
              <w:adjustRightInd w:val="0"/>
              <w:jc w:val="center"/>
              <w:rPr>
                <w:b/>
              </w:rPr>
            </w:pPr>
            <w:r>
              <w:rPr>
                <w:b/>
              </w:rPr>
              <w:t>1 вариант</w:t>
            </w:r>
          </w:p>
        </w:tc>
      </w:tr>
      <w:tr w:rsidR="002B25D1" w:rsidRPr="00D95699">
        <w:tc>
          <w:tcPr>
            <w:tcW w:w="2661" w:type="dxa"/>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pPr>
            <w:r>
              <w:t>557,97</w:t>
            </w:r>
          </w:p>
        </w:tc>
        <w:tc>
          <w:tcPr>
            <w:tcW w:w="2510" w:type="dxa"/>
            <w:tcBorders>
              <w:top w:val="single" w:sz="4" w:space="0" w:color="auto"/>
              <w:left w:val="single" w:sz="4" w:space="0" w:color="auto"/>
              <w:bottom w:val="single" w:sz="4" w:space="0" w:color="auto"/>
              <w:right w:val="single" w:sz="4" w:space="0" w:color="auto"/>
            </w:tcBorders>
            <w:vAlign w:val="center"/>
          </w:tcPr>
          <w:p w:rsidR="002B25D1" w:rsidRPr="00D95699" w:rsidRDefault="002B25D1" w:rsidP="002B25D1">
            <w:pPr>
              <w:autoSpaceDE w:val="0"/>
              <w:autoSpaceDN w:val="0"/>
              <w:adjustRightInd w:val="0"/>
              <w:jc w:val="center"/>
            </w:pPr>
            <w:r>
              <w:t>1,53</w:t>
            </w:r>
          </w:p>
        </w:tc>
        <w:tc>
          <w:tcPr>
            <w:tcW w:w="2200" w:type="dxa"/>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pPr>
            <w:r>
              <w:t>694,37</w:t>
            </w:r>
          </w:p>
        </w:tc>
        <w:tc>
          <w:tcPr>
            <w:tcW w:w="2200" w:type="dxa"/>
            <w:tcBorders>
              <w:top w:val="single" w:sz="4" w:space="0" w:color="auto"/>
              <w:left w:val="single" w:sz="4" w:space="0" w:color="auto"/>
              <w:bottom w:val="single" w:sz="4" w:space="0" w:color="auto"/>
              <w:right w:val="single" w:sz="4" w:space="0" w:color="auto"/>
            </w:tcBorders>
            <w:vAlign w:val="center"/>
          </w:tcPr>
          <w:p w:rsidR="002B25D1" w:rsidRPr="00D95699" w:rsidRDefault="002B25D1" w:rsidP="002B25D1">
            <w:pPr>
              <w:autoSpaceDE w:val="0"/>
              <w:autoSpaceDN w:val="0"/>
              <w:adjustRightInd w:val="0"/>
              <w:jc w:val="center"/>
            </w:pPr>
            <w:r>
              <w:t>1,90</w:t>
            </w:r>
          </w:p>
        </w:tc>
      </w:tr>
      <w:tr w:rsidR="002B25D1" w:rsidRPr="00553E3B">
        <w:trPr>
          <w:trHeight w:val="432"/>
        </w:trPr>
        <w:tc>
          <w:tcPr>
            <w:tcW w:w="9571" w:type="dxa"/>
            <w:gridSpan w:val="4"/>
            <w:tcBorders>
              <w:top w:val="single" w:sz="4" w:space="0" w:color="auto"/>
              <w:left w:val="single" w:sz="4" w:space="0" w:color="auto"/>
              <w:bottom w:val="single" w:sz="4" w:space="0" w:color="auto"/>
              <w:right w:val="single" w:sz="4" w:space="0" w:color="auto"/>
            </w:tcBorders>
            <w:vAlign w:val="center"/>
          </w:tcPr>
          <w:p w:rsidR="002B25D1" w:rsidRPr="00553E3B" w:rsidRDefault="002B25D1" w:rsidP="002B25D1">
            <w:pPr>
              <w:autoSpaceDE w:val="0"/>
              <w:autoSpaceDN w:val="0"/>
              <w:adjustRightInd w:val="0"/>
              <w:jc w:val="center"/>
              <w:rPr>
                <w:b/>
              </w:rPr>
            </w:pPr>
            <w:r>
              <w:rPr>
                <w:b/>
              </w:rPr>
              <w:t>2  вариант</w:t>
            </w:r>
          </w:p>
        </w:tc>
      </w:tr>
      <w:tr w:rsidR="002B25D1" w:rsidRPr="00D95699">
        <w:tc>
          <w:tcPr>
            <w:tcW w:w="2661" w:type="dxa"/>
            <w:tcBorders>
              <w:top w:val="single" w:sz="4" w:space="0" w:color="auto"/>
              <w:left w:val="single" w:sz="4" w:space="0" w:color="auto"/>
              <w:bottom w:val="single" w:sz="4" w:space="0" w:color="auto"/>
              <w:right w:val="single" w:sz="4" w:space="0" w:color="auto"/>
            </w:tcBorders>
            <w:vAlign w:val="center"/>
          </w:tcPr>
          <w:p w:rsidR="002B25D1" w:rsidRPr="003A0A87" w:rsidRDefault="002B25D1" w:rsidP="002B25D1">
            <w:pPr>
              <w:autoSpaceDE w:val="0"/>
              <w:autoSpaceDN w:val="0"/>
              <w:adjustRightInd w:val="0"/>
              <w:jc w:val="center"/>
            </w:pPr>
            <w:r>
              <w:t>557,97</w:t>
            </w:r>
          </w:p>
        </w:tc>
        <w:tc>
          <w:tcPr>
            <w:tcW w:w="2510" w:type="dxa"/>
            <w:tcBorders>
              <w:top w:val="single" w:sz="4" w:space="0" w:color="auto"/>
              <w:left w:val="single" w:sz="4" w:space="0" w:color="auto"/>
              <w:bottom w:val="single" w:sz="4" w:space="0" w:color="auto"/>
              <w:right w:val="single" w:sz="4" w:space="0" w:color="auto"/>
            </w:tcBorders>
            <w:vAlign w:val="center"/>
          </w:tcPr>
          <w:p w:rsidR="002B25D1" w:rsidRPr="00D95699" w:rsidRDefault="002B25D1" w:rsidP="002B25D1">
            <w:pPr>
              <w:autoSpaceDE w:val="0"/>
              <w:autoSpaceDN w:val="0"/>
              <w:adjustRightInd w:val="0"/>
              <w:jc w:val="center"/>
            </w:pPr>
            <w:r>
              <w:t>1,53</w:t>
            </w:r>
          </w:p>
        </w:tc>
        <w:tc>
          <w:tcPr>
            <w:tcW w:w="2200" w:type="dxa"/>
            <w:tcBorders>
              <w:top w:val="single" w:sz="4" w:space="0" w:color="auto"/>
              <w:left w:val="single" w:sz="4" w:space="0" w:color="auto"/>
              <w:bottom w:val="single" w:sz="4" w:space="0" w:color="auto"/>
              <w:right w:val="single" w:sz="4" w:space="0" w:color="auto"/>
            </w:tcBorders>
            <w:vAlign w:val="center"/>
          </w:tcPr>
          <w:p w:rsidR="002B25D1" w:rsidRPr="00D95699" w:rsidRDefault="002B25D1" w:rsidP="002B25D1">
            <w:pPr>
              <w:autoSpaceDE w:val="0"/>
              <w:autoSpaceDN w:val="0"/>
              <w:adjustRightInd w:val="0"/>
              <w:jc w:val="center"/>
            </w:pPr>
            <w:r>
              <w:t>940,68</w:t>
            </w:r>
          </w:p>
        </w:tc>
        <w:tc>
          <w:tcPr>
            <w:tcW w:w="2200" w:type="dxa"/>
            <w:tcBorders>
              <w:top w:val="single" w:sz="4" w:space="0" w:color="auto"/>
              <w:left w:val="single" w:sz="4" w:space="0" w:color="auto"/>
              <w:bottom w:val="single" w:sz="4" w:space="0" w:color="auto"/>
              <w:right w:val="single" w:sz="4" w:space="0" w:color="auto"/>
            </w:tcBorders>
            <w:vAlign w:val="center"/>
          </w:tcPr>
          <w:p w:rsidR="002B25D1" w:rsidRPr="00D95699" w:rsidRDefault="002B25D1" w:rsidP="002B25D1">
            <w:pPr>
              <w:autoSpaceDE w:val="0"/>
              <w:autoSpaceDN w:val="0"/>
              <w:adjustRightInd w:val="0"/>
              <w:jc w:val="center"/>
            </w:pPr>
            <w:r>
              <w:t>2,58</w:t>
            </w:r>
          </w:p>
        </w:tc>
      </w:tr>
    </w:tbl>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2.3.2. Описание структуры централизованной системы водоотведения (эксплуатационные и технологические зоны)</w:t>
      </w:r>
      <w:bookmarkEnd w:id="32"/>
    </w:p>
    <w:p w:rsidR="002B25D1" w:rsidRPr="00614E44" w:rsidRDefault="002B25D1" w:rsidP="002B25D1">
      <w:pPr>
        <w:autoSpaceDE w:val="0"/>
        <w:autoSpaceDN w:val="0"/>
        <w:adjustRightInd w:val="0"/>
        <w:ind w:firstLine="708"/>
        <w:jc w:val="both"/>
        <w:rPr>
          <w:sz w:val="28"/>
          <w:szCs w:val="28"/>
        </w:rPr>
      </w:pPr>
      <w:bookmarkStart w:id="33" w:name="_Toc375685121"/>
      <w:bookmarkStart w:id="34" w:name="_Toc388883731"/>
      <w:r w:rsidRPr="00614E44">
        <w:rPr>
          <w:sz w:val="28"/>
          <w:szCs w:val="28"/>
        </w:rPr>
        <w:t xml:space="preserve">В </w:t>
      </w:r>
      <w:r>
        <w:rPr>
          <w:sz w:val="28"/>
          <w:szCs w:val="28"/>
        </w:rPr>
        <w:t>Шолоховском городском поселении</w:t>
      </w:r>
      <w:r w:rsidRPr="00614E44">
        <w:rPr>
          <w:sz w:val="28"/>
          <w:szCs w:val="28"/>
        </w:rPr>
        <w:t xml:space="preserve"> существует сеть хозяйственно-бытовой канализации. В систему  водоотведения входят следующие структурные элементы:</w:t>
      </w:r>
    </w:p>
    <w:p w:rsidR="002B25D1" w:rsidRDefault="002B25D1" w:rsidP="002B25D1">
      <w:pPr>
        <w:autoSpaceDE w:val="0"/>
        <w:autoSpaceDN w:val="0"/>
        <w:adjustRightInd w:val="0"/>
        <w:jc w:val="both"/>
        <w:rPr>
          <w:sz w:val="28"/>
          <w:szCs w:val="28"/>
        </w:rPr>
      </w:pPr>
      <w:r w:rsidRPr="00614E44">
        <w:rPr>
          <w:sz w:val="28"/>
          <w:szCs w:val="28"/>
        </w:rPr>
        <w:t xml:space="preserve">-канализационные очистные сооружения – </w:t>
      </w:r>
      <w:r>
        <w:rPr>
          <w:sz w:val="28"/>
          <w:szCs w:val="28"/>
        </w:rPr>
        <w:t>канализационные очистные сооружения биологической очистки производительностью 1060 м</w:t>
      </w:r>
      <w:r>
        <w:rPr>
          <w:sz w:val="28"/>
          <w:szCs w:val="28"/>
          <w:vertAlign w:val="superscript"/>
        </w:rPr>
        <w:t>3</w:t>
      </w:r>
      <w:r>
        <w:rPr>
          <w:sz w:val="28"/>
          <w:szCs w:val="28"/>
        </w:rPr>
        <w:t>/сут</w:t>
      </w:r>
      <w:r w:rsidRPr="00614E44">
        <w:rPr>
          <w:sz w:val="28"/>
          <w:szCs w:val="28"/>
        </w:rPr>
        <w:t>;</w:t>
      </w:r>
    </w:p>
    <w:p w:rsidR="002B25D1" w:rsidRDefault="002B25D1" w:rsidP="002B25D1">
      <w:pPr>
        <w:autoSpaceDE w:val="0"/>
        <w:autoSpaceDN w:val="0"/>
        <w:adjustRightInd w:val="0"/>
        <w:jc w:val="both"/>
        <w:rPr>
          <w:sz w:val="28"/>
          <w:szCs w:val="28"/>
        </w:rPr>
      </w:pPr>
      <w:r>
        <w:rPr>
          <w:sz w:val="28"/>
          <w:szCs w:val="28"/>
        </w:rPr>
        <w:t xml:space="preserve">- канализационные сети </w:t>
      </w:r>
      <w:smartTag w:uri="urn:schemas-microsoft-com:office:smarttags" w:element="metricconverter">
        <w:smartTagPr>
          <w:attr w:name="ProductID" w:val="29,715 км"/>
        </w:smartTagPr>
        <w:r>
          <w:rPr>
            <w:sz w:val="28"/>
            <w:szCs w:val="28"/>
          </w:rPr>
          <w:t>29,715 км</w:t>
        </w:r>
      </w:smartTag>
      <w:r>
        <w:rPr>
          <w:sz w:val="28"/>
          <w:szCs w:val="28"/>
        </w:rPr>
        <w:t>;</w:t>
      </w:r>
    </w:p>
    <w:p w:rsidR="002B25D1" w:rsidRDefault="002B25D1" w:rsidP="002B25D1">
      <w:pPr>
        <w:autoSpaceDE w:val="0"/>
        <w:autoSpaceDN w:val="0"/>
        <w:adjustRightInd w:val="0"/>
        <w:jc w:val="both"/>
        <w:rPr>
          <w:sz w:val="28"/>
          <w:szCs w:val="28"/>
        </w:rPr>
      </w:pPr>
      <w:r>
        <w:rPr>
          <w:sz w:val="28"/>
          <w:szCs w:val="28"/>
        </w:rPr>
        <w:t>- канализационная насосная станция – 3 шт.</w:t>
      </w:r>
    </w:p>
    <w:p w:rsidR="002B25D1" w:rsidRDefault="002B25D1" w:rsidP="002B25D1">
      <w:pPr>
        <w:autoSpaceDE w:val="0"/>
        <w:autoSpaceDN w:val="0"/>
        <w:adjustRightInd w:val="0"/>
        <w:ind w:firstLine="708"/>
        <w:jc w:val="both"/>
        <w:rPr>
          <w:sz w:val="28"/>
          <w:szCs w:val="28"/>
        </w:rPr>
      </w:pPr>
      <w:r>
        <w:rPr>
          <w:sz w:val="28"/>
          <w:szCs w:val="28"/>
        </w:rPr>
        <w:t>Сточные воды от абонентов по сети самотечной канализации поступают на канализационные насосные станции. Затем стоки перекачиваются на очистные сооружения.</w:t>
      </w:r>
    </w:p>
    <w:p w:rsidR="002B25D1" w:rsidRDefault="002B25D1" w:rsidP="002B25D1">
      <w:pPr>
        <w:autoSpaceDE w:val="0"/>
        <w:autoSpaceDN w:val="0"/>
        <w:adjustRightInd w:val="0"/>
        <w:ind w:firstLine="708"/>
        <w:jc w:val="both"/>
        <w:rPr>
          <w:sz w:val="28"/>
          <w:szCs w:val="28"/>
        </w:rPr>
      </w:pPr>
      <w:r>
        <w:rPr>
          <w:sz w:val="28"/>
          <w:szCs w:val="28"/>
        </w:rPr>
        <w:t>Организации, отвечающие за функционирование системы канализации – филиал «Белокалитвинский» ГУПРО «УРСВ».</w:t>
      </w:r>
    </w:p>
    <w:p w:rsidR="002B25D1" w:rsidRDefault="002B25D1" w:rsidP="002B25D1">
      <w:pPr>
        <w:autoSpaceDE w:val="0"/>
        <w:autoSpaceDN w:val="0"/>
        <w:adjustRightInd w:val="0"/>
        <w:ind w:firstLine="708"/>
        <w:jc w:val="both"/>
        <w:rPr>
          <w:sz w:val="28"/>
          <w:szCs w:val="28"/>
        </w:rPr>
      </w:pPr>
    </w:p>
    <w:p w:rsidR="002B25D1" w:rsidRPr="00553E3B" w:rsidRDefault="002B25D1" w:rsidP="002B25D1">
      <w:pPr>
        <w:jc w:val="center"/>
        <w:rPr>
          <w:b/>
          <w:sz w:val="28"/>
          <w:szCs w:val="28"/>
        </w:rPr>
      </w:pPr>
      <w:r w:rsidRPr="00553E3B">
        <w:rPr>
          <w:b/>
          <w:sz w:val="28"/>
          <w:szCs w:val="28"/>
        </w:rPr>
        <w:t>2.3.3. Расчет требуемой мощности очистных сооружений исходя из данных о расчетном расходе сточных вод, дефицита (резерва) мощностей по  технологическим зонам водоотведения с разбивкой по годам</w:t>
      </w:r>
      <w:bookmarkEnd w:id="33"/>
      <w:bookmarkEnd w:id="34"/>
    </w:p>
    <w:p w:rsidR="002B25D1" w:rsidRDefault="002B25D1" w:rsidP="002B25D1">
      <w:pPr>
        <w:autoSpaceDE w:val="0"/>
        <w:autoSpaceDN w:val="0"/>
        <w:adjustRightInd w:val="0"/>
        <w:ind w:firstLine="709"/>
        <w:jc w:val="both"/>
        <w:rPr>
          <w:sz w:val="28"/>
          <w:szCs w:val="28"/>
        </w:rPr>
      </w:pPr>
      <w:bookmarkStart w:id="35" w:name="_Toc375685122"/>
      <w:bookmarkStart w:id="36" w:name="_Toc388883732"/>
      <w:r w:rsidRPr="000A4165">
        <w:rPr>
          <w:bCs/>
          <w:sz w:val="28"/>
          <w:szCs w:val="28"/>
        </w:rPr>
        <w:t xml:space="preserve">Требуемая мощность очистных сооружений, определена согласно прогноза объёма поступления сточных вод в систему водоотведения. </w:t>
      </w:r>
      <w:r w:rsidRPr="000A4165">
        <w:rPr>
          <w:sz w:val="28"/>
          <w:szCs w:val="28"/>
        </w:rPr>
        <w:t xml:space="preserve">Расчетное  среднесуточное водоотведение в жилищно-коммунальном секторе </w:t>
      </w:r>
      <w:r>
        <w:rPr>
          <w:sz w:val="28"/>
          <w:szCs w:val="28"/>
        </w:rPr>
        <w:t xml:space="preserve">городского поселения </w:t>
      </w:r>
      <w:r w:rsidRPr="000A4165">
        <w:rPr>
          <w:sz w:val="28"/>
          <w:szCs w:val="28"/>
        </w:rPr>
        <w:t xml:space="preserve"> при обеспечении его в полном объеме системой канализовани</w:t>
      </w:r>
      <w:r>
        <w:rPr>
          <w:sz w:val="28"/>
          <w:szCs w:val="28"/>
        </w:rPr>
        <w:t>я</w:t>
      </w:r>
      <w:r w:rsidRPr="000A4165">
        <w:rPr>
          <w:sz w:val="28"/>
          <w:szCs w:val="28"/>
        </w:rPr>
        <w:t xml:space="preserve"> принимается равным водопотреблению на основании СНиП 2.0403-85</w:t>
      </w:r>
      <w:r>
        <w:rPr>
          <w:sz w:val="28"/>
          <w:szCs w:val="28"/>
        </w:rPr>
        <w:t>, без учета расхода воды  на подсобное хозяйство</w:t>
      </w:r>
      <w:r w:rsidRPr="000A4165">
        <w:rPr>
          <w:sz w:val="28"/>
          <w:szCs w:val="28"/>
        </w:rPr>
        <w:t xml:space="preserve">. </w:t>
      </w:r>
      <w:r w:rsidRPr="00D03806">
        <w:rPr>
          <w:sz w:val="28"/>
          <w:szCs w:val="28"/>
        </w:rPr>
        <w:t>Предполагаемый расчетный сброс стоков составит к концу расчетного срока</w:t>
      </w:r>
      <w:r>
        <w:rPr>
          <w:sz w:val="28"/>
          <w:szCs w:val="28"/>
        </w:rPr>
        <w:t>:</w:t>
      </w:r>
    </w:p>
    <w:p w:rsidR="002B25D1" w:rsidRDefault="002B25D1" w:rsidP="002B25D1">
      <w:pPr>
        <w:autoSpaceDE w:val="0"/>
        <w:autoSpaceDN w:val="0"/>
        <w:adjustRightInd w:val="0"/>
        <w:ind w:firstLine="709"/>
        <w:jc w:val="both"/>
        <w:rPr>
          <w:sz w:val="28"/>
          <w:szCs w:val="28"/>
        </w:rPr>
      </w:pPr>
      <w:r>
        <w:rPr>
          <w:sz w:val="28"/>
          <w:szCs w:val="28"/>
        </w:rPr>
        <w:t>1 вариант - 1900</w:t>
      </w:r>
      <w:r w:rsidRPr="00D03806">
        <w:rPr>
          <w:sz w:val="28"/>
          <w:szCs w:val="28"/>
        </w:rPr>
        <w:t>м</w:t>
      </w:r>
      <w:r w:rsidRPr="00F67FC1">
        <w:rPr>
          <w:sz w:val="28"/>
          <w:szCs w:val="28"/>
          <w:vertAlign w:val="superscript"/>
        </w:rPr>
        <w:t>3</w:t>
      </w:r>
      <w:r w:rsidRPr="00D03806">
        <w:rPr>
          <w:sz w:val="28"/>
          <w:szCs w:val="28"/>
        </w:rPr>
        <w:t>/сутки</w:t>
      </w:r>
      <w:r>
        <w:rPr>
          <w:sz w:val="28"/>
          <w:szCs w:val="28"/>
        </w:rPr>
        <w:t>;</w:t>
      </w:r>
    </w:p>
    <w:p w:rsidR="002B25D1" w:rsidRDefault="002B25D1" w:rsidP="002B25D1">
      <w:pPr>
        <w:autoSpaceDE w:val="0"/>
        <w:autoSpaceDN w:val="0"/>
        <w:adjustRightInd w:val="0"/>
        <w:ind w:firstLine="709"/>
        <w:jc w:val="both"/>
        <w:rPr>
          <w:sz w:val="28"/>
          <w:szCs w:val="28"/>
        </w:rPr>
      </w:pPr>
      <w:r>
        <w:rPr>
          <w:sz w:val="28"/>
          <w:szCs w:val="28"/>
        </w:rPr>
        <w:t>2 вариант - 2580</w:t>
      </w:r>
      <w:r w:rsidRPr="00D03806">
        <w:rPr>
          <w:sz w:val="28"/>
          <w:szCs w:val="28"/>
        </w:rPr>
        <w:t>м</w:t>
      </w:r>
      <w:r w:rsidRPr="00F67FC1">
        <w:rPr>
          <w:sz w:val="28"/>
          <w:szCs w:val="28"/>
          <w:vertAlign w:val="superscript"/>
        </w:rPr>
        <w:t>3</w:t>
      </w:r>
      <w:r w:rsidRPr="00D03806">
        <w:rPr>
          <w:sz w:val="28"/>
          <w:szCs w:val="28"/>
        </w:rPr>
        <w:t>/сутки.</w:t>
      </w:r>
    </w:p>
    <w:p w:rsidR="002B25D1" w:rsidRDefault="002B25D1" w:rsidP="002B25D1">
      <w:pPr>
        <w:autoSpaceDE w:val="0"/>
        <w:autoSpaceDN w:val="0"/>
        <w:adjustRightInd w:val="0"/>
        <w:ind w:firstLine="709"/>
        <w:jc w:val="both"/>
        <w:rPr>
          <w:sz w:val="28"/>
          <w:szCs w:val="28"/>
        </w:rPr>
      </w:pPr>
      <w:r w:rsidRPr="00F67FC1">
        <w:rPr>
          <w:sz w:val="28"/>
          <w:szCs w:val="28"/>
        </w:rPr>
        <w:t>Сопоставление производительности существующ</w:t>
      </w:r>
      <w:r>
        <w:rPr>
          <w:sz w:val="28"/>
          <w:szCs w:val="28"/>
        </w:rPr>
        <w:t>их канализационных очистных со</w:t>
      </w:r>
      <w:r w:rsidRPr="00F67FC1">
        <w:rPr>
          <w:sz w:val="28"/>
          <w:szCs w:val="28"/>
        </w:rPr>
        <w:t xml:space="preserve">оружений бытового стока, производительностью </w:t>
      </w:r>
      <w:r>
        <w:rPr>
          <w:sz w:val="28"/>
          <w:szCs w:val="28"/>
        </w:rPr>
        <w:t>25440,0 м</w:t>
      </w:r>
      <w:r w:rsidRPr="00F67FC1">
        <w:rPr>
          <w:sz w:val="28"/>
          <w:szCs w:val="28"/>
          <w:vertAlign w:val="superscript"/>
        </w:rPr>
        <w:t>3</w:t>
      </w:r>
      <w:r w:rsidRPr="00F67FC1">
        <w:rPr>
          <w:sz w:val="28"/>
          <w:szCs w:val="28"/>
        </w:rPr>
        <w:t xml:space="preserve">/сут., с расходами сточных </w:t>
      </w:r>
      <w:r>
        <w:rPr>
          <w:sz w:val="28"/>
          <w:szCs w:val="28"/>
        </w:rPr>
        <w:t>вод на расчетный срок по 2 варианту развития поселения  (25440 м</w:t>
      </w:r>
      <w:r w:rsidRPr="00F67FC1">
        <w:rPr>
          <w:sz w:val="28"/>
          <w:szCs w:val="28"/>
          <w:vertAlign w:val="superscript"/>
        </w:rPr>
        <w:t>3</w:t>
      </w:r>
      <w:r w:rsidRPr="00F67FC1">
        <w:rPr>
          <w:sz w:val="28"/>
          <w:szCs w:val="28"/>
        </w:rPr>
        <w:t>/сут), показывает, что произво</w:t>
      </w:r>
      <w:r>
        <w:rPr>
          <w:sz w:val="28"/>
          <w:szCs w:val="28"/>
        </w:rPr>
        <w:t xml:space="preserve">дительность очистного сооружения будет удовлетворять потребностям потребителей. </w:t>
      </w:r>
    </w:p>
    <w:p w:rsidR="002B25D1" w:rsidRDefault="002B25D1" w:rsidP="002B25D1">
      <w:pPr>
        <w:jc w:val="center"/>
        <w:rPr>
          <w:b/>
          <w:sz w:val="28"/>
          <w:szCs w:val="28"/>
        </w:rPr>
      </w:pP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2.3.4. Результаты анализа гидравлических режимов и режимов работы элементов централизованной системы водоотведения</w:t>
      </w:r>
      <w:bookmarkEnd w:id="35"/>
      <w:bookmarkEnd w:id="36"/>
    </w:p>
    <w:p w:rsidR="002B25D1" w:rsidRPr="00FB745E" w:rsidRDefault="002B25D1" w:rsidP="002B25D1">
      <w:pPr>
        <w:autoSpaceDE w:val="0"/>
        <w:autoSpaceDN w:val="0"/>
        <w:adjustRightInd w:val="0"/>
        <w:ind w:firstLine="708"/>
        <w:jc w:val="both"/>
        <w:rPr>
          <w:sz w:val="28"/>
          <w:szCs w:val="28"/>
        </w:rPr>
      </w:pPr>
      <w:bookmarkStart w:id="37" w:name="_Toc388883733"/>
      <w:r w:rsidRPr="00FB745E">
        <w:rPr>
          <w:sz w:val="28"/>
          <w:szCs w:val="28"/>
        </w:rPr>
        <w:t xml:space="preserve">Отвод и транспортировка стоков от абонентов производится через систему самотечных трубопроводов и систему канализационных насосных станций. Из насосной станции стоки транспортируются по напорным трубопроводам на очистные сооружения. </w:t>
      </w:r>
    </w:p>
    <w:p w:rsidR="002B25D1" w:rsidRPr="00FB745E" w:rsidRDefault="002B25D1" w:rsidP="002B25D1">
      <w:pPr>
        <w:autoSpaceDE w:val="0"/>
        <w:autoSpaceDN w:val="0"/>
        <w:adjustRightInd w:val="0"/>
        <w:ind w:firstLine="708"/>
        <w:jc w:val="both"/>
        <w:rPr>
          <w:sz w:val="28"/>
          <w:szCs w:val="28"/>
        </w:rPr>
      </w:pPr>
      <w:r w:rsidRPr="00FB745E">
        <w:rPr>
          <w:sz w:val="28"/>
          <w:szCs w:val="28"/>
        </w:rPr>
        <w:t>Канализационная насосная станция предназначен</w:t>
      </w:r>
      <w:r>
        <w:rPr>
          <w:sz w:val="28"/>
          <w:szCs w:val="28"/>
        </w:rPr>
        <w:t>а</w:t>
      </w:r>
      <w:r w:rsidRPr="00FB745E">
        <w:rPr>
          <w:sz w:val="28"/>
          <w:szCs w:val="28"/>
        </w:rPr>
        <w:t xml:space="preserve"> для обеспечения подачи сточных вод (т.е. перекачки и подъема) в систему канализации. КНС откачива</w:t>
      </w:r>
      <w:r>
        <w:rPr>
          <w:sz w:val="28"/>
          <w:szCs w:val="28"/>
        </w:rPr>
        <w:t>е</w:t>
      </w:r>
      <w:r w:rsidRPr="00FB745E">
        <w:rPr>
          <w:sz w:val="28"/>
          <w:szCs w:val="28"/>
        </w:rPr>
        <w:t>т хозяйственно-бытовые, сточные воды. Канализационн</w:t>
      </w:r>
      <w:r>
        <w:rPr>
          <w:sz w:val="28"/>
          <w:szCs w:val="28"/>
        </w:rPr>
        <w:t xml:space="preserve">ая насосная </w:t>
      </w:r>
      <w:r w:rsidRPr="00FB745E">
        <w:rPr>
          <w:sz w:val="28"/>
          <w:szCs w:val="28"/>
        </w:rPr>
        <w:t>станци</w:t>
      </w:r>
      <w:r>
        <w:rPr>
          <w:sz w:val="28"/>
          <w:szCs w:val="28"/>
        </w:rPr>
        <w:t>я</w:t>
      </w:r>
      <w:r w:rsidRPr="00FB745E">
        <w:rPr>
          <w:sz w:val="28"/>
          <w:szCs w:val="28"/>
        </w:rPr>
        <w:t xml:space="preserve"> размещен</w:t>
      </w:r>
      <w:r>
        <w:rPr>
          <w:sz w:val="28"/>
          <w:szCs w:val="28"/>
        </w:rPr>
        <w:t xml:space="preserve">а </w:t>
      </w:r>
      <w:r w:rsidRPr="00FB745E">
        <w:rPr>
          <w:sz w:val="28"/>
          <w:szCs w:val="28"/>
        </w:rPr>
        <w:t>в конце главного самотечного коллектора, т.е. в наиболее пониженной зоне канализируемой территории, куда целесообразно отдавать сточную воду самотеком. Мест</w:t>
      </w:r>
      <w:r>
        <w:rPr>
          <w:sz w:val="28"/>
          <w:szCs w:val="28"/>
        </w:rPr>
        <w:t>о</w:t>
      </w:r>
      <w:r w:rsidRPr="00FB745E">
        <w:rPr>
          <w:sz w:val="28"/>
          <w:szCs w:val="28"/>
        </w:rPr>
        <w:t xml:space="preserve"> расположения насосн</w:t>
      </w:r>
      <w:r>
        <w:rPr>
          <w:sz w:val="28"/>
          <w:szCs w:val="28"/>
        </w:rPr>
        <w:t>ых</w:t>
      </w:r>
      <w:r w:rsidRPr="00FB745E">
        <w:rPr>
          <w:sz w:val="28"/>
          <w:szCs w:val="28"/>
        </w:rPr>
        <w:t xml:space="preserve"> станци</w:t>
      </w:r>
      <w:r>
        <w:rPr>
          <w:sz w:val="28"/>
          <w:szCs w:val="28"/>
        </w:rPr>
        <w:t>й</w:t>
      </w:r>
      <w:r w:rsidRPr="00FB745E">
        <w:rPr>
          <w:sz w:val="28"/>
          <w:szCs w:val="28"/>
        </w:rPr>
        <w:t xml:space="preserve"> выбраны с учетом возможности устройства аварийного выпуска.</w:t>
      </w:r>
    </w:p>
    <w:p w:rsidR="002B25D1" w:rsidRDefault="002B25D1" w:rsidP="002B25D1">
      <w:pPr>
        <w:autoSpaceDE w:val="0"/>
        <w:autoSpaceDN w:val="0"/>
        <w:adjustRightInd w:val="0"/>
        <w:ind w:firstLine="708"/>
        <w:jc w:val="both"/>
        <w:rPr>
          <w:sz w:val="28"/>
          <w:szCs w:val="28"/>
        </w:rPr>
      </w:pPr>
      <w:r>
        <w:rPr>
          <w:sz w:val="28"/>
          <w:szCs w:val="28"/>
        </w:rPr>
        <w:t>В целях поддержания надежного технического уровня оборудования, установок, сооружений и инженерных сетей в процессе эксплуатации необходимо регулярно выполнять графики планово-предупредительных ремонтов по выполнению комплекса  работ, направленных на обеспечение исправного состояния оборудования, надежной и экономичной эксплуатации.</w:t>
      </w:r>
    </w:p>
    <w:p w:rsidR="002B25D1" w:rsidRDefault="002B25D1" w:rsidP="002B25D1">
      <w:pPr>
        <w:autoSpaceDE w:val="0"/>
        <w:autoSpaceDN w:val="0"/>
        <w:adjustRightInd w:val="0"/>
        <w:ind w:firstLine="708"/>
        <w:jc w:val="both"/>
        <w:rPr>
          <w:sz w:val="28"/>
          <w:szCs w:val="28"/>
        </w:rPr>
      </w:pPr>
      <w:r>
        <w:rPr>
          <w:sz w:val="28"/>
          <w:szCs w:val="28"/>
        </w:rPr>
        <w:t xml:space="preserve">Для выявления дефектов на сетях водоотведения необходимо проводить гидравлические испытания канализационных сетей для выявления утечек, прорывов и для своевременного проведения ремонтных работ. </w:t>
      </w:r>
    </w:p>
    <w:p w:rsidR="002B25D1" w:rsidRDefault="002B25D1" w:rsidP="002B25D1">
      <w:pPr>
        <w:rPr>
          <w:b/>
          <w:sz w:val="28"/>
          <w:szCs w:val="28"/>
        </w:rPr>
      </w:pPr>
    </w:p>
    <w:p w:rsidR="002B25D1" w:rsidRPr="00553E3B" w:rsidRDefault="002B25D1" w:rsidP="002B25D1">
      <w:pPr>
        <w:jc w:val="center"/>
        <w:rPr>
          <w:b/>
          <w:sz w:val="28"/>
          <w:szCs w:val="28"/>
        </w:rPr>
      </w:pPr>
      <w:r w:rsidRPr="00553E3B">
        <w:rPr>
          <w:b/>
          <w:sz w:val="28"/>
          <w:szCs w:val="28"/>
        </w:rPr>
        <w:t>2.3.5. Анализ резервов производственных мощностей очистных сооружений системы водоотведения и возможности расширения зоны их действия</w:t>
      </w:r>
      <w:bookmarkEnd w:id="37"/>
    </w:p>
    <w:p w:rsidR="002B25D1" w:rsidRDefault="002B25D1" w:rsidP="002B25D1">
      <w:pPr>
        <w:autoSpaceDE w:val="0"/>
        <w:autoSpaceDN w:val="0"/>
        <w:adjustRightInd w:val="0"/>
        <w:ind w:firstLine="708"/>
        <w:jc w:val="both"/>
        <w:rPr>
          <w:bCs/>
          <w:sz w:val="28"/>
          <w:szCs w:val="28"/>
        </w:rPr>
      </w:pPr>
      <w:bookmarkStart w:id="38" w:name="_Toc388883734"/>
      <w:r w:rsidRPr="00F67FC1">
        <w:rPr>
          <w:bCs/>
          <w:sz w:val="28"/>
          <w:szCs w:val="28"/>
        </w:rPr>
        <w:t xml:space="preserve">На </w:t>
      </w:r>
      <w:r>
        <w:rPr>
          <w:bCs/>
          <w:sz w:val="28"/>
          <w:szCs w:val="28"/>
        </w:rPr>
        <w:t xml:space="preserve">очистных </w:t>
      </w:r>
      <w:r w:rsidRPr="00074A1D">
        <w:rPr>
          <w:bCs/>
          <w:sz w:val="28"/>
          <w:szCs w:val="28"/>
        </w:rPr>
        <w:t xml:space="preserve">сооружениях </w:t>
      </w:r>
      <w:r>
        <w:rPr>
          <w:bCs/>
          <w:sz w:val="28"/>
          <w:szCs w:val="28"/>
        </w:rPr>
        <w:t xml:space="preserve">филиала «Белокалитвинский» ГУПРО «УРСВ» на момент разработки Схемы и на  расчетный срок, при развитии поселения по </w:t>
      </w:r>
      <w:r>
        <w:rPr>
          <w:bCs/>
          <w:sz w:val="28"/>
          <w:szCs w:val="28"/>
          <w:lang w:val="en-US"/>
        </w:rPr>
        <w:t>II</w:t>
      </w:r>
      <w:r w:rsidRPr="00133C57">
        <w:rPr>
          <w:bCs/>
          <w:sz w:val="28"/>
          <w:szCs w:val="28"/>
        </w:rPr>
        <w:t xml:space="preserve"> </w:t>
      </w:r>
      <w:r>
        <w:rPr>
          <w:bCs/>
          <w:sz w:val="28"/>
          <w:szCs w:val="28"/>
        </w:rPr>
        <w:t>варианту</w:t>
      </w:r>
      <w:r w:rsidRPr="00074A1D">
        <w:rPr>
          <w:bCs/>
          <w:sz w:val="28"/>
          <w:szCs w:val="28"/>
        </w:rPr>
        <w:t xml:space="preserve"> </w:t>
      </w:r>
      <w:r>
        <w:rPr>
          <w:bCs/>
          <w:sz w:val="28"/>
          <w:szCs w:val="28"/>
        </w:rPr>
        <w:t xml:space="preserve"> будет </w:t>
      </w:r>
      <w:r w:rsidRPr="00074A1D">
        <w:rPr>
          <w:bCs/>
          <w:sz w:val="28"/>
          <w:szCs w:val="28"/>
        </w:rPr>
        <w:t>наблюдается</w:t>
      </w:r>
      <w:r>
        <w:rPr>
          <w:bCs/>
          <w:sz w:val="28"/>
          <w:szCs w:val="28"/>
        </w:rPr>
        <w:t xml:space="preserve"> </w:t>
      </w:r>
      <w:r w:rsidRPr="00074A1D">
        <w:rPr>
          <w:bCs/>
          <w:sz w:val="28"/>
          <w:szCs w:val="28"/>
        </w:rPr>
        <w:t>резерв</w:t>
      </w:r>
      <w:r>
        <w:rPr>
          <w:bCs/>
          <w:sz w:val="28"/>
          <w:szCs w:val="28"/>
        </w:rPr>
        <w:t xml:space="preserve"> мощности. </w:t>
      </w:r>
    </w:p>
    <w:p w:rsidR="002B25D1" w:rsidRDefault="002B25D1" w:rsidP="002B25D1">
      <w:pPr>
        <w:tabs>
          <w:tab w:val="left" w:pos="935"/>
          <w:tab w:val="center" w:pos="5174"/>
        </w:tabs>
        <w:jc w:val="center"/>
        <w:rPr>
          <w:rFonts w:eastAsia="TimesNewRomanPS-BoldMT"/>
          <w:b/>
          <w:sz w:val="28"/>
          <w:szCs w:val="28"/>
        </w:rPr>
      </w:pPr>
    </w:p>
    <w:p w:rsidR="002B25D1" w:rsidRPr="00553E3B" w:rsidRDefault="002B25D1" w:rsidP="002B25D1">
      <w:pPr>
        <w:tabs>
          <w:tab w:val="left" w:pos="935"/>
          <w:tab w:val="center" w:pos="5174"/>
        </w:tabs>
        <w:jc w:val="center"/>
        <w:rPr>
          <w:b/>
          <w:sz w:val="28"/>
          <w:szCs w:val="28"/>
        </w:rPr>
      </w:pPr>
      <w:r w:rsidRPr="00553E3B">
        <w:rPr>
          <w:rFonts w:eastAsia="TimesNewRomanPS-BoldMT"/>
          <w:b/>
          <w:sz w:val="28"/>
          <w:szCs w:val="28"/>
        </w:rPr>
        <w:t>2.4. ПРЕДЛОЖЕНИЯ ПО СТРОИТЕЛЬСТВУ, РЕКОНСТРУКЦИИ И МОДЕРНИЗАЦИИ (ТЕХНИЧЕСКОМУ ПЕРЕВООРУЖЕНИЮ) ОБЪЕКТОВ ЦЕНТРАЛИЗОВАННОЙ СИСТЕМЫ ВОДООТВЕДЕНИЯ</w:t>
      </w:r>
      <w:bookmarkEnd w:id="38"/>
    </w:p>
    <w:p w:rsidR="002B25D1" w:rsidRPr="00553E3B" w:rsidRDefault="002B25D1" w:rsidP="002B25D1">
      <w:pPr>
        <w:jc w:val="center"/>
        <w:rPr>
          <w:b/>
          <w:sz w:val="28"/>
          <w:szCs w:val="28"/>
        </w:rPr>
      </w:pPr>
      <w:bookmarkStart w:id="39" w:name="_Toc388883735"/>
      <w:r w:rsidRPr="00553E3B">
        <w:rPr>
          <w:rFonts w:eastAsia="TimesNewRomanPS-BoldMT"/>
          <w:b/>
          <w:iCs/>
          <w:sz w:val="28"/>
          <w:szCs w:val="28"/>
        </w:rPr>
        <w:t xml:space="preserve">2.4.1. Основные направления, принципы, задачи и </w:t>
      </w:r>
      <w:r>
        <w:rPr>
          <w:rFonts w:eastAsia="TimesNewRomanPS-BoldMT"/>
          <w:b/>
          <w:iCs/>
          <w:sz w:val="28"/>
          <w:szCs w:val="28"/>
        </w:rPr>
        <w:t xml:space="preserve">плановые значения </w:t>
      </w:r>
      <w:r w:rsidRPr="00553E3B">
        <w:rPr>
          <w:rFonts w:eastAsia="TimesNewRomanPS-BoldMT"/>
          <w:b/>
          <w:iCs/>
          <w:sz w:val="28"/>
          <w:szCs w:val="28"/>
        </w:rPr>
        <w:t xml:space="preserve"> показател</w:t>
      </w:r>
      <w:r>
        <w:rPr>
          <w:rFonts w:eastAsia="TimesNewRomanPS-BoldMT"/>
          <w:b/>
          <w:iCs/>
          <w:sz w:val="28"/>
          <w:szCs w:val="28"/>
        </w:rPr>
        <w:t>ей</w:t>
      </w:r>
      <w:r w:rsidRPr="00553E3B">
        <w:rPr>
          <w:rFonts w:eastAsia="TimesNewRomanPS-BoldMT"/>
          <w:b/>
          <w:iCs/>
          <w:sz w:val="28"/>
          <w:szCs w:val="28"/>
        </w:rPr>
        <w:t xml:space="preserve"> развития централизованной системы водоотведения</w:t>
      </w:r>
      <w:bookmarkEnd w:id="39"/>
    </w:p>
    <w:p w:rsidR="002B25D1" w:rsidRPr="00226722" w:rsidRDefault="002B25D1" w:rsidP="002B25D1">
      <w:pPr>
        <w:ind w:firstLine="567"/>
        <w:jc w:val="both"/>
        <w:rPr>
          <w:sz w:val="28"/>
          <w:szCs w:val="28"/>
        </w:rPr>
      </w:pPr>
      <w:bookmarkStart w:id="40" w:name="_Toc375685249"/>
      <w:bookmarkStart w:id="41" w:name="_Toc388883736"/>
      <w:r w:rsidRPr="00226722">
        <w:rPr>
          <w:sz w:val="28"/>
          <w:szCs w:val="28"/>
        </w:rPr>
        <w:t>Основные направления развития централизованной системы водоотведения связаны с реализацией государственной политики в сфере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 снижение негативного воздействия на водные объекты путем повышения качества очистки сточных вод, обеспечение доступности услуг водоотведения для абонентов за счет развития централизованной системы водоотведения.</w:t>
      </w:r>
    </w:p>
    <w:p w:rsidR="002B25D1" w:rsidRPr="00226722" w:rsidRDefault="002B25D1" w:rsidP="002B25D1">
      <w:pPr>
        <w:ind w:firstLine="567"/>
        <w:jc w:val="both"/>
        <w:rPr>
          <w:sz w:val="28"/>
          <w:szCs w:val="28"/>
        </w:rPr>
      </w:pPr>
      <w:r w:rsidRPr="00226722">
        <w:rPr>
          <w:sz w:val="28"/>
          <w:szCs w:val="28"/>
        </w:rPr>
        <w:t xml:space="preserve">Принципами развития централизованной системы водоотведения являются:  </w:t>
      </w:r>
    </w:p>
    <w:p w:rsidR="002B25D1" w:rsidRPr="00226722" w:rsidRDefault="002B25D1" w:rsidP="002B25D1">
      <w:pPr>
        <w:jc w:val="both"/>
        <w:rPr>
          <w:sz w:val="28"/>
          <w:szCs w:val="28"/>
        </w:rPr>
      </w:pPr>
      <w:r w:rsidRPr="00226722">
        <w:rPr>
          <w:sz w:val="28"/>
          <w:szCs w:val="28"/>
        </w:rPr>
        <w:t xml:space="preserve">- постоянное улучшение качества предоставления услуг водоотведения потребителям (абонентам);  </w:t>
      </w:r>
    </w:p>
    <w:p w:rsidR="002B25D1" w:rsidRPr="00226722" w:rsidRDefault="002B25D1" w:rsidP="002B25D1">
      <w:pPr>
        <w:jc w:val="both"/>
        <w:rPr>
          <w:sz w:val="28"/>
          <w:szCs w:val="28"/>
        </w:rPr>
      </w:pPr>
      <w:r w:rsidRPr="00226722">
        <w:rPr>
          <w:sz w:val="28"/>
          <w:szCs w:val="28"/>
        </w:rPr>
        <w:t xml:space="preserve">- удовлетворение потребности в обеспечении услугой водоотведения новых объектов капитального строительства;  </w:t>
      </w:r>
    </w:p>
    <w:p w:rsidR="002B25D1" w:rsidRPr="00226722" w:rsidRDefault="002B25D1" w:rsidP="002B25D1">
      <w:pPr>
        <w:jc w:val="both"/>
        <w:rPr>
          <w:sz w:val="28"/>
          <w:szCs w:val="28"/>
        </w:rPr>
      </w:pPr>
      <w:r w:rsidRPr="00226722">
        <w:rPr>
          <w:sz w:val="28"/>
          <w:szCs w:val="28"/>
        </w:rPr>
        <w:t xml:space="preserve">- постоянное совершенствование системы водоотведения путем планирования, реализации, проверки и корректировки технических решений и мероприятий. </w:t>
      </w:r>
    </w:p>
    <w:p w:rsidR="002B25D1" w:rsidRPr="00226722" w:rsidRDefault="002B25D1" w:rsidP="002B25D1">
      <w:pPr>
        <w:ind w:firstLine="708"/>
        <w:jc w:val="both"/>
        <w:rPr>
          <w:sz w:val="28"/>
          <w:szCs w:val="28"/>
        </w:rPr>
      </w:pPr>
      <w:r w:rsidRPr="00226722">
        <w:rPr>
          <w:sz w:val="28"/>
          <w:szCs w:val="28"/>
        </w:rPr>
        <w:t xml:space="preserve">В соответствии с постановлением Правительства РФ от 05.09.2013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водоотведения относятся:  </w:t>
      </w:r>
    </w:p>
    <w:p w:rsidR="002B25D1" w:rsidRPr="00226722" w:rsidRDefault="002B25D1" w:rsidP="002B25D1">
      <w:pPr>
        <w:jc w:val="both"/>
        <w:rPr>
          <w:sz w:val="28"/>
          <w:szCs w:val="28"/>
        </w:rPr>
      </w:pPr>
      <w:r w:rsidRPr="00226722">
        <w:rPr>
          <w:sz w:val="28"/>
          <w:szCs w:val="28"/>
        </w:rPr>
        <w:t xml:space="preserve">- показатели надежности и бесперебойности водоотведения; </w:t>
      </w:r>
    </w:p>
    <w:p w:rsidR="002B25D1" w:rsidRPr="00226722" w:rsidRDefault="002B25D1" w:rsidP="002B25D1">
      <w:pPr>
        <w:jc w:val="both"/>
        <w:rPr>
          <w:sz w:val="28"/>
          <w:szCs w:val="28"/>
        </w:rPr>
      </w:pPr>
      <w:r w:rsidRPr="00226722">
        <w:rPr>
          <w:sz w:val="28"/>
          <w:szCs w:val="28"/>
        </w:rPr>
        <w:t xml:space="preserve">- показатели качества обслуживания абонентов; </w:t>
      </w:r>
    </w:p>
    <w:p w:rsidR="002B25D1" w:rsidRPr="00226722" w:rsidRDefault="002B25D1" w:rsidP="002B25D1">
      <w:pPr>
        <w:jc w:val="both"/>
        <w:rPr>
          <w:sz w:val="28"/>
          <w:szCs w:val="28"/>
        </w:rPr>
      </w:pPr>
      <w:r w:rsidRPr="00226722">
        <w:rPr>
          <w:sz w:val="28"/>
          <w:szCs w:val="28"/>
        </w:rPr>
        <w:t xml:space="preserve">- показатели качества очистки сточных вод; </w:t>
      </w:r>
    </w:p>
    <w:p w:rsidR="002B25D1" w:rsidRPr="00226722" w:rsidRDefault="002B25D1" w:rsidP="002B25D1">
      <w:pPr>
        <w:jc w:val="both"/>
        <w:rPr>
          <w:sz w:val="28"/>
          <w:szCs w:val="28"/>
        </w:rPr>
      </w:pPr>
      <w:r w:rsidRPr="00226722">
        <w:rPr>
          <w:sz w:val="28"/>
          <w:szCs w:val="28"/>
        </w:rPr>
        <w:t xml:space="preserve">- показатели эффективности использования ресурсов при транспортировке сточных вод; </w:t>
      </w:r>
    </w:p>
    <w:p w:rsidR="002B25D1" w:rsidRPr="00226722" w:rsidRDefault="002B25D1" w:rsidP="002B25D1">
      <w:pPr>
        <w:jc w:val="both"/>
        <w:rPr>
          <w:sz w:val="28"/>
          <w:szCs w:val="28"/>
        </w:rPr>
      </w:pPr>
      <w:r w:rsidRPr="00226722">
        <w:rPr>
          <w:sz w:val="28"/>
          <w:szCs w:val="28"/>
        </w:rPr>
        <w:t>- соотношение цены реализации мероприятий инвестиционной программы и их эффективности - улучшение качества очистки сточных вод;</w:t>
      </w:r>
    </w:p>
    <w:p w:rsidR="002B25D1" w:rsidRDefault="002B25D1" w:rsidP="002B25D1">
      <w:pPr>
        <w:jc w:val="both"/>
        <w:rPr>
          <w:sz w:val="28"/>
          <w:szCs w:val="28"/>
        </w:rPr>
      </w:pPr>
      <w:r w:rsidRPr="00226722">
        <w:rPr>
          <w:sz w:val="28"/>
          <w:szCs w:val="28"/>
        </w:rPr>
        <w:t>-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2.4.2. Перечень основных мероприятий по реализации схем водоотведения с разбивкой по годам, включая технические обоснования этих мероприятий</w:t>
      </w:r>
      <w:bookmarkEnd w:id="40"/>
      <w:bookmarkEnd w:id="41"/>
    </w:p>
    <w:p w:rsidR="002B25D1" w:rsidRPr="00122EF3" w:rsidRDefault="002B25D1" w:rsidP="002B25D1">
      <w:pPr>
        <w:shd w:val="clear" w:color="auto" w:fill="FFFFFF"/>
        <w:jc w:val="center"/>
        <w:textAlignment w:val="baseline"/>
        <w:rPr>
          <w:color w:val="000000"/>
          <w:spacing w:val="2"/>
          <w:sz w:val="28"/>
          <w:szCs w:val="28"/>
        </w:rPr>
      </w:pPr>
      <w:bookmarkStart w:id="42" w:name="_Toc388883737"/>
      <w:r w:rsidRPr="00122EF3">
        <w:rPr>
          <w:color w:val="000000"/>
          <w:spacing w:val="2"/>
          <w:sz w:val="28"/>
          <w:szCs w:val="28"/>
        </w:rPr>
        <w:t xml:space="preserve">Таблица </w:t>
      </w:r>
      <w:r>
        <w:rPr>
          <w:color w:val="000000"/>
          <w:spacing w:val="2"/>
          <w:sz w:val="28"/>
          <w:szCs w:val="28"/>
        </w:rPr>
        <w:t>24</w:t>
      </w:r>
      <w:r w:rsidRPr="00122EF3">
        <w:rPr>
          <w:color w:val="000000"/>
          <w:spacing w:val="2"/>
          <w:sz w:val="28"/>
          <w:szCs w:val="28"/>
        </w:rPr>
        <w:t xml:space="preserve"> – Перечень основных мероприятий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47"/>
        <w:gridCol w:w="2567"/>
        <w:gridCol w:w="1837"/>
        <w:gridCol w:w="2126"/>
        <w:gridCol w:w="2462"/>
      </w:tblGrid>
      <w:tr w:rsidR="002B25D1" w:rsidRPr="006C61A6">
        <w:trPr>
          <w:trHeight w:val="315"/>
        </w:trPr>
        <w:tc>
          <w:tcPr>
            <w:tcW w:w="647"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 п/п</w:t>
            </w:r>
          </w:p>
        </w:tc>
        <w:tc>
          <w:tcPr>
            <w:tcW w:w="2567"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Виды работ</w:t>
            </w:r>
          </w:p>
        </w:tc>
        <w:tc>
          <w:tcPr>
            <w:tcW w:w="1837"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Проектная мощность</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Pr>
                <w:b/>
                <w:bCs/>
                <w:color w:val="000000"/>
              </w:rPr>
              <w:t>Год реализации</w:t>
            </w:r>
          </w:p>
        </w:tc>
        <w:tc>
          <w:tcPr>
            <w:tcW w:w="2462"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jc w:val="center"/>
              <w:textAlignment w:val="baseline"/>
              <w:rPr>
                <w:b/>
                <w:color w:val="000000"/>
              </w:rPr>
            </w:pPr>
            <w:r w:rsidRPr="00122EF3">
              <w:rPr>
                <w:b/>
                <w:bCs/>
                <w:color w:val="000000"/>
              </w:rPr>
              <w:t>Строительство, реконструкция объектов, эффективность выполнения работ</w:t>
            </w:r>
          </w:p>
        </w:tc>
      </w:tr>
      <w:tr w:rsidR="002B25D1" w:rsidRPr="006C61A6">
        <w:trPr>
          <w:trHeight w:val="276"/>
        </w:trPr>
        <w:tc>
          <w:tcPr>
            <w:tcW w:w="647"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color w:val="000000"/>
                <w:spacing w:val="2"/>
              </w:rPr>
            </w:pPr>
          </w:p>
        </w:tc>
        <w:tc>
          <w:tcPr>
            <w:tcW w:w="2567"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textAlignment w:val="baseline"/>
              <w:rPr>
                <w:color w:val="000000"/>
                <w:spacing w:val="2"/>
              </w:rPr>
            </w:pPr>
          </w:p>
        </w:tc>
        <w:tc>
          <w:tcPr>
            <w:tcW w:w="1837"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color w:val="000000"/>
                <w:spacing w:val="2"/>
              </w:rPr>
            </w:pPr>
          </w:p>
        </w:tc>
        <w:tc>
          <w:tcPr>
            <w:tcW w:w="2126"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color w:val="000000"/>
                <w:spacing w:val="2"/>
              </w:rPr>
            </w:pPr>
          </w:p>
        </w:tc>
        <w:tc>
          <w:tcPr>
            <w:tcW w:w="2462"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color w:val="000000"/>
                <w:spacing w:val="2"/>
              </w:rPr>
            </w:pPr>
          </w:p>
        </w:tc>
      </w:tr>
      <w:tr w:rsidR="002B25D1" w:rsidRPr="006C61A6">
        <w:tc>
          <w:tcPr>
            <w:tcW w:w="647"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1</w:t>
            </w:r>
          </w:p>
        </w:tc>
        <w:tc>
          <w:tcPr>
            <w:tcW w:w="2567"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2</w:t>
            </w:r>
          </w:p>
        </w:tc>
        <w:tc>
          <w:tcPr>
            <w:tcW w:w="1837"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3</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color w:val="000000"/>
                <w:spacing w:val="2"/>
              </w:rPr>
            </w:pPr>
            <w:r w:rsidRPr="00122EF3">
              <w:rPr>
                <w:b/>
                <w:color w:val="000000"/>
                <w:spacing w:val="2"/>
              </w:rPr>
              <w:t>4</w:t>
            </w:r>
          </w:p>
        </w:tc>
        <w:tc>
          <w:tcPr>
            <w:tcW w:w="2462"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122EF3" w:rsidRDefault="002B25D1" w:rsidP="002B25D1">
            <w:pPr>
              <w:tabs>
                <w:tab w:val="left" w:pos="2895"/>
              </w:tabs>
              <w:jc w:val="center"/>
              <w:textAlignment w:val="baseline"/>
              <w:rPr>
                <w:b/>
                <w:bCs/>
                <w:color w:val="000000"/>
              </w:rPr>
            </w:pPr>
            <w:r>
              <w:rPr>
                <w:b/>
                <w:bCs/>
                <w:color w:val="000000"/>
              </w:rPr>
              <w:t>5</w:t>
            </w:r>
          </w:p>
        </w:tc>
      </w:tr>
      <w:tr w:rsidR="002B25D1" w:rsidRPr="00F82C20">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
                <w:bCs/>
                <w:color w:val="000000"/>
              </w:rPr>
            </w:pPr>
            <w:r>
              <w:rPr>
                <w:b/>
                <w:bCs/>
                <w:color w:val="000000"/>
              </w:rPr>
              <w:t>1 вариант</w:t>
            </w: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1</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 xml:space="preserve">Строительство канализационной сети  ул. Максима Горького </w:t>
            </w:r>
          </w:p>
          <w:p w:rsidR="002B25D1" w:rsidRPr="0071585F" w:rsidRDefault="002B25D1" w:rsidP="002B25D1">
            <w:pPr>
              <w:keepNext/>
              <w:keepLines/>
            </w:pPr>
            <w:r>
              <w:rPr>
                <w:lang w:val="en-US"/>
              </w:rPr>
              <w:t>L</w:t>
            </w:r>
            <w:r w:rsidRPr="00040DC4">
              <w:t>=</w:t>
            </w:r>
            <w:r>
              <w:t>3070м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val="restart"/>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Cs/>
                <w:color w:val="000000"/>
              </w:rPr>
            </w:pPr>
            <w:r>
              <w:t>Замена изношенного оборудования, снижение эксплуатационных затрат, повышение надежности и качества водоотведения</w:t>
            </w: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2</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 xml:space="preserve">Реконструкция канализационной сети  ул. Советская </w:t>
            </w:r>
          </w:p>
          <w:p w:rsidR="002B25D1" w:rsidRDefault="002B25D1" w:rsidP="002B25D1">
            <w:pPr>
              <w:keepNext/>
              <w:keepLines/>
            </w:pPr>
            <w:r>
              <w:rPr>
                <w:lang w:val="en-US"/>
              </w:rPr>
              <w:t>L</w:t>
            </w:r>
            <w:r w:rsidRPr="00904A78">
              <w:t>=</w:t>
            </w:r>
            <w:r>
              <w:t>1160м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3</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Реконструкция канализационной сети  ул. Первомайская</w:t>
            </w:r>
          </w:p>
          <w:p w:rsidR="002B25D1" w:rsidRDefault="002B25D1" w:rsidP="002B25D1">
            <w:pPr>
              <w:keepNext/>
              <w:keepLines/>
            </w:pPr>
            <w:r>
              <w:rPr>
                <w:lang w:val="en-US"/>
              </w:rPr>
              <w:t>L</w:t>
            </w:r>
            <w:r w:rsidRPr="0071585F">
              <w:t>=</w:t>
            </w:r>
            <w:r>
              <w:t>722м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4</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Демонтаж канализационной станции</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2027</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5</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rsidRPr="00AF01CF">
              <w:t>Реконструкция канализационной насосной станции, находящейся в южной части</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2027-2029</w:t>
            </w:r>
          </w:p>
        </w:tc>
        <w:tc>
          <w:tcPr>
            <w:tcW w:w="2462"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Cs/>
                <w:color w:val="000000"/>
              </w:rPr>
            </w:pPr>
            <w:r>
              <w:rPr>
                <w:bCs/>
                <w:color w:val="000000"/>
              </w:rPr>
              <w:t>О</w:t>
            </w:r>
            <w:r w:rsidRPr="00122EF3">
              <w:rPr>
                <w:bCs/>
                <w:color w:val="000000"/>
              </w:rPr>
              <w:t xml:space="preserve">беспечение </w:t>
            </w:r>
            <w:r>
              <w:rPr>
                <w:bCs/>
                <w:color w:val="000000"/>
              </w:rPr>
              <w:t xml:space="preserve">р. п. Шолоховский 100% </w:t>
            </w:r>
            <w:r w:rsidRPr="00122EF3">
              <w:rPr>
                <w:bCs/>
                <w:color w:val="000000"/>
              </w:rPr>
              <w:t xml:space="preserve"> системой водоотведени</w:t>
            </w:r>
            <w:r>
              <w:rPr>
                <w:bCs/>
                <w:color w:val="000000"/>
              </w:rPr>
              <w:t>я</w:t>
            </w:r>
          </w:p>
        </w:tc>
      </w:tr>
      <w:tr w:rsidR="002B25D1" w:rsidRPr="00F82C20">
        <w:tc>
          <w:tcPr>
            <w:tcW w:w="9639" w:type="dxa"/>
            <w:gridSpan w:val="5"/>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b/>
                <w:bCs/>
                <w:color w:val="000000"/>
              </w:rPr>
            </w:pPr>
            <w:r w:rsidRPr="00F82C20">
              <w:rPr>
                <w:b/>
                <w:bCs/>
                <w:color w:val="000000"/>
              </w:rPr>
              <w:t>2 вариант</w:t>
            </w: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1</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 xml:space="preserve">Строительство канализационной сети  ул. Максима Горького </w:t>
            </w:r>
          </w:p>
          <w:p w:rsidR="002B25D1" w:rsidRPr="0071585F" w:rsidRDefault="002B25D1" w:rsidP="002B25D1">
            <w:pPr>
              <w:keepNext/>
              <w:keepLines/>
            </w:pPr>
            <w:r>
              <w:rPr>
                <w:lang w:val="en-US"/>
              </w:rPr>
              <w:t>L=</w:t>
            </w:r>
            <w:r>
              <w:t>3070м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val="restart"/>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r>
              <w:t>Замена изношенного оборудования, снижение эксплуатационных затрат, повышение надежности и качества водоотведения</w:t>
            </w: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2</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 xml:space="preserve">Реконструкция канализационной сети  ул. Советская </w:t>
            </w:r>
          </w:p>
          <w:p w:rsidR="002B25D1" w:rsidRDefault="002B25D1" w:rsidP="002B25D1">
            <w:pPr>
              <w:keepNext/>
              <w:keepLines/>
            </w:pPr>
            <w:r>
              <w:rPr>
                <w:lang w:val="en-US"/>
              </w:rPr>
              <w:t>L</w:t>
            </w:r>
            <w:r w:rsidRPr="00B010A8">
              <w:t>=</w:t>
            </w:r>
            <w:r>
              <w:t>1160м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3</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Реконструкция канализационной сети  ул. Первомайская</w:t>
            </w:r>
          </w:p>
          <w:p w:rsidR="002B25D1" w:rsidRDefault="002B25D1" w:rsidP="002B25D1">
            <w:pPr>
              <w:keepNext/>
              <w:keepLines/>
            </w:pPr>
            <w:r>
              <w:rPr>
                <w:lang w:val="en-US"/>
              </w:rPr>
              <w:t>L</w:t>
            </w:r>
            <w:r w:rsidRPr="0071585F">
              <w:t>=</w:t>
            </w:r>
            <w:r>
              <w:t>722м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4</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rsidRPr="00AF01CF">
              <w:t>Демонтаж канализационной станции</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2027</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Pr="00122EF3" w:rsidRDefault="002B25D1" w:rsidP="002B25D1">
            <w:pPr>
              <w:tabs>
                <w:tab w:val="left" w:pos="2895"/>
              </w:tabs>
              <w:jc w:val="center"/>
              <w:textAlignment w:val="baseline"/>
              <w:rPr>
                <w:color w:val="000000"/>
                <w:spacing w:val="2"/>
              </w:rPr>
            </w:pPr>
            <w:r>
              <w:rPr>
                <w:color w:val="000000"/>
                <w:spacing w:val="2"/>
              </w:rPr>
              <w:t>5</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Строительство новой канализационной сети</w:t>
            </w:r>
          </w:p>
          <w:p w:rsidR="002B25D1" w:rsidRPr="0071585F" w:rsidRDefault="002B25D1" w:rsidP="002B25D1">
            <w:pPr>
              <w:keepNext/>
              <w:keepLines/>
            </w:pPr>
            <w:r>
              <w:rPr>
                <w:lang w:val="en-US"/>
              </w:rPr>
              <w:t>L</w:t>
            </w:r>
            <w:r w:rsidRPr="0071585F">
              <w:t>=</w:t>
            </w:r>
            <w:r>
              <w:t>23790м</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2025-2029</w:t>
            </w:r>
          </w:p>
        </w:tc>
        <w:tc>
          <w:tcPr>
            <w:tcW w:w="2462" w:type="dxa"/>
            <w:vMerge w:val="restart"/>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r>
              <w:rPr>
                <w:bCs/>
                <w:color w:val="000000"/>
              </w:rPr>
              <w:t>О</w:t>
            </w:r>
            <w:r w:rsidRPr="00122EF3">
              <w:rPr>
                <w:bCs/>
                <w:color w:val="000000"/>
              </w:rPr>
              <w:t xml:space="preserve">беспечение </w:t>
            </w:r>
            <w:r>
              <w:rPr>
                <w:bCs/>
                <w:color w:val="000000"/>
              </w:rPr>
              <w:t xml:space="preserve">р. п. Шолоховский 100% </w:t>
            </w:r>
            <w:r w:rsidRPr="00122EF3">
              <w:rPr>
                <w:bCs/>
                <w:color w:val="000000"/>
              </w:rPr>
              <w:t xml:space="preserve"> системой водоотведени</w:t>
            </w:r>
            <w:r>
              <w:rPr>
                <w:bCs/>
                <w:color w:val="000000"/>
              </w:rPr>
              <w:t>я</w:t>
            </w:r>
          </w:p>
        </w:tc>
      </w:tr>
      <w:tr w:rsidR="002B25D1" w:rsidRPr="0018301A">
        <w:tc>
          <w:tcPr>
            <w:tcW w:w="64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color w:val="000000"/>
                <w:spacing w:val="2"/>
              </w:rPr>
            </w:pPr>
            <w:r>
              <w:rPr>
                <w:color w:val="000000"/>
                <w:spacing w:val="2"/>
              </w:rPr>
              <w:t>6</w:t>
            </w:r>
          </w:p>
        </w:tc>
        <w:tc>
          <w:tcPr>
            <w:tcW w:w="2567"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keepNext/>
              <w:keepLines/>
            </w:pPr>
            <w:r>
              <w:t xml:space="preserve">Реконструкция канализационной насосной станции, находящейся в южной части </w:t>
            </w:r>
          </w:p>
        </w:tc>
        <w:tc>
          <w:tcPr>
            <w:tcW w:w="1837" w:type="dxa"/>
            <w:tcBorders>
              <w:top w:val="single" w:sz="4" w:space="0" w:color="auto"/>
              <w:left w:val="single" w:sz="4" w:space="0" w:color="auto"/>
              <w:bottom w:val="single" w:sz="4" w:space="0" w:color="auto"/>
              <w:right w:val="single" w:sz="4" w:space="0" w:color="auto"/>
            </w:tcBorders>
            <w:vAlign w:val="center"/>
          </w:tcPr>
          <w:p w:rsidR="002B25D1" w:rsidRPr="00D16D7E" w:rsidRDefault="002B25D1" w:rsidP="002B25D1">
            <w:pPr>
              <w:tabs>
                <w:tab w:val="left" w:pos="2895"/>
              </w:tabs>
              <w:jc w:val="center"/>
              <w:textAlignment w:val="baseline"/>
              <w:rPr>
                <w:color w:val="000000"/>
                <w:spacing w:val="2"/>
                <w:highlight w:val="yellow"/>
              </w:rPr>
            </w:pPr>
          </w:p>
        </w:tc>
        <w:tc>
          <w:tcPr>
            <w:tcW w:w="2126" w:type="dxa"/>
            <w:tcBorders>
              <w:top w:val="single" w:sz="4" w:space="0" w:color="auto"/>
              <w:left w:val="single" w:sz="4" w:space="0" w:color="auto"/>
              <w:bottom w:val="single" w:sz="4" w:space="0" w:color="auto"/>
              <w:right w:val="single" w:sz="4" w:space="0" w:color="auto"/>
            </w:tcBorders>
            <w:vAlign w:val="center"/>
          </w:tcPr>
          <w:p w:rsidR="002B25D1" w:rsidRPr="00F82C20" w:rsidRDefault="002B25D1" w:rsidP="002B25D1">
            <w:pPr>
              <w:tabs>
                <w:tab w:val="left" w:pos="2895"/>
              </w:tabs>
              <w:jc w:val="center"/>
              <w:textAlignment w:val="baseline"/>
              <w:rPr>
                <w:color w:val="000000"/>
                <w:spacing w:val="2"/>
              </w:rPr>
            </w:pPr>
            <w:r>
              <w:rPr>
                <w:color w:val="000000"/>
                <w:spacing w:val="2"/>
              </w:rPr>
              <w:t>2027-2029</w:t>
            </w:r>
          </w:p>
        </w:tc>
        <w:tc>
          <w:tcPr>
            <w:tcW w:w="2462" w:type="dxa"/>
            <w:vMerge/>
            <w:tcBorders>
              <w:top w:val="single" w:sz="4" w:space="0" w:color="auto"/>
              <w:left w:val="single" w:sz="4" w:space="0" w:color="auto"/>
              <w:bottom w:val="single" w:sz="4" w:space="0" w:color="auto"/>
              <w:right w:val="single" w:sz="4" w:space="0" w:color="auto"/>
            </w:tcBorders>
            <w:vAlign w:val="center"/>
          </w:tcPr>
          <w:p w:rsidR="002B25D1" w:rsidRDefault="002B25D1" w:rsidP="002B25D1">
            <w:pPr>
              <w:tabs>
                <w:tab w:val="left" w:pos="2895"/>
              </w:tabs>
              <w:jc w:val="center"/>
              <w:textAlignment w:val="baseline"/>
              <w:rPr>
                <w:bCs/>
                <w:color w:val="000000"/>
              </w:rPr>
            </w:pPr>
          </w:p>
        </w:tc>
      </w:tr>
    </w:tbl>
    <w:p w:rsidR="002B25D1" w:rsidRDefault="002B25D1" w:rsidP="002B25D1">
      <w:pPr>
        <w:jc w:val="center"/>
        <w:rPr>
          <w:b/>
          <w:sz w:val="28"/>
          <w:szCs w:val="28"/>
        </w:rPr>
      </w:pPr>
    </w:p>
    <w:p w:rsidR="002B25D1" w:rsidRPr="00290ED4" w:rsidRDefault="002B25D1" w:rsidP="002B25D1">
      <w:pPr>
        <w:jc w:val="center"/>
        <w:rPr>
          <w:b/>
          <w:sz w:val="28"/>
          <w:szCs w:val="28"/>
        </w:rPr>
      </w:pPr>
      <w:r w:rsidRPr="00553E3B">
        <w:rPr>
          <w:b/>
          <w:sz w:val="28"/>
          <w:szCs w:val="28"/>
        </w:rPr>
        <w:t xml:space="preserve">2.4.3. Технические обоснования основных мероприятий по реализации </w:t>
      </w:r>
      <w:r w:rsidRPr="00290ED4">
        <w:rPr>
          <w:b/>
          <w:sz w:val="28"/>
          <w:szCs w:val="28"/>
        </w:rPr>
        <w:t>схем водоотведения</w:t>
      </w:r>
      <w:bookmarkEnd w:id="42"/>
    </w:p>
    <w:p w:rsidR="002B25D1" w:rsidRPr="00290ED4" w:rsidRDefault="002B25D1" w:rsidP="002B25D1">
      <w:pPr>
        <w:jc w:val="both"/>
        <w:rPr>
          <w:sz w:val="28"/>
          <w:szCs w:val="28"/>
        </w:rPr>
      </w:pPr>
      <w:bookmarkStart w:id="43" w:name="_Toc388883741"/>
      <w:r w:rsidRPr="00290ED4">
        <w:rPr>
          <w:sz w:val="28"/>
          <w:szCs w:val="28"/>
        </w:rPr>
        <w:tab/>
        <w:t>Реконструкция канализационных очистных</w:t>
      </w:r>
      <w:r>
        <w:rPr>
          <w:sz w:val="28"/>
          <w:szCs w:val="28"/>
        </w:rPr>
        <w:t xml:space="preserve">  сооружений (увеличение мощности)</w:t>
      </w:r>
      <w:r w:rsidRPr="00290ED4">
        <w:rPr>
          <w:sz w:val="28"/>
          <w:szCs w:val="28"/>
        </w:rPr>
        <w:t>, позволит исключить отрицательное воздействие на водоемы и окружающую среду</w:t>
      </w:r>
      <w:r>
        <w:rPr>
          <w:sz w:val="28"/>
          <w:szCs w:val="28"/>
        </w:rPr>
        <w:t xml:space="preserve">. </w:t>
      </w:r>
    </w:p>
    <w:p w:rsidR="002B25D1" w:rsidRDefault="002B25D1" w:rsidP="002B25D1">
      <w:pPr>
        <w:jc w:val="both"/>
        <w:rPr>
          <w:sz w:val="28"/>
          <w:szCs w:val="28"/>
        </w:rPr>
      </w:pPr>
      <w:r>
        <w:rPr>
          <w:sz w:val="28"/>
          <w:szCs w:val="28"/>
        </w:rPr>
        <w:tab/>
      </w:r>
      <w:r w:rsidRPr="00290ED4">
        <w:rPr>
          <w:sz w:val="28"/>
          <w:szCs w:val="28"/>
        </w:rPr>
        <w:t>Высокий процент износа сетей водоотведения и сооружений на них требует проведения мероприятий по реконструкции</w:t>
      </w:r>
      <w:r>
        <w:rPr>
          <w:sz w:val="28"/>
          <w:szCs w:val="28"/>
        </w:rPr>
        <w:t>.</w:t>
      </w:r>
    </w:p>
    <w:p w:rsidR="002B25D1" w:rsidRDefault="002B25D1" w:rsidP="002B25D1">
      <w:pPr>
        <w:jc w:val="both"/>
        <w:rPr>
          <w:sz w:val="28"/>
          <w:szCs w:val="28"/>
        </w:rPr>
      </w:pPr>
      <w:r>
        <w:rPr>
          <w:sz w:val="28"/>
          <w:szCs w:val="28"/>
        </w:rPr>
        <w:tab/>
      </w:r>
      <w:r w:rsidRPr="00290ED4">
        <w:rPr>
          <w:sz w:val="28"/>
          <w:szCs w:val="28"/>
        </w:rPr>
        <w:t xml:space="preserve"> Планово-предупредительный ремонт сетей водоотведения повысит эффективность работы сети и снизит аварийность</w:t>
      </w:r>
      <w:r>
        <w:rPr>
          <w:sz w:val="28"/>
          <w:szCs w:val="28"/>
        </w:rPr>
        <w:t>.</w:t>
      </w:r>
    </w:p>
    <w:p w:rsidR="002B25D1" w:rsidRPr="00290ED4" w:rsidRDefault="002B25D1" w:rsidP="002B25D1">
      <w:pPr>
        <w:jc w:val="both"/>
        <w:rPr>
          <w:b/>
          <w:sz w:val="28"/>
          <w:szCs w:val="28"/>
        </w:rPr>
      </w:pPr>
    </w:p>
    <w:p w:rsidR="002B25D1" w:rsidRPr="00553E3B" w:rsidRDefault="002B25D1" w:rsidP="002B25D1">
      <w:pPr>
        <w:jc w:val="center"/>
        <w:rPr>
          <w:b/>
          <w:sz w:val="28"/>
          <w:szCs w:val="28"/>
        </w:rPr>
      </w:pPr>
      <w:r w:rsidRPr="00553E3B">
        <w:rPr>
          <w:b/>
          <w:sz w:val="28"/>
          <w:szCs w:val="28"/>
        </w:rPr>
        <w:t>2.4.4. Сведения о вновь строящихся, реконструируемых и предлагаемых к выводу из эксплуатации объектах централизованной системы водоотведения</w:t>
      </w:r>
      <w:bookmarkEnd w:id="43"/>
    </w:p>
    <w:p w:rsidR="002B25D1" w:rsidRPr="00553E3B" w:rsidRDefault="002B25D1" w:rsidP="002B25D1">
      <w:pPr>
        <w:shd w:val="clear" w:color="auto" w:fill="FFFFFF"/>
        <w:jc w:val="center"/>
        <w:textAlignment w:val="baseline"/>
        <w:rPr>
          <w:color w:val="000000"/>
          <w:spacing w:val="2"/>
          <w:sz w:val="28"/>
          <w:szCs w:val="28"/>
        </w:rPr>
      </w:pPr>
      <w:bookmarkStart w:id="44" w:name="_Toc388883742"/>
      <w:r w:rsidRPr="00553E3B">
        <w:rPr>
          <w:b/>
          <w:bCs/>
          <w:color w:val="000000"/>
          <w:spacing w:val="2"/>
          <w:sz w:val="28"/>
          <w:szCs w:val="28"/>
        </w:rPr>
        <w:t>Сведения об объектах, планируемых к новому строительству:</w:t>
      </w:r>
    </w:p>
    <w:p w:rsidR="002B25D1" w:rsidRPr="00870C01" w:rsidRDefault="002B25D1" w:rsidP="002B25D1">
      <w:pPr>
        <w:shd w:val="clear" w:color="auto" w:fill="FFFFFF"/>
        <w:jc w:val="both"/>
        <w:textAlignment w:val="baseline"/>
        <w:rPr>
          <w:color w:val="000000"/>
          <w:spacing w:val="2"/>
          <w:sz w:val="28"/>
          <w:szCs w:val="28"/>
        </w:rPr>
      </w:pPr>
      <w:r w:rsidRPr="00325121">
        <w:rPr>
          <w:color w:val="000000"/>
          <w:spacing w:val="2"/>
          <w:sz w:val="28"/>
          <w:szCs w:val="28"/>
        </w:rPr>
        <w:tab/>
      </w:r>
      <w:r w:rsidRPr="00870C01">
        <w:rPr>
          <w:color w:val="000000"/>
          <w:spacing w:val="2"/>
          <w:sz w:val="28"/>
          <w:szCs w:val="28"/>
        </w:rPr>
        <w:t xml:space="preserve">В </w:t>
      </w:r>
      <w:r>
        <w:rPr>
          <w:sz w:val="28"/>
          <w:szCs w:val="28"/>
        </w:rPr>
        <w:t xml:space="preserve">Шолоховском городском поселении </w:t>
      </w:r>
      <w:r w:rsidRPr="00870C01">
        <w:rPr>
          <w:color w:val="000000"/>
          <w:spacing w:val="2"/>
          <w:sz w:val="28"/>
          <w:szCs w:val="28"/>
        </w:rPr>
        <w:t>планируется строительство</w:t>
      </w:r>
      <w:r>
        <w:rPr>
          <w:color w:val="000000"/>
          <w:spacing w:val="2"/>
          <w:sz w:val="28"/>
          <w:szCs w:val="28"/>
        </w:rPr>
        <w:t xml:space="preserve"> </w:t>
      </w:r>
      <w:r w:rsidRPr="00870C01">
        <w:rPr>
          <w:color w:val="000000"/>
          <w:spacing w:val="2"/>
          <w:sz w:val="28"/>
          <w:szCs w:val="28"/>
        </w:rPr>
        <w:t xml:space="preserve">канализационной сети, протяженностью </w:t>
      </w:r>
      <w:smartTag w:uri="urn:schemas-microsoft-com:office:smarttags" w:element="metricconverter">
        <w:smartTagPr>
          <w:attr w:name="ProductID" w:val="23,79 км"/>
        </w:smartTagPr>
        <w:r>
          <w:rPr>
            <w:color w:val="000000"/>
            <w:spacing w:val="2"/>
            <w:sz w:val="28"/>
            <w:szCs w:val="28"/>
          </w:rPr>
          <w:t>23,79</w:t>
        </w:r>
        <w:r w:rsidRPr="00870C01">
          <w:rPr>
            <w:color w:val="000000"/>
            <w:spacing w:val="2"/>
            <w:sz w:val="28"/>
            <w:szCs w:val="28"/>
          </w:rPr>
          <w:t xml:space="preserve"> км</w:t>
        </w:r>
      </w:smartTag>
      <w:r w:rsidRPr="00870C01">
        <w:rPr>
          <w:color w:val="000000"/>
          <w:spacing w:val="2"/>
          <w:sz w:val="28"/>
          <w:szCs w:val="28"/>
        </w:rPr>
        <w:t>.</w:t>
      </w:r>
    </w:p>
    <w:p w:rsidR="002B25D1" w:rsidRPr="00870C01" w:rsidRDefault="002B25D1" w:rsidP="002B25D1">
      <w:pPr>
        <w:shd w:val="clear" w:color="auto" w:fill="FFFFFF"/>
        <w:textAlignment w:val="baseline"/>
        <w:rPr>
          <w:b/>
          <w:bCs/>
          <w:i/>
          <w:color w:val="000000"/>
          <w:spacing w:val="2"/>
          <w:sz w:val="28"/>
          <w:szCs w:val="28"/>
        </w:rPr>
      </w:pPr>
      <w:r w:rsidRPr="00870C01">
        <w:rPr>
          <w:b/>
          <w:bCs/>
          <w:i/>
          <w:color w:val="000000"/>
          <w:spacing w:val="2"/>
          <w:sz w:val="28"/>
          <w:szCs w:val="28"/>
        </w:rPr>
        <w:t>Сведения об объектах, планируемых к реконструкции.</w:t>
      </w:r>
    </w:p>
    <w:p w:rsidR="002B25D1" w:rsidRPr="00870C01" w:rsidRDefault="002B25D1" w:rsidP="002B25D1">
      <w:pPr>
        <w:shd w:val="clear" w:color="auto" w:fill="FFFFFF"/>
        <w:textAlignment w:val="baseline"/>
        <w:rPr>
          <w:color w:val="000000"/>
          <w:spacing w:val="2"/>
          <w:sz w:val="28"/>
          <w:szCs w:val="28"/>
        </w:rPr>
      </w:pPr>
      <w:r w:rsidRPr="00870C01">
        <w:rPr>
          <w:color w:val="000000"/>
          <w:spacing w:val="2"/>
          <w:sz w:val="28"/>
          <w:szCs w:val="28"/>
        </w:rPr>
        <w:tab/>
        <w:t xml:space="preserve">Реконструируемые </w:t>
      </w:r>
      <w:r>
        <w:rPr>
          <w:color w:val="000000"/>
          <w:spacing w:val="2"/>
          <w:sz w:val="28"/>
          <w:szCs w:val="28"/>
        </w:rPr>
        <w:t xml:space="preserve">канализационной сети </w:t>
      </w:r>
      <w:smartTag w:uri="urn:schemas-microsoft-com:office:smarttags" w:element="metricconverter">
        <w:smartTagPr>
          <w:attr w:name="ProductID" w:val="10,952 км"/>
        </w:smartTagPr>
        <w:r>
          <w:rPr>
            <w:color w:val="000000"/>
            <w:spacing w:val="2"/>
            <w:sz w:val="28"/>
            <w:szCs w:val="28"/>
          </w:rPr>
          <w:t>10,952 км</w:t>
        </w:r>
      </w:smartTag>
      <w:r>
        <w:rPr>
          <w:color w:val="000000"/>
          <w:spacing w:val="2"/>
          <w:sz w:val="28"/>
          <w:szCs w:val="28"/>
        </w:rPr>
        <w:t>.</w:t>
      </w:r>
    </w:p>
    <w:p w:rsidR="002B25D1" w:rsidRPr="00870C01" w:rsidRDefault="002B25D1" w:rsidP="002B25D1">
      <w:pPr>
        <w:shd w:val="clear" w:color="auto" w:fill="FFFFFF"/>
        <w:textAlignment w:val="baseline"/>
        <w:rPr>
          <w:i/>
          <w:color w:val="000000"/>
          <w:spacing w:val="2"/>
          <w:sz w:val="28"/>
          <w:szCs w:val="28"/>
        </w:rPr>
      </w:pPr>
      <w:r w:rsidRPr="00870C01">
        <w:rPr>
          <w:b/>
          <w:bCs/>
          <w:i/>
          <w:color w:val="000000"/>
          <w:spacing w:val="2"/>
          <w:sz w:val="28"/>
          <w:szCs w:val="28"/>
        </w:rPr>
        <w:t>Сведения об объектах, планируемых к выводу из эксплуатации.</w:t>
      </w:r>
    </w:p>
    <w:p w:rsidR="002B25D1" w:rsidRPr="00870C01" w:rsidRDefault="002B25D1" w:rsidP="002B25D1">
      <w:pPr>
        <w:shd w:val="clear" w:color="auto" w:fill="FFFFFF"/>
        <w:ind w:firstLine="708"/>
        <w:textAlignment w:val="baseline"/>
        <w:rPr>
          <w:color w:val="000000"/>
          <w:spacing w:val="2"/>
          <w:sz w:val="28"/>
          <w:szCs w:val="28"/>
        </w:rPr>
      </w:pPr>
      <w:r w:rsidRPr="00870C01">
        <w:rPr>
          <w:color w:val="000000"/>
          <w:spacing w:val="2"/>
          <w:sz w:val="28"/>
          <w:szCs w:val="28"/>
        </w:rPr>
        <w:t>Объекты, планируемые к выводу из эксплуатации, отсутствуют.</w:t>
      </w:r>
    </w:p>
    <w:p w:rsidR="002B25D1" w:rsidRPr="00553E3B" w:rsidRDefault="002B25D1" w:rsidP="002B25D1">
      <w:pPr>
        <w:jc w:val="center"/>
        <w:rPr>
          <w:b/>
          <w:sz w:val="28"/>
          <w:szCs w:val="28"/>
        </w:rPr>
      </w:pPr>
      <w:r w:rsidRPr="00870C01">
        <w:rPr>
          <w:b/>
          <w:sz w:val="28"/>
          <w:szCs w:val="28"/>
        </w:rPr>
        <w:t>2.4.5. Сведения о развитии систем диспетчеризации, телемеханизации и</w:t>
      </w:r>
      <w:r w:rsidRPr="00553E3B">
        <w:rPr>
          <w:b/>
          <w:sz w:val="28"/>
          <w:szCs w:val="28"/>
        </w:rPr>
        <w:t xml:space="preserve"> об автоматизированных системах управления режимами водоотведения на объектах организаций, осуществляющих водоотведение</w:t>
      </w:r>
      <w:bookmarkEnd w:id="44"/>
    </w:p>
    <w:p w:rsidR="002B25D1" w:rsidRDefault="002B25D1" w:rsidP="002B25D1">
      <w:pPr>
        <w:pStyle w:val="12"/>
        <w:autoSpaceDE w:val="0"/>
        <w:autoSpaceDN w:val="0"/>
        <w:adjustRightInd w:val="0"/>
        <w:spacing w:after="0" w:line="240" w:lineRule="auto"/>
        <w:ind w:left="0" w:firstLine="851"/>
        <w:jc w:val="both"/>
        <w:rPr>
          <w:rFonts w:ascii="Times New Roman" w:hAnsi="Times New Roman"/>
          <w:bCs/>
          <w:sz w:val="28"/>
          <w:szCs w:val="28"/>
          <w:lang w:eastAsia="ru-RU"/>
        </w:rPr>
      </w:pPr>
      <w:bookmarkStart w:id="45" w:name="_Toc388883743"/>
      <w:r w:rsidRPr="004E0CEE">
        <w:rPr>
          <w:rFonts w:ascii="Times New Roman" w:hAnsi="Times New Roman"/>
          <w:bCs/>
          <w:sz w:val="28"/>
          <w:szCs w:val="28"/>
          <w:lang w:eastAsia="ru-RU"/>
        </w:rPr>
        <w:t xml:space="preserve">В </w:t>
      </w:r>
      <w:r>
        <w:rPr>
          <w:rFonts w:ascii="Times New Roman" w:hAnsi="Times New Roman"/>
          <w:sz w:val="28"/>
          <w:szCs w:val="28"/>
          <w:lang w:eastAsia="ru-RU"/>
        </w:rPr>
        <w:t xml:space="preserve">Шолоховском городском поселении </w:t>
      </w:r>
      <w:r>
        <w:rPr>
          <w:rFonts w:ascii="Times New Roman" w:hAnsi="Times New Roman"/>
          <w:bCs/>
          <w:sz w:val="28"/>
          <w:szCs w:val="28"/>
          <w:lang w:eastAsia="ru-RU"/>
        </w:rPr>
        <w:t>отсутствуют</w:t>
      </w:r>
      <w:r w:rsidRPr="004E0CEE">
        <w:rPr>
          <w:rFonts w:ascii="Times New Roman" w:hAnsi="Times New Roman"/>
          <w:bCs/>
          <w:sz w:val="28"/>
          <w:szCs w:val="28"/>
          <w:lang w:eastAsia="ru-RU"/>
        </w:rPr>
        <w:t xml:space="preserve"> системы диспетчеризации, телемеханизации и автоматизированные системы управления режимами водоотведения на объект</w:t>
      </w:r>
      <w:r>
        <w:rPr>
          <w:rFonts w:ascii="Times New Roman" w:hAnsi="Times New Roman"/>
          <w:bCs/>
          <w:sz w:val="28"/>
          <w:szCs w:val="28"/>
          <w:lang w:eastAsia="ru-RU"/>
        </w:rPr>
        <w:t>е</w:t>
      </w:r>
      <w:r w:rsidRPr="004E0CEE">
        <w:rPr>
          <w:rFonts w:ascii="Times New Roman" w:hAnsi="Times New Roman"/>
          <w:bCs/>
          <w:sz w:val="28"/>
          <w:szCs w:val="28"/>
          <w:lang w:eastAsia="ru-RU"/>
        </w:rPr>
        <w:t xml:space="preserve"> организаци</w:t>
      </w:r>
      <w:r>
        <w:rPr>
          <w:rFonts w:ascii="Times New Roman" w:hAnsi="Times New Roman"/>
          <w:bCs/>
          <w:sz w:val="28"/>
          <w:szCs w:val="28"/>
          <w:lang w:eastAsia="ru-RU"/>
        </w:rPr>
        <w:t>и</w:t>
      </w:r>
      <w:r w:rsidRPr="004E0CEE">
        <w:rPr>
          <w:rFonts w:ascii="Times New Roman" w:hAnsi="Times New Roman"/>
          <w:bCs/>
          <w:sz w:val="28"/>
          <w:szCs w:val="28"/>
          <w:lang w:eastAsia="ru-RU"/>
        </w:rPr>
        <w:t>, осуществляющ</w:t>
      </w:r>
      <w:r>
        <w:rPr>
          <w:rFonts w:ascii="Times New Roman" w:hAnsi="Times New Roman"/>
          <w:bCs/>
          <w:sz w:val="28"/>
          <w:szCs w:val="28"/>
          <w:lang w:eastAsia="ru-RU"/>
        </w:rPr>
        <w:t>ая</w:t>
      </w:r>
      <w:r w:rsidRPr="004E0CEE">
        <w:rPr>
          <w:rFonts w:ascii="Times New Roman" w:hAnsi="Times New Roman"/>
          <w:bCs/>
          <w:sz w:val="28"/>
          <w:szCs w:val="28"/>
          <w:lang w:eastAsia="ru-RU"/>
        </w:rPr>
        <w:t xml:space="preserve"> водоотведение. </w:t>
      </w:r>
    </w:p>
    <w:p w:rsidR="002B25D1" w:rsidRDefault="002B25D1" w:rsidP="002B25D1">
      <w:pPr>
        <w:pStyle w:val="12"/>
        <w:autoSpaceDE w:val="0"/>
        <w:autoSpaceDN w:val="0"/>
        <w:adjustRightInd w:val="0"/>
        <w:spacing w:after="0" w:line="240" w:lineRule="auto"/>
        <w:ind w:left="0" w:firstLine="851"/>
        <w:jc w:val="both"/>
        <w:rPr>
          <w:rFonts w:ascii="Times New Roman" w:hAnsi="Times New Roman"/>
          <w:bCs/>
          <w:sz w:val="28"/>
          <w:szCs w:val="28"/>
          <w:lang w:eastAsia="ru-RU"/>
        </w:rPr>
      </w:pPr>
      <w:r>
        <w:rPr>
          <w:rFonts w:ascii="Times New Roman" w:hAnsi="Times New Roman"/>
          <w:bCs/>
          <w:sz w:val="28"/>
          <w:szCs w:val="28"/>
          <w:lang w:eastAsia="ru-RU"/>
        </w:rPr>
        <w:t xml:space="preserve">В городском поселении функционируют </w:t>
      </w:r>
      <w:r w:rsidRPr="004E0CEE">
        <w:rPr>
          <w:rFonts w:ascii="Times New Roman" w:hAnsi="Times New Roman"/>
          <w:bCs/>
          <w:sz w:val="28"/>
          <w:szCs w:val="28"/>
          <w:lang w:eastAsia="ru-RU"/>
        </w:rPr>
        <w:t>аварийн</w:t>
      </w:r>
      <w:r>
        <w:rPr>
          <w:rFonts w:ascii="Times New Roman" w:hAnsi="Times New Roman"/>
          <w:bCs/>
          <w:sz w:val="28"/>
          <w:szCs w:val="28"/>
          <w:lang w:eastAsia="ru-RU"/>
        </w:rPr>
        <w:t>ая</w:t>
      </w:r>
      <w:r w:rsidRPr="004E0CEE">
        <w:rPr>
          <w:rFonts w:ascii="Times New Roman" w:hAnsi="Times New Roman"/>
          <w:bCs/>
          <w:sz w:val="28"/>
          <w:szCs w:val="28"/>
          <w:lang w:eastAsia="ru-RU"/>
        </w:rPr>
        <w:t xml:space="preserve"> и диспетчерск</w:t>
      </w:r>
      <w:r>
        <w:rPr>
          <w:rFonts w:ascii="Times New Roman" w:hAnsi="Times New Roman"/>
          <w:bCs/>
          <w:sz w:val="28"/>
          <w:szCs w:val="28"/>
          <w:lang w:eastAsia="ru-RU"/>
        </w:rPr>
        <w:t>ая</w:t>
      </w:r>
      <w:r w:rsidRPr="004E0CEE">
        <w:rPr>
          <w:rFonts w:ascii="Times New Roman" w:hAnsi="Times New Roman"/>
          <w:bCs/>
          <w:sz w:val="28"/>
          <w:szCs w:val="28"/>
          <w:lang w:eastAsia="ru-RU"/>
        </w:rPr>
        <w:t xml:space="preserve"> службы.</w:t>
      </w:r>
      <w:r>
        <w:rPr>
          <w:rFonts w:ascii="Times New Roman" w:hAnsi="Times New Roman"/>
          <w:bCs/>
          <w:sz w:val="28"/>
          <w:szCs w:val="28"/>
          <w:lang w:eastAsia="ru-RU"/>
        </w:rPr>
        <w:t xml:space="preserve"> </w:t>
      </w:r>
      <w:r w:rsidRPr="004E0CEE">
        <w:rPr>
          <w:rFonts w:ascii="Times New Roman" w:hAnsi="Times New Roman"/>
          <w:bCs/>
          <w:sz w:val="28"/>
          <w:szCs w:val="28"/>
          <w:lang w:eastAsia="ru-RU"/>
        </w:rPr>
        <w:t>Также на наиболее проблематичных участках трубопровода рекомендуется установить датчики разрыва трубы</w:t>
      </w:r>
      <w:r>
        <w:rPr>
          <w:rFonts w:ascii="Times New Roman" w:hAnsi="Times New Roman"/>
          <w:bCs/>
          <w:sz w:val="28"/>
          <w:szCs w:val="28"/>
          <w:lang w:eastAsia="ru-RU"/>
        </w:rPr>
        <w:t>.</w:t>
      </w: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 xml:space="preserve">2.4.6. Описание вариантов маршрутов прохождения трубопроводов (трасс) потерритории </w:t>
      </w:r>
      <w:r>
        <w:rPr>
          <w:b/>
          <w:sz w:val="28"/>
          <w:szCs w:val="28"/>
        </w:rPr>
        <w:t>поселения</w:t>
      </w:r>
      <w:r w:rsidRPr="00553E3B">
        <w:rPr>
          <w:b/>
          <w:sz w:val="28"/>
          <w:szCs w:val="28"/>
        </w:rPr>
        <w:t>, расположения намечаемых площадок под строительство сооружений водоотведения и их обоснование</w:t>
      </w:r>
      <w:bookmarkEnd w:id="45"/>
    </w:p>
    <w:p w:rsidR="002B25D1" w:rsidRPr="00C42155" w:rsidRDefault="002B25D1" w:rsidP="002B25D1">
      <w:pPr>
        <w:autoSpaceDE w:val="0"/>
        <w:autoSpaceDN w:val="0"/>
        <w:adjustRightInd w:val="0"/>
        <w:ind w:firstLine="708"/>
        <w:jc w:val="both"/>
        <w:rPr>
          <w:color w:val="000000"/>
          <w:sz w:val="28"/>
          <w:szCs w:val="28"/>
        </w:rPr>
      </w:pPr>
      <w:bookmarkStart w:id="46" w:name="_Toc388883744"/>
      <w:r>
        <w:rPr>
          <w:sz w:val="28"/>
          <w:szCs w:val="28"/>
        </w:rPr>
        <w:t>На расчетный срок  по 2 варианту планируется строительство централизованного водоотведения на всей территории р.п. Шолоховский.</w:t>
      </w: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 xml:space="preserve">2.4.7. Границы и характеристики охранных зон сетей и сооружений централизованной системы </w:t>
      </w:r>
      <w:bookmarkEnd w:id="46"/>
      <w:r w:rsidRPr="00553E3B">
        <w:rPr>
          <w:b/>
          <w:sz w:val="28"/>
          <w:szCs w:val="28"/>
        </w:rPr>
        <w:t>водоотведения</w:t>
      </w:r>
    </w:p>
    <w:p w:rsidR="002B25D1" w:rsidRDefault="002B25D1" w:rsidP="002B25D1">
      <w:pPr>
        <w:autoSpaceDE w:val="0"/>
        <w:autoSpaceDN w:val="0"/>
        <w:adjustRightInd w:val="0"/>
        <w:ind w:firstLine="708"/>
        <w:jc w:val="both"/>
        <w:rPr>
          <w:sz w:val="28"/>
          <w:szCs w:val="28"/>
        </w:rPr>
      </w:pPr>
      <w:bookmarkStart w:id="47" w:name="_Toc388883745"/>
      <w:r w:rsidRPr="0052618C">
        <w:rPr>
          <w:sz w:val="28"/>
          <w:szCs w:val="28"/>
        </w:rPr>
        <w:t>Любая канализация централизованного или автономного типа является объектом, представляющим повышенную опасность, поскольку при аварийной ситуации загрязненные сточные воды способны нанести существенный вред окружающей среде и имеющимся источникам водоснабжения. Чтобы не допустить подобных негативных последствий, вокруг водоотводящих трасс организовывается охранная зона канализации. Основные нормативные требования к размеру охранных зон прописаны в следующих нормативных документах – С</w:t>
      </w:r>
      <w:r>
        <w:rPr>
          <w:sz w:val="28"/>
          <w:szCs w:val="28"/>
        </w:rPr>
        <w:t>П- 31.13333.2012</w:t>
      </w:r>
      <w:r w:rsidRPr="0052618C">
        <w:rPr>
          <w:sz w:val="28"/>
          <w:szCs w:val="28"/>
        </w:rPr>
        <w:t xml:space="preserve"> «Канализация, наружные сети и сооружения», СНиП 2.05.06 – 8</w:t>
      </w:r>
      <w:r>
        <w:rPr>
          <w:sz w:val="28"/>
          <w:szCs w:val="28"/>
        </w:rPr>
        <w:t>4</w:t>
      </w:r>
      <w:r w:rsidRPr="0052618C">
        <w:rPr>
          <w:sz w:val="28"/>
          <w:szCs w:val="28"/>
        </w:rPr>
        <w:t xml:space="preserve"> «Магистральные трубопроводы. Строительные нормы и правила»</w:t>
      </w:r>
      <w:r>
        <w:rPr>
          <w:sz w:val="28"/>
          <w:szCs w:val="28"/>
        </w:rPr>
        <w:t>.</w:t>
      </w:r>
    </w:p>
    <w:p w:rsidR="002B25D1" w:rsidRPr="004D6891" w:rsidRDefault="002B25D1" w:rsidP="002B25D1">
      <w:pPr>
        <w:autoSpaceDE w:val="0"/>
        <w:autoSpaceDN w:val="0"/>
        <w:adjustRightInd w:val="0"/>
        <w:ind w:firstLine="708"/>
        <w:jc w:val="both"/>
        <w:rPr>
          <w:sz w:val="28"/>
          <w:szCs w:val="28"/>
        </w:rPr>
      </w:pPr>
      <w:r w:rsidRPr="0052618C">
        <w:rPr>
          <w:sz w:val="28"/>
          <w:szCs w:val="28"/>
        </w:rPr>
        <w:t>В этих документах отмечаются общие нормативы, что же касается более конкретных цифр, то они устанавливаются индивидуально в каждом регионе местными органами представительской власти</w:t>
      </w:r>
      <w:r>
        <w:rPr>
          <w:sz w:val="28"/>
          <w:szCs w:val="28"/>
        </w:rPr>
        <w:t xml:space="preserve">или определяются проектом водоотведения на территории </w:t>
      </w:r>
      <w:r w:rsidRPr="00583E5E">
        <w:rPr>
          <w:color w:val="000000"/>
          <w:spacing w:val="2"/>
          <w:sz w:val="28"/>
          <w:szCs w:val="28"/>
        </w:rPr>
        <w:t>Шолоховского городского поселения</w:t>
      </w:r>
      <w:r>
        <w:rPr>
          <w:sz w:val="28"/>
          <w:szCs w:val="28"/>
        </w:rPr>
        <w:t>.</w:t>
      </w:r>
    </w:p>
    <w:p w:rsidR="002B25D1" w:rsidRPr="0052618C" w:rsidRDefault="002B25D1" w:rsidP="002B25D1">
      <w:pPr>
        <w:autoSpaceDE w:val="0"/>
        <w:autoSpaceDN w:val="0"/>
        <w:adjustRightInd w:val="0"/>
        <w:ind w:firstLine="708"/>
        <w:jc w:val="both"/>
        <w:rPr>
          <w:sz w:val="28"/>
          <w:szCs w:val="28"/>
        </w:rPr>
      </w:pPr>
      <w:r>
        <w:rPr>
          <w:sz w:val="28"/>
          <w:szCs w:val="28"/>
        </w:rPr>
        <w:t>Охранная зона канализации. О</w:t>
      </w:r>
      <w:r w:rsidRPr="0052618C">
        <w:rPr>
          <w:sz w:val="28"/>
          <w:szCs w:val="28"/>
        </w:rPr>
        <w:t>сновные нормы:</w:t>
      </w:r>
    </w:p>
    <w:p w:rsidR="002B25D1" w:rsidRDefault="002B25D1" w:rsidP="002B25D1">
      <w:pPr>
        <w:autoSpaceDE w:val="0"/>
        <w:autoSpaceDN w:val="0"/>
        <w:adjustRightInd w:val="0"/>
        <w:ind w:firstLine="708"/>
        <w:jc w:val="both"/>
        <w:rPr>
          <w:sz w:val="28"/>
          <w:szCs w:val="28"/>
        </w:rPr>
      </w:pPr>
      <w:r>
        <w:rPr>
          <w:sz w:val="28"/>
          <w:szCs w:val="28"/>
        </w:rPr>
        <w:t xml:space="preserve">- </w:t>
      </w:r>
      <w:r w:rsidRPr="0052618C">
        <w:rPr>
          <w:sz w:val="28"/>
          <w:szCs w:val="28"/>
        </w:rPr>
        <w:t xml:space="preserve">для обычных условий охранная зона канализации напорного и самотечного типов составляет по </w:t>
      </w:r>
      <w:smartTag w:uri="urn:schemas-microsoft-com:office:smarttags" w:element="metricconverter">
        <w:smartTagPr>
          <w:attr w:name="ProductID" w:val="5 метров"/>
        </w:smartTagPr>
        <w:r w:rsidRPr="0052618C">
          <w:rPr>
            <w:sz w:val="28"/>
            <w:szCs w:val="28"/>
          </w:rPr>
          <w:t>5 метров</w:t>
        </w:r>
      </w:smartTag>
      <w:r w:rsidRPr="0052618C">
        <w:rPr>
          <w:sz w:val="28"/>
          <w:szCs w:val="28"/>
        </w:rPr>
        <w:t xml:space="preserve"> в каждую сторону. </w:t>
      </w:r>
    </w:p>
    <w:p w:rsidR="002B25D1" w:rsidRPr="0052618C" w:rsidRDefault="002B25D1" w:rsidP="002B25D1">
      <w:pPr>
        <w:autoSpaceDE w:val="0"/>
        <w:autoSpaceDN w:val="0"/>
        <w:adjustRightInd w:val="0"/>
        <w:ind w:firstLine="708"/>
        <w:jc w:val="both"/>
        <w:rPr>
          <w:sz w:val="28"/>
          <w:szCs w:val="28"/>
        </w:rPr>
      </w:pPr>
      <w:r w:rsidRPr="0052618C">
        <w:rPr>
          <w:sz w:val="28"/>
          <w:szCs w:val="28"/>
        </w:rPr>
        <w:t>Причем, точкой отсчета считается боковой край стенки трубопровода;</w:t>
      </w:r>
    </w:p>
    <w:p w:rsidR="002B25D1" w:rsidRPr="0052618C" w:rsidRDefault="002B25D1" w:rsidP="002B25D1">
      <w:pPr>
        <w:autoSpaceDE w:val="0"/>
        <w:autoSpaceDN w:val="0"/>
        <w:adjustRightInd w:val="0"/>
        <w:ind w:firstLine="708"/>
        <w:jc w:val="both"/>
        <w:rPr>
          <w:sz w:val="28"/>
          <w:szCs w:val="28"/>
        </w:rPr>
      </w:pPr>
      <w:r>
        <w:rPr>
          <w:sz w:val="28"/>
          <w:szCs w:val="28"/>
        </w:rPr>
        <w:t xml:space="preserve">- </w:t>
      </w:r>
      <w:r w:rsidRPr="0052618C">
        <w:rPr>
          <w:sz w:val="28"/>
          <w:szCs w:val="28"/>
        </w:rPr>
        <w:t xml:space="preserve">для особых условий, с пониженной среднегодовой температурой, высокой сейсмоопасностью или переувлажненным грунтом, охранная зона канализации может увеличиваться вдвое и достигать </w:t>
      </w:r>
      <w:smartTag w:uri="urn:schemas-microsoft-com:office:smarttags" w:element="metricconverter">
        <w:smartTagPr>
          <w:attr w:name="ProductID" w:val="10 метров"/>
        </w:smartTagPr>
        <w:r w:rsidRPr="0052618C">
          <w:rPr>
            <w:sz w:val="28"/>
            <w:szCs w:val="28"/>
          </w:rPr>
          <w:t>10 метров</w:t>
        </w:r>
      </w:smartTag>
      <w:r w:rsidRPr="0052618C">
        <w:rPr>
          <w:sz w:val="28"/>
          <w:szCs w:val="28"/>
        </w:rPr>
        <w:t>;</w:t>
      </w:r>
    </w:p>
    <w:p w:rsidR="002B25D1" w:rsidRPr="0052618C" w:rsidRDefault="002B25D1" w:rsidP="002B25D1">
      <w:pPr>
        <w:autoSpaceDE w:val="0"/>
        <w:autoSpaceDN w:val="0"/>
        <w:adjustRightInd w:val="0"/>
        <w:ind w:firstLine="708"/>
        <w:jc w:val="both"/>
        <w:rPr>
          <w:sz w:val="28"/>
          <w:szCs w:val="28"/>
        </w:rPr>
      </w:pPr>
      <w:r>
        <w:rPr>
          <w:sz w:val="28"/>
          <w:szCs w:val="28"/>
        </w:rPr>
        <w:t xml:space="preserve">- </w:t>
      </w:r>
      <w:r w:rsidRPr="0052618C">
        <w:rPr>
          <w:sz w:val="28"/>
          <w:szCs w:val="28"/>
        </w:rPr>
        <w:t xml:space="preserve">охранная зона канализации на территории у водоемов и подземных источников расширена до </w:t>
      </w:r>
      <w:smartTag w:uri="urn:schemas-microsoft-com:office:smarttags" w:element="metricconverter">
        <w:smartTagPr>
          <w:attr w:name="ProductID" w:val="250 метров"/>
        </w:smartTagPr>
        <w:r w:rsidRPr="0052618C">
          <w:rPr>
            <w:sz w:val="28"/>
            <w:szCs w:val="28"/>
          </w:rPr>
          <w:t>250 метров</w:t>
        </w:r>
      </w:smartTag>
      <w:r w:rsidRPr="0052618C">
        <w:rPr>
          <w:sz w:val="28"/>
          <w:szCs w:val="28"/>
        </w:rPr>
        <w:t xml:space="preserve"> – от уреза воды рек, </w:t>
      </w:r>
      <w:smartTag w:uri="urn:schemas-microsoft-com:office:smarttags" w:element="metricconverter">
        <w:smartTagPr>
          <w:attr w:name="ProductID" w:val="100 метров"/>
        </w:smartTagPr>
        <w:r w:rsidRPr="0052618C">
          <w:rPr>
            <w:sz w:val="28"/>
            <w:szCs w:val="28"/>
          </w:rPr>
          <w:t>100 метров</w:t>
        </w:r>
      </w:smartTag>
      <w:r w:rsidRPr="0052618C">
        <w:rPr>
          <w:sz w:val="28"/>
          <w:szCs w:val="28"/>
        </w:rPr>
        <w:t xml:space="preserve"> – от берега озера и </w:t>
      </w:r>
      <w:smartTag w:uri="urn:schemas-microsoft-com:office:smarttags" w:element="metricconverter">
        <w:smartTagPr>
          <w:attr w:name="ProductID" w:val="50 метров"/>
        </w:smartTagPr>
        <w:r w:rsidRPr="0052618C">
          <w:rPr>
            <w:sz w:val="28"/>
            <w:szCs w:val="28"/>
          </w:rPr>
          <w:t>50 метров</w:t>
        </w:r>
      </w:smartTag>
      <w:r w:rsidRPr="0052618C">
        <w:rPr>
          <w:sz w:val="28"/>
          <w:szCs w:val="28"/>
        </w:rPr>
        <w:t xml:space="preserve"> - от подземных источников;</w:t>
      </w:r>
    </w:p>
    <w:p w:rsidR="002B25D1" w:rsidRPr="0052618C" w:rsidRDefault="002B25D1" w:rsidP="002B25D1">
      <w:pPr>
        <w:autoSpaceDE w:val="0"/>
        <w:autoSpaceDN w:val="0"/>
        <w:adjustRightInd w:val="0"/>
        <w:ind w:firstLine="708"/>
        <w:jc w:val="both"/>
        <w:rPr>
          <w:sz w:val="28"/>
          <w:szCs w:val="28"/>
        </w:rPr>
      </w:pPr>
      <w:r>
        <w:rPr>
          <w:sz w:val="28"/>
          <w:szCs w:val="28"/>
        </w:rPr>
        <w:t xml:space="preserve">- </w:t>
      </w:r>
      <w:r w:rsidRPr="0052618C">
        <w:rPr>
          <w:sz w:val="28"/>
          <w:szCs w:val="28"/>
        </w:rPr>
        <w:t xml:space="preserve">нормативные требования к взаимному расположению канализационного трубопровода и водоснабжающих трасс сводятся к следующему расстоянию: </w:t>
      </w:r>
      <w:smartTag w:uri="urn:schemas-microsoft-com:office:smarttags" w:element="metricconverter">
        <w:smartTagPr>
          <w:attr w:name="ProductID" w:val="10 метров"/>
        </w:smartTagPr>
        <w:r w:rsidRPr="0052618C">
          <w:rPr>
            <w:sz w:val="28"/>
            <w:szCs w:val="28"/>
          </w:rPr>
          <w:t>10 метров</w:t>
        </w:r>
      </w:smartTag>
      <w:r w:rsidRPr="0052618C">
        <w:rPr>
          <w:sz w:val="28"/>
          <w:szCs w:val="28"/>
        </w:rPr>
        <w:t xml:space="preserve"> для водопроводных труб сечением до </w:t>
      </w:r>
      <w:smartTag w:uri="urn:schemas-microsoft-com:office:smarttags" w:element="metricconverter">
        <w:smartTagPr>
          <w:attr w:name="ProductID" w:val="1000 мм"/>
        </w:smartTagPr>
        <w:r w:rsidRPr="0052618C">
          <w:rPr>
            <w:sz w:val="28"/>
            <w:szCs w:val="28"/>
          </w:rPr>
          <w:t>1000 мм</w:t>
        </w:r>
      </w:smartTag>
      <w:r w:rsidRPr="0052618C">
        <w:rPr>
          <w:sz w:val="28"/>
          <w:szCs w:val="28"/>
        </w:rPr>
        <w:t xml:space="preserve">, </w:t>
      </w:r>
      <w:smartTag w:uri="urn:schemas-microsoft-com:office:smarttags" w:element="metricconverter">
        <w:smartTagPr>
          <w:attr w:name="ProductID" w:val="20 метров"/>
        </w:smartTagPr>
        <w:r w:rsidRPr="0052618C">
          <w:rPr>
            <w:sz w:val="28"/>
            <w:szCs w:val="28"/>
          </w:rPr>
          <w:t>20 метров</w:t>
        </w:r>
      </w:smartTag>
      <w:r w:rsidRPr="0052618C">
        <w:rPr>
          <w:sz w:val="28"/>
          <w:szCs w:val="28"/>
        </w:rPr>
        <w:t xml:space="preserve"> для труб большего диаметра и </w:t>
      </w:r>
      <w:smartTag w:uri="urn:schemas-microsoft-com:office:smarttags" w:element="metricconverter">
        <w:smartTagPr>
          <w:attr w:name="ProductID" w:val="50 метров"/>
        </w:smartTagPr>
        <w:r w:rsidRPr="0052618C">
          <w:rPr>
            <w:sz w:val="28"/>
            <w:szCs w:val="28"/>
          </w:rPr>
          <w:t>50 метров</w:t>
        </w:r>
      </w:smartTag>
      <w:r w:rsidRPr="0052618C">
        <w:rPr>
          <w:sz w:val="28"/>
          <w:szCs w:val="28"/>
        </w:rPr>
        <w:t xml:space="preserve"> – если трубопровод прокладывается в переувлажненном грунте.</w:t>
      </w:r>
    </w:p>
    <w:p w:rsidR="002B25D1" w:rsidRDefault="002B25D1" w:rsidP="002B25D1">
      <w:pPr>
        <w:autoSpaceDE w:val="0"/>
        <w:autoSpaceDN w:val="0"/>
        <w:adjustRightInd w:val="0"/>
        <w:jc w:val="both"/>
        <w:rPr>
          <w:sz w:val="28"/>
          <w:szCs w:val="28"/>
        </w:rPr>
      </w:pPr>
      <w:r>
        <w:rPr>
          <w:sz w:val="28"/>
          <w:szCs w:val="28"/>
        </w:rPr>
        <w:t>Рекомендуется</w:t>
      </w:r>
      <w:r w:rsidRPr="0052618C">
        <w:rPr>
          <w:sz w:val="28"/>
          <w:szCs w:val="28"/>
        </w:rPr>
        <w:t xml:space="preserve"> обратить особое внимание на требования нормативных документов, касающиеся охранной зоны канализации и при обустройстве системы водоотведения на такой территории относить трубопровод с запасом на 10% и даже больше.</w:t>
      </w: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2.4.8. Границы планируемых зон размещения объектов централизованной системы</w:t>
      </w:r>
      <w:r>
        <w:rPr>
          <w:b/>
          <w:sz w:val="28"/>
          <w:szCs w:val="28"/>
        </w:rPr>
        <w:t xml:space="preserve"> </w:t>
      </w:r>
      <w:r w:rsidRPr="00553E3B">
        <w:rPr>
          <w:b/>
          <w:sz w:val="28"/>
          <w:szCs w:val="28"/>
        </w:rPr>
        <w:t>водоотведения</w:t>
      </w:r>
      <w:bookmarkEnd w:id="47"/>
    </w:p>
    <w:p w:rsidR="002B25D1" w:rsidRDefault="002B25D1" w:rsidP="002B25D1">
      <w:pPr>
        <w:ind w:firstLine="708"/>
        <w:jc w:val="both"/>
        <w:rPr>
          <w:color w:val="000000"/>
          <w:sz w:val="28"/>
          <w:szCs w:val="28"/>
        </w:rPr>
      </w:pPr>
      <w:bookmarkStart w:id="48" w:name="_Toc388883746"/>
      <w:r>
        <w:rPr>
          <w:color w:val="000000"/>
          <w:sz w:val="28"/>
          <w:szCs w:val="28"/>
        </w:rPr>
        <w:t>Все объекты водоотведения планируется разместить в границах Шолоховского городского поселения.</w:t>
      </w:r>
    </w:p>
    <w:p w:rsidR="002B25D1" w:rsidRDefault="002B25D1" w:rsidP="002B25D1">
      <w:pPr>
        <w:tabs>
          <w:tab w:val="left" w:pos="692"/>
          <w:tab w:val="center" w:pos="5174"/>
        </w:tabs>
        <w:jc w:val="center"/>
        <w:rPr>
          <w:rFonts w:eastAsia="TimesNewRomanPS-BoldMT"/>
          <w:b/>
          <w:sz w:val="28"/>
          <w:szCs w:val="28"/>
        </w:rPr>
      </w:pPr>
    </w:p>
    <w:p w:rsidR="002B25D1" w:rsidRPr="00553E3B" w:rsidRDefault="002B25D1" w:rsidP="002B25D1">
      <w:pPr>
        <w:tabs>
          <w:tab w:val="left" w:pos="692"/>
          <w:tab w:val="center" w:pos="5174"/>
        </w:tabs>
        <w:jc w:val="center"/>
        <w:rPr>
          <w:b/>
          <w:sz w:val="28"/>
          <w:szCs w:val="28"/>
        </w:rPr>
      </w:pPr>
      <w:r w:rsidRPr="00553E3B">
        <w:rPr>
          <w:rFonts w:eastAsia="TimesNewRomanPS-BoldMT"/>
          <w:b/>
          <w:sz w:val="28"/>
          <w:szCs w:val="28"/>
        </w:rPr>
        <w:t>2.5. ЭКОЛОГИЧЕСКИЕ АСПЕКТЫ МЕРОПРИЯТИЙ ПО СТРОИТЕЛЬСТВУ И РЕКОНСТРУКЦИИ ОБЪЕКТОВ ЦЕНТРАЛИЗОВАННОЙ СИСТЕМЫ ВОДООТВЕДЕНИЯ</w:t>
      </w:r>
      <w:bookmarkEnd w:id="48"/>
    </w:p>
    <w:p w:rsidR="002B25D1" w:rsidRPr="00553E3B" w:rsidRDefault="002B25D1" w:rsidP="002B25D1">
      <w:pPr>
        <w:jc w:val="center"/>
        <w:rPr>
          <w:b/>
          <w:sz w:val="28"/>
          <w:szCs w:val="28"/>
        </w:rPr>
      </w:pPr>
      <w:bookmarkStart w:id="49" w:name="_Toc388883747"/>
      <w:r w:rsidRPr="00553E3B">
        <w:rPr>
          <w:rFonts w:eastAsia="TimesNewRomanPS-BoldMT"/>
          <w:b/>
          <w:iCs/>
          <w:sz w:val="28"/>
          <w:szCs w:val="28"/>
        </w:rPr>
        <w:t>2.5.1. 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49"/>
    </w:p>
    <w:p w:rsidR="002B25D1" w:rsidRDefault="002B25D1" w:rsidP="002B25D1">
      <w:pPr>
        <w:shd w:val="clear" w:color="auto" w:fill="FFFFFF"/>
        <w:ind w:firstLine="708"/>
        <w:jc w:val="both"/>
        <w:textAlignment w:val="baseline"/>
        <w:rPr>
          <w:bCs/>
          <w:sz w:val="28"/>
          <w:szCs w:val="28"/>
        </w:rPr>
      </w:pPr>
      <w:bookmarkStart w:id="50" w:name="_Toc388883748"/>
      <w:r w:rsidRPr="004E0CEE">
        <w:rPr>
          <w:bCs/>
          <w:sz w:val="28"/>
          <w:szCs w:val="28"/>
        </w:rPr>
        <w:t>Сведения о мероприятиях, содержащихся в планах по снижению сбросов загрязняющих веществ в поверхностные водные объекты и на водозаборные площад</w:t>
      </w:r>
      <w:r>
        <w:rPr>
          <w:bCs/>
          <w:sz w:val="28"/>
          <w:szCs w:val="28"/>
        </w:rPr>
        <w:t>ки</w:t>
      </w:r>
      <w:r w:rsidRPr="004E0CEE">
        <w:rPr>
          <w:bCs/>
          <w:sz w:val="28"/>
          <w:szCs w:val="28"/>
        </w:rPr>
        <w:t xml:space="preserve"> отсутствуют.</w:t>
      </w:r>
    </w:p>
    <w:p w:rsidR="002B25D1" w:rsidRDefault="002B25D1" w:rsidP="002B25D1">
      <w:pPr>
        <w:jc w:val="center"/>
        <w:rPr>
          <w:b/>
          <w:sz w:val="28"/>
          <w:szCs w:val="28"/>
        </w:rPr>
      </w:pPr>
    </w:p>
    <w:p w:rsidR="002B25D1" w:rsidRPr="00553E3B" w:rsidRDefault="002B25D1" w:rsidP="002B25D1">
      <w:pPr>
        <w:jc w:val="center"/>
        <w:rPr>
          <w:b/>
          <w:sz w:val="28"/>
          <w:szCs w:val="28"/>
        </w:rPr>
      </w:pPr>
      <w:r w:rsidRPr="00553E3B">
        <w:rPr>
          <w:b/>
          <w:sz w:val="28"/>
          <w:szCs w:val="28"/>
        </w:rPr>
        <w:t>2.5.2. Сведения о применении методов, безопасных для окружающей среды, при</w:t>
      </w:r>
      <w:r>
        <w:rPr>
          <w:b/>
          <w:sz w:val="28"/>
          <w:szCs w:val="28"/>
        </w:rPr>
        <w:t xml:space="preserve"> </w:t>
      </w:r>
      <w:r w:rsidRPr="00553E3B">
        <w:rPr>
          <w:b/>
          <w:sz w:val="28"/>
          <w:szCs w:val="28"/>
        </w:rPr>
        <w:t>утилизации осадков сточных вод</w:t>
      </w:r>
      <w:bookmarkEnd w:id="50"/>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bookmarkStart w:id="51" w:name="_Toc388883749"/>
      <w:r>
        <w:rPr>
          <w:rFonts w:ascii="Times New Roman" w:hAnsi="Times New Roman"/>
          <w:bCs/>
          <w:sz w:val="28"/>
          <w:szCs w:val="28"/>
          <w:lang w:eastAsia="ru-RU"/>
        </w:rPr>
        <w:t>Загрязнение рек усугубляется отсутствием дождевой канализации и очистных сооружений, способствующем смыву поверхностными стоками грязи и мусора.</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Согласно Постановлению Правительства РФ №1404 от 23.11.96 г. вдоль водотоков устанавливаются водоохранные зоны и прибрежные защитные полосы, на которых устанавливается специальный режим хозяйственной деятельности.</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Прибрежные защитные полосы должны быть заняты древесно-кустарниковой растительностью.</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Территория зоны первого пояса санитарной охраны должна быть спланирована для отвода поверхностного стока за ее пределы, озеленена, огорожена, обеспечена охраной, дорожки к сооружениям должны иметь твердое покрытие.</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Предусмотрены следующие мероприятия по охране водной среды:</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 вынос временных гаражей из прибрежной зоны;</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-организация водоохранных зон и прибрежных защитных полос;</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-предотвращение заиливания и заболачивания прибрежных территорий;</w:t>
      </w:r>
    </w:p>
    <w:p w:rsidR="002B25D1" w:rsidRDefault="002B25D1" w:rsidP="002B25D1">
      <w:pPr>
        <w:pStyle w:val="12"/>
        <w:autoSpaceDE w:val="0"/>
        <w:autoSpaceDN w:val="0"/>
        <w:adjustRightInd w:val="0"/>
        <w:spacing w:after="0"/>
        <w:ind w:left="0" w:firstLine="709"/>
        <w:jc w:val="both"/>
        <w:rPr>
          <w:rFonts w:ascii="Times New Roman" w:hAnsi="Times New Roman"/>
          <w:bCs/>
          <w:sz w:val="28"/>
          <w:szCs w:val="28"/>
          <w:lang w:eastAsia="ru-RU"/>
        </w:rPr>
      </w:pPr>
      <w:r>
        <w:rPr>
          <w:rFonts w:ascii="Times New Roman" w:hAnsi="Times New Roman"/>
          <w:bCs/>
          <w:sz w:val="28"/>
          <w:szCs w:val="28"/>
          <w:lang w:eastAsia="ru-RU"/>
        </w:rPr>
        <w:t>Организация контроля уровня загрязнения  поверхностных и грунтовых вод.</w:t>
      </w:r>
    </w:p>
    <w:p w:rsidR="002B25D1" w:rsidRDefault="002B25D1" w:rsidP="002B25D1">
      <w:pPr>
        <w:pStyle w:val="2"/>
        <w:keepLines/>
        <w:ind w:firstLine="708"/>
        <w:jc w:val="both"/>
        <w:rPr>
          <w:rFonts w:eastAsia="TimesNewRomanPS-BoldMT"/>
          <w:b w:val="0"/>
          <w:i/>
        </w:rPr>
      </w:pPr>
      <w:r w:rsidRPr="0057456E">
        <w:rPr>
          <w:b w:val="0"/>
          <w:i/>
          <w:lang w:val="x-none"/>
        </w:rPr>
        <w:t xml:space="preserve">Все эти мероприятия должны значительно улучшить состояние водных ресурсов </w:t>
      </w:r>
      <w:r w:rsidRPr="0057456E">
        <w:rPr>
          <w:b w:val="0"/>
          <w:i/>
          <w:color w:val="000000"/>
          <w:spacing w:val="2"/>
        </w:rPr>
        <w:t>Шолоховского городского поселения</w:t>
      </w:r>
      <w:r w:rsidRPr="0057456E">
        <w:rPr>
          <w:b w:val="0"/>
          <w:i/>
          <w:lang w:val="x-none"/>
        </w:rPr>
        <w:t>.</w:t>
      </w:r>
      <w:r>
        <w:rPr>
          <w:b w:val="0"/>
          <w:i/>
          <w:lang w:val="x-none"/>
        </w:rPr>
        <w:t xml:space="preserve"> </w:t>
      </w:r>
      <w:r w:rsidRPr="0033158E">
        <w:rPr>
          <w:rFonts w:eastAsia="TimesNewRomanPS-BoldMT"/>
          <w:b w:val="0"/>
          <w:i/>
        </w:rPr>
        <w:t xml:space="preserve">Системы </w:t>
      </w:r>
      <w:r>
        <w:rPr>
          <w:rFonts w:eastAsia="TimesNewRomanPS-BoldMT"/>
          <w:b w:val="0"/>
          <w:i/>
        </w:rPr>
        <w:t>автономной канализации с отведением очищенных сточных вод поверхностные водоемы, как правило, применяются при водонепроницаемых или слабо фильтрующих грунтах; при этом очистка сточных вод осуществляется в песчано-гравийных фильтрах и фильтрующих траншеях.</w:t>
      </w:r>
    </w:p>
    <w:p w:rsidR="002B25D1" w:rsidRDefault="002B25D1" w:rsidP="002B25D1">
      <w:pPr>
        <w:pStyle w:val="2"/>
        <w:keepLines/>
        <w:ind w:firstLine="708"/>
        <w:jc w:val="both"/>
        <w:rPr>
          <w:rFonts w:eastAsia="TimesNewRomanPS-BoldMT"/>
          <w:b w:val="0"/>
          <w:i/>
        </w:rPr>
      </w:pPr>
      <w:r>
        <w:rPr>
          <w:rFonts w:eastAsia="TimesNewRomanPS-BoldMT"/>
          <w:b w:val="0"/>
          <w:i/>
        </w:rPr>
        <w:t>При сбросе очищенных сточных вод в поверхностные водоемы следует руководствоваться «Правилами охраны водоемов от загрязнения сточными водами», а также требованиями СанПиН 4630-88 «Охраны поверхностных вод от загрязнения».</w:t>
      </w:r>
    </w:p>
    <w:p w:rsidR="002B25D1" w:rsidRDefault="002B25D1" w:rsidP="002B25D1">
      <w:pPr>
        <w:ind w:firstLine="708"/>
        <w:jc w:val="both"/>
        <w:rPr>
          <w:sz w:val="28"/>
          <w:szCs w:val="28"/>
        </w:rPr>
      </w:pPr>
      <w:r w:rsidRPr="0033158E">
        <w:rPr>
          <w:sz w:val="28"/>
          <w:szCs w:val="28"/>
        </w:rPr>
        <w:t>Когда фоновая концентрация загрязнений в водоеме ниже предельно допустимых концентраций (ПДК)</w:t>
      </w:r>
      <w:r>
        <w:rPr>
          <w:sz w:val="28"/>
          <w:szCs w:val="28"/>
        </w:rPr>
        <w:t xml:space="preserve"> в речной воде при согласовании с органами природоохраны можно предусматривать очистку сточных вод до концентрации загрязнений более ПДК за счет их смешения с водой водоема. Если фоновая концентрация более ПДК, требуется доведение концентрации загрязнений в очищенной воде до ПДК.</w:t>
      </w:r>
    </w:p>
    <w:p w:rsidR="002B25D1" w:rsidRDefault="002B25D1" w:rsidP="002B25D1">
      <w:pPr>
        <w:ind w:firstLine="708"/>
        <w:jc w:val="both"/>
        <w:rPr>
          <w:sz w:val="28"/>
          <w:szCs w:val="28"/>
        </w:rPr>
      </w:pPr>
      <w:r>
        <w:rPr>
          <w:sz w:val="28"/>
          <w:szCs w:val="28"/>
        </w:rPr>
        <w:t xml:space="preserve">Системы автономной канализации с отведением сточных вод в грунт может применяться в песчаных, супесчаных и легких суглинистых грунтах с коэффициентом фильтрации не менее 0,10 м/сут и уровнем грунтовых вод не менее </w:t>
      </w:r>
      <w:smartTag w:uri="urn:schemas-microsoft-com:office:smarttags" w:element="metricconverter">
        <w:smartTagPr>
          <w:attr w:name="ProductID" w:val="1,0 м"/>
        </w:smartTagPr>
        <w:r>
          <w:rPr>
            <w:sz w:val="28"/>
            <w:szCs w:val="28"/>
          </w:rPr>
          <w:t>1,0 м</w:t>
        </w:r>
      </w:smartTag>
      <w:r>
        <w:rPr>
          <w:sz w:val="28"/>
          <w:szCs w:val="28"/>
        </w:rPr>
        <w:t xml:space="preserve"> от планировочной отметки земли.</w:t>
      </w:r>
    </w:p>
    <w:p w:rsidR="002B25D1" w:rsidRDefault="002B25D1" w:rsidP="002B25D1">
      <w:pPr>
        <w:ind w:firstLine="708"/>
        <w:jc w:val="both"/>
        <w:rPr>
          <w:sz w:val="28"/>
          <w:szCs w:val="28"/>
        </w:rPr>
      </w:pPr>
      <w:r>
        <w:rPr>
          <w:sz w:val="28"/>
          <w:szCs w:val="28"/>
        </w:rPr>
        <w:t>Расстояние от участка, используемого для отведения сточных вод в грунт до шахтных или трубчатых колодцев, используемых для питьевого водоснабжения, определяется наличием участков фильтрующих грунтов между водоносным горизонтом и пластами грунта, поглощающие сточные воды.</w:t>
      </w:r>
    </w:p>
    <w:p w:rsidR="002B25D1" w:rsidRDefault="002B25D1" w:rsidP="002B25D1">
      <w:pPr>
        <w:ind w:firstLine="708"/>
        <w:jc w:val="both"/>
        <w:rPr>
          <w:sz w:val="28"/>
          <w:szCs w:val="28"/>
        </w:rPr>
      </w:pPr>
      <w:r>
        <w:rPr>
          <w:sz w:val="28"/>
          <w:szCs w:val="28"/>
        </w:rPr>
        <w:t xml:space="preserve">Накопители сточных вод (выгреба) целесообразно проектировать в виде колодцев с возможно более высоким подводом сточных вод для увеличения используемого объема накопителя; глубина заложения днища накопителя от поверхности земли не должна превышать </w:t>
      </w:r>
      <w:smartTag w:uri="urn:schemas-microsoft-com:office:smarttags" w:element="metricconverter">
        <w:smartTagPr>
          <w:attr w:name="ProductID" w:val="3 м"/>
        </w:smartTagPr>
        <w:r>
          <w:rPr>
            <w:sz w:val="28"/>
            <w:szCs w:val="28"/>
          </w:rPr>
          <w:t>3 м</w:t>
        </w:r>
      </w:smartTag>
      <w:r>
        <w:rPr>
          <w:sz w:val="28"/>
          <w:szCs w:val="28"/>
        </w:rPr>
        <w:t xml:space="preserve"> для возможности забора стоков ассенизационной машиной.</w:t>
      </w:r>
    </w:p>
    <w:p w:rsidR="002B25D1" w:rsidRDefault="002B25D1" w:rsidP="002B25D1">
      <w:pPr>
        <w:jc w:val="center"/>
        <w:rPr>
          <w:rFonts w:eastAsia="TimesNewRomanPS-BoldMT"/>
          <w:b/>
          <w:sz w:val="28"/>
          <w:szCs w:val="28"/>
        </w:rPr>
      </w:pPr>
    </w:p>
    <w:p w:rsidR="002B25D1" w:rsidRPr="00392B5E" w:rsidRDefault="002B25D1" w:rsidP="002B25D1">
      <w:pPr>
        <w:jc w:val="center"/>
        <w:rPr>
          <w:rFonts w:eastAsia="TimesNewRomanPS-BoldMT"/>
          <w:b/>
          <w:sz w:val="28"/>
          <w:szCs w:val="28"/>
        </w:rPr>
      </w:pPr>
      <w:r w:rsidRPr="00392B5E">
        <w:rPr>
          <w:rFonts w:eastAsia="TimesNewRomanPS-BoldMT"/>
          <w:b/>
          <w:sz w:val="28"/>
          <w:szCs w:val="28"/>
        </w:rPr>
        <w:t>2.6. ОЦЕНКА ПОТРЕБНОСТИ В КАПИТАЛЬНЫХ ВЛОЖЕНИЯХ В СТРОИТЕЛЬСТВО, РЕКОНСТРУКЦИЮ И МОДЕРНИЗАЦИЮ ОБЪЕКТОВ ЦЕНТРАЛИЗОВАННОЙ СИСТЕМЫ ВОДООТВЕДЕНИЯ</w:t>
      </w:r>
      <w:bookmarkEnd w:id="51"/>
    </w:p>
    <w:p w:rsidR="002B25D1" w:rsidRPr="000B406D" w:rsidRDefault="002B25D1" w:rsidP="002B25D1">
      <w:pPr>
        <w:autoSpaceDE w:val="0"/>
        <w:autoSpaceDN w:val="0"/>
        <w:adjustRightInd w:val="0"/>
        <w:ind w:firstLine="708"/>
        <w:jc w:val="both"/>
        <w:rPr>
          <w:sz w:val="28"/>
          <w:szCs w:val="28"/>
          <w:lang w:eastAsia="ar-SA"/>
        </w:rPr>
      </w:pPr>
      <w:r>
        <w:rPr>
          <w:color w:val="000000"/>
          <w:sz w:val="28"/>
          <w:szCs w:val="28"/>
        </w:rPr>
        <w:t>Стоимость рассчитана на основании Приказа Министерства  строительства и жилищно-коммунального хозяйства РФ №1448/пр от 20.10.2017 г. "Об утверждении укрупненных сметных нормативов"   (НЦС 81-02-14-2017 "Наружные сети водоснабжения  и канализации".</w:t>
      </w:r>
    </w:p>
    <w:p w:rsidR="002B25D1" w:rsidRPr="006E66D2" w:rsidRDefault="002B25D1" w:rsidP="002B25D1">
      <w:pPr>
        <w:ind w:firstLine="708"/>
        <w:jc w:val="right"/>
      </w:pPr>
      <w:r w:rsidRPr="006E66D2">
        <w:t>Таблица 25</w:t>
      </w:r>
    </w:p>
    <w:tbl>
      <w:tblPr>
        <w:tblpPr w:leftFromText="180" w:rightFromText="180" w:vertAnchor="text" w:horzAnchor="margin" w:tblpY="197"/>
        <w:tblOverlap w:val="neve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41"/>
        <w:gridCol w:w="1028"/>
        <w:gridCol w:w="1245"/>
        <w:gridCol w:w="1965"/>
        <w:gridCol w:w="93"/>
        <w:gridCol w:w="2067"/>
      </w:tblGrid>
      <w:tr w:rsidR="002B25D1" w:rsidRPr="006E66D2">
        <w:trPr>
          <w:trHeight w:val="557"/>
        </w:trPr>
        <w:tc>
          <w:tcPr>
            <w:tcW w:w="3241"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6E66D2" w:rsidRDefault="002B25D1" w:rsidP="002B25D1">
            <w:pPr>
              <w:keepNext/>
              <w:keepLines/>
              <w:jc w:val="center"/>
              <w:rPr>
                <w:b/>
              </w:rPr>
            </w:pPr>
            <w:r w:rsidRPr="006E66D2">
              <w:rPr>
                <w:b/>
              </w:rPr>
              <w:t>Наименование</w:t>
            </w:r>
          </w:p>
        </w:tc>
        <w:tc>
          <w:tcPr>
            <w:tcW w:w="1028"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6E66D2" w:rsidRDefault="002B25D1" w:rsidP="002B25D1">
            <w:pPr>
              <w:keepNext/>
              <w:keepLines/>
              <w:jc w:val="center"/>
              <w:rPr>
                <w:b/>
              </w:rPr>
            </w:pPr>
            <w:r w:rsidRPr="006E66D2">
              <w:rPr>
                <w:b/>
              </w:rPr>
              <w:t>Ед. изм.</w:t>
            </w:r>
          </w:p>
        </w:tc>
        <w:tc>
          <w:tcPr>
            <w:tcW w:w="1245"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6E66D2" w:rsidRDefault="002B25D1" w:rsidP="002B25D1">
            <w:pPr>
              <w:keepNext/>
              <w:keepLines/>
              <w:jc w:val="center"/>
              <w:rPr>
                <w:b/>
              </w:rPr>
            </w:pPr>
            <w:r w:rsidRPr="006E66D2">
              <w:rPr>
                <w:b/>
              </w:rPr>
              <w:t>Кол-во</w:t>
            </w:r>
          </w:p>
        </w:tc>
        <w:tc>
          <w:tcPr>
            <w:tcW w:w="2058"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6E66D2" w:rsidRDefault="002B25D1" w:rsidP="002B25D1">
            <w:pPr>
              <w:keepNext/>
              <w:keepLines/>
              <w:jc w:val="center"/>
              <w:rPr>
                <w:b/>
              </w:rPr>
            </w:pPr>
            <w:r w:rsidRPr="006E66D2">
              <w:rPr>
                <w:b/>
              </w:rPr>
              <w:t>Стоимость 1 ед, (руб.)</w:t>
            </w:r>
          </w:p>
        </w:tc>
        <w:tc>
          <w:tcPr>
            <w:tcW w:w="2067" w:type="dxa"/>
            <w:tcBorders>
              <w:top w:val="single" w:sz="4" w:space="0" w:color="auto"/>
              <w:left w:val="single" w:sz="4" w:space="0" w:color="auto"/>
              <w:bottom w:val="single" w:sz="4" w:space="0" w:color="auto"/>
              <w:right w:val="single" w:sz="4" w:space="0" w:color="auto"/>
            </w:tcBorders>
            <w:shd w:val="clear" w:color="auto" w:fill="FFFFFF"/>
            <w:vAlign w:val="center"/>
          </w:tcPr>
          <w:p w:rsidR="002B25D1" w:rsidRPr="006E66D2" w:rsidRDefault="002B25D1" w:rsidP="002B25D1">
            <w:pPr>
              <w:keepNext/>
              <w:keepLines/>
              <w:jc w:val="center"/>
              <w:rPr>
                <w:b/>
              </w:rPr>
            </w:pPr>
            <w:r w:rsidRPr="006E66D2">
              <w:rPr>
                <w:b/>
              </w:rPr>
              <w:t>Суммарная стоимость, тыс. руб.</w:t>
            </w:r>
          </w:p>
        </w:tc>
      </w:tr>
      <w:tr w:rsidR="002B25D1" w:rsidRPr="006E66D2">
        <w:trPr>
          <w:trHeight w:val="361"/>
        </w:trPr>
        <w:tc>
          <w:tcPr>
            <w:tcW w:w="9639" w:type="dxa"/>
            <w:gridSpan w:val="6"/>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r w:rsidRPr="006E66D2">
              <w:rPr>
                <w:b/>
              </w:rPr>
              <w:t>1 вариант</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Строительство канализационной сети  ул. Максима Горького </w:t>
            </w:r>
          </w:p>
          <w:p w:rsidR="002B25D1" w:rsidRPr="006E66D2" w:rsidRDefault="002B25D1" w:rsidP="002B25D1">
            <w:pPr>
              <w:keepNext/>
              <w:keepLines/>
            </w:pPr>
            <w:r w:rsidRPr="006E66D2">
              <w:rPr>
                <w:lang w:val="en-US"/>
              </w:rPr>
              <w:t>L=</w:t>
            </w:r>
            <w:r w:rsidRPr="006E66D2">
              <w:t>3070м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3070</w:t>
            </w: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3008,6</w:t>
            </w:r>
          </w:p>
        </w:tc>
      </w:tr>
      <w:tr w:rsidR="002B25D1" w:rsidRPr="006E66D2">
        <w:trPr>
          <w:trHeight w:val="1156"/>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Реконструкция канализационной сети  ул. Советская </w:t>
            </w:r>
          </w:p>
          <w:p w:rsidR="002B25D1" w:rsidRPr="006E66D2" w:rsidRDefault="002B25D1" w:rsidP="002B25D1">
            <w:pPr>
              <w:keepNext/>
              <w:keepLines/>
            </w:pPr>
            <w:r w:rsidRPr="006E66D2">
              <w:rPr>
                <w:lang w:val="en-US"/>
              </w:rPr>
              <w:t>L</w:t>
            </w:r>
            <w:r w:rsidRPr="006E66D2">
              <w:t>=1160м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1160</w:t>
            </w: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1136,8</w:t>
            </w:r>
          </w:p>
        </w:tc>
      </w:tr>
      <w:tr w:rsidR="002B25D1" w:rsidRPr="006E66D2">
        <w:trPr>
          <w:trHeight w:val="1156"/>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Реконструкция канализационной сети  ул. Первомайская</w:t>
            </w:r>
          </w:p>
          <w:p w:rsidR="002B25D1" w:rsidRPr="006E66D2" w:rsidRDefault="002B25D1" w:rsidP="002B25D1">
            <w:pPr>
              <w:keepNext/>
              <w:keepLines/>
            </w:pPr>
            <w:r w:rsidRPr="006E66D2">
              <w:rPr>
                <w:lang w:val="en-US"/>
              </w:rPr>
              <w:t>L</w:t>
            </w:r>
            <w:r w:rsidRPr="006E66D2">
              <w:t>=722м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722</w:t>
            </w: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707,56</w:t>
            </w:r>
          </w:p>
        </w:tc>
      </w:tr>
      <w:tr w:rsidR="002B25D1" w:rsidRPr="006E66D2">
        <w:trPr>
          <w:trHeight w:val="740"/>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Демонтаж канализационной станции</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шт</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w:t>
            </w: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1726604,0</w:t>
            </w: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1726,604</w:t>
            </w:r>
          </w:p>
        </w:tc>
      </w:tr>
      <w:tr w:rsidR="002B25D1" w:rsidRPr="006E66D2">
        <w:trPr>
          <w:trHeight w:val="740"/>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Реконструкция канализационной насосной станции, находящейся в южной части </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ед</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1</w:t>
            </w: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6906416,0</w:t>
            </w: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6906,416</w:t>
            </w:r>
          </w:p>
        </w:tc>
      </w:tr>
      <w:tr w:rsidR="002B25D1" w:rsidRPr="006E66D2">
        <w:trPr>
          <w:trHeight w:val="314"/>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rPr>
                <w:b/>
              </w:rPr>
            </w:pPr>
            <w:r w:rsidRPr="006E66D2">
              <w:rPr>
                <w:b/>
              </w:rPr>
              <w:t>Итого</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2058"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206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r w:rsidRPr="006E66D2">
              <w:rPr>
                <w:b/>
              </w:rPr>
              <w:t>13485,98</w:t>
            </w:r>
          </w:p>
        </w:tc>
      </w:tr>
      <w:tr w:rsidR="002B25D1" w:rsidRPr="006E66D2">
        <w:trPr>
          <w:trHeight w:val="361"/>
        </w:trPr>
        <w:tc>
          <w:tcPr>
            <w:tcW w:w="9639" w:type="dxa"/>
            <w:gridSpan w:val="6"/>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r w:rsidRPr="006E66D2">
              <w:rPr>
                <w:b/>
              </w:rPr>
              <w:t>2 вариант</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Строительство канализационной сети  ул. Максима Горького </w:t>
            </w:r>
          </w:p>
          <w:p w:rsidR="002B25D1" w:rsidRPr="006E66D2" w:rsidRDefault="002B25D1" w:rsidP="002B25D1">
            <w:pPr>
              <w:keepNext/>
              <w:keepLines/>
            </w:pPr>
            <w:r w:rsidRPr="006E66D2">
              <w:rPr>
                <w:lang w:val="en-US"/>
              </w:rPr>
              <w:t>L=</w:t>
            </w:r>
            <w:r w:rsidRPr="006E66D2">
              <w:t>3070м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3070</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3008,6</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Реконструкция канализационной сети  ул. Советская </w:t>
            </w:r>
          </w:p>
          <w:p w:rsidR="002B25D1" w:rsidRPr="006E66D2" w:rsidRDefault="002B25D1" w:rsidP="002B25D1">
            <w:pPr>
              <w:keepNext/>
              <w:keepLines/>
            </w:pPr>
            <w:r w:rsidRPr="006E66D2">
              <w:rPr>
                <w:lang w:val="en-US"/>
              </w:rPr>
              <w:t>L</w:t>
            </w:r>
            <w:r w:rsidRPr="006E66D2">
              <w:t>=1160м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1160</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1136,8</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Реконструкция канализационной сети  ул. Первомайская</w:t>
            </w:r>
          </w:p>
          <w:p w:rsidR="002B25D1" w:rsidRPr="006E66D2" w:rsidRDefault="002B25D1" w:rsidP="002B25D1">
            <w:pPr>
              <w:keepNext/>
              <w:keepLines/>
            </w:pPr>
            <w:r w:rsidRPr="006E66D2">
              <w:rPr>
                <w:lang w:val="en-US"/>
              </w:rPr>
              <w:t>L</w:t>
            </w:r>
            <w:r w:rsidRPr="006E66D2">
              <w:t>=722м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722</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707,56</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Строительство новой канализационной сети</w:t>
            </w:r>
          </w:p>
          <w:p w:rsidR="002B25D1" w:rsidRPr="006E66D2" w:rsidRDefault="002B25D1" w:rsidP="002B25D1">
            <w:pPr>
              <w:keepNext/>
              <w:keepLines/>
            </w:pPr>
            <w:r w:rsidRPr="006E66D2">
              <w:rPr>
                <w:lang w:val="en-US"/>
              </w:rPr>
              <w:t>L</w:t>
            </w:r>
            <w:r w:rsidRPr="006E66D2">
              <w:t>=23790м</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м</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23790</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980,0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23314,2</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Демонтаж канализационной станции</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шт</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1726604,0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1726,604</w:t>
            </w:r>
          </w:p>
        </w:tc>
      </w:tr>
      <w:tr w:rsidR="002B25D1" w:rsidRPr="006E66D2">
        <w:trPr>
          <w:trHeight w:val="361"/>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pPr>
            <w:r w:rsidRPr="006E66D2">
              <w:t xml:space="preserve">Реконструкция канализационной насосной станции, находящейся в южной части </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ед</w:t>
            </w: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2895"/>
              </w:tabs>
              <w:jc w:val="center"/>
              <w:textAlignment w:val="baseline"/>
              <w:rPr>
                <w:color w:val="000000"/>
                <w:spacing w:val="2"/>
              </w:rPr>
            </w:pPr>
            <w:r w:rsidRPr="006E66D2">
              <w:rPr>
                <w:color w:val="000000"/>
                <w:spacing w:val="2"/>
              </w:rPr>
              <w:t>1</w:t>
            </w: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6906416,0</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pPr>
            <w:r w:rsidRPr="006E66D2">
              <w:t>6906,416</w:t>
            </w:r>
          </w:p>
        </w:tc>
      </w:tr>
      <w:tr w:rsidR="002B25D1" w:rsidRPr="006E66D2">
        <w:trPr>
          <w:trHeight w:val="390"/>
        </w:trPr>
        <w:tc>
          <w:tcPr>
            <w:tcW w:w="3241"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rPr>
                <w:b/>
              </w:rPr>
            </w:pPr>
            <w:r w:rsidRPr="006E66D2">
              <w:rPr>
                <w:b/>
              </w:rPr>
              <w:t>Итого:</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124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196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keepNext/>
              <w:keepLines/>
              <w:jc w:val="center"/>
              <w:rPr>
                <w:b/>
              </w:rPr>
            </w:pPr>
            <w:r w:rsidRPr="006E66D2">
              <w:rPr>
                <w:b/>
              </w:rPr>
              <w:t>36800,18</w:t>
            </w:r>
          </w:p>
        </w:tc>
      </w:tr>
    </w:tbl>
    <w:p w:rsidR="002B25D1" w:rsidRDefault="002B25D1" w:rsidP="002B25D1">
      <w:pPr>
        <w:ind w:firstLine="708"/>
        <w:jc w:val="right"/>
        <w:rPr>
          <w:sz w:val="28"/>
          <w:szCs w:val="28"/>
        </w:rPr>
      </w:pPr>
    </w:p>
    <w:p w:rsidR="002B25D1" w:rsidRPr="00392B5E" w:rsidRDefault="002B25D1" w:rsidP="002B25D1">
      <w:pPr>
        <w:ind w:firstLine="708"/>
        <w:jc w:val="right"/>
        <w:rPr>
          <w:sz w:val="28"/>
          <w:szCs w:val="28"/>
        </w:rPr>
      </w:pPr>
    </w:p>
    <w:p w:rsidR="002B25D1" w:rsidRDefault="002B25D1" w:rsidP="002B25D1">
      <w:pPr>
        <w:spacing w:before="240"/>
        <w:ind w:firstLine="708"/>
        <w:jc w:val="both"/>
        <w:rPr>
          <w:sz w:val="28"/>
          <w:szCs w:val="28"/>
        </w:rPr>
        <w:sectPr w:rsidR="002B25D1" w:rsidSect="002B25D1">
          <w:pgSz w:w="11907" w:h="16840" w:code="9"/>
          <w:pgMar w:top="851" w:right="851" w:bottom="851" w:left="1701" w:header="454" w:footer="720" w:gutter="0"/>
          <w:cols w:space="720"/>
          <w:docGrid w:linePitch="299"/>
        </w:sectPr>
      </w:pPr>
    </w:p>
    <w:p w:rsidR="002B25D1" w:rsidRPr="00553E3B" w:rsidRDefault="002B25D1" w:rsidP="002B25D1">
      <w:pPr>
        <w:tabs>
          <w:tab w:val="left" w:pos="655"/>
          <w:tab w:val="center" w:pos="5174"/>
        </w:tabs>
        <w:jc w:val="center"/>
        <w:rPr>
          <w:b/>
          <w:sz w:val="28"/>
          <w:szCs w:val="28"/>
        </w:rPr>
      </w:pPr>
      <w:bookmarkStart w:id="52" w:name="_Toc375685347"/>
      <w:bookmarkStart w:id="53" w:name="_Toc388883750"/>
      <w:r w:rsidRPr="00553E3B">
        <w:rPr>
          <w:rFonts w:eastAsia="TimesNewRomanPS-BoldMT"/>
          <w:b/>
          <w:sz w:val="28"/>
          <w:szCs w:val="28"/>
        </w:rPr>
        <w:t>2.7 ПЛАНОВЫЕ</w:t>
      </w:r>
      <w:r>
        <w:rPr>
          <w:rFonts w:eastAsia="TimesNewRomanPS-BoldMT"/>
          <w:b/>
          <w:sz w:val="28"/>
          <w:szCs w:val="28"/>
        </w:rPr>
        <w:t xml:space="preserve">ЗНАЧЕНИЯ ПОКАЗАТЕЛЕЙ </w:t>
      </w:r>
      <w:r w:rsidRPr="00553E3B">
        <w:rPr>
          <w:rFonts w:eastAsia="TimesNewRomanPS-BoldMT"/>
          <w:b/>
          <w:sz w:val="28"/>
          <w:szCs w:val="28"/>
        </w:rPr>
        <w:t xml:space="preserve"> РАЗВИТИЯ ЦЕНТРАЛИЗОВАНН</w:t>
      </w:r>
      <w:r>
        <w:rPr>
          <w:rFonts w:eastAsia="TimesNewRomanPS-BoldMT"/>
          <w:b/>
          <w:sz w:val="28"/>
          <w:szCs w:val="28"/>
        </w:rPr>
        <w:t>ЫХ</w:t>
      </w:r>
      <w:r w:rsidRPr="00553E3B">
        <w:rPr>
          <w:rFonts w:eastAsia="TimesNewRomanPS-BoldMT"/>
          <w:b/>
          <w:sz w:val="28"/>
          <w:szCs w:val="28"/>
        </w:rPr>
        <w:t xml:space="preserve"> СИСТЕМ ВОДООТВЕДЕНИЯ</w:t>
      </w:r>
      <w:bookmarkEnd w:id="52"/>
      <w:bookmarkEnd w:id="53"/>
    </w:p>
    <w:p w:rsidR="002B25D1" w:rsidRPr="00D83EBE" w:rsidRDefault="002B25D1" w:rsidP="002B25D1">
      <w:pPr>
        <w:autoSpaceDE w:val="0"/>
        <w:autoSpaceDN w:val="0"/>
        <w:adjustRightInd w:val="0"/>
        <w:ind w:firstLine="709"/>
        <w:jc w:val="both"/>
        <w:rPr>
          <w:sz w:val="28"/>
          <w:szCs w:val="28"/>
        </w:rPr>
      </w:pPr>
      <w:r w:rsidRPr="00D83EBE">
        <w:rPr>
          <w:sz w:val="28"/>
          <w:szCs w:val="28"/>
        </w:rPr>
        <w:t>Реализация описанных выше мероприятий положительно скажется на эксплуатационных показателях системы водо</w:t>
      </w:r>
      <w:r>
        <w:rPr>
          <w:sz w:val="28"/>
          <w:szCs w:val="28"/>
        </w:rPr>
        <w:t>отведения</w:t>
      </w:r>
      <w:r w:rsidRPr="00D83EBE">
        <w:rPr>
          <w:sz w:val="28"/>
          <w:szCs w:val="28"/>
        </w:rPr>
        <w:t xml:space="preserve">, в результате чего ожидается улучшение целевых показателей. </w:t>
      </w:r>
      <w:r>
        <w:rPr>
          <w:sz w:val="28"/>
          <w:szCs w:val="28"/>
        </w:rPr>
        <w:t>Плановые</w:t>
      </w:r>
      <w:r w:rsidRPr="00D83EBE">
        <w:rPr>
          <w:sz w:val="28"/>
          <w:szCs w:val="28"/>
        </w:rPr>
        <w:t xml:space="preserve"> показатели развития системы централизованного водо</w:t>
      </w:r>
      <w:r>
        <w:rPr>
          <w:sz w:val="28"/>
          <w:szCs w:val="28"/>
        </w:rPr>
        <w:t>отведения</w:t>
      </w:r>
      <w:r w:rsidRPr="00D83EBE">
        <w:rPr>
          <w:sz w:val="28"/>
          <w:szCs w:val="28"/>
        </w:rPr>
        <w:t xml:space="preserve"> представлены ниже (Таблица </w:t>
      </w:r>
      <w:r>
        <w:rPr>
          <w:sz w:val="28"/>
          <w:szCs w:val="28"/>
        </w:rPr>
        <w:t>29</w:t>
      </w:r>
      <w:r w:rsidRPr="00D83EBE">
        <w:rPr>
          <w:sz w:val="28"/>
          <w:szCs w:val="28"/>
        </w:rPr>
        <w:t>):</w:t>
      </w:r>
    </w:p>
    <w:p w:rsidR="002B25D1" w:rsidRPr="00D83EBE" w:rsidRDefault="002B25D1" w:rsidP="002B25D1">
      <w:pPr>
        <w:autoSpaceDE w:val="0"/>
        <w:autoSpaceDN w:val="0"/>
        <w:adjustRightInd w:val="0"/>
        <w:ind w:firstLine="709"/>
        <w:jc w:val="right"/>
        <w:rPr>
          <w:sz w:val="28"/>
          <w:szCs w:val="28"/>
        </w:rPr>
      </w:pPr>
      <w:r w:rsidRPr="00D83EBE">
        <w:rPr>
          <w:sz w:val="28"/>
          <w:szCs w:val="28"/>
        </w:rPr>
        <w:t xml:space="preserve">Таблица </w:t>
      </w:r>
      <w:r>
        <w:rPr>
          <w:sz w:val="28"/>
          <w:szCs w:val="28"/>
        </w:rPr>
        <w:t>26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37"/>
        <w:gridCol w:w="3051"/>
        <w:gridCol w:w="1028"/>
        <w:gridCol w:w="1808"/>
        <w:gridCol w:w="1133"/>
        <w:gridCol w:w="1415"/>
        <w:gridCol w:w="992"/>
        <w:gridCol w:w="1133"/>
        <w:gridCol w:w="1176"/>
        <w:gridCol w:w="1393"/>
        <w:gridCol w:w="1380"/>
      </w:tblGrid>
      <w:tr w:rsidR="002B25D1" w:rsidRPr="00BC2171">
        <w:tc>
          <w:tcPr>
            <w:tcW w:w="738"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 п/п</w:t>
            </w:r>
          </w:p>
        </w:tc>
        <w:tc>
          <w:tcPr>
            <w:tcW w:w="3054"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Наименование показателя</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Ед. изм.</w:t>
            </w:r>
          </w:p>
        </w:tc>
        <w:tc>
          <w:tcPr>
            <w:tcW w:w="1809"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201</w:t>
            </w:r>
            <w:r>
              <w:rPr>
                <w:b/>
                <w:bCs/>
              </w:rPr>
              <w:t>9</w:t>
            </w:r>
            <w:r w:rsidRPr="00BC2171">
              <w:rPr>
                <w:b/>
                <w:bCs/>
              </w:rPr>
              <w:t>(факт)</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2020</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2021</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2022</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2023</w:t>
            </w:r>
          </w:p>
        </w:tc>
        <w:tc>
          <w:tcPr>
            <w:tcW w:w="1178"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Pr>
                <w:b/>
                <w:bCs/>
              </w:rPr>
              <w:t>2024</w:t>
            </w:r>
          </w:p>
        </w:tc>
        <w:tc>
          <w:tcPr>
            <w:tcW w:w="1395" w:type="dxa"/>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sidRPr="00BC2171">
              <w:rPr>
                <w:b/>
                <w:bCs/>
              </w:rPr>
              <w:t>202</w:t>
            </w:r>
            <w:r>
              <w:rPr>
                <w:b/>
                <w:bCs/>
              </w:rPr>
              <w:t>5</w:t>
            </w:r>
            <w:r w:rsidRPr="00BC2171">
              <w:rPr>
                <w:b/>
                <w:bCs/>
              </w:rPr>
              <w:t>-2028</w:t>
            </w:r>
          </w:p>
        </w:tc>
        <w:tc>
          <w:tcPr>
            <w:tcW w:w="1382" w:type="dxa"/>
            <w:tcBorders>
              <w:top w:val="single" w:sz="4" w:space="0" w:color="auto"/>
              <w:left w:val="single" w:sz="4" w:space="0" w:color="auto"/>
              <w:bottom w:val="single" w:sz="4" w:space="0" w:color="auto"/>
              <w:right w:val="single" w:sz="4" w:space="0" w:color="auto"/>
            </w:tcBorders>
            <w:vAlign w:val="center"/>
          </w:tcPr>
          <w:p w:rsidR="002B25D1" w:rsidRPr="006A5321" w:rsidRDefault="002B25D1" w:rsidP="002B25D1">
            <w:pPr>
              <w:autoSpaceDE w:val="0"/>
              <w:autoSpaceDN w:val="0"/>
              <w:adjustRightInd w:val="0"/>
              <w:jc w:val="center"/>
              <w:rPr>
                <w:b/>
                <w:bCs/>
                <w:lang w:val="en-US"/>
              </w:rPr>
            </w:pPr>
            <w:r w:rsidRPr="00BC2171">
              <w:rPr>
                <w:b/>
                <w:bCs/>
              </w:rPr>
              <w:t>2029-20</w:t>
            </w:r>
            <w:r>
              <w:rPr>
                <w:b/>
                <w:bCs/>
              </w:rPr>
              <w:t>29</w:t>
            </w:r>
          </w:p>
        </w:tc>
      </w:tr>
      <w:tr w:rsidR="002B25D1" w:rsidRPr="00BC2171">
        <w:tc>
          <w:tcPr>
            <w:tcW w:w="15262" w:type="dxa"/>
            <w:gridSpan w:val="11"/>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Pr>
                <w:b/>
                <w:bCs/>
              </w:rPr>
              <w:t xml:space="preserve">1. </w:t>
            </w:r>
            <w:r w:rsidRPr="00BC2171">
              <w:rPr>
                <w:b/>
                <w:bCs/>
              </w:rPr>
              <w:t xml:space="preserve">Показатели надежности </w:t>
            </w:r>
            <w:r>
              <w:rPr>
                <w:b/>
                <w:bCs/>
              </w:rPr>
              <w:t>и бесперебойности водоотведения</w:t>
            </w:r>
          </w:p>
        </w:tc>
      </w:tr>
      <w:tr w:rsidR="002B25D1" w:rsidRPr="00546D20">
        <w:tc>
          <w:tcPr>
            <w:tcW w:w="73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1</w:t>
            </w:r>
            <w:r w:rsidRPr="00546D20">
              <w:rPr>
                <w:bCs/>
              </w:rPr>
              <w:t>.1</w:t>
            </w:r>
          </w:p>
        </w:tc>
        <w:tc>
          <w:tcPr>
            <w:tcW w:w="3054"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both"/>
              <w:rPr>
                <w:color w:val="000000"/>
              </w:rPr>
            </w:pPr>
            <w:r w:rsidRPr="00546D20">
              <w:rPr>
                <w:color w:val="000000"/>
              </w:rPr>
              <w:t xml:space="preserve">Удельное количество аварий и засоров в расчете на протяженность канализационной сети в год </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sidRPr="00546D20">
              <w:rPr>
                <w:color w:val="000000"/>
              </w:rPr>
              <w:t>(ед./ км).</w:t>
            </w:r>
          </w:p>
        </w:tc>
        <w:tc>
          <w:tcPr>
            <w:tcW w:w="1809"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tabs>
                <w:tab w:val="left" w:pos="-416"/>
              </w:tabs>
              <w:ind w:hanging="416"/>
              <w:jc w:val="center"/>
              <w:rPr>
                <w:color w:val="000000"/>
              </w:rPr>
            </w:pPr>
            <w:r w:rsidRPr="00546D20">
              <w:rPr>
                <w:color w:val="000000"/>
              </w:rPr>
              <w:t>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tabs>
                <w:tab w:val="left" w:pos="-416"/>
              </w:tabs>
              <w:ind w:hanging="416"/>
              <w:jc w:val="center"/>
              <w:rPr>
                <w:color w:val="000000"/>
              </w:rPr>
            </w:pPr>
            <w:r w:rsidRPr="00546D20">
              <w:rPr>
                <w:color w:val="000000"/>
              </w:rPr>
              <w:t>0</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sidRPr="00546D20">
              <w:rPr>
                <w:color w:val="000000"/>
              </w:rPr>
              <w:t>0</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sidRPr="00546D20">
              <w:rPr>
                <w:color w:val="000000"/>
              </w:rPr>
              <w:t>0</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sidRPr="00546D20">
              <w:rPr>
                <w:color w:val="000000"/>
              </w:rPr>
              <w:t>0</w:t>
            </w:r>
          </w:p>
        </w:tc>
        <w:tc>
          <w:tcPr>
            <w:tcW w:w="117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Pr>
                <w:color w:val="000000"/>
              </w:rPr>
              <w:t>0</w:t>
            </w:r>
          </w:p>
        </w:tc>
        <w:tc>
          <w:tcPr>
            <w:tcW w:w="1395"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sidRPr="00546D20">
              <w:rPr>
                <w:bCs/>
              </w:rPr>
              <w:t>0</w:t>
            </w:r>
          </w:p>
        </w:tc>
        <w:tc>
          <w:tcPr>
            <w:tcW w:w="1382"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sidRPr="00546D20">
              <w:rPr>
                <w:bCs/>
              </w:rPr>
              <w:t>0</w:t>
            </w:r>
          </w:p>
        </w:tc>
      </w:tr>
      <w:tr w:rsidR="002B25D1" w:rsidRPr="00BC2171">
        <w:tc>
          <w:tcPr>
            <w:tcW w:w="15262" w:type="dxa"/>
            <w:gridSpan w:val="11"/>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Pr>
                <w:b/>
                <w:bCs/>
              </w:rPr>
              <w:t>2</w:t>
            </w:r>
            <w:r w:rsidRPr="00BC2171">
              <w:rPr>
                <w:b/>
                <w:bCs/>
              </w:rPr>
              <w:t>.</w:t>
            </w:r>
            <w:r>
              <w:rPr>
                <w:b/>
                <w:bCs/>
              </w:rPr>
              <w:t xml:space="preserve">  Показатели очистки сточных вод </w:t>
            </w:r>
          </w:p>
        </w:tc>
      </w:tr>
      <w:tr w:rsidR="002B25D1" w:rsidRPr="00D83EBE">
        <w:tc>
          <w:tcPr>
            <w:tcW w:w="73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w:t>
            </w:r>
            <w:r w:rsidRPr="00546D20">
              <w:rPr>
                <w:bCs/>
              </w:rPr>
              <w:t>.1</w:t>
            </w:r>
          </w:p>
        </w:tc>
        <w:tc>
          <w:tcPr>
            <w:tcW w:w="3054" w:type="dxa"/>
            <w:tcBorders>
              <w:top w:val="single" w:sz="4" w:space="0" w:color="auto"/>
              <w:left w:val="single" w:sz="4" w:space="0" w:color="auto"/>
              <w:bottom w:val="single" w:sz="4" w:space="0" w:color="auto"/>
              <w:right w:val="single" w:sz="4" w:space="0" w:color="auto"/>
            </w:tcBorders>
          </w:tcPr>
          <w:p w:rsidR="002B25D1" w:rsidRPr="00546D20" w:rsidRDefault="002B25D1" w:rsidP="002B25D1">
            <w:pPr>
              <w:autoSpaceDE w:val="0"/>
              <w:autoSpaceDN w:val="0"/>
              <w:adjustRightInd w:val="0"/>
              <w:jc w:val="both"/>
              <w:rPr>
                <w:bCs/>
              </w:rPr>
            </w:pPr>
            <w:r w:rsidRPr="00546D20">
              <w:rPr>
                <w:bCs/>
              </w:rPr>
              <w:t>Непрерывность водоотведения</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sidRPr="00546D20">
              <w:rPr>
                <w:bCs/>
              </w:rPr>
              <w:t>час/сут</w:t>
            </w:r>
          </w:p>
        </w:tc>
        <w:tc>
          <w:tcPr>
            <w:tcW w:w="1809"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17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395"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24</w:t>
            </w:r>
          </w:p>
        </w:tc>
        <w:tc>
          <w:tcPr>
            <w:tcW w:w="1382" w:type="dxa"/>
            <w:tcBorders>
              <w:top w:val="single" w:sz="4" w:space="0" w:color="auto"/>
              <w:left w:val="single" w:sz="4" w:space="0" w:color="auto"/>
              <w:bottom w:val="single" w:sz="4" w:space="0" w:color="auto"/>
              <w:right w:val="single" w:sz="4" w:space="0" w:color="auto"/>
            </w:tcBorders>
            <w:vAlign w:val="center"/>
          </w:tcPr>
          <w:p w:rsidR="002B25D1" w:rsidRDefault="002B25D1" w:rsidP="002B25D1">
            <w:pPr>
              <w:autoSpaceDE w:val="0"/>
              <w:autoSpaceDN w:val="0"/>
              <w:adjustRightInd w:val="0"/>
              <w:jc w:val="center"/>
              <w:rPr>
                <w:bCs/>
              </w:rPr>
            </w:pPr>
            <w:r>
              <w:rPr>
                <w:bCs/>
              </w:rPr>
              <w:t>24</w:t>
            </w:r>
          </w:p>
        </w:tc>
      </w:tr>
      <w:tr w:rsidR="002B25D1" w:rsidRPr="00BC2171">
        <w:tc>
          <w:tcPr>
            <w:tcW w:w="15262" w:type="dxa"/>
            <w:gridSpan w:val="11"/>
            <w:tcBorders>
              <w:top w:val="single" w:sz="4" w:space="0" w:color="auto"/>
              <w:left w:val="single" w:sz="4" w:space="0" w:color="auto"/>
              <w:bottom w:val="single" w:sz="4" w:space="0" w:color="auto"/>
              <w:right w:val="single" w:sz="4" w:space="0" w:color="auto"/>
            </w:tcBorders>
            <w:vAlign w:val="center"/>
          </w:tcPr>
          <w:p w:rsidR="002B25D1" w:rsidRPr="00BC2171" w:rsidRDefault="002B25D1" w:rsidP="002B25D1">
            <w:pPr>
              <w:autoSpaceDE w:val="0"/>
              <w:autoSpaceDN w:val="0"/>
              <w:adjustRightInd w:val="0"/>
              <w:jc w:val="center"/>
              <w:rPr>
                <w:b/>
                <w:bCs/>
              </w:rPr>
            </w:pPr>
            <w:r>
              <w:rPr>
                <w:b/>
                <w:bCs/>
              </w:rPr>
              <w:t xml:space="preserve">3. </w:t>
            </w:r>
            <w:r w:rsidRPr="00BC2171">
              <w:rPr>
                <w:b/>
                <w:bCs/>
              </w:rPr>
              <w:t>Показатели эффективности</w:t>
            </w:r>
            <w:r>
              <w:rPr>
                <w:b/>
                <w:bCs/>
              </w:rPr>
              <w:t xml:space="preserve"> использования  ресурсов  при транспортировке сточных вод</w:t>
            </w:r>
          </w:p>
        </w:tc>
      </w:tr>
      <w:tr w:rsidR="002B25D1" w:rsidRPr="00546D20">
        <w:tc>
          <w:tcPr>
            <w:tcW w:w="73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autoSpaceDE w:val="0"/>
              <w:autoSpaceDN w:val="0"/>
              <w:adjustRightInd w:val="0"/>
              <w:jc w:val="center"/>
              <w:rPr>
                <w:bCs/>
              </w:rPr>
            </w:pPr>
            <w:r>
              <w:rPr>
                <w:bCs/>
              </w:rPr>
              <w:t>3</w:t>
            </w:r>
            <w:r w:rsidRPr="00546D20">
              <w:rPr>
                <w:bCs/>
              </w:rPr>
              <w:t>.1</w:t>
            </w:r>
          </w:p>
        </w:tc>
        <w:tc>
          <w:tcPr>
            <w:tcW w:w="3054" w:type="dxa"/>
            <w:tcBorders>
              <w:top w:val="single" w:sz="4" w:space="0" w:color="auto"/>
              <w:left w:val="single" w:sz="4" w:space="0" w:color="auto"/>
              <w:bottom w:val="single" w:sz="4" w:space="0" w:color="auto"/>
              <w:right w:val="single" w:sz="4" w:space="0" w:color="auto"/>
            </w:tcBorders>
          </w:tcPr>
          <w:p w:rsidR="002B25D1" w:rsidRPr="00546D20" w:rsidRDefault="002B25D1" w:rsidP="002B25D1">
            <w:pPr>
              <w:autoSpaceDE w:val="0"/>
              <w:autoSpaceDN w:val="0"/>
              <w:adjustRightInd w:val="0"/>
              <w:jc w:val="both"/>
              <w:rPr>
                <w:bCs/>
              </w:rPr>
            </w:pPr>
            <w:r w:rsidRPr="00546D20">
              <w:rPr>
                <w:color w:val="000000"/>
              </w:rPr>
              <w:t>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w:t>
            </w:r>
          </w:p>
        </w:tc>
        <w:tc>
          <w:tcPr>
            <w:tcW w:w="1028" w:type="dxa"/>
            <w:tcBorders>
              <w:top w:val="single" w:sz="4" w:space="0" w:color="auto"/>
              <w:left w:val="single" w:sz="4" w:space="0" w:color="auto"/>
              <w:bottom w:val="single" w:sz="4" w:space="0" w:color="auto"/>
              <w:right w:val="single" w:sz="4" w:space="0" w:color="auto"/>
            </w:tcBorders>
            <w:vAlign w:val="center"/>
          </w:tcPr>
          <w:p w:rsidR="002B25D1" w:rsidRPr="00546D20" w:rsidRDefault="002B25D1" w:rsidP="002B25D1">
            <w:pPr>
              <w:jc w:val="center"/>
              <w:rPr>
                <w:color w:val="000000"/>
              </w:rPr>
            </w:pPr>
            <w:r w:rsidRPr="00546D20">
              <w:rPr>
                <w:color w:val="000000"/>
              </w:rPr>
              <w:t>(кВт*ч/ куб.м).</w:t>
            </w:r>
          </w:p>
        </w:tc>
        <w:tc>
          <w:tcPr>
            <w:tcW w:w="1809"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416"/>
              </w:tabs>
              <w:ind w:left="567" w:hanging="284"/>
              <w:jc w:val="center"/>
              <w:rPr>
                <w:color w:val="000000"/>
              </w:rPr>
            </w:pPr>
            <w:r w:rsidRPr="006E66D2">
              <w:rPr>
                <w:color w:val="000000"/>
              </w:rPr>
              <w:t>н/д</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tabs>
                <w:tab w:val="left" w:pos="-416"/>
              </w:tabs>
              <w:ind w:hanging="416"/>
              <w:jc w:val="center"/>
              <w:rPr>
                <w:color w:val="000000"/>
              </w:rPr>
            </w:pPr>
            <w:r w:rsidRPr="006E66D2">
              <w:rPr>
                <w:color w:val="000000"/>
              </w:rPr>
              <w:t>-</w:t>
            </w:r>
          </w:p>
        </w:tc>
        <w:tc>
          <w:tcPr>
            <w:tcW w:w="1417"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rPr>
                <w:color w:val="000000"/>
              </w:rPr>
            </w:pPr>
            <w:r w:rsidRPr="006E66D2">
              <w:rPr>
                <w:color w:val="000000"/>
              </w:rPr>
              <w:t>-</w:t>
            </w:r>
          </w:p>
        </w:tc>
        <w:tc>
          <w:tcPr>
            <w:tcW w:w="993"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rPr>
                <w:color w:val="000000"/>
              </w:rPr>
            </w:pPr>
            <w:r w:rsidRPr="006E66D2">
              <w:rPr>
                <w:color w:val="000000"/>
              </w:rPr>
              <w:t>-</w:t>
            </w:r>
          </w:p>
        </w:tc>
        <w:tc>
          <w:tcPr>
            <w:tcW w:w="1134"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pPr>
            <w:r w:rsidRPr="006E66D2">
              <w:t>-</w:t>
            </w:r>
          </w:p>
        </w:tc>
        <w:tc>
          <w:tcPr>
            <w:tcW w:w="1178"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pPr>
            <w:r w:rsidRPr="006E66D2">
              <w:t>-</w:t>
            </w:r>
          </w:p>
        </w:tc>
        <w:tc>
          <w:tcPr>
            <w:tcW w:w="1395"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pPr>
            <w:r w:rsidRPr="006E66D2">
              <w:t>-</w:t>
            </w:r>
          </w:p>
        </w:tc>
        <w:tc>
          <w:tcPr>
            <w:tcW w:w="1382" w:type="dxa"/>
            <w:tcBorders>
              <w:top w:val="single" w:sz="4" w:space="0" w:color="auto"/>
              <w:left w:val="single" w:sz="4" w:space="0" w:color="auto"/>
              <w:bottom w:val="single" w:sz="4" w:space="0" w:color="auto"/>
              <w:right w:val="single" w:sz="4" w:space="0" w:color="auto"/>
            </w:tcBorders>
            <w:vAlign w:val="center"/>
          </w:tcPr>
          <w:p w:rsidR="002B25D1" w:rsidRPr="006E66D2" w:rsidRDefault="002B25D1" w:rsidP="002B25D1">
            <w:pPr>
              <w:jc w:val="center"/>
            </w:pPr>
            <w:r w:rsidRPr="006E66D2">
              <w:t>-</w:t>
            </w:r>
          </w:p>
        </w:tc>
      </w:tr>
    </w:tbl>
    <w:p w:rsidR="002B25D1" w:rsidRDefault="002B25D1" w:rsidP="002B25D1">
      <w:pPr>
        <w:autoSpaceDE w:val="0"/>
        <w:autoSpaceDN w:val="0"/>
        <w:adjustRightInd w:val="0"/>
        <w:ind w:firstLine="709"/>
        <w:jc w:val="both"/>
        <w:rPr>
          <w:sz w:val="28"/>
          <w:szCs w:val="28"/>
        </w:rPr>
        <w:sectPr w:rsidR="002B25D1" w:rsidSect="002B25D1">
          <w:pgSz w:w="16840" w:h="11907" w:orient="landscape" w:code="9"/>
          <w:pgMar w:top="1701" w:right="851" w:bottom="851" w:left="851" w:header="720" w:footer="720" w:gutter="0"/>
          <w:cols w:space="720"/>
        </w:sectPr>
      </w:pPr>
    </w:p>
    <w:p w:rsidR="002B25D1" w:rsidRPr="00553E3B" w:rsidRDefault="002B25D1" w:rsidP="002B25D1">
      <w:pPr>
        <w:jc w:val="center"/>
        <w:rPr>
          <w:b/>
          <w:sz w:val="28"/>
          <w:szCs w:val="28"/>
        </w:rPr>
      </w:pPr>
      <w:bookmarkStart w:id="54" w:name="_Toc388883751"/>
      <w:r w:rsidRPr="00553E3B">
        <w:rPr>
          <w:rFonts w:eastAsia="TimesNewRomanPS-BoldMT"/>
          <w:b/>
          <w:sz w:val="28"/>
          <w:szCs w:val="28"/>
        </w:rPr>
        <w:t>2.8 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54"/>
    </w:p>
    <w:p w:rsidR="002B25D1" w:rsidRPr="0011259B" w:rsidRDefault="002B25D1" w:rsidP="002B25D1">
      <w:pPr>
        <w:pStyle w:val="12"/>
        <w:autoSpaceDE w:val="0"/>
        <w:autoSpaceDN w:val="0"/>
        <w:adjustRightInd w:val="0"/>
        <w:spacing w:after="0"/>
        <w:ind w:left="0" w:firstLine="600"/>
        <w:jc w:val="both"/>
        <w:rPr>
          <w:rFonts w:ascii="Times New Roman" w:hAnsi="Times New Roman"/>
          <w:bCs/>
          <w:sz w:val="28"/>
          <w:szCs w:val="28"/>
          <w:lang w:eastAsia="ru-RU"/>
        </w:rPr>
      </w:pPr>
      <w:r>
        <w:rPr>
          <w:rFonts w:ascii="Times New Roman" w:hAnsi="Times New Roman"/>
          <w:bCs/>
          <w:sz w:val="28"/>
          <w:szCs w:val="28"/>
          <w:lang w:eastAsia="ru-RU"/>
        </w:rPr>
        <w:t>На территории Шолоховского городского поселения  бесхозяйные системы централизованного водоотведения отсутствуют.</w:t>
      </w:r>
    </w:p>
    <w:p w:rsidR="00CC4CB3" w:rsidRDefault="00CC4CB3"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57446E" w:rsidP="0057446E">
      <w:pPr>
        <w:jc w:val="both"/>
        <w:rPr>
          <w:sz w:val="28"/>
          <w:szCs w:val="28"/>
        </w:rPr>
      </w:pPr>
      <w:r>
        <w:rPr>
          <w:sz w:val="28"/>
          <w:szCs w:val="28"/>
        </w:rPr>
        <w:t>Главный специалист                                                                           Я.В. Гуреева</w:t>
      </w: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E338F9" w:rsidRDefault="00E338F9" w:rsidP="00CC4CB3">
      <w:pPr>
        <w:jc w:val="center"/>
        <w:rPr>
          <w:sz w:val="28"/>
          <w:szCs w:val="28"/>
        </w:rPr>
      </w:pPr>
    </w:p>
    <w:p w:rsidR="00A36417" w:rsidRDefault="00A36417" w:rsidP="00CC4CB3">
      <w:pPr>
        <w:jc w:val="center"/>
        <w:rPr>
          <w:noProof/>
        </w:rPr>
        <w:sectPr w:rsidR="00A36417" w:rsidSect="002B25D1">
          <w:pgSz w:w="11906" w:h="16838" w:code="9"/>
          <w:pgMar w:top="1134" w:right="567" w:bottom="1134" w:left="1701" w:header="709" w:footer="709" w:gutter="0"/>
          <w:cols w:space="708"/>
          <w:docGrid w:linePitch="360"/>
        </w:sectPr>
      </w:pPr>
    </w:p>
    <w:p w:rsidR="00E338F9" w:rsidRDefault="002F0960" w:rsidP="00CC4CB3">
      <w:pPr>
        <w:jc w:val="center"/>
        <w:rPr>
          <w:noProof/>
        </w:rPr>
      </w:pPr>
      <w:r>
        <w:rPr>
          <w:noProof/>
        </w:rPr>
        <w:drawing>
          <wp:inline distT="0" distB="0" distL="0" distR="0">
            <wp:extent cx="8658225" cy="6115050"/>
            <wp:effectExtent l="0" t="0" r="9525" b="0"/>
            <wp:docPr id="2" name="Рисунок 4" descr="C:\Users\user\Desktop\рп. ШолоховскийВ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user\Desktop\рп. ШолоховскийВС.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658225" cy="6115050"/>
                    </a:xfrm>
                    <a:prstGeom prst="rect">
                      <a:avLst/>
                    </a:prstGeom>
                    <a:noFill/>
                    <a:ln>
                      <a:noFill/>
                    </a:ln>
                  </pic:spPr>
                </pic:pic>
              </a:graphicData>
            </a:graphic>
          </wp:inline>
        </w:drawing>
      </w:r>
    </w:p>
    <w:p w:rsidR="00A36417" w:rsidRDefault="00A36417" w:rsidP="00CC4CB3">
      <w:pPr>
        <w:jc w:val="center"/>
        <w:rPr>
          <w:noProof/>
        </w:rPr>
        <w:sectPr w:rsidR="00A36417" w:rsidSect="00A36417">
          <w:pgSz w:w="16838" w:h="11906" w:orient="landscape" w:code="9"/>
          <w:pgMar w:top="1701" w:right="1134" w:bottom="567" w:left="1134" w:header="709" w:footer="709" w:gutter="0"/>
          <w:cols w:space="708"/>
          <w:docGrid w:linePitch="360"/>
        </w:sectPr>
      </w:pPr>
    </w:p>
    <w:p w:rsidR="00E338F9" w:rsidRDefault="002F0960" w:rsidP="00CC4CB3">
      <w:pPr>
        <w:jc w:val="center"/>
        <w:rPr>
          <w:noProof/>
        </w:rPr>
      </w:pPr>
      <w:r>
        <w:rPr>
          <w:noProof/>
        </w:rPr>
        <w:drawing>
          <wp:inline distT="0" distB="0" distL="0" distR="0">
            <wp:extent cx="8658225" cy="6115050"/>
            <wp:effectExtent l="0" t="0" r="9525" b="0"/>
            <wp:docPr id="3" name="Рисунок 3" descr="C:\Users\user\Desktop\рп. ШолоховскийВС 2 в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user\Desktop\рп. ШолоховскийВС 2 вар.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8658225" cy="6115050"/>
                    </a:xfrm>
                    <a:prstGeom prst="rect">
                      <a:avLst/>
                    </a:prstGeom>
                    <a:noFill/>
                    <a:ln>
                      <a:noFill/>
                    </a:ln>
                  </pic:spPr>
                </pic:pic>
              </a:graphicData>
            </a:graphic>
          </wp:inline>
        </w:drawing>
      </w:r>
    </w:p>
    <w:p w:rsidR="00E338F9" w:rsidRDefault="00E338F9" w:rsidP="00CC4CB3">
      <w:pPr>
        <w:jc w:val="center"/>
        <w:rPr>
          <w:sz w:val="28"/>
          <w:szCs w:val="28"/>
        </w:rPr>
      </w:pPr>
    </w:p>
    <w:p w:rsidR="00E338F9" w:rsidRDefault="002F0960" w:rsidP="00CC4CB3">
      <w:pPr>
        <w:jc w:val="center"/>
        <w:rPr>
          <w:sz w:val="28"/>
          <w:szCs w:val="28"/>
        </w:rPr>
      </w:pPr>
      <w:r>
        <w:rPr>
          <w:noProof/>
        </w:rPr>
        <w:drawing>
          <wp:inline distT="0" distB="0" distL="0" distR="0">
            <wp:extent cx="8667750" cy="5448300"/>
            <wp:effectExtent l="0" t="0" r="0" b="0"/>
            <wp:docPr id="4" name="Рисунок 1" descr="C:\Users\user\Desktop\рп. Шолоховский ВО перспектива 1 в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Desktop\рп. Шолоховский ВО перспектива 1 вар.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667750" cy="5448300"/>
                    </a:xfrm>
                    <a:prstGeom prst="rect">
                      <a:avLst/>
                    </a:prstGeom>
                    <a:noFill/>
                    <a:ln>
                      <a:noFill/>
                    </a:ln>
                  </pic:spPr>
                </pic:pic>
              </a:graphicData>
            </a:graphic>
          </wp:inline>
        </w:drawing>
      </w:r>
    </w:p>
    <w:p w:rsidR="00E338F9" w:rsidRDefault="002F0960" w:rsidP="00CC4CB3">
      <w:pPr>
        <w:jc w:val="center"/>
        <w:rPr>
          <w:noProof/>
        </w:rPr>
      </w:pPr>
      <w:r>
        <w:rPr>
          <w:noProof/>
        </w:rPr>
        <w:drawing>
          <wp:inline distT="0" distB="0" distL="0" distR="0">
            <wp:extent cx="8667750" cy="6115050"/>
            <wp:effectExtent l="0" t="0" r="0" b="0"/>
            <wp:docPr id="5" name="Рисунок 2" descr="C:\Users\user\Desktop\рп. Шолоховский ВО перспектива 2 ва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user\Desktop\рп. Шолоховский ВО перспектива 2 вар.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667750" cy="6115050"/>
                    </a:xfrm>
                    <a:prstGeom prst="rect">
                      <a:avLst/>
                    </a:prstGeom>
                    <a:noFill/>
                    <a:ln>
                      <a:noFill/>
                    </a:ln>
                  </pic:spPr>
                </pic:pic>
              </a:graphicData>
            </a:graphic>
          </wp:inline>
        </w:drawing>
      </w:r>
    </w:p>
    <w:p w:rsidR="00E338F9" w:rsidRPr="009C3867" w:rsidRDefault="00E338F9" w:rsidP="00CC4CB3">
      <w:pPr>
        <w:jc w:val="center"/>
        <w:rPr>
          <w:sz w:val="28"/>
          <w:szCs w:val="28"/>
        </w:rPr>
      </w:pPr>
    </w:p>
    <w:sectPr w:rsidR="00E338F9" w:rsidRPr="009C3867" w:rsidSect="00A36417">
      <w:pgSz w:w="16838" w:h="11906" w:orient="landscape" w:code="9"/>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0BD5" w:rsidRDefault="00AF0BD5">
      <w:r>
        <w:separator/>
      </w:r>
    </w:p>
  </w:endnote>
  <w:endnote w:type="continuationSeparator" w:id="0">
    <w:p w:rsidR="00AF0BD5" w:rsidRDefault="00AF0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Reference Sans Serif">
    <w:panose1 w:val="020B0604030504040204"/>
    <w:charset w:val="CC"/>
    <w:family w:val="swiss"/>
    <w:pitch w:val="variable"/>
    <w:sig w:usb0="20000287" w:usb1="00000000" w:usb2="00000000" w:usb3="00000000" w:csb0="0000019F" w:csb1="00000000"/>
  </w:font>
  <w:font w:name="Arial CYR">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Microsoft YaHei">
    <w:panose1 w:val="020B0503020204020204"/>
    <w:charset w:val="86"/>
    <w:family w:val="swiss"/>
    <w:pitch w:val="variable"/>
    <w:sig w:usb0="80000287" w:usb1="2ACF3C50" w:usb2="00000016" w:usb3="00000000" w:csb0="0004001F" w:csb1="00000000"/>
  </w:font>
  <w:font w:name="TimesNewRomanPS-Bold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5D1" w:rsidRDefault="002B25D1">
    <w:pPr>
      <w:pStyle w:val="a5"/>
      <w:jc w:val="center"/>
    </w:pPr>
  </w:p>
  <w:p w:rsidR="002B25D1" w:rsidRDefault="002B25D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5D1" w:rsidRDefault="002B25D1">
    <w:pPr>
      <w:pStyle w:val="a5"/>
      <w:jc w:val="center"/>
    </w:pPr>
    <w:r>
      <w:fldChar w:fldCharType="begin"/>
    </w:r>
    <w:r>
      <w:instrText xml:space="preserve"> PAGE   \* MERGEFORMAT </w:instrText>
    </w:r>
    <w:r>
      <w:fldChar w:fldCharType="separate"/>
    </w:r>
    <w:r w:rsidR="00084AB9">
      <w:rPr>
        <w:noProof/>
      </w:rPr>
      <w:t>70</w:t>
    </w:r>
    <w:r>
      <w:fldChar w:fldCharType="end"/>
    </w:r>
  </w:p>
  <w:p w:rsidR="002B25D1" w:rsidRDefault="002B25D1">
    <w:pPr>
      <w:pStyle w:val="a5"/>
      <w:tabs>
        <w:tab w:val="clear" w:pos="9355"/>
        <w:tab w:val="right" w:pos="8993"/>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0BD5" w:rsidRDefault="00AF0BD5">
      <w:r>
        <w:separator/>
      </w:r>
    </w:p>
  </w:footnote>
  <w:footnote w:type="continuationSeparator" w:id="0">
    <w:p w:rsidR="00AF0BD5" w:rsidRDefault="00AF0B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5D1" w:rsidRDefault="002B25D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719F9"/>
    <w:multiLevelType w:val="hybridMultilevel"/>
    <w:tmpl w:val="1AEE8C44"/>
    <w:lvl w:ilvl="0" w:tplc="04190001">
      <w:start w:val="1"/>
      <w:numFmt w:val="bullet"/>
      <w:lvlText w:val=""/>
      <w:lvlJc w:val="left"/>
      <w:pPr>
        <w:ind w:left="1495" w:hanging="360"/>
      </w:pPr>
      <w:rPr>
        <w:rFonts w:ascii="Symbol" w:hAnsi="Symbol" w:hint="default"/>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1">
    <w:nsid w:val="0E7A1835"/>
    <w:multiLevelType w:val="multilevel"/>
    <w:tmpl w:val="6630C396"/>
    <w:lvl w:ilvl="0">
      <w:start w:val="1"/>
      <w:numFmt w:val="decimal"/>
      <w:lvlText w:val="%1."/>
      <w:lvlJc w:val="left"/>
      <w:pPr>
        <w:tabs>
          <w:tab w:val="num" w:pos="720"/>
        </w:tabs>
        <w:ind w:left="720" w:hanging="360"/>
      </w:pPr>
      <w:rPr>
        <w:rFonts w:cs="Times New Roman"/>
      </w:rPr>
    </w:lvl>
    <w:lvl w:ilvl="1">
      <w:start w:val="4"/>
      <w:numFmt w:val="decimal"/>
      <w:isLgl/>
      <w:lvlText w:val="%1.%2."/>
      <w:lvlJc w:val="left"/>
      <w:pPr>
        <w:ind w:left="1485" w:hanging="1125"/>
      </w:pPr>
      <w:rPr>
        <w:rFonts w:cs="Times New Roman" w:hint="default"/>
      </w:rPr>
    </w:lvl>
    <w:lvl w:ilvl="2">
      <w:start w:val="5"/>
      <w:numFmt w:val="decimal"/>
      <w:isLgl/>
      <w:lvlText w:val="%1.%2.%3."/>
      <w:lvlJc w:val="left"/>
      <w:pPr>
        <w:ind w:left="1485" w:hanging="1125"/>
      </w:pPr>
      <w:rPr>
        <w:rFonts w:cs="Times New Roman" w:hint="default"/>
      </w:rPr>
    </w:lvl>
    <w:lvl w:ilvl="3">
      <w:start w:val="1"/>
      <w:numFmt w:val="decimal"/>
      <w:isLgl/>
      <w:lvlText w:val="%1.%2.%3.%4."/>
      <w:lvlJc w:val="left"/>
      <w:pPr>
        <w:ind w:left="1485" w:hanging="1125"/>
      </w:pPr>
      <w:rPr>
        <w:rFonts w:cs="Times New Roman" w:hint="default"/>
      </w:rPr>
    </w:lvl>
    <w:lvl w:ilvl="4">
      <w:start w:val="2"/>
      <w:numFmt w:val="decimal"/>
      <w:isLgl/>
      <w:lvlText w:val="%1.%2.%3.%4.%5."/>
      <w:lvlJc w:val="left"/>
      <w:pPr>
        <w:ind w:left="1485" w:hanging="1125"/>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
    <w:nsid w:val="27C027BA"/>
    <w:multiLevelType w:val="hybridMultilevel"/>
    <w:tmpl w:val="A6942D74"/>
    <w:lvl w:ilvl="0" w:tplc="C2F240C2">
      <w:start w:val="1"/>
      <w:numFmt w:val="decimal"/>
      <w:lvlText w:val="%1)"/>
      <w:lvlJc w:val="left"/>
      <w:pPr>
        <w:ind w:left="1383" w:hanging="600"/>
      </w:pPr>
      <w:rPr>
        <w:rFonts w:cs="Times New Roman" w:hint="default"/>
      </w:rPr>
    </w:lvl>
    <w:lvl w:ilvl="1" w:tplc="04190019">
      <w:start w:val="1"/>
      <w:numFmt w:val="lowerLetter"/>
      <w:lvlText w:val="%2."/>
      <w:lvlJc w:val="left"/>
      <w:pPr>
        <w:ind w:left="1863" w:hanging="360"/>
      </w:pPr>
      <w:rPr>
        <w:rFonts w:cs="Times New Roman"/>
      </w:rPr>
    </w:lvl>
    <w:lvl w:ilvl="2" w:tplc="0419001B">
      <w:start w:val="1"/>
      <w:numFmt w:val="lowerRoman"/>
      <w:lvlText w:val="%3."/>
      <w:lvlJc w:val="right"/>
      <w:pPr>
        <w:ind w:left="2583" w:hanging="180"/>
      </w:pPr>
      <w:rPr>
        <w:rFonts w:cs="Times New Roman"/>
      </w:rPr>
    </w:lvl>
    <w:lvl w:ilvl="3" w:tplc="0419000F">
      <w:start w:val="1"/>
      <w:numFmt w:val="decimal"/>
      <w:lvlText w:val="%4."/>
      <w:lvlJc w:val="left"/>
      <w:pPr>
        <w:ind w:left="3303" w:hanging="360"/>
      </w:pPr>
      <w:rPr>
        <w:rFonts w:cs="Times New Roman"/>
      </w:rPr>
    </w:lvl>
    <w:lvl w:ilvl="4" w:tplc="04190019">
      <w:start w:val="1"/>
      <w:numFmt w:val="lowerLetter"/>
      <w:lvlText w:val="%5."/>
      <w:lvlJc w:val="left"/>
      <w:pPr>
        <w:ind w:left="4023" w:hanging="360"/>
      </w:pPr>
      <w:rPr>
        <w:rFonts w:cs="Times New Roman"/>
      </w:rPr>
    </w:lvl>
    <w:lvl w:ilvl="5" w:tplc="0419001B">
      <w:start w:val="1"/>
      <w:numFmt w:val="lowerRoman"/>
      <w:lvlText w:val="%6."/>
      <w:lvlJc w:val="right"/>
      <w:pPr>
        <w:ind w:left="4743" w:hanging="180"/>
      </w:pPr>
      <w:rPr>
        <w:rFonts w:cs="Times New Roman"/>
      </w:rPr>
    </w:lvl>
    <w:lvl w:ilvl="6" w:tplc="0419000F">
      <w:start w:val="1"/>
      <w:numFmt w:val="decimal"/>
      <w:lvlText w:val="%7."/>
      <w:lvlJc w:val="left"/>
      <w:pPr>
        <w:ind w:left="5463" w:hanging="360"/>
      </w:pPr>
      <w:rPr>
        <w:rFonts w:cs="Times New Roman"/>
      </w:rPr>
    </w:lvl>
    <w:lvl w:ilvl="7" w:tplc="04190019">
      <w:start w:val="1"/>
      <w:numFmt w:val="lowerLetter"/>
      <w:lvlText w:val="%8."/>
      <w:lvlJc w:val="left"/>
      <w:pPr>
        <w:ind w:left="6183" w:hanging="360"/>
      </w:pPr>
      <w:rPr>
        <w:rFonts w:cs="Times New Roman"/>
      </w:rPr>
    </w:lvl>
    <w:lvl w:ilvl="8" w:tplc="0419001B">
      <w:start w:val="1"/>
      <w:numFmt w:val="lowerRoman"/>
      <w:lvlText w:val="%9."/>
      <w:lvlJc w:val="right"/>
      <w:pPr>
        <w:ind w:left="6903" w:hanging="180"/>
      </w:pPr>
      <w:rPr>
        <w:rFonts w:cs="Times New Roman"/>
      </w:rPr>
    </w:lvl>
  </w:abstractNum>
  <w:abstractNum w:abstractNumId="3">
    <w:nsid w:val="49D95624"/>
    <w:multiLevelType w:val="multilevel"/>
    <w:tmpl w:val="263AC12C"/>
    <w:lvl w:ilvl="0">
      <w:start w:val="1"/>
      <w:numFmt w:val="decimal"/>
      <w:lvlText w:val="%1."/>
      <w:lvlJc w:val="left"/>
      <w:pPr>
        <w:ind w:left="720" w:hanging="360"/>
      </w:pPr>
      <w:rPr>
        <w:rFonts w:cs="Times New Roman"/>
      </w:rPr>
    </w:lvl>
    <w:lvl w:ilvl="1">
      <w:start w:val="6"/>
      <w:numFmt w:val="decimal"/>
      <w:isLgl/>
      <w:lvlText w:val="%1.%2."/>
      <w:lvlJc w:val="left"/>
      <w:pPr>
        <w:ind w:left="1110" w:hanging="750"/>
      </w:pPr>
      <w:rPr>
        <w:rFonts w:cs="Times New Roman" w:hint="default"/>
      </w:rPr>
    </w:lvl>
    <w:lvl w:ilvl="2">
      <w:start w:val="1"/>
      <w:numFmt w:val="decimal"/>
      <w:isLgl/>
      <w:lvlText w:val="%1.%2.%3."/>
      <w:lvlJc w:val="left"/>
      <w:pPr>
        <w:ind w:left="1110" w:hanging="750"/>
      </w:pPr>
      <w:rPr>
        <w:rFonts w:cs="Times New Roman" w:hint="default"/>
      </w:rPr>
    </w:lvl>
    <w:lvl w:ilvl="3">
      <w:start w:val="1"/>
      <w:numFmt w:val="decimal"/>
      <w:isLgl/>
      <w:lvlText w:val="%1.%2.%3.%4."/>
      <w:lvlJc w:val="left"/>
      <w:pPr>
        <w:ind w:left="1110" w:hanging="75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4">
    <w:nsid w:val="4EEE3DF2"/>
    <w:multiLevelType w:val="multilevel"/>
    <w:tmpl w:val="4EEE3DF2"/>
    <w:name w:val="Нумерованный список 11"/>
    <w:lvl w:ilvl="0">
      <w:start w:val="1"/>
      <w:numFmt w:val="decimal"/>
      <w:lvlText w:val="%1."/>
      <w:lvlJc w:val="left"/>
      <w:pPr>
        <w:tabs>
          <w:tab w:val="left" w:pos="1069"/>
        </w:tabs>
        <w:ind w:left="1069" w:hanging="360"/>
      </w:pPr>
      <w:rPr>
        <w:rFonts w:cs="Times New Roman"/>
      </w:rPr>
    </w:lvl>
    <w:lvl w:ilvl="1">
      <w:start w:val="1"/>
      <w:numFmt w:val="lowerLetter"/>
      <w:lvlText w:val="%2."/>
      <w:lvlJc w:val="left"/>
      <w:pPr>
        <w:tabs>
          <w:tab w:val="left" w:pos="1789"/>
        </w:tabs>
        <w:ind w:left="1789" w:hanging="360"/>
      </w:pPr>
      <w:rPr>
        <w:rFonts w:cs="Times New Roman"/>
      </w:rPr>
    </w:lvl>
    <w:lvl w:ilvl="2">
      <w:start w:val="1"/>
      <w:numFmt w:val="lowerRoman"/>
      <w:lvlText w:val="%3."/>
      <w:lvlJc w:val="left"/>
      <w:pPr>
        <w:tabs>
          <w:tab w:val="left" w:pos="2509"/>
        </w:tabs>
        <w:ind w:left="2509" w:hanging="180"/>
      </w:pPr>
      <w:rPr>
        <w:rFonts w:cs="Times New Roman"/>
      </w:rPr>
    </w:lvl>
    <w:lvl w:ilvl="3">
      <w:start w:val="1"/>
      <w:numFmt w:val="decimal"/>
      <w:lvlText w:val="%4."/>
      <w:lvlJc w:val="left"/>
      <w:pPr>
        <w:tabs>
          <w:tab w:val="left" w:pos="3229"/>
        </w:tabs>
        <w:ind w:left="3229" w:hanging="360"/>
      </w:pPr>
      <w:rPr>
        <w:rFonts w:cs="Times New Roman"/>
      </w:rPr>
    </w:lvl>
    <w:lvl w:ilvl="4">
      <w:start w:val="1"/>
      <w:numFmt w:val="lowerLetter"/>
      <w:lvlText w:val="%5."/>
      <w:lvlJc w:val="left"/>
      <w:pPr>
        <w:tabs>
          <w:tab w:val="left" w:pos="3949"/>
        </w:tabs>
        <w:ind w:left="3949" w:hanging="360"/>
      </w:pPr>
      <w:rPr>
        <w:rFonts w:cs="Times New Roman"/>
      </w:rPr>
    </w:lvl>
    <w:lvl w:ilvl="5">
      <w:start w:val="1"/>
      <w:numFmt w:val="lowerRoman"/>
      <w:lvlText w:val="%6."/>
      <w:lvlJc w:val="left"/>
      <w:pPr>
        <w:tabs>
          <w:tab w:val="left" w:pos="4669"/>
        </w:tabs>
        <w:ind w:left="4669" w:hanging="180"/>
      </w:pPr>
      <w:rPr>
        <w:rFonts w:cs="Times New Roman"/>
      </w:rPr>
    </w:lvl>
    <w:lvl w:ilvl="6">
      <w:start w:val="1"/>
      <w:numFmt w:val="decimal"/>
      <w:lvlText w:val="%7."/>
      <w:lvlJc w:val="left"/>
      <w:pPr>
        <w:tabs>
          <w:tab w:val="left" w:pos="5389"/>
        </w:tabs>
        <w:ind w:left="5389" w:hanging="360"/>
      </w:pPr>
      <w:rPr>
        <w:rFonts w:cs="Times New Roman"/>
      </w:rPr>
    </w:lvl>
    <w:lvl w:ilvl="7">
      <w:start w:val="1"/>
      <w:numFmt w:val="lowerLetter"/>
      <w:lvlText w:val="%8."/>
      <w:lvlJc w:val="left"/>
      <w:pPr>
        <w:tabs>
          <w:tab w:val="left" w:pos="6109"/>
        </w:tabs>
        <w:ind w:left="6109" w:hanging="360"/>
      </w:pPr>
      <w:rPr>
        <w:rFonts w:cs="Times New Roman"/>
      </w:rPr>
    </w:lvl>
    <w:lvl w:ilvl="8">
      <w:start w:val="1"/>
      <w:numFmt w:val="lowerRoman"/>
      <w:lvlText w:val="%9."/>
      <w:lvlJc w:val="left"/>
      <w:pPr>
        <w:tabs>
          <w:tab w:val="left" w:pos="6829"/>
        </w:tabs>
        <w:ind w:left="6829" w:hanging="180"/>
      </w:pPr>
      <w:rPr>
        <w:rFonts w:cs="Times New Roman"/>
      </w:rPr>
    </w:lvl>
  </w:abstractNum>
  <w:abstractNum w:abstractNumId="5">
    <w:nsid w:val="4EEE3DF4"/>
    <w:multiLevelType w:val="multilevel"/>
    <w:tmpl w:val="4EEE3DF4"/>
    <w:name w:val="Нумерованный список 13"/>
    <w:lvl w:ilvl="0">
      <w:start w:val="1"/>
      <w:numFmt w:val="bullet"/>
      <w:lvlText w:val=""/>
      <w:lvlJc w:val="left"/>
      <w:pPr>
        <w:tabs>
          <w:tab w:val="left" w:pos="992"/>
        </w:tabs>
        <w:ind w:left="992" w:hanging="284"/>
      </w:pPr>
      <w:rPr>
        <w:rFonts w:ascii="Symbol" w:hAnsi="Symbol"/>
      </w:rPr>
    </w:lvl>
    <w:lvl w:ilvl="1">
      <w:start w:val="1"/>
      <w:numFmt w:val="bullet"/>
      <w:lvlText w:val="o"/>
      <w:lvlJc w:val="left"/>
      <w:pPr>
        <w:tabs>
          <w:tab w:val="left" w:pos="2148"/>
        </w:tabs>
        <w:ind w:left="2148" w:hanging="360"/>
      </w:pPr>
      <w:rPr>
        <w:rFonts w:ascii="Courier New" w:hAnsi="Courier New"/>
      </w:rPr>
    </w:lvl>
    <w:lvl w:ilvl="2">
      <w:start w:val="1"/>
      <w:numFmt w:val="bullet"/>
      <w:lvlText w:val=""/>
      <w:lvlJc w:val="left"/>
      <w:pPr>
        <w:tabs>
          <w:tab w:val="left" w:pos="2868"/>
        </w:tabs>
        <w:ind w:left="2868" w:hanging="360"/>
      </w:pPr>
      <w:rPr>
        <w:rFonts w:ascii="Wingdings" w:hAnsi="Wingdings"/>
      </w:rPr>
    </w:lvl>
    <w:lvl w:ilvl="3">
      <w:start w:val="1"/>
      <w:numFmt w:val="bullet"/>
      <w:lvlText w:val=""/>
      <w:lvlJc w:val="left"/>
      <w:pPr>
        <w:tabs>
          <w:tab w:val="left" w:pos="3588"/>
        </w:tabs>
        <w:ind w:left="3588" w:hanging="360"/>
      </w:pPr>
      <w:rPr>
        <w:rFonts w:ascii="Symbol" w:hAnsi="Symbol"/>
      </w:rPr>
    </w:lvl>
    <w:lvl w:ilvl="4">
      <w:start w:val="1"/>
      <w:numFmt w:val="bullet"/>
      <w:lvlText w:val="o"/>
      <w:lvlJc w:val="left"/>
      <w:pPr>
        <w:tabs>
          <w:tab w:val="left" w:pos="4308"/>
        </w:tabs>
        <w:ind w:left="4308" w:hanging="360"/>
      </w:pPr>
      <w:rPr>
        <w:rFonts w:ascii="Courier New" w:hAnsi="Courier New"/>
      </w:rPr>
    </w:lvl>
    <w:lvl w:ilvl="5">
      <w:start w:val="1"/>
      <w:numFmt w:val="bullet"/>
      <w:lvlText w:val=""/>
      <w:lvlJc w:val="left"/>
      <w:pPr>
        <w:tabs>
          <w:tab w:val="left" w:pos="5028"/>
        </w:tabs>
        <w:ind w:left="5028" w:hanging="360"/>
      </w:pPr>
      <w:rPr>
        <w:rFonts w:ascii="Wingdings" w:hAnsi="Wingdings"/>
      </w:rPr>
    </w:lvl>
    <w:lvl w:ilvl="6">
      <w:start w:val="1"/>
      <w:numFmt w:val="bullet"/>
      <w:lvlText w:val=""/>
      <w:lvlJc w:val="left"/>
      <w:pPr>
        <w:tabs>
          <w:tab w:val="left" w:pos="5748"/>
        </w:tabs>
        <w:ind w:left="5748" w:hanging="360"/>
      </w:pPr>
      <w:rPr>
        <w:rFonts w:ascii="Symbol" w:hAnsi="Symbol"/>
      </w:rPr>
    </w:lvl>
    <w:lvl w:ilvl="7">
      <w:start w:val="1"/>
      <w:numFmt w:val="bullet"/>
      <w:lvlText w:val="o"/>
      <w:lvlJc w:val="left"/>
      <w:pPr>
        <w:tabs>
          <w:tab w:val="left" w:pos="6468"/>
        </w:tabs>
        <w:ind w:left="6468" w:hanging="360"/>
      </w:pPr>
      <w:rPr>
        <w:rFonts w:ascii="Courier New" w:hAnsi="Courier New"/>
      </w:rPr>
    </w:lvl>
    <w:lvl w:ilvl="8">
      <w:start w:val="1"/>
      <w:numFmt w:val="bullet"/>
      <w:lvlText w:val=""/>
      <w:lvlJc w:val="left"/>
      <w:pPr>
        <w:tabs>
          <w:tab w:val="left" w:pos="7188"/>
        </w:tabs>
        <w:ind w:left="7188" w:hanging="360"/>
      </w:pPr>
      <w:rPr>
        <w:rFonts w:ascii="Wingdings" w:hAnsi="Wingdings"/>
      </w:rPr>
    </w:lvl>
  </w:abstractNum>
  <w:abstractNum w:abstractNumId="6">
    <w:nsid w:val="4EEE3DFA"/>
    <w:multiLevelType w:val="multilevel"/>
    <w:tmpl w:val="4EEE3DFA"/>
    <w:name w:val="Нумерованный список 19"/>
    <w:lvl w:ilvl="0">
      <w:start w:val="1"/>
      <w:numFmt w:val="bullet"/>
      <w:lvlText w:val=""/>
      <w:lvlJc w:val="left"/>
      <w:pPr>
        <w:tabs>
          <w:tab w:val="left" w:pos="992"/>
        </w:tabs>
        <w:ind w:left="992" w:hanging="284"/>
      </w:pPr>
      <w:rPr>
        <w:rFonts w:ascii="Symbol" w:hAnsi="Symbol"/>
      </w:rPr>
    </w:lvl>
    <w:lvl w:ilvl="1">
      <w:start w:val="1"/>
      <w:numFmt w:val="bullet"/>
      <w:lvlText w:val="o"/>
      <w:lvlJc w:val="left"/>
      <w:pPr>
        <w:tabs>
          <w:tab w:val="left" w:pos="2148"/>
        </w:tabs>
        <w:ind w:left="2148" w:hanging="360"/>
      </w:pPr>
      <w:rPr>
        <w:rFonts w:ascii="Courier New" w:hAnsi="Courier New"/>
      </w:rPr>
    </w:lvl>
    <w:lvl w:ilvl="2">
      <w:start w:val="1"/>
      <w:numFmt w:val="bullet"/>
      <w:lvlText w:val=""/>
      <w:lvlJc w:val="left"/>
      <w:pPr>
        <w:tabs>
          <w:tab w:val="left" w:pos="2868"/>
        </w:tabs>
        <w:ind w:left="2868" w:hanging="360"/>
      </w:pPr>
      <w:rPr>
        <w:rFonts w:ascii="Wingdings" w:hAnsi="Wingdings"/>
      </w:rPr>
    </w:lvl>
    <w:lvl w:ilvl="3">
      <w:start w:val="1"/>
      <w:numFmt w:val="bullet"/>
      <w:lvlText w:val=""/>
      <w:lvlJc w:val="left"/>
      <w:pPr>
        <w:tabs>
          <w:tab w:val="left" w:pos="3588"/>
        </w:tabs>
        <w:ind w:left="3588" w:hanging="360"/>
      </w:pPr>
      <w:rPr>
        <w:rFonts w:ascii="Symbol" w:hAnsi="Symbol"/>
      </w:rPr>
    </w:lvl>
    <w:lvl w:ilvl="4">
      <w:start w:val="1"/>
      <w:numFmt w:val="bullet"/>
      <w:lvlText w:val="o"/>
      <w:lvlJc w:val="left"/>
      <w:pPr>
        <w:tabs>
          <w:tab w:val="left" w:pos="4308"/>
        </w:tabs>
        <w:ind w:left="4308" w:hanging="360"/>
      </w:pPr>
      <w:rPr>
        <w:rFonts w:ascii="Courier New" w:hAnsi="Courier New"/>
      </w:rPr>
    </w:lvl>
    <w:lvl w:ilvl="5">
      <w:start w:val="1"/>
      <w:numFmt w:val="bullet"/>
      <w:lvlText w:val=""/>
      <w:lvlJc w:val="left"/>
      <w:pPr>
        <w:tabs>
          <w:tab w:val="left" w:pos="5028"/>
        </w:tabs>
        <w:ind w:left="5028" w:hanging="360"/>
      </w:pPr>
      <w:rPr>
        <w:rFonts w:ascii="Wingdings" w:hAnsi="Wingdings"/>
      </w:rPr>
    </w:lvl>
    <w:lvl w:ilvl="6">
      <w:start w:val="1"/>
      <w:numFmt w:val="bullet"/>
      <w:lvlText w:val=""/>
      <w:lvlJc w:val="left"/>
      <w:pPr>
        <w:tabs>
          <w:tab w:val="left" w:pos="5748"/>
        </w:tabs>
        <w:ind w:left="5748" w:hanging="360"/>
      </w:pPr>
      <w:rPr>
        <w:rFonts w:ascii="Symbol" w:hAnsi="Symbol"/>
      </w:rPr>
    </w:lvl>
    <w:lvl w:ilvl="7">
      <w:start w:val="1"/>
      <w:numFmt w:val="bullet"/>
      <w:lvlText w:val="o"/>
      <w:lvlJc w:val="left"/>
      <w:pPr>
        <w:tabs>
          <w:tab w:val="left" w:pos="6468"/>
        </w:tabs>
        <w:ind w:left="6468" w:hanging="360"/>
      </w:pPr>
      <w:rPr>
        <w:rFonts w:ascii="Courier New" w:hAnsi="Courier New"/>
      </w:rPr>
    </w:lvl>
    <w:lvl w:ilvl="8">
      <w:start w:val="1"/>
      <w:numFmt w:val="bullet"/>
      <w:lvlText w:val=""/>
      <w:lvlJc w:val="left"/>
      <w:pPr>
        <w:tabs>
          <w:tab w:val="left" w:pos="7188"/>
        </w:tabs>
        <w:ind w:left="7188" w:hanging="360"/>
      </w:pPr>
      <w:rPr>
        <w:rFonts w:ascii="Wingdings" w:hAnsi="Wingdings"/>
      </w:rPr>
    </w:lvl>
  </w:abstractNum>
  <w:abstractNum w:abstractNumId="7">
    <w:nsid w:val="4EEE3DFB"/>
    <w:multiLevelType w:val="multilevel"/>
    <w:tmpl w:val="4EEE3DFB"/>
    <w:name w:val="Нумерованный список 20"/>
    <w:lvl w:ilvl="0">
      <w:numFmt w:val="bullet"/>
      <w:lvlText w:val="-"/>
      <w:lvlJc w:val="left"/>
      <w:pPr>
        <w:tabs>
          <w:tab w:val="left" w:pos="720"/>
        </w:tabs>
        <w:ind w:left="720" w:hanging="360"/>
      </w:pPr>
      <w:rPr>
        <w:rFonts w:ascii="Times New Roman" w:hAnsi="Times New Roman"/>
      </w:rPr>
    </w:lvl>
    <w:lvl w:ilvl="1">
      <w:start w:val="1"/>
      <w:numFmt w:val="decimal"/>
      <w:lvlText w:val="%2)"/>
      <w:lvlJc w:val="left"/>
      <w:pPr>
        <w:tabs>
          <w:tab w:val="left" w:pos="1440"/>
        </w:tabs>
        <w:ind w:left="1440" w:hanging="360"/>
      </w:pPr>
      <w:rPr>
        <w:rFonts w:cs="Times New Roman"/>
      </w:rPr>
    </w:lvl>
    <w:lvl w:ilvl="2">
      <w:start w:val="1"/>
      <w:numFmt w:val="bullet"/>
      <w:lvlText w:val=""/>
      <w:lvlJc w:val="left"/>
      <w:pPr>
        <w:tabs>
          <w:tab w:val="left" w:pos="2160"/>
        </w:tabs>
        <w:ind w:left="2160" w:hanging="360"/>
      </w:pPr>
      <w:rPr>
        <w:rFonts w:ascii="Wingdings" w:hAnsi="Wingdings"/>
      </w:rPr>
    </w:lvl>
    <w:lvl w:ilvl="3">
      <w:start w:val="1"/>
      <w:numFmt w:val="bullet"/>
      <w:lvlText w:val=""/>
      <w:lvlJc w:val="left"/>
      <w:pPr>
        <w:tabs>
          <w:tab w:val="left" w:pos="2880"/>
        </w:tabs>
        <w:ind w:left="2880" w:hanging="360"/>
      </w:pPr>
      <w:rPr>
        <w:rFonts w:ascii="Symbol" w:hAnsi="Symbol"/>
      </w:rPr>
    </w:lvl>
    <w:lvl w:ilvl="4">
      <w:start w:val="1"/>
      <w:numFmt w:val="bullet"/>
      <w:lvlText w:val="o"/>
      <w:lvlJc w:val="left"/>
      <w:pPr>
        <w:tabs>
          <w:tab w:val="left" w:pos="3600"/>
        </w:tabs>
        <w:ind w:left="3600" w:hanging="360"/>
      </w:pPr>
      <w:rPr>
        <w:rFonts w:ascii="Courier New" w:hAnsi="Courier New"/>
      </w:rPr>
    </w:lvl>
    <w:lvl w:ilvl="5">
      <w:start w:val="1"/>
      <w:numFmt w:val="bullet"/>
      <w:lvlText w:val=""/>
      <w:lvlJc w:val="left"/>
      <w:pPr>
        <w:tabs>
          <w:tab w:val="left" w:pos="4320"/>
        </w:tabs>
        <w:ind w:left="4320" w:hanging="360"/>
      </w:pPr>
      <w:rPr>
        <w:rFonts w:ascii="Wingdings" w:hAnsi="Wingdings"/>
      </w:rPr>
    </w:lvl>
    <w:lvl w:ilvl="6">
      <w:start w:val="1"/>
      <w:numFmt w:val="bullet"/>
      <w:lvlText w:val=""/>
      <w:lvlJc w:val="left"/>
      <w:pPr>
        <w:tabs>
          <w:tab w:val="left" w:pos="5040"/>
        </w:tabs>
        <w:ind w:left="5040" w:hanging="360"/>
      </w:pPr>
      <w:rPr>
        <w:rFonts w:ascii="Symbol" w:hAnsi="Symbol"/>
      </w:rPr>
    </w:lvl>
    <w:lvl w:ilvl="7">
      <w:start w:val="1"/>
      <w:numFmt w:val="bullet"/>
      <w:lvlText w:val="o"/>
      <w:lvlJc w:val="left"/>
      <w:pPr>
        <w:tabs>
          <w:tab w:val="left" w:pos="5760"/>
        </w:tabs>
        <w:ind w:left="5760" w:hanging="360"/>
      </w:pPr>
      <w:rPr>
        <w:rFonts w:ascii="Courier New" w:hAnsi="Courier New"/>
      </w:rPr>
    </w:lvl>
    <w:lvl w:ilvl="8">
      <w:start w:val="1"/>
      <w:numFmt w:val="bullet"/>
      <w:lvlText w:val=""/>
      <w:lvlJc w:val="left"/>
      <w:pPr>
        <w:tabs>
          <w:tab w:val="left" w:pos="6480"/>
        </w:tabs>
        <w:ind w:left="6480" w:hanging="360"/>
      </w:pPr>
      <w:rPr>
        <w:rFonts w:ascii="Wingdings" w:hAnsi="Wingdings"/>
      </w:rPr>
    </w:lvl>
  </w:abstractNum>
  <w:abstractNum w:abstractNumId="8">
    <w:nsid w:val="4EEE3E00"/>
    <w:multiLevelType w:val="multilevel"/>
    <w:tmpl w:val="4EEE3E00"/>
    <w:name w:val="Нумерованный список 25"/>
    <w:lvl w:ilvl="0">
      <w:start w:val="1"/>
      <w:numFmt w:val="bullet"/>
      <w:lvlText w:val=""/>
      <w:lvlJc w:val="left"/>
      <w:pPr>
        <w:tabs>
          <w:tab w:val="left" w:pos="1068"/>
        </w:tabs>
        <w:ind w:left="1068" w:hanging="360"/>
      </w:pPr>
      <w:rPr>
        <w:rFonts w:ascii="Symbol" w:hAnsi="Symbol"/>
      </w:rPr>
    </w:lvl>
    <w:lvl w:ilvl="1">
      <w:start w:val="1"/>
      <w:numFmt w:val="bullet"/>
      <w:lvlText w:val="o"/>
      <w:lvlJc w:val="left"/>
      <w:pPr>
        <w:tabs>
          <w:tab w:val="left" w:pos="1788"/>
        </w:tabs>
        <w:ind w:left="1788" w:hanging="360"/>
      </w:pPr>
      <w:rPr>
        <w:rFonts w:ascii="Courier New" w:hAnsi="Courier New"/>
      </w:rPr>
    </w:lvl>
    <w:lvl w:ilvl="2">
      <w:start w:val="1"/>
      <w:numFmt w:val="bullet"/>
      <w:lvlText w:val=""/>
      <w:lvlJc w:val="left"/>
      <w:pPr>
        <w:tabs>
          <w:tab w:val="left" w:pos="2508"/>
        </w:tabs>
        <w:ind w:left="2508" w:hanging="360"/>
      </w:pPr>
      <w:rPr>
        <w:rFonts w:ascii="Wingdings" w:hAnsi="Wingdings"/>
      </w:rPr>
    </w:lvl>
    <w:lvl w:ilvl="3">
      <w:start w:val="1"/>
      <w:numFmt w:val="bullet"/>
      <w:lvlText w:val=""/>
      <w:lvlJc w:val="left"/>
      <w:pPr>
        <w:tabs>
          <w:tab w:val="left" w:pos="3228"/>
        </w:tabs>
        <w:ind w:left="3228" w:hanging="360"/>
      </w:pPr>
      <w:rPr>
        <w:rFonts w:ascii="Symbol" w:hAnsi="Symbol"/>
      </w:rPr>
    </w:lvl>
    <w:lvl w:ilvl="4">
      <w:start w:val="1"/>
      <w:numFmt w:val="bullet"/>
      <w:lvlText w:val="o"/>
      <w:lvlJc w:val="left"/>
      <w:pPr>
        <w:tabs>
          <w:tab w:val="left" w:pos="3948"/>
        </w:tabs>
        <w:ind w:left="3948" w:hanging="360"/>
      </w:pPr>
      <w:rPr>
        <w:rFonts w:ascii="Courier New" w:hAnsi="Courier New"/>
      </w:rPr>
    </w:lvl>
    <w:lvl w:ilvl="5">
      <w:start w:val="1"/>
      <w:numFmt w:val="bullet"/>
      <w:lvlText w:val=""/>
      <w:lvlJc w:val="left"/>
      <w:pPr>
        <w:tabs>
          <w:tab w:val="left" w:pos="4668"/>
        </w:tabs>
        <w:ind w:left="4668" w:hanging="360"/>
      </w:pPr>
      <w:rPr>
        <w:rFonts w:ascii="Wingdings" w:hAnsi="Wingdings"/>
      </w:rPr>
    </w:lvl>
    <w:lvl w:ilvl="6">
      <w:start w:val="1"/>
      <w:numFmt w:val="bullet"/>
      <w:lvlText w:val=""/>
      <w:lvlJc w:val="left"/>
      <w:pPr>
        <w:tabs>
          <w:tab w:val="left" w:pos="5388"/>
        </w:tabs>
        <w:ind w:left="5388" w:hanging="360"/>
      </w:pPr>
      <w:rPr>
        <w:rFonts w:ascii="Symbol" w:hAnsi="Symbol"/>
      </w:rPr>
    </w:lvl>
    <w:lvl w:ilvl="7">
      <w:start w:val="1"/>
      <w:numFmt w:val="bullet"/>
      <w:lvlText w:val="o"/>
      <w:lvlJc w:val="left"/>
      <w:pPr>
        <w:tabs>
          <w:tab w:val="left" w:pos="6108"/>
        </w:tabs>
        <w:ind w:left="6108" w:hanging="360"/>
      </w:pPr>
      <w:rPr>
        <w:rFonts w:ascii="Courier New" w:hAnsi="Courier New"/>
      </w:rPr>
    </w:lvl>
    <w:lvl w:ilvl="8">
      <w:start w:val="1"/>
      <w:numFmt w:val="bullet"/>
      <w:lvlText w:val=""/>
      <w:lvlJc w:val="left"/>
      <w:pPr>
        <w:tabs>
          <w:tab w:val="left" w:pos="6828"/>
        </w:tabs>
        <w:ind w:left="6828" w:hanging="360"/>
      </w:pPr>
      <w:rPr>
        <w:rFonts w:ascii="Wingdings" w:hAnsi="Wingdings"/>
      </w:rPr>
    </w:lvl>
  </w:abstractNum>
  <w:abstractNum w:abstractNumId="9">
    <w:nsid w:val="4EEE3E03"/>
    <w:multiLevelType w:val="multilevel"/>
    <w:tmpl w:val="4EEE3E03"/>
    <w:name w:val="Нумерованный список 28"/>
    <w:lvl w:ilvl="0">
      <w:start w:val="1"/>
      <w:numFmt w:val="bullet"/>
      <w:lvlText w:val=""/>
      <w:lvlJc w:val="left"/>
      <w:pPr>
        <w:tabs>
          <w:tab w:val="left" w:pos="1129"/>
        </w:tabs>
        <w:ind w:left="1129" w:hanging="284"/>
      </w:pPr>
      <w:rPr>
        <w:rFonts w:ascii="Symbol" w:hAnsi="Symbol"/>
      </w:rPr>
    </w:lvl>
    <w:lvl w:ilvl="1">
      <w:start w:val="1"/>
      <w:numFmt w:val="bullet"/>
      <w:lvlText w:val="o"/>
      <w:lvlJc w:val="left"/>
      <w:pPr>
        <w:tabs>
          <w:tab w:val="left" w:pos="2285"/>
        </w:tabs>
        <w:ind w:left="2285" w:hanging="360"/>
      </w:pPr>
      <w:rPr>
        <w:rFonts w:ascii="Courier New" w:hAnsi="Courier New"/>
      </w:rPr>
    </w:lvl>
    <w:lvl w:ilvl="2">
      <w:start w:val="1"/>
      <w:numFmt w:val="bullet"/>
      <w:lvlText w:val=""/>
      <w:lvlJc w:val="left"/>
      <w:pPr>
        <w:tabs>
          <w:tab w:val="left" w:pos="3005"/>
        </w:tabs>
        <w:ind w:left="3005" w:hanging="360"/>
      </w:pPr>
      <w:rPr>
        <w:rFonts w:ascii="Wingdings" w:hAnsi="Wingdings"/>
      </w:rPr>
    </w:lvl>
    <w:lvl w:ilvl="3">
      <w:start w:val="1"/>
      <w:numFmt w:val="bullet"/>
      <w:lvlText w:val=""/>
      <w:lvlJc w:val="left"/>
      <w:pPr>
        <w:tabs>
          <w:tab w:val="left" w:pos="3725"/>
        </w:tabs>
        <w:ind w:left="3725" w:hanging="360"/>
      </w:pPr>
      <w:rPr>
        <w:rFonts w:ascii="Symbol" w:hAnsi="Symbol"/>
      </w:rPr>
    </w:lvl>
    <w:lvl w:ilvl="4">
      <w:start w:val="1"/>
      <w:numFmt w:val="bullet"/>
      <w:lvlText w:val="o"/>
      <w:lvlJc w:val="left"/>
      <w:pPr>
        <w:tabs>
          <w:tab w:val="left" w:pos="4445"/>
        </w:tabs>
        <w:ind w:left="4445" w:hanging="360"/>
      </w:pPr>
      <w:rPr>
        <w:rFonts w:ascii="Courier New" w:hAnsi="Courier New"/>
      </w:rPr>
    </w:lvl>
    <w:lvl w:ilvl="5">
      <w:start w:val="1"/>
      <w:numFmt w:val="bullet"/>
      <w:lvlText w:val=""/>
      <w:lvlJc w:val="left"/>
      <w:pPr>
        <w:tabs>
          <w:tab w:val="left" w:pos="5165"/>
        </w:tabs>
        <w:ind w:left="5165" w:hanging="360"/>
      </w:pPr>
      <w:rPr>
        <w:rFonts w:ascii="Wingdings" w:hAnsi="Wingdings"/>
      </w:rPr>
    </w:lvl>
    <w:lvl w:ilvl="6">
      <w:start w:val="1"/>
      <w:numFmt w:val="bullet"/>
      <w:lvlText w:val=""/>
      <w:lvlJc w:val="left"/>
      <w:pPr>
        <w:tabs>
          <w:tab w:val="left" w:pos="5885"/>
        </w:tabs>
        <w:ind w:left="5885" w:hanging="360"/>
      </w:pPr>
      <w:rPr>
        <w:rFonts w:ascii="Symbol" w:hAnsi="Symbol"/>
      </w:rPr>
    </w:lvl>
    <w:lvl w:ilvl="7">
      <w:start w:val="1"/>
      <w:numFmt w:val="bullet"/>
      <w:lvlText w:val="o"/>
      <w:lvlJc w:val="left"/>
      <w:pPr>
        <w:tabs>
          <w:tab w:val="left" w:pos="6605"/>
        </w:tabs>
        <w:ind w:left="6605" w:hanging="360"/>
      </w:pPr>
      <w:rPr>
        <w:rFonts w:ascii="Courier New" w:hAnsi="Courier New"/>
      </w:rPr>
    </w:lvl>
    <w:lvl w:ilvl="8">
      <w:start w:val="1"/>
      <w:numFmt w:val="bullet"/>
      <w:lvlText w:val=""/>
      <w:lvlJc w:val="left"/>
      <w:pPr>
        <w:tabs>
          <w:tab w:val="left" w:pos="7325"/>
        </w:tabs>
        <w:ind w:left="7325" w:hanging="360"/>
      </w:pPr>
      <w:rPr>
        <w:rFonts w:ascii="Wingdings" w:hAnsi="Wingdings"/>
      </w:rPr>
    </w:lvl>
  </w:abstractNum>
  <w:abstractNum w:abstractNumId="10">
    <w:nsid w:val="4EEE3E05"/>
    <w:multiLevelType w:val="multilevel"/>
    <w:tmpl w:val="4EEE3E05"/>
    <w:name w:val="Нумерованный список 30"/>
    <w:lvl w:ilvl="0">
      <w:start w:val="2"/>
      <w:numFmt w:val="decimal"/>
      <w:lvlText w:val="%1)"/>
      <w:lvlJc w:val="left"/>
      <w:pPr>
        <w:tabs>
          <w:tab w:val="left" w:pos="1069"/>
        </w:tabs>
        <w:ind w:left="1069" w:hanging="360"/>
      </w:pPr>
      <w:rPr>
        <w:rFonts w:cs="Times New Roman"/>
      </w:rPr>
    </w:lvl>
    <w:lvl w:ilvl="1">
      <w:start w:val="1"/>
      <w:numFmt w:val="decimal"/>
      <w:lvlText w:val="%2."/>
      <w:lvlJc w:val="left"/>
      <w:pPr>
        <w:tabs>
          <w:tab w:val="left" w:pos="2389"/>
        </w:tabs>
        <w:ind w:left="2389" w:hanging="960"/>
      </w:pPr>
      <w:rPr>
        <w:rFonts w:cs="Times New Roman"/>
      </w:rPr>
    </w:lvl>
    <w:lvl w:ilvl="2">
      <w:start w:val="1"/>
      <w:numFmt w:val="lowerRoman"/>
      <w:lvlText w:val="%3."/>
      <w:lvlJc w:val="left"/>
      <w:pPr>
        <w:tabs>
          <w:tab w:val="left" w:pos="2509"/>
        </w:tabs>
        <w:ind w:left="2509" w:hanging="180"/>
      </w:pPr>
      <w:rPr>
        <w:rFonts w:cs="Times New Roman"/>
      </w:rPr>
    </w:lvl>
    <w:lvl w:ilvl="3">
      <w:start w:val="1"/>
      <w:numFmt w:val="decimal"/>
      <w:lvlText w:val="%4."/>
      <w:lvlJc w:val="left"/>
      <w:pPr>
        <w:tabs>
          <w:tab w:val="left" w:pos="3229"/>
        </w:tabs>
        <w:ind w:left="3229" w:hanging="360"/>
      </w:pPr>
      <w:rPr>
        <w:rFonts w:cs="Times New Roman"/>
      </w:rPr>
    </w:lvl>
    <w:lvl w:ilvl="4">
      <w:start w:val="1"/>
      <w:numFmt w:val="lowerLetter"/>
      <w:lvlText w:val="%5."/>
      <w:lvlJc w:val="left"/>
      <w:pPr>
        <w:tabs>
          <w:tab w:val="left" w:pos="3949"/>
        </w:tabs>
        <w:ind w:left="3949" w:hanging="360"/>
      </w:pPr>
      <w:rPr>
        <w:rFonts w:cs="Times New Roman"/>
      </w:rPr>
    </w:lvl>
    <w:lvl w:ilvl="5">
      <w:start w:val="1"/>
      <w:numFmt w:val="lowerRoman"/>
      <w:lvlText w:val="%6."/>
      <w:lvlJc w:val="left"/>
      <w:pPr>
        <w:tabs>
          <w:tab w:val="left" w:pos="4669"/>
        </w:tabs>
        <w:ind w:left="4669" w:hanging="180"/>
      </w:pPr>
      <w:rPr>
        <w:rFonts w:cs="Times New Roman"/>
      </w:rPr>
    </w:lvl>
    <w:lvl w:ilvl="6">
      <w:start w:val="1"/>
      <w:numFmt w:val="decimal"/>
      <w:lvlText w:val="%7."/>
      <w:lvlJc w:val="left"/>
      <w:pPr>
        <w:tabs>
          <w:tab w:val="left" w:pos="5389"/>
        </w:tabs>
        <w:ind w:left="5389" w:hanging="360"/>
      </w:pPr>
      <w:rPr>
        <w:rFonts w:cs="Times New Roman"/>
      </w:rPr>
    </w:lvl>
    <w:lvl w:ilvl="7">
      <w:start w:val="1"/>
      <w:numFmt w:val="lowerLetter"/>
      <w:lvlText w:val="%8."/>
      <w:lvlJc w:val="left"/>
      <w:pPr>
        <w:tabs>
          <w:tab w:val="left" w:pos="6109"/>
        </w:tabs>
        <w:ind w:left="6109" w:hanging="360"/>
      </w:pPr>
      <w:rPr>
        <w:rFonts w:cs="Times New Roman"/>
      </w:rPr>
    </w:lvl>
    <w:lvl w:ilvl="8">
      <w:start w:val="1"/>
      <w:numFmt w:val="lowerRoman"/>
      <w:lvlText w:val="%9."/>
      <w:lvlJc w:val="left"/>
      <w:pPr>
        <w:tabs>
          <w:tab w:val="left" w:pos="6829"/>
        </w:tabs>
        <w:ind w:left="6829" w:hanging="180"/>
      </w:pPr>
      <w:rPr>
        <w:rFonts w:cs="Times New Roman"/>
      </w:rPr>
    </w:lvl>
  </w:abstractNum>
  <w:abstractNum w:abstractNumId="11">
    <w:nsid w:val="6CF40A6D"/>
    <w:multiLevelType w:val="hybridMultilevel"/>
    <w:tmpl w:val="E0467E74"/>
    <w:lvl w:ilvl="0" w:tplc="D80827DE">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num w:numId="1">
    <w:abstractNumId w:val="2"/>
  </w:num>
  <w:num w:numId="2">
    <w:abstractNumId w:val="3"/>
  </w:num>
  <w:num w:numId="3">
    <w:abstractNumId w:val="4"/>
  </w:num>
  <w:num w:numId="4">
    <w:abstractNumId w:val="5"/>
  </w:num>
  <w:num w:numId="5">
    <w:abstractNumId w:val="6"/>
  </w:num>
  <w:num w:numId="6">
    <w:abstractNumId w:val="8"/>
  </w:num>
  <w:num w:numId="7">
    <w:abstractNumId w:val="9"/>
  </w:num>
  <w:num w:numId="8">
    <w:abstractNumId w:val="10"/>
  </w:num>
  <w:num w:numId="9">
    <w:abstractNumId w:val="0"/>
  </w:num>
  <w:num w:numId="10">
    <w:abstractNumId w:val="7"/>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02A43"/>
    <w:rsid w:val="00045992"/>
    <w:rsid w:val="00064960"/>
    <w:rsid w:val="00084AB9"/>
    <w:rsid w:val="000A264F"/>
    <w:rsid w:val="000A6920"/>
    <w:rsid w:val="000D2985"/>
    <w:rsid w:val="000D375C"/>
    <w:rsid w:val="000E771C"/>
    <w:rsid w:val="001006C5"/>
    <w:rsid w:val="001123BF"/>
    <w:rsid w:val="00134E58"/>
    <w:rsid w:val="00147D12"/>
    <w:rsid w:val="0016381E"/>
    <w:rsid w:val="0017502C"/>
    <w:rsid w:val="001812EB"/>
    <w:rsid w:val="00197773"/>
    <w:rsid w:val="001D31C0"/>
    <w:rsid w:val="001E4735"/>
    <w:rsid w:val="001E52EF"/>
    <w:rsid w:val="001E5C33"/>
    <w:rsid w:val="002077E1"/>
    <w:rsid w:val="00225C47"/>
    <w:rsid w:val="002319EA"/>
    <w:rsid w:val="00251FA0"/>
    <w:rsid w:val="002520E7"/>
    <w:rsid w:val="002B25D1"/>
    <w:rsid w:val="002C5B52"/>
    <w:rsid w:val="002D0934"/>
    <w:rsid w:val="002E12E2"/>
    <w:rsid w:val="002F0960"/>
    <w:rsid w:val="00320888"/>
    <w:rsid w:val="0033369C"/>
    <w:rsid w:val="00385FEB"/>
    <w:rsid w:val="00396820"/>
    <w:rsid w:val="003C3F8F"/>
    <w:rsid w:val="003D19EC"/>
    <w:rsid w:val="004030A0"/>
    <w:rsid w:val="00407EC9"/>
    <w:rsid w:val="0042164E"/>
    <w:rsid w:val="00422F5C"/>
    <w:rsid w:val="00426F3F"/>
    <w:rsid w:val="004439F3"/>
    <w:rsid w:val="0046679C"/>
    <w:rsid w:val="00484030"/>
    <w:rsid w:val="00487996"/>
    <w:rsid w:val="004905EF"/>
    <w:rsid w:val="004A0338"/>
    <w:rsid w:val="004A689C"/>
    <w:rsid w:val="004E0B79"/>
    <w:rsid w:val="004F6E73"/>
    <w:rsid w:val="0052213A"/>
    <w:rsid w:val="005276E2"/>
    <w:rsid w:val="0053409B"/>
    <w:rsid w:val="00552A8E"/>
    <w:rsid w:val="00554128"/>
    <w:rsid w:val="00554D56"/>
    <w:rsid w:val="00561BC8"/>
    <w:rsid w:val="00563532"/>
    <w:rsid w:val="0057446E"/>
    <w:rsid w:val="00587CD2"/>
    <w:rsid w:val="005A1B6F"/>
    <w:rsid w:val="005A48C8"/>
    <w:rsid w:val="005A5EC3"/>
    <w:rsid w:val="005B29C3"/>
    <w:rsid w:val="005B7BC9"/>
    <w:rsid w:val="005D6E7A"/>
    <w:rsid w:val="005E03CD"/>
    <w:rsid w:val="005F5272"/>
    <w:rsid w:val="0060504D"/>
    <w:rsid w:val="00617CCE"/>
    <w:rsid w:val="00645510"/>
    <w:rsid w:val="00655D3E"/>
    <w:rsid w:val="00660945"/>
    <w:rsid w:val="00684EBA"/>
    <w:rsid w:val="0068782B"/>
    <w:rsid w:val="006924AC"/>
    <w:rsid w:val="00694951"/>
    <w:rsid w:val="006951CF"/>
    <w:rsid w:val="006979A4"/>
    <w:rsid w:val="006A6AE6"/>
    <w:rsid w:val="006B5652"/>
    <w:rsid w:val="006C6882"/>
    <w:rsid w:val="006E4F8A"/>
    <w:rsid w:val="007018EC"/>
    <w:rsid w:val="00703E2E"/>
    <w:rsid w:val="0073263F"/>
    <w:rsid w:val="00732E27"/>
    <w:rsid w:val="00765871"/>
    <w:rsid w:val="0077081E"/>
    <w:rsid w:val="0077228E"/>
    <w:rsid w:val="007770A2"/>
    <w:rsid w:val="00791C8C"/>
    <w:rsid w:val="007D5172"/>
    <w:rsid w:val="007E3088"/>
    <w:rsid w:val="007F73DF"/>
    <w:rsid w:val="00800473"/>
    <w:rsid w:val="0082429E"/>
    <w:rsid w:val="00841A96"/>
    <w:rsid w:val="008425AF"/>
    <w:rsid w:val="00850EA0"/>
    <w:rsid w:val="00854CB5"/>
    <w:rsid w:val="00861528"/>
    <w:rsid w:val="00890563"/>
    <w:rsid w:val="00896A92"/>
    <w:rsid w:val="008B391E"/>
    <w:rsid w:val="008C3636"/>
    <w:rsid w:val="008D4F16"/>
    <w:rsid w:val="008D6EBA"/>
    <w:rsid w:val="008E16EA"/>
    <w:rsid w:val="009060B5"/>
    <w:rsid w:val="00914E6A"/>
    <w:rsid w:val="009329BC"/>
    <w:rsid w:val="009543EC"/>
    <w:rsid w:val="009A2F7F"/>
    <w:rsid w:val="009C0CC6"/>
    <w:rsid w:val="009C2821"/>
    <w:rsid w:val="009C2AA0"/>
    <w:rsid w:val="009C3F46"/>
    <w:rsid w:val="009E1B68"/>
    <w:rsid w:val="009F60C6"/>
    <w:rsid w:val="00A017AD"/>
    <w:rsid w:val="00A13876"/>
    <w:rsid w:val="00A205BE"/>
    <w:rsid w:val="00A27E42"/>
    <w:rsid w:val="00A36417"/>
    <w:rsid w:val="00A40AF2"/>
    <w:rsid w:val="00A7529E"/>
    <w:rsid w:val="00A83E72"/>
    <w:rsid w:val="00A84958"/>
    <w:rsid w:val="00A931A5"/>
    <w:rsid w:val="00AA14F8"/>
    <w:rsid w:val="00AA3FE4"/>
    <w:rsid w:val="00AB5153"/>
    <w:rsid w:val="00AB655A"/>
    <w:rsid w:val="00AD6611"/>
    <w:rsid w:val="00AF0BD5"/>
    <w:rsid w:val="00B1724C"/>
    <w:rsid w:val="00B23743"/>
    <w:rsid w:val="00B3355E"/>
    <w:rsid w:val="00B34074"/>
    <w:rsid w:val="00B56245"/>
    <w:rsid w:val="00B60E50"/>
    <w:rsid w:val="00B748CF"/>
    <w:rsid w:val="00B8088A"/>
    <w:rsid w:val="00BA22A0"/>
    <w:rsid w:val="00BA28E1"/>
    <w:rsid w:val="00BA75B7"/>
    <w:rsid w:val="00BC32DC"/>
    <w:rsid w:val="00BC6924"/>
    <w:rsid w:val="00BD07E0"/>
    <w:rsid w:val="00BD0845"/>
    <w:rsid w:val="00BE71B0"/>
    <w:rsid w:val="00C30499"/>
    <w:rsid w:val="00C30BC4"/>
    <w:rsid w:val="00C5589D"/>
    <w:rsid w:val="00C607D8"/>
    <w:rsid w:val="00CA6A90"/>
    <w:rsid w:val="00CB040F"/>
    <w:rsid w:val="00CB19D9"/>
    <w:rsid w:val="00CB2BB0"/>
    <w:rsid w:val="00CB2BB7"/>
    <w:rsid w:val="00CB7C4A"/>
    <w:rsid w:val="00CC4CB3"/>
    <w:rsid w:val="00CD4CBB"/>
    <w:rsid w:val="00CF197C"/>
    <w:rsid w:val="00CF34D2"/>
    <w:rsid w:val="00D05A57"/>
    <w:rsid w:val="00D068F4"/>
    <w:rsid w:val="00D07F7B"/>
    <w:rsid w:val="00D22548"/>
    <w:rsid w:val="00D241E9"/>
    <w:rsid w:val="00D35753"/>
    <w:rsid w:val="00D4312D"/>
    <w:rsid w:val="00D53753"/>
    <w:rsid w:val="00D73EEB"/>
    <w:rsid w:val="00D82863"/>
    <w:rsid w:val="00DA2BA3"/>
    <w:rsid w:val="00DD3B1F"/>
    <w:rsid w:val="00DD4171"/>
    <w:rsid w:val="00E10FC5"/>
    <w:rsid w:val="00E129AB"/>
    <w:rsid w:val="00E228BB"/>
    <w:rsid w:val="00E30FC2"/>
    <w:rsid w:val="00E338F9"/>
    <w:rsid w:val="00E370F7"/>
    <w:rsid w:val="00E85634"/>
    <w:rsid w:val="00E91142"/>
    <w:rsid w:val="00E95E59"/>
    <w:rsid w:val="00EA3DEB"/>
    <w:rsid w:val="00EB440B"/>
    <w:rsid w:val="00F247A6"/>
    <w:rsid w:val="00F302FC"/>
    <w:rsid w:val="00F4661E"/>
    <w:rsid w:val="00F70A03"/>
    <w:rsid w:val="00F84FE6"/>
    <w:rsid w:val="00F90DD5"/>
    <w:rsid w:val="00F934BF"/>
    <w:rsid w:val="00FA035C"/>
    <w:rsid w:val="00FA0FAD"/>
    <w:rsid w:val="00FA219B"/>
    <w:rsid w:val="00FA4142"/>
    <w:rsid w:val="00FA41A7"/>
    <w:rsid w:val="00FA702B"/>
    <w:rsid w:val="00FB3988"/>
    <w:rsid w:val="00FD03EE"/>
    <w:rsid w:val="00FE5B85"/>
    <w:rsid w:val="00FF5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2B25D1"/>
    <w:pPr>
      <w:keepNext/>
      <w:keepLines/>
      <w:spacing w:before="480" w:line="276" w:lineRule="auto"/>
      <w:outlineLvl w:val="0"/>
    </w:pPr>
    <w:rPr>
      <w:rFonts w:ascii="Cambria" w:hAnsi="Cambria"/>
      <w:b/>
      <w:color w:val="365F91"/>
      <w:sz w:val="28"/>
      <w:szCs w:val="20"/>
    </w:rPr>
  </w:style>
  <w:style w:type="paragraph" w:styleId="2">
    <w:name w:val="heading 2"/>
    <w:basedOn w:val="a"/>
    <w:next w:val="a"/>
    <w:link w:val="20"/>
    <w:qFormat/>
    <w:rsid w:val="00CC4CB3"/>
    <w:pPr>
      <w:keepNext/>
      <w:outlineLvl w:val="1"/>
    </w:pPr>
    <w:rPr>
      <w:b/>
      <w:sz w:val="28"/>
      <w:szCs w:val="20"/>
    </w:rPr>
  </w:style>
  <w:style w:type="paragraph" w:styleId="3">
    <w:name w:val="heading 3"/>
    <w:basedOn w:val="a"/>
    <w:next w:val="a"/>
    <w:link w:val="30"/>
    <w:qFormat/>
    <w:rsid w:val="002B25D1"/>
    <w:pPr>
      <w:keepNext/>
      <w:keepLines/>
      <w:spacing w:before="200" w:line="276" w:lineRule="auto"/>
      <w:outlineLvl w:val="2"/>
    </w:pPr>
    <w:rPr>
      <w:rFonts w:ascii="Cambria" w:eastAsia="Calibri" w:hAnsi="Cambria"/>
      <w:b/>
      <w:bCs/>
      <w:color w:val="4F81BD"/>
      <w:sz w:val="22"/>
      <w:szCs w:val="22"/>
      <w:lang w:eastAsia="en-US"/>
    </w:rPr>
  </w:style>
  <w:style w:type="paragraph" w:styleId="4">
    <w:name w:val="heading 4"/>
    <w:basedOn w:val="a"/>
    <w:next w:val="a"/>
    <w:link w:val="40"/>
    <w:qFormat/>
    <w:rsid w:val="002B25D1"/>
    <w:pPr>
      <w:keepNext/>
      <w:keepLines/>
      <w:spacing w:before="200" w:line="276" w:lineRule="auto"/>
      <w:outlineLvl w:val="3"/>
    </w:pPr>
    <w:rPr>
      <w:rFonts w:ascii="Cambria" w:eastAsia="Calibri" w:hAnsi="Cambria"/>
      <w:b/>
      <w:bCs/>
      <w:i/>
      <w:iCs/>
      <w:color w:val="4F81BD"/>
      <w:sz w:val="22"/>
      <w:szCs w:val="22"/>
      <w:lang w:eastAsia="en-US"/>
    </w:rPr>
  </w:style>
  <w:style w:type="paragraph" w:styleId="5">
    <w:name w:val="heading 5"/>
    <w:basedOn w:val="a"/>
    <w:next w:val="a"/>
    <w:link w:val="50"/>
    <w:qFormat/>
    <w:rsid w:val="002B25D1"/>
    <w:pPr>
      <w:keepNext/>
      <w:keepLines/>
      <w:spacing w:before="200" w:line="276" w:lineRule="auto"/>
      <w:outlineLvl w:val="4"/>
    </w:pPr>
    <w:rPr>
      <w:rFonts w:ascii="Cambria" w:eastAsia="Calibri" w:hAnsi="Cambria"/>
      <w:color w:val="243F60"/>
      <w:sz w:val="22"/>
      <w:szCs w:val="22"/>
      <w:lang w:eastAsia="en-US"/>
    </w:rPr>
  </w:style>
  <w:style w:type="paragraph" w:styleId="6">
    <w:name w:val="heading 6"/>
    <w:basedOn w:val="a"/>
    <w:next w:val="a"/>
    <w:link w:val="60"/>
    <w:qFormat/>
    <w:rsid w:val="002B25D1"/>
    <w:pPr>
      <w:suppressAutoHyphens/>
      <w:spacing w:before="240" w:after="60"/>
      <w:jc w:val="both"/>
      <w:outlineLvl w:val="5"/>
    </w:pPr>
    <w:rPr>
      <w:rFonts w:ascii="Arial" w:eastAsia="Calibri" w:hAnsi="Arial" w:cs="Arial"/>
      <w:i/>
      <w:color w:val="000000"/>
      <w:szCs w:val="22"/>
      <w:lang w:eastAsia="ar-SA"/>
    </w:rPr>
  </w:style>
  <w:style w:type="paragraph" w:styleId="7">
    <w:name w:val="heading 7"/>
    <w:basedOn w:val="a"/>
    <w:next w:val="a"/>
    <w:link w:val="70"/>
    <w:qFormat/>
    <w:rsid w:val="002B25D1"/>
    <w:pPr>
      <w:suppressAutoHyphens/>
      <w:spacing w:before="240" w:after="60"/>
      <w:jc w:val="both"/>
      <w:outlineLvl w:val="6"/>
    </w:pPr>
    <w:rPr>
      <w:rFonts w:ascii="Arial" w:eastAsia="Calibri" w:hAnsi="Arial" w:cs="Arial"/>
      <w:i/>
      <w:color w:val="0070C0"/>
      <w:szCs w:val="16"/>
      <w:lang w:eastAsia="ar-SA"/>
    </w:rPr>
  </w:style>
  <w:style w:type="paragraph" w:styleId="8">
    <w:name w:val="heading 8"/>
    <w:aliases w:val="Заголовок ТАБЛ"/>
    <w:basedOn w:val="a"/>
    <w:next w:val="a"/>
    <w:link w:val="80"/>
    <w:qFormat/>
    <w:rsid w:val="002B25D1"/>
    <w:pPr>
      <w:suppressAutoHyphens/>
      <w:jc w:val="center"/>
      <w:outlineLvl w:val="7"/>
    </w:pPr>
    <w:rPr>
      <w:rFonts w:ascii="Arial" w:eastAsia="Calibri" w:hAnsi="Arial" w:cs="Arial"/>
      <w:b/>
      <w:color w:val="000000"/>
      <w:szCs w:val="16"/>
      <w:lang w:eastAsia="ar-SA"/>
    </w:rPr>
  </w:style>
  <w:style w:type="paragraph" w:styleId="9">
    <w:name w:val="heading 9"/>
    <w:aliases w:val="Таблица 9"/>
    <w:basedOn w:val="a"/>
    <w:next w:val="a"/>
    <w:link w:val="90"/>
    <w:qFormat/>
    <w:rsid w:val="002B25D1"/>
    <w:pPr>
      <w:suppressAutoHyphens/>
      <w:spacing w:before="240" w:after="60"/>
      <w:jc w:val="both"/>
      <w:outlineLvl w:val="8"/>
    </w:pPr>
    <w:rPr>
      <w:rFonts w:ascii="Arial" w:eastAsia="Calibri" w:hAnsi="Arial" w:cs="Arial"/>
      <w:color w:val="000000"/>
      <w:sz w:val="28"/>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2B25D1"/>
    <w:rPr>
      <w:rFonts w:ascii="Cambria" w:hAnsi="Cambria"/>
      <w:b/>
      <w:color w:val="365F91"/>
      <w:sz w:val="28"/>
      <w:lang w:val="ru-RU" w:eastAsia="ru-RU" w:bidi="ar-SA"/>
    </w:rPr>
  </w:style>
  <w:style w:type="character" w:customStyle="1" w:styleId="20">
    <w:name w:val="Заголовок 2 Знак"/>
    <w:link w:val="2"/>
    <w:locked/>
    <w:rsid w:val="002B25D1"/>
    <w:rPr>
      <w:b/>
      <w:sz w:val="28"/>
      <w:lang w:val="ru-RU" w:eastAsia="ru-RU" w:bidi="ar-SA"/>
    </w:rPr>
  </w:style>
  <w:style w:type="character" w:customStyle="1" w:styleId="30">
    <w:name w:val="Заголовок 3 Знак"/>
    <w:link w:val="3"/>
    <w:locked/>
    <w:rsid w:val="002B25D1"/>
    <w:rPr>
      <w:rFonts w:ascii="Cambria" w:eastAsia="Calibri" w:hAnsi="Cambria"/>
      <w:b/>
      <w:bCs/>
      <w:color w:val="4F81BD"/>
      <w:sz w:val="22"/>
      <w:szCs w:val="22"/>
      <w:lang w:val="ru-RU" w:eastAsia="en-US" w:bidi="ar-SA"/>
    </w:rPr>
  </w:style>
  <w:style w:type="character" w:customStyle="1" w:styleId="40">
    <w:name w:val="Заголовок 4 Знак"/>
    <w:link w:val="4"/>
    <w:locked/>
    <w:rsid w:val="002B25D1"/>
    <w:rPr>
      <w:rFonts w:ascii="Cambria" w:eastAsia="Calibri" w:hAnsi="Cambria"/>
      <w:b/>
      <w:bCs/>
      <w:i/>
      <w:iCs/>
      <w:color w:val="4F81BD"/>
      <w:sz w:val="22"/>
      <w:szCs w:val="22"/>
      <w:lang w:val="ru-RU" w:eastAsia="en-US" w:bidi="ar-SA"/>
    </w:rPr>
  </w:style>
  <w:style w:type="character" w:customStyle="1" w:styleId="50">
    <w:name w:val="Заголовок 5 Знак"/>
    <w:link w:val="5"/>
    <w:locked/>
    <w:rsid w:val="002B25D1"/>
    <w:rPr>
      <w:rFonts w:ascii="Cambria" w:eastAsia="Calibri" w:hAnsi="Cambria"/>
      <w:color w:val="243F60"/>
      <w:sz w:val="22"/>
      <w:szCs w:val="22"/>
      <w:lang w:val="ru-RU" w:eastAsia="en-US" w:bidi="ar-SA"/>
    </w:rPr>
  </w:style>
  <w:style w:type="character" w:customStyle="1" w:styleId="60">
    <w:name w:val="Заголовок 6 Знак"/>
    <w:link w:val="6"/>
    <w:locked/>
    <w:rsid w:val="002B25D1"/>
    <w:rPr>
      <w:rFonts w:ascii="Arial" w:eastAsia="Calibri" w:hAnsi="Arial" w:cs="Arial"/>
      <w:i/>
      <w:color w:val="000000"/>
      <w:sz w:val="24"/>
      <w:szCs w:val="22"/>
      <w:lang w:val="ru-RU" w:eastAsia="ar-SA" w:bidi="ar-SA"/>
    </w:rPr>
  </w:style>
  <w:style w:type="character" w:customStyle="1" w:styleId="70">
    <w:name w:val="Заголовок 7 Знак"/>
    <w:link w:val="7"/>
    <w:locked/>
    <w:rsid w:val="002B25D1"/>
    <w:rPr>
      <w:rFonts w:ascii="Arial" w:eastAsia="Calibri" w:hAnsi="Arial" w:cs="Arial"/>
      <w:i/>
      <w:color w:val="0070C0"/>
      <w:sz w:val="24"/>
      <w:szCs w:val="16"/>
      <w:lang w:val="ru-RU" w:eastAsia="ar-SA" w:bidi="ar-SA"/>
    </w:rPr>
  </w:style>
  <w:style w:type="character" w:customStyle="1" w:styleId="80">
    <w:name w:val="Заголовок 8 Знак"/>
    <w:aliases w:val="Заголовок ТАБЛ Знак"/>
    <w:link w:val="8"/>
    <w:locked/>
    <w:rsid w:val="002B25D1"/>
    <w:rPr>
      <w:rFonts w:ascii="Arial" w:eastAsia="Calibri" w:hAnsi="Arial" w:cs="Arial"/>
      <w:b/>
      <w:color w:val="000000"/>
      <w:sz w:val="24"/>
      <w:szCs w:val="16"/>
      <w:lang w:val="ru-RU" w:eastAsia="ar-SA" w:bidi="ar-SA"/>
    </w:rPr>
  </w:style>
  <w:style w:type="character" w:customStyle="1" w:styleId="90">
    <w:name w:val="Заголовок 9 Знак"/>
    <w:aliases w:val="Таблица 9 Знак"/>
    <w:link w:val="9"/>
    <w:locked/>
    <w:rsid w:val="002B25D1"/>
    <w:rPr>
      <w:rFonts w:ascii="Arial" w:eastAsia="Calibri" w:hAnsi="Arial" w:cs="Arial"/>
      <w:color w:val="000000"/>
      <w:sz w:val="28"/>
      <w:szCs w:val="22"/>
      <w:lang w:val="ru-RU" w:eastAsia="ar-SA" w:bidi="ar-SA"/>
    </w:rPr>
  </w:style>
  <w:style w:type="paragraph" w:styleId="a3">
    <w:name w:val="header"/>
    <w:aliases w:val="ВерхКолонтитул"/>
    <w:basedOn w:val="a"/>
    <w:link w:val="a4"/>
    <w:rsid w:val="00CC4CB3"/>
    <w:pPr>
      <w:tabs>
        <w:tab w:val="center" w:pos="4536"/>
        <w:tab w:val="right" w:pos="9072"/>
      </w:tabs>
    </w:pPr>
    <w:rPr>
      <w:sz w:val="28"/>
      <w:szCs w:val="20"/>
      <w:lang w:val="x-none" w:eastAsia="x-none"/>
    </w:rPr>
  </w:style>
  <w:style w:type="character" w:customStyle="1" w:styleId="a4">
    <w:name w:val="Верхний колонтитул Знак"/>
    <w:aliases w:val="ВерхКолонтитул Знак1"/>
    <w:link w:val="a3"/>
    <w:locked/>
    <w:rsid w:val="00CC4CB3"/>
    <w:rPr>
      <w:sz w:val="28"/>
      <w:lang w:val="x-none" w:eastAsia="x-none" w:bidi="ar-SA"/>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paragraph" w:customStyle="1" w:styleId="11">
    <w:name w:val="Без интервала1"/>
    <w:link w:val="NoSpacingChar"/>
    <w:rsid w:val="005D6E7A"/>
    <w:pPr>
      <w:suppressAutoHyphens/>
      <w:spacing w:line="100" w:lineRule="atLeast"/>
    </w:pPr>
    <w:rPr>
      <w:sz w:val="24"/>
      <w:szCs w:val="24"/>
      <w:lang w:eastAsia="ar-SA"/>
    </w:rPr>
  </w:style>
  <w:style w:type="character" w:customStyle="1" w:styleId="NoSpacingChar">
    <w:name w:val="No Spacing Char"/>
    <w:link w:val="11"/>
    <w:locked/>
    <w:rsid w:val="002B25D1"/>
    <w:rPr>
      <w:sz w:val="24"/>
      <w:szCs w:val="24"/>
      <w:lang w:val="ru-RU" w:eastAsia="ar-SA" w:bidi="ar-SA"/>
    </w:rPr>
  </w:style>
  <w:style w:type="paragraph" w:styleId="a7">
    <w:name w:val="Balloon Text"/>
    <w:basedOn w:val="a"/>
    <w:link w:val="a8"/>
    <w:semiHidden/>
    <w:rsid w:val="00FA702B"/>
    <w:rPr>
      <w:rFonts w:ascii="Tahoma" w:hAnsi="Tahoma" w:cs="Tahoma"/>
      <w:sz w:val="16"/>
      <w:szCs w:val="16"/>
    </w:rPr>
  </w:style>
  <w:style w:type="character" w:customStyle="1" w:styleId="a8">
    <w:name w:val="Текст выноски Знак"/>
    <w:link w:val="a7"/>
    <w:locked/>
    <w:rsid w:val="002B25D1"/>
    <w:rPr>
      <w:rFonts w:ascii="Tahoma" w:hAnsi="Tahoma" w:cs="Tahoma"/>
      <w:sz w:val="16"/>
      <w:szCs w:val="16"/>
      <w:lang w:val="ru-RU" w:eastAsia="ru-RU" w:bidi="ar-SA"/>
    </w:rPr>
  </w:style>
  <w:style w:type="table" w:styleId="a9">
    <w:name w:val="Table Grid"/>
    <w:basedOn w:val="a1"/>
    <w:rsid w:val="002B25D1"/>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qFormat/>
    <w:rsid w:val="002B25D1"/>
    <w:rPr>
      <w:b/>
    </w:rPr>
  </w:style>
  <w:style w:type="character" w:customStyle="1" w:styleId="apple-converted-space">
    <w:name w:val="apple-converted-space"/>
    <w:rsid w:val="002B25D1"/>
  </w:style>
  <w:style w:type="paragraph" w:customStyle="1" w:styleId="12">
    <w:name w:val="Абзац списка1"/>
    <w:basedOn w:val="a"/>
    <w:link w:val="ListParagraphChar"/>
    <w:rsid w:val="002B25D1"/>
    <w:pPr>
      <w:spacing w:after="200" w:line="276" w:lineRule="auto"/>
      <w:ind w:left="720"/>
    </w:pPr>
    <w:rPr>
      <w:rFonts w:ascii="Calibri" w:hAnsi="Calibri"/>
      <w:sz w:val="22"/>
      <w:szCs w:val="22"/>
      <w:lang w:eastAsia="en-US"/>
    </w:rPr>
  </w:style>
  <w:style w:type="character" w:customStyle="1" w:styleId="ListParagraphChar">
    <w:name w:val="List Paragraph Char"/>
    <w:link w:val="12"/>
    <w:locked/>
    <w:rsid w:val="002B25D1"/>
    <w:rPr>
      <w:rFonts w:ascii="Calibri" w:hAnsi="Calibri"/>
      <w:sz w:val="22"/>
      <w:szCs w:val="22"/>
      <w:lang w:val="ru-RU" w:eastAsia="en-US" w:bidi="ar-SA"/>
    </w:rPr>
  </w:style>
  <w:style w:type="character" w:customStyle="1" w:styleId="HeaderChar">
    <w:name w:val="Header Char"/>
    <w:aliases w:val="ВерхКолонтитул Char"/>
    <w:locked/>
    <w:rsid w:val="002B25D1"/>
  </w:style>
  <w:style w:type="character" w:customStyle="1" w:styleId="FooterChar">
    <w:name w:val="Footer Char"/>
    <w:locked/>
    <w:rsid w:val="002B25D1"/>
  </w:style>
  <w:style w:type="paragraph" w:styleId="ab">
    <w:name w:val="Normal (Web)"/>
    <w:basedOn w:val="a"/>
    <w:rsid w:val="002B25D1"/>
    <w:pPr>
      <w:spacing w:before="100" w:beforeAutospacing="1" w:after="100" w:afterAutospacing="1"/>
    </w:pPr>
    <w:rPr>
      <w:rFonts w:eastAsia="Calibri"/>
    </w:rPr>
  </w:style>
  <w:style w:type="character" w:customStyle="1" w:styleId="apple-style-span">
    <w:name w:val="apple-style-span"/>
    <w:rsid w:val="002B25D1"/>
  </w:style>
  <w:style w:type="paragraph" w:customStyle="1" w:styleId="p16">
    <w:name w:val="p16"/>
    <w:basedOn w:val="a"/>
    <w:rsid w:val="002B25D1"/>
    <w:pPr>
      <w:spacing w:before="100" w:beforeAutospacing="1" w:after="100" w:afterAutospacing="1"/>
    </w:pPr>
    <w:rPr>
      <w:rFonts w:eastAsia="Calibri"/>
    </w:rPr>
  </w:style>
  <w:style w:type="character" w:styleId="ac">
    <w:name w:val="Hyperlink"/>
    <w:rsid w:val="002B25D1"/>
    <w:rPr>
      <w:color w:val="0000FF"/>
      <w:u w:val="single"/>
    </w:rPr>
  </w:style>
  <w:style w:type="paragraph" w:customStyle="1" w:styleId="p17">
    <w:name w:val="p17"/>
    <w:basedOn w:val="a"/>
    <w:rsid w:val="002B25D1"/>
    <w:pPr>
      <w:spacing w:before="100" w:beforeAutospacing="1" w:after="100" w:afterAutospacing="1"/>
    </w:pPr>
    <w:rPr>
      <w:rFonts w:eastAsia="Calibri"/>
    </w:rPr>
  </w:style>
  <w:style w:type="character" w:customStyle="1" w:styleId="s2">
    <w:name w:val="s2"/>
    <w:rsid w:val="002B25D1"/>
  </w:style>
  <w:style w:type="paragraph" w:customStyle="1" w:styleId="p8">
    <w:name w:val="p8"/>
    <w:basedOn w:val="a"/>
    <w:rsid w:val="002B25D1"/>
    <w:pPr>
      <w:spacing w:before="100" w:beforeAutospacing="1" w:after="100" w:afterAutospacing="1"/>
    </w:pPr>
    <w:rPr>
      <w:rFonts w:eastAsia="Calibri"/>
    </w:rPr>
  </w:style>
  <w:style w:type="character" w:customStyle="1" w:styleId="s3">
    <w:name w:val="s3"/>
    <w:rsid w:val="002B25D1"/>
  </w:style>
  <w:style w:type="character" w:customStyle="1" w:styleId="s4">
    <w:name w:val="s4"/>
    <w:rsid w:val="002B25D1"/>
  </w:style>
  <w:style w:type="paragraph" w:customStyle="1" w:styleId="p6">
    <w:name w:val="p6"/>
    <w:basedOn w:val="a"/>
    <w:rsid w:val="002B25D1"/>
    <w:pPr>
      <w:spacing w:before="100" w:beforeAutospacing="1" w:after="100" w:afterAutospacing="1"/>
    </w:pPr>
    <w:rPr>
      <w:rFonts w:eastAsia="Calibri"/>
    </w:rPr>
  </w:style>
  <w:style w:type="paragraph" w:customStyle="1" w:styleId="p10">
    <w:name w:val="p10"/>
    <w:basedOn w:val="a"/>
    <w:rsid w:val="002B25D1"/>
    <w:pPr>
      <w:spacing w:before="100" w:beforeAutospacing="1" w:after="100" w:afterAutospacing="1"/>
    </w:pPr>
    <w:rPr>
      <w:rFonts w:eastAsia="Calibri"/>
    </w:rPr>
  </w:style>
  <w:style w:type="paragraph" w:customStyle="1" w:styleId="default">
    <w:name w:val="default"/>
    <w:basedOn w:val="a"/>
    <w:rsid w:val="002B25D1"/>
    <w:pPr>
      <w:spacing w:before="100" w:beforeAutospacing="1" w:after="100" w:afterAutospacing="1"/>
    </w:pPr>
    <w:rPr>
      <w:rFonts w:eastAsia="Calibri"/>
    </w:rPr>
  </w:style>
  <w:style w:type="paragraph" w:customStyle="1" w:styleId="Default0">
    <w:name w:val="Default"/>
    <w:rsid w:val="002B25D1"/>
    <w:pPr>
      <w:autoSpaceDE w:val="0"/>
      <w:autoSpaceDN w:val="0"/>
      <w:adjustRightInd w:val="0"/>
    </w:pPr>
    <w:rPr>
      <w:rFonts w:eastAsia="Calibri"/>
      <w:color w:val="000000"/>
      <w:sz w:val="24"/>
      <w:szCs w:val="24"/>
    </w:rPr>
  </w:style>
  <w:style w:type="paragraph" w:styleId="ad">
    <w:name w:val="Body Text"/>
    <w:aliases w:val="Знак,Знак1 Знак,Основной текст1,Основной текст1 Знак Знак"/>
    <w:basedOn w:val="a"/>
    <w:link w:val="ae"/>
    <w:rsid w:val="002B25D1"/>
    <w:rPr>
      <w:rFonts w:ascii="Calibri" w:hAnsi="Calibri"/>
      <w:sz w:val="20"/>
      <w:szCs w:val="20"/>
      <w:lang w:eastAsia="en-US"/>
    </w:rPr>
  </w:style>
  <w:style w:type="character" w:customStyle="1" w:styleId="ae">
    <w:name w:val="Основной текст Знак"/>
    <w:aliases w:val="Знак Знак,Знак1 Знак Знак,Основной текст1 Знак,Основной текст1 Знак Знак Знак"/>
    <w:link w:val="ad"/>
    <w:locked/>
    <w:rsid w:val="002B25D1"/>
    <w:rPr>
      <w:rFonts w:ascii="Calibri" w:hAnsi="Calibri"/>
      <w:lang w:val="ru-RU" w:eastAsia="en-US" w:bidi="ar-SA"/>
    </w:rPr>
  </w:style>
  <w:style w:type="character" w:customStyle="1" w:styleId="13">
    <w:name w:val="Основной текст Знак1"/>
    <w:aliases w:val="Знак Знак1,Знак1 Знак Знак1,Основной текст1 Знак1,Основной текст1 Знак Знак Знак1"/>
    <w:rsid w:val="002B25D1"/>
  </w:style>
  <w:style w:type="paragraph" w:styleId="af">
    <w:name w:val="Body Text Indent"/>
    <w:basedOn w:val="a"/>
    <w:link w:val="af0"/>
    <w:semiHidden/>
    <w:rsid w:val="002B25D1"/>
    <w:pPr>
      <w:spacing w:after="120"/>
      <w:ind w:left="283"/>
    </w:pPr>
    <w:rPr>
      <w:szCs w:val="20"/>
    </w:rPr>
  </w:style>
  <w:style w:type="character" w:customStyle="1" w:styleId="af0">
    <w:name w:val="Основной текст с отступом Знак"/>
    <w:link w:val="af"/>
    <w:locked/>
    <w:rsid w:val="002B25D1"/>
    <w:rPr>
      <w:sz w:val="24"/>
      <w:lang w:val="ru-RU" w:eastAsia="ru-RU" w:bidi="ar-SA"/>
    </w:rPr>
  </w:style>
  <w:style w:type="paragraph" w:styleId="22">
    <w:name w:val="Body Text Indent 2"/>
    <w:basedOn w:val="a"/>
    <w:link w:val="23"/>
    <w:semiHidden/>
    <w:rsid w:val="002B25D1"/>
    <w:pPr>
      <w:spacing w:after="120" w:line="480" w:lineRule="auto"/>
      <w:ind w:left="283"/>
    </w:pPr>
    <w:rPr>
      <w:szCs w:val="20"/>
    </w:rPr>
  </w:style>
  <w:style w:type="character" w:customStyle="1" w:styleId="23">
    <w:name w:val="Основной текст с отступом 2 Знак"/>
    <w:link w:val="22"/>
    <w:locked/>
    <w:rsid w:val="002B25D1"/>
    <w:rPr>
      <w:sz w:val="24"/>
      <w:lang w:val="ru-RU" w:eastAsia="ru-RU" w:bidi="ar-SA"/>
    </w:rPr>
  </w:style>
  <w:style w:type="paragraph" w:customStyle="1" w:styleId="14">
    <w:name w:val="Заголовок оглавления1"/>
    <w:basedOn w:val="1"/>
    <w:next w:val="a"/>
    <w:rsid w:val="002B25D1"/>
    <w:pPr>
      <w:keepNext w:val="0"/>
      <w:keepLines w:val="0"/>
      <w:pBdr>
        <w:bottom w:val="thinThickSmallGap" w:sz="12" w:space="1" w:color="943634"/>
      </w:pBdr>
      <w:spacing w:before="400" w:after="200" w:line="252" w:lineRule="auto"/>
      <w:jc w:val="center"/>
      <w:outlineLvl w:val="9"/>
    </w:pPr>
    <w:rPr>
      <w:b w:val="0"/>
      <w:caps/>
      <w:color w:val="632423"/>
      <w:spacing w:val="20"/>
      <w:lang w:val="en-US"/>
    </w:rPr>
  </w:style>
  <w:style w:type="character" w:styleId="af1">
    <w:name w:val="Emphasis"/>
    <w:qFormat/>
    <w:rsid w:val="002B25D1"/>
    <w:rPr>
      <w:i/>
    </w:rPr>
  </w:style>
  <w:style w:type="character" w:customStyle="1" w:styleId="15">
    <w:name w:val="Слабое выделение1"/>
    <w:rsid w:val="002B25D1"/>
    <w:rPr>
      <w:i/>
      <w:color w:val="808080"/>
    </w:rPr>
  </w:style>
  <w:style w:type="paragraph" w:customStyle="1" w:styleId="af2">
    <w:name w:val="Знак Знак Знак Знак Знак Знак Знак"/>
    <w:basedOn w:val="a"/>
    <w:rsid w:val="002B25D1"/>
    <w:pPr>
      <w:spacing w:before="100" w:beforeAutospacing="1" w:after="100" w:afterAutospacing="1"/>
      <w:jc w:val="both"/>
    </w:pPr>
    <w:rPr>
      <w:rFonts w:ascii="Tahoma" w:eastAsia="Calibri" w:hAnsi="Tahoma"/>
      <w:sz w:val="20"/>
      <w:szCs w:val="20"/>
      <w:lang w:val="en-US" w:eastAsia="en-US"/>
    </w:rPr>
  </w:style>
  <w:style w:type="paragraph" w:styleId="af3">
    <w:name w:val="Title"/>
    <w:aliases w:val="Название таблицы"/>
    <w:basedOn w:val="a"/>
    <w:next w:val="a"/>
    <w:link w:val="af4"/>
    <w:qFormat/>
    <w:rsid w:val="002B25D1"/>
    <w:pPr>
      <w:pBdr>
        <w:bottom w:val="single" w:sz="8" w:space="4" w:color="4F81BD"/>
      </w:pBdr>
      <w:spacing w:after="300"/>
    </w:pPr>
    <w:rPr>
      <w:rFonts w:ascii="Cambria" w:eastAsia="Calibri" w:hAnsi="Cambria"/>
      <w:color w:val="17365D"/>
      <w:spacing w:val="5"/>
      <w:kern w:val="28"/>
      <w:sz w:val="52"/>
      <w:szCs w:val="52"/>
      <w:lang w:eastAsia="en-US"/>
    </w:rPr>
  </w:style>
  <w:style w:type="character" w:customStyle="1" w:styleId="af4">
    <w:name w:val="Название Знак"/>
    <w:aliases w:val="Название таблицы Знак"/>
    <w:link w:val="af3"/>
    <w:locked/>
    <w:rsid w:val="002B25D1"/>
    <w:rPr>
      <w:rFonts w:ascii="Cambria" w:eastAsia="Calibri" w:hAnsi="Cambria"/>
      <w:color w:val="17365D"/>
      <w:spacing w:val="5"/>
      <w:kern w:val="28"/>
      <w:sz w:val="52"/>
      <w:szCs w:val="52"/>
      <w:lang w:val="ru-RU" w:eastAsia="en-US" w:bidi="ar-SA"/>
    </w:rPr>
  </w:style>
  <w:style w:type="table" w:customStyle="1" w:styleId="af5">
    <w:name w:val="Таблицы"/>
    <w:basedOn w:val="a9"/>
    <w:rsid w:val="002B25D1"/>
    <w:pPr>
      <w:jc w:val="center"/>
    </w:pPr>
    <w:rPr>
      <w:rFonts w:ascii="Times New Roman" w:hAnsi="Times New Roman"/>
      <w:sz w:val="24"/>
      <w:szCs w:val="22"/>
      <w:lang w:eastAsia="en-US"/>
    </w:rPr>
    <w:tblPr>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rPr>
      <w:jc w:val="center"/>
    </w:trPr>
  </w:style>
  <w:style w:type="paragraph" w:customStyle="1" w:styleId="Style2">
    <w:name w:val="Style2"/>
    <w:basedOn w:val="a"/>
    <w:rsid w:val="002B25D1"/>
    <w:pPr>
      <w:widowControl w:val="0"/>
      <w:autoSpaceDE w:val="0"/>
      <w:autoSpaceDN w:val="0"/>
      <w:adjustRightInd w:val="0"/>
      <w:spacing w:line="235" w:lineRule="exact"/>
      <w:jc w:val="right"/>
    </w:pPr>
    <w:rPr>
      <w:rFonts w:ascii="MS Reference Sans Serif" w:eastAsia="Calibri" w:hAnsi="MS Reference Sans Serif"/>
    </w:rPr>
  </w:style>
  <w:style w:type="character" w:customStyle="1" w:styleId="FontStyle23">
    <w:name w:val="Font Style23"/>
    <w:rsid w:val="002B25D1"/>
    <w:rPr>
      <w:rFonts w:ascii="MS Reference Sans Serif" w:hAnsi="MS Reference Sans Serif" w:cs="MS Reference Sans Serif"/>
      <w:sz w:val="16"/>
      <w:szCs w:val="16"/>
    </w:rPr>
  </w:style>
  <w:style w:type="character" w:customStyle="1" w:styleId="FontStyle157">
    <w:name w:val="Font Style157"/>
    <w:rsid w:val="002B25D1"/>
    <w:rPr>
      <w:rFonts w:eastAsia="Times New Roman"/>
      <w:b/>
      <w:color w:val="auto"/>
      <w:sz w:val="26"/>
      <w:lang w:val="ru-RU" w:eastAsia="zh-CN"/>
    </w:rPr>
  </w:style>
  <w:style w:type="paragraph" w:customStyle="1" w:styleId="af6">
    <w:name w:val="Заголовок рис."/>
    <w:basedOn w:val="a"/>
    <w:link w:val="af7"/>
    <w:rsid w:val="002B25D1"/>
    <w:pPr>
      <w:suppressLineNumbers/>
      <w:tabs>
        <w:tab w:val="left" w:pos="709"/>
        <w:tab w:val="left" w:pos="1134"/>
      </w:tabs>
      <w:spacing w:before="60" w:after="240"/>
      <w:ind w:left="1068" w:hanging="360"/>
      <w:jc w:val="both"/>
    </w:pPr>
    <w:rPr>
      <w:b/>
      <w:szCs w:val="20"/>
    </w:rPr>
  </w:style>
  <w:style w:type="character" w:customStyle="1" w:styleId="af7">
    <w:name w:val="Заголовок рис. Знак"/>
    <w:link w:val="af6"/>
    <w:locked/>
    <w:rsid w:val="002B25D1"/>
    <w:rPr>
      <w:b/>
      <w:sz w:val="24"/>
      <w:lang w:val="ru-RU" w:eastAsia="ru-RU" w:bidi="ar-SA"/>
    </w:rPr>
  </w:style>
  <w:style w:type="paragraph" w:customStyle="1" w:styleId="formattext">
    <w:name w:val="formattext"/>
    <w:basedOn w:val="a"/>
    <w:rsid w:val="002B25D1"/>
    <w:pPr>
      <w:spacing w:before="100" w:beforeAutospacing="1" w:after="100" w:afterAutospacing="1"/>
    </w:pPr>
    <w:rPr>
      <w:rFonts w:eastAsia="Calibri"/>
    </w:rPr>
  </w:style>
  <w:style w:type="paragraph" w:customStyle="1" w:styleId="af8">
    <w:name w:val="Нормальный (таблица)"/>
    <w:basedOn w:val="a"/>
    <w:next w:val="a"/>
    <w:rsid w:val="002B25D1"/>
    <w:pPr>
      <w:widowControl w:val="0"/>
      <w:autoSpaceDE w:val="0"/>
      <w:autoSpaceDN w:val="0"/>
      <w:adjustRightInd w:val="0"/>
      <w:jc w:val="both"/>
    </w:pPr>
    <w:rPr>
      <w:rFonts w:ascii="Arial" w:eastAsia="Calibri" w:hAnsi="Arial"/>
    </w:rPr>
  </w:style>
  <w:style w:type="paragraph" w:customStyle="1" w:styleId="ConsPlusTitle">
    <w:name w:val="ConsPlusTitle"/>
    <w:rsid w:val="002B25D1"/>
    <w:pPr>
      <w:widowControl w:val="0"/>
      <w:autoSpaceDE w:val="0"/>
      <w:autoSpaceDN w:val="0"/>
    </w:pPr>
    <w:rPr>
      <w:rFonts w:ascii="Calibri" w:eastAsia="Calibri" w:hAnsi="Calibri" w:cs="Calibri"/>
      <w:b/>
      <w:sz w:val="22"/>
      <w:lang w:eastAsia="zh-CN"/>
    </w:rPr>
  </w:style>
  <w:style w:type="character" w:customStyle="1" w:styleId="af9">
    <w:name w:val="Ариал Знак"/>
    <w:link w:val="afa"/>
    <w:locked/>
    <w:rsid w:val="002B25D1"/>
    <w:rPr>
      <w:rFonts w:ascii="Arial" w:hAnsi="Arial"/>
      <w:sz w:val="24"/>
      <w:lang w:bidi="ar-SA"/>
    </w:rPr>
  </w:style>
  <w:style w:type="paragraph" w:customStyle="1" w:styleId="afa">
    <w:name w:val="Ариал"/>
    <w:basedOn w:val="a"/>
    <w:link w:val="af9"/>
    <w:rsid w:val="002B25D1"/>
    <w:pPr>
      <w:ind w:right="141"/>
      <w:jc w:val="both"/>
    </w:pPr>
    <w:rPr>
      <w:rFonts w:ascii="Arial" w:hAnsi="Arial"/>
      <w:szCs w:val="20"/>
    </w:rPr>
  </w:style>
  <w:style w:type="paragraph" w:customStyle="1" w:styleId="33">
    <w:name w:val="Основной текст с отступом 33"/>
    <w:basedOn w:val="a"/>
    <w:rsid w:val="002B25D1"/>
    <w:pPr>
      <w:suppressAutoHyphens/>
      <w:spacing w:after="120"/>
      <w:ind w:left="283"/>
    </w:pPr>
    <w:rPr>
      <w:rFonts w:eastAsia="Calibri"/>
      <w:sz w:val="16"/>
      <w:szCs w:val="16"/>
      <w:lang w:eastAsia="ar-SA"/>
    </w:rPr>
  </w:style>
  <w:style w:type="paragraph" w:customStyle="1" w:styleId="16">
    <w:name w:val="Цитата1"/>
    <w:basedOn w:val="a"/>
    <w:rsid w:val="002B25D1"/>
    <w:pPr>
      <w:suppressAutoHyphens/>
      <w:ind w:left="284" w:right="-1" w:firstLine="567"/>
      <w:jc w:val="both"/>
    </w:pPr>
    <w:rPr>
      <w:rFonts w:eastAsia="Calibri"/>
      <w:szCs w:val="20"/>
      <w:lang w:eastAsia="ar-SA"/>
    </w:rPr>
  </w:style>
  <w:style w:type="paragraph" w:styleId="afb">
    <w:name w:val="Subtitle"/>
    <w:basedOn w:val="a"/>
    <w:next w:val="a"/>
    <w:link w:val="afc"/>
    <w:qFormat/>
    <w:rsid w:val="002B25D1"/>
    <w:pPr>
      <w:suppressAutoHyphens/>
      <w:spacing w:after="60"/>
      <w:ind w:firstLine="709"/>
      <w:jc w:val="center"/>
      <w:outlineLvl w:val="1"/>
    </w:pPr>
    <w:rPr>
      <w:rFonts w:ascii="Arial" w:eastAsia="Calibri" w:hAnsi="Arial" w:cs="Arial"/>
      <w:b/>
      <w:i/>
      <w:color w:val="404040"/>
      <w:szCs w:val="16"/>
      <w:lang w:eastAsia="ar-SA"/>
    </w:rPr>
  </w:style>
  <w:style w:type="character" w:customStyle="1" w:styleId="afc">
    <w:name w:val="Подзаголовок Знак"/>
    <w:link w:val="afb"/>
    <w:locked/>
    <w:rsid w:val="002B25D1"/>
    <w:rPr>
      <w:rFonts w:ascii="Arial" w:eastAsia="Calibri" w:hAnsi="Arial" w:cs="Arial"/>
      <w:b/>
      <w:i/>
      <w:color w:val="404040"/>
      <w:sz w:val="24"/>
      <w:szCs w:val="16"/>
      <w:lang w:val="ru-RU" w:eastAsia="ar-SA" w:bidi="ar-SA"/>
    </w:rPr>
  </w:style>
  <w:style w:type="paragraph" w:customStyle="1" w:styleId="210">
    <w:name w:val="Цитата 21"/>
    <w:basedOn w:val="a"/>
    <w:next w:val="a"/>
    <w:link w:val="QuoteChar"/>
    <w:rsid w:val="002B25D1"/>
    <w:pPr>
      <w:suppressAutoHyphens/>
      <w:ind w:firstLine="709"/>
      <w:jc w:val="both"/>
    </w:pPr>
    <w:rPr>
      <w:rFonts w:ascii="Arial" w:eastAsia="Calibri" w:hAnsi="Arial" w:cs="Arial"/>
      <w:i/>
      <w:color w:val="000000"/>
      <w:szCs w:val="16"/>
      <w:lang w:eastAsia="ar-SA"/>
    </w:rPr>
  </w:style>
  <w:style w:type="character" w:customStyle="1" w:styleId="QuoteChar">
    <w:name w:val="Quote Char"/>
    <w:link w:val="210"/>
    <w:locked/>
    <w:rsid w:val="002B25D1"/>
    <w:rPr>
      <w:rFonts w:ascii="Arial" w:eastAsia="Calibri" w:hAnsi="Arial" w:cs="Arial"/>
      <w:i/>
      <w:color w:val="000000"/>
      <w:sz w:val="24"/>
      <w:szCs w:val="16"/>
      <w:lang w:val="ru-RU" w:eastAsia="ar-SA" w:bidi="ar-SA"/>
    </w:rPr>
  </w:style>
  <w:style w:type="paragraph" w:customStyle="1" w:styleId="17">
    <w:name w:val="Выделенная цитата1"/>
    <w:basedOn w:val="a"/>
    <w:next w:val="a"/>
    <w:link w:val="IntenseQuoteChar"/>
    <w:rsid w:val="002B25D1"/>
    <w:pPr>
      <w:suppressAutoHyphens/>
      <w:ind w:left="720" w:right="720" w:firstLine="709"/>
      <w:jc w:val="both"/>
    </w:pPr>
    <w:rPr>
      <w:rFonts w:ascii="Arial" w:eastAsia="Calibri" w:hAnsi="Arial" w:cs="Arial"/>
      <w:b/>
      <w:i/>
      <w:color w:val="000000"/>
      <w:szCs w:val="22"/>
      <w:lang w:eastAsia="ar-SA"/>
    </w:rPr>
  </w:style>
  <w:style w:type="character" w:customStyle="1" w:styleId="IntenseQuoteChar">
    <w:name w:val="Intense Quote Char"/>
    <w:link w:val="17"/>
    <w:locked/>
    <w:rsid w:val="002B25D1"/>
    <w:rPr>
      <w:rFonts w:ascii="Arial" w:eastAsia="Calibri" w:hAnsi="Arial" w:cs="Arial"/>
      <w:b/>
      <w:i/>
      <w:color w:val="000000"/>
      <w:sz w:val="24"/>
      <w:szCs w:val="22"/>
      <w:lang w:val="ru-RU" w:eastAsia="ar-SA" w:bidi="ar-SA"/>
    </w:rPr>
  </w:style>
  <w:style w:type="paragraph" w:customStyle="1" w:styleId="24">
    <w:name w:val="Заголовок оглавления2"/>
    <w:basedOn w:val="1"/>
    <w:next w:val="a"/>
    <w:rsid w:val="002B25D1"/>
    <w:pPr>
      <w:keepLines w:val="0"/>
      <w:suppressAutoHyphens/>
      <w:spacing w:before="240" w:after="60" w:line="240" w:lineRule="auto"/>
      <w:ind w:firstLine="709"/>
      <w:jc w:val="center"/>
      <w:outlineLvl w:val="9"/>
    </w:pPr>
    <w:rPr>
      <w:rFonts w:ascii="Arial" w:eastAsia="Calibri" w:hAnsi="Arial" w:cs="Arial"/>
      <w:b w:val="0"/>
      <w:color w:val="000000"/>
      <w:kern w:val="1"/>
      <w:sz w:val="36"/>
      <w:szCs w:val="32"/>
      <w:lang w:eastAsia="ar-SA"/>
    </w:rPr>
  </w:style>
  <w:style w:type="paragraph" w:customStyle="1" w:styleId="afd">
    <w:name w:val="Заголовок"/>
    <w:basedOn w:val="a"/>
    <w:next w:val="ad"/>
    <w:rsid w:val="002B25D1"/>
    <w:pPr>
      <w:keepNext/>
      <w:suppressAutoHyphens/>
      <w:spacing w:before="240" w:after="120"/>
      <w:ind w:firstLine="709"/>
      <w:jc w:val="both"/>
    </w:pPr>
    <w:rPr>
      <w:rFonts w:ascii="Arial" w:hAnsi="Arial" w:cs="Tahoma"/>
      <w:color w:val="000000"/>
      <w:sz w:val="28"/>
      <w:szCs w:val="28"/>
      <w:lang w:eastAsia="ar-SA"/>
    </w:rPr>
  </w:style>
  <w:style w:type="paragraph" w:customStyle="1" w:styleId="18">
    <w:name w:val="Название1"/>
    <w:basedOn w:val="a"/>
    <w:rsid w:val="002B25D1"/>
    <w:pPr>
      <w:suppressAutoHyphens/>
      <w:spacing w:before="120" w:after="120"/>
      <w:ind w:firstLine="709"/>
      <w:jc w:val="both"/>
    </w:pPr>
    <w:rPr>
      <w:rFonts w:ascii="Arial" w:eastAsia="Calibri" w:hAnsi="Arial" w:cs="Tahoma"/>
      <w:i/>
      <w:color w:val="000000"/>
      <w:szCs w:val="16"/>
      <w:lang w:eastAsia="ar-SA"/>
    </w:rPr>
  </w:style>
  <w:style w:type="paragraph" w:customStyle="1" w:styleId="19">
    <w:name w:val="Указатель1"/>
    <w:basedOn w:val="a"/>
    <w:rsid w:val="002B25D1"/>
    <w:pPr>
      <w:suppressAutoHyphens/>
      <w:ind w:firstLine="709"/>
      <w:jc w:val="both"/>
    </w:pPr>
    <w:rPr>
      <w:rFonts w:ascii="Arial" w:eastAsia="Calibri" w:hAnsi="Arial" w:cs="Tahoma"/>
      <w:color w:val="000000"/>
      <w:szCs w:val="16"/>
      <w:lang w:eastAsia="ar-SA"/>
    </w:rPr>
  </w:style>
  <w:style w:type="paragraph" w:customStyle="1" w:styleId="220">
    <w:name w:val="Основной текст 22"/>
    <w:basedOn w:val="a"/>
    <w:rsid w:val="002B25D1"/>
    <w:pPr>
      <w:suppressAutoHyphens/>
      <w:ind w:firstLine="709"/>
      <w:jc w:val="both"/>
    </w:pPr>
    <w:rPr>
      <w:rFonts w:ascii="Arial" w:eastAsia="Calibri" w:hAnsi="Arial" w:cs="Arial"/>
      <w:color w:val="FF0000"/>
      <w:szCs w:val="16"/>
      <w:lang w:eastAsia="ar-SA"/>
    </w:rPr>
  </w:style>
  <w:style w:type="paragraph" w:customStyle="1" w:styleId="32">
    <w:name w:val="Основной текст 32"/>
    <w:basedOn w:val="a"/>
    <w:rsid w:val="002B25D1"/>
    <w:pPr>
      <w:suppressAutoHyphens/>
      <w:ind w:firstLine="709"/>
      <w:jc w:val="both"/>
    </w:pPr>
    <w:rPr>
      <w:rFonts w:ascii="Arial" w:eastAsia="Calibri" w:hAnsi="Arial" w:cs="Arial"/>
      <w:color w:val="000000"/>
      <w:sz w:val="16"/>
      <w:szCs w:val="16"/>
      <w:lang w:eastAsia="ar-SA"/>
    </w:rPr>
  </w:style>
  <w:style w:type="paragraph" w:styleId="1a">
    <w:name w:val="index 1"/>
    <w:basedOn w:val="a"/>
    <w:next w:val="a"/>
    <w:autoRedefine/>
    <w:semiHidden/>
    <w:rsid w:val="002B25D1"/>
    <w:pPr>
      <w:suppressAutoHyphens/>
      <w:ind w:left="240" w:hanging="240"/>
      <w:jc w:val="both"/>
    </w:pPr>
    <w:rPr>
      <w:rFonts w:ascii="Arial" w:eastAsia="Calibri" w:hAnsi="Arial" w:cs="Arial"/>
      <w:color w:val="000000"/>
      <w:szCs w:val="16"/>
      <w:lang w:eastAsia="ar-SA"/>
    </w:rPr>
  </w:style>
  <w:style w:type="paragraph" w:customStyle="1" w:styleId="31">
    <w:name w:val="Основной текст с отступом 31"/>
    <w:basedOn w:val="a"/>
    <w:rsid w:val="002B25D1"/>
    <w:pPr>
      <w:suppressAutoHyphens/>
      <w:ind w:firstLine="360"/>
      <w:jc w:val="both"/>
    </w:pPr>
    <w:rPr>
      <w:rFonts w:ascii="Arial" w:eastAsia="Calibri" w:hAnsi="Arial" w:cs="Arial"/>
      <w:color w:val="FF0000"/>
      <w:szCs w:val="16"/>
      <w:lang w:eastAsia="ar-SA"/>
    </w:rPr>
  </w:style>
  <w:style w:type="paragraph" w:customStyle="1" w:styleId="221">
    <w:name w:val="Основной текст с отступом 22"/>
    <w:basedOn w:val="a"/>
    <w:rsid w:val="002B25D1"/>
    <w:pPr>
      <w:suppressAutoHyphens/>
      <w:ind w:left="798" w:firstLine="709"/>
      <w:jc w:val="both"/>
    </w:pPr>
    <w:rPr>
      <w:rFonts w:ascii="Arial" w:eastAsia="Calibri" w:hAnsi="Arial" w:cs="Arial"/>
      <w:color w:val="000000"/>
      <w:szCs w:val="16"/>
      <w:lang w:eastAsia="ar-SA"/>
    </w:rPr>
  </w:style>
  <w:style w:type="paragraph" w:styleId="1b">
    <w:name w:val="toc 1"/>
    <w:basedOn w:val="a"/>
    <w:next w:val="a"/>
    <w:autoRedefine/>
    <w:semiHidden/>
    <w:rsid w:val="002B25D1"/>
    <w:pPr>
      <w:suppressAutoHyphens/>
      <w:spacing w:before="240" w:after="120"/>
      <w:ind w:firstLine="709"/>
    </w:pPr>
    <w:rPr>
      <w:rFonts w:ascii="Calibri" w:eastAsia="Calibri" w:hAnsi="Calibri" w:cs="Calibri"/>
      <w:b/>
      <w:color w:val="000000"/>
      <w:sz w:val="20"/>
      <w:szCs w:val="20"/>
      <w:lang w:eastAsia="ar-SA"/>
    </w:rPr>
  </w:style>
  <w:style w:type="paragraph" w:customStyle="1" w:styleId="ConsNormal">
    <w:name w:val="ConsNormal"/>
    <w:rsid w:val="002B25D1"/>
    <w:pPr>
      <w:widowControl w:val="0"/>
      <w:suppressAutoHyphens/>
      <w:ind w:right="19772" w:firstLine="720"/>
      <w:jc w:val="both"/>
    </w:pPr>
    <w:rPr>
      <w:color w:val="000000"/>
      <w:sz w:val="24"/>
      <w:szCs w:val="24"/>
      <w:lang w:eastAsia="ar-SA"/>
    </w:rPr>
  </w:style>
  <w:style w:type="paragraph" w:customStyle="1" w:styleId="ConsNonformat">
    <w:name w:val="ConsNonformat"/>
    <w:rsid w:val="002B25D1"/>
    <w:pPr>
      <w:widowControl w:val="0"/>
      <w:suppressAutoHyphens/>
      <w:ind w:right="19772" w:firstLine="709"/>
      <w:jc w:val="both"/>
    </w:pPr>
    <w:rPr>
      <w:rFonts w:ascii="Courier New" w:hAnsi="Courier New" w:cs="Courier New"/>
      <w:color w:val="000000"/>
      <w:sz w:val="24"/>
      <w:szCs w:val="24"/>
      <w:lang w:eastAsia="ar-SA"/>
    </w:rPr>
  </w:style>
  <w:style w:type="paragraph" w:customStyle="1" w:styleId="afe">
    <w:name w:val="Основной"/>
    <w:basedOn w:val="af"/>
    <w:rsid w:val="002B25D1"/>
    <w:pPr>
      <w:suppressAutoHyphens/>
      <w:spacing w:after="0"/>
      <w:ind w:left="0" w:firstLine="680"/>
      <w:jc w:val="both"/>
    </w:pPr>
    <w:rPr>
      <w:rFonts w:eastAsia="Calibri"/>
      <w:color w:val="000000"/>
      <w:sz w:val="28"/>
      <w:szCs w:val="16"/>
      <w:lang w:eastAsia="ar-SA"/>
    </w:rPr>
  </w:style>
  <w:style w:type="paragraph" w:styleId="HTML">
    <w:name w:val="HTML Preformatted"/>
    <w:basedOn w:val="a"/>
    <w:link w:val="HTML0"/>
    <w:semiHidden/>
    <w:rsid w:val="002B25D1"/>
    <w:pPr>
      <w:tabs>
        <w:tab w:val="left" w:pos="916"/>
        <w:tab w:val="left" w:pos="1832"/>
        <w:tab w:val="left" w:pos="2748"/>
        <w:tab w:val="left" w:pos="3664"/>
        <w:tab w:val="left" w:pos="4580"/>
        <w:tab w:val="left" w:pos="5496"/>
        <w:tab w:val="left" w:pos="6412"/>
        <w:tab w:val="left" w:pos="7328"/>
        <w:tab w:val="left" w:pos="8244"/>
        <w:tab w:val="left" w:pos="9160"/>
        <w:tab w:val="left" w:pos="9353"/>
        <w:tab w:val="left" w:pos="10992"/>
        <w:tab w:val="left" w:pos="11908"/>
        <w:tab w:val="left" w:pos="12824"/>
        <w:tab w:val="left" w:pos="13740"/>
        <w:tab w:val="left" w:pos="14656"/>
      </w:tabs>
      <w:suppressAutoHyphens/>
      <w:ind w:firstLine="709"/>
      <w:jc w:val="both"/>
    </w:pPr>
    <w:rPr>
      <w:rFonts w:ascii="Courier New" w:eastAsia="Calibri" w:hAnsi="Courier New" w:cs="Courier New"/>
      <w:color w:val="000000"/>
      <w:sz w:val="20"/>
      <w:szCs w:val="16"/>
      <w:lang w:eastAsia="ar-SA"/>
    </w:rPr>
  </w:style>
  <w:style w:type="character" w:customStyle="1" w:styleId="HTML0">
    <w:name w:val="Стандартный HTML Знак"/>
    <w:link w:val="HTML"/>
    <w:semiHidden/>
    <w:locked/>
    <w:rsid w:val="002B25D1"/>
    <w:rPr>
      <w:rFonts w:ascii="Courier New" w:eastAsia="Calibri" w:hAnsi="Courier New" w:cs="Courier New"/>
      <w:color w:val="000000"/>
      <w:szCs w:val="16"/>
      <w:lang w:val="ru-RU" w:eastAsia="ar-SA" w:bidi="ar-SA"/>
    </w:rPr>
  </w:style>
  <w:style w:type="paragraph" w:customStyle="1" w:styleId="ConsPlusNormal">
    <w:name w:val="ConsPlusNormal"/>
    <w:rsid w:val="002B25D1"/>
    <w:pPr>
      <w:widowControl w:val="0"/>
      <w:suppressAutoHyphens/>
      <w:ind w:firstLine="720"/>
      <w:jc w:val="both"/>
    </w:pPr>
    <w:rPr>
      <w:rFonts w:ascii="Arial" w:hAnsi="Arial" w:cs="Arial"/>
      <w:color w:val="000000"/>
      <w:szCs w:val="24"/>
      <w:lang w:eastAsia="ar-SA"/>
    </w:rPr>
  </w:style>
  <w:style w:type="paragraph" w:customStyle="1" w:styleId="211">
    <w:name w:val="Основной текст с отступом 21"/>
    <w:basedOn w:val="a"/>
    <w:rsid w:val="002B25D1"/>
    <w:pPr>
      <w:suppressAutoHyphens/>
      <w:ind w:firstLine="709"/>
      <w:jc w:val="both"/>
    </w:pPr>
    <w:rPr>
      <w:rFonts w:ascii="Arial" w:eastAsia="Calibri" w:hAnsi="Arial" w:cs="Arial"/>
      <w:color w:val="000000"/>
      <w:szCs w:val="20"/>
      <w:lang w:eastAsia="ar-SA"/>
    </w:rPr>
  </w:style>
  <w:style w:type="paragraph" w:customStyle="1" w:styleId="aff">
    <w:name w:val="Обычный сжат межстрочн"/>
    <w:basedOn w:val="a"/>
    <w:rsid w:val="002B25D1"/>
    <w:pPr>
      <w:widowControl w:val="0"/>
      <w:suppressAutoHyphens/>
      <w:spacing w:line="224" w:lineRule="atLeast"/>
      <w:ind w:firstLine="284"/>
      <w:jc w:val="both"/>
    </w:pPr>
    <w:rPr>
      <w:rFonts w:ascii="Arial" w:eastAsia="Calibri" w:hAnsi="Arial" w:cs="Arial"/>
      <w:color w:val="000000"/>
      <w:sz w:val="20"/>
      <w:szCs w:val="20"/>
      <w:lang w:eastAsia="ar-SA"/>
    </w:rPr>
  </w:style>
  <w:style w:type="paragraph" w:customStyle="1" w:styleId="aff0">
    <w:name w:val="Стиль пункта схемы"/>
    <w:basedOn w:val="a"/>
    <w:rsid w:val="002B25D1"/>
    <w:pPr>
      <w:suppressAutoHyphens/>
      <w:spacing w:line="360" w:lineRule="auto"/>
      <w:ind w:firstLine="680"/>
      <w:jc w:val="both"/>
    </w:pPr>
    <w:rPr>
      <w:rFonts w:ascii="Arial" w:eastAsia="Calibri" w:hAnsi="Arial" w:cs="Arial"/>
      <w:color w:val="000000"/>
      <w:sz w:val="28"/>
      <w:szCs w:val="28"/>
      <w:lang w:eastAsia="ar-SA"/>
    </w:rPr>
  </w:style>
  <w:style w:type="paragraph" w:customStyle="1" w:styleId="1c">
    <w:name w:val="Обычный1"/>
    <w:rsid w:val="002B25D1"/>
    <w:pPr>
      <w:suppressAutoHyphens/>
      <w:ind w:firstLine="709"/>
      <w:jc w:val="both"/>
    </w:pPr>
    <w:rPr>
      <w:color w:val="000000"/>
      <w:sz w:val="22"/>
      <w:szCs w:val="24"/>
      <w:lang w:eastAsia="ar-SA"/>
    </w:rPr>
  </w:style>
  <w:style w:type="paragraph" w:customStyle="1" w:styleId="1d">
    <w:name w:val="Заголовок 1 с Нум"/>
    <w:basedOn w:val="1"/>
    <w:rsid w:val="002B25D1"/>
    <w:pPr>
      <w:keepLines w:val="0"/>
      <w:suppressAutoHyphens/>
      <w:spacing w:before="240" w:after="60" w:line="240" w:lineRule="auto"/>
      <w:ind w:firstLine="709"/>
      <w:jc w:val="center"/>
    </w:pPr>
    <w:rPr>
      <w:rFonts w:ascii="Times New Roman" w:eastAsia="Calibri" w:hAnsi="Times New Roman"/>
      <w:b w:val="0"/>
      <w:color w:val="000000"/>
      <w:kern w:val="1"/>
      <w:sz w:val="24"/>
      <w:szCs w:val="32"/>
      <w:lang w:eastAsia="ar-SA"/>
    </w:rPr>
  </w:style>
  <w:style w:type="paragraph" w:customStyle="1" w:styleId="caaieiaie2">
    <w:name w:val="caaieiaie 2"/>
    <w:basedOn w:val="a"/>
    <w:next w:val="a"/>
    <w:rsid w:val="002B25D1"/>
    <w:pPr>
      <w:keepNext/>
      <w:suppressAutoHyphens/>
      <w:spacing w:before="240" w:after="60"/>
      <w:ind w:firstLine="709"/>
      <w:jc w:val="center"/>
    </w:pPr>
    <w:rPr>
      <w:rFonts w:ascii="Arial CYR" w:eastAsia="Calibri" w:hAnsi="Arial CYR" w:cs="Arial CYR"/>
      <w:b/>
      <w:color w:val="000000"/>
      <w:szCs w:val="20"/>
      <w:lang w:eastAsia="ar-SA"/>
    </w:rPr>
  </w:style>
  <w:style w:type="paragraph" w:customStyle="1" w:styleId="212">
    <w:name w:val="Маркированный список 21"/>
    <w:basedOn w:val="a"/>
    <w:rsid w:val="002B25D1"/>
    <w:pPr>
      <w:suppressAutoHyphens/>
      <w:spacing w:line="360" w:lineRule="auto"/>
      <w:ind w:firstLine="567"/>
      <w:jc w:val="both"/>
    </w:pPr>
    <w:rPr>
      <w:rFonts w:ascii="Arial" w:eastAsia="Calibri" w:hAnsi="Arial" w:cs="Arial"/>
      <w:color w:val="000000"/>
      <w:spacing w:val="6"/>
      <w:szCs w:val="16"/>
      <w:lang w:eastAsia="ar-SA"/>
    </w:rPr>
  </w:style>
  <w:style w:type="paragraph" w:customStyle="1" w:styleId="aff1">
    <w:name w:val="Стиль главы схемы"/>
    <w:basedOn w:val="a"/>
    <w:rsid w:val="002B25D1"/>
    <w:pPr>
      <w:suppressAutoHyphens/>
      <w:spacing w:before="240" w:after="240"/>
      <w:ind w:firstLine="709"/>
      <w:jc w:val="center"/>
    </w:pPr>
    <w:rPr>
      <w:rFonts w:ascii="Arial" w:eastAsia="Calibri" w:hAnsi="Arial" w:cs="Arial"/>
      <w:b/>
      <w:color w:val="000000"/>
      <w:kern w:val="1"/>
      <w:sz w:val="28"/>
      <w:szCs w:val="28"/>
      <w:lang w:eastAsia="ar-SA"/>
    </w:rPr>
  </w:style>
  <w:style w:type="paragraph" w:customStyle="1" w:styleId="aff2">
    <w:name w:val="основной с отступом"/>
    <w:basedOn w:val="ad"/>
    <w:rsid w:val="002B25D1"/>
    <w:pPr>
      <w:suppressAutoHyphens/>
      <w:ind w:firstLine="709"/>
      <w:jc w:val="both"/>
    </w:pPr>
    <w:rPr>
      <w:rFonts w:ascii="Arial" w:eastAsia="Calibri" w:hAnsi="Arial" w:cs="Arial"/>
      <w:color w:val="000000"/>
      <w:sz w:val="24"/>
      <w:szCs w:val="16"/>
      <w:lang w:eastAsia="ar-SA"/>
    </w:rPr>
  </w:style>
  <w:style w:type="paragraph" w:customStyle="1" w:styleId="25">
    <w:name w:val="Стиль2"/>
    <w:basedOn w:val="a"/>
    <w:rsid w:val="002B25D1"/>
    <w:pPr>
      <w:suppressAutoHyphens/>
      <w:spacing w:before="120" w:line="360" w:lineRule="auto"/>
      <w:ind w:firstLine="720"/>
      <w:jc w:val="both"/>
    </w:pPr>
    <w:rPr>
      <w:rFonts w:ascii="Arial" w:eastAsia="Calibri" w:hAnsi="Arial" w:cs="Arial"/>
      <w:color w:val="000000"/>
      <w:szCs w:val="20"/>
      <w:lang w:eastAsia="ar-SA"/>
    </w:rPr>
  </w:style>
  <w:style w:type="paragraph" w:customStyle="1" w:styleId="ConsPlusNonformat">
    <w:name w:val="ConsPlusNonformat"/>
    <w:rsid w:val="002B25D1"/>
    <w:pPr>
      <w:widowControl w:val="0"/>
      <w:suppressAutoHyphens/>
      <w:ind w:firstLine="709"/>
      <w:jc w:val="both"/>
    </w:pPr>
    <w:rPr>
      <w:rFonts w:ascii="Courier New" w:hAnsi="Courier New" w:cs="Courier New"/>
      <w:color w:val="000000"/>
      <w:szCs w:val="24"/>
      <w:lang w:eastAsia="ar-SA"/>
    </w:rPr>
  </w:style>
  <w:style w:type="paragraph" w:customStyle="1" w:styleId="aff3">
    <w:name w:val="Стиль названия"/>
    <w:basedOn w:val="a"/>
    <w:rsid w:val="002B25D1"/>
    <w:pPr>
      <w:suppressAutoHyphens/>
      <w:spacing w:after="60"/>
      <w:ind w:firstLine="680"/>
      <w:jc w:val="both"/>
    </w:pPr>
    <w:rPr>
      <w:rFonts w:ascii="Arial" w:eastAsia="Calibri" w:hAnsi="Arial" w:cs="Arial"/>
      <w:b/>
      <w:i/>
      <w:color w:val="000000"/>
      <w:szCs w:val="28"/>
      <w:lang w:eastAsia="ar-SA"/>
    </w:rPr>
  </w:style>
  <w:style w:type="paragraph" w:customStyle="1" w:styleId="1e">
    <w:name w:val="Нор Абзац1"/>
    <w:basedOn w:val="a"/>
    <w:rsid w:val="002B25D1"/>
    <w:pPr>
      <w:suppressAutoHyphens/>
      <w:spacing w:before="60"/>
      <w:ind w:firstLine="397"/>
      <w:jc w:val="both"/>
    </w:pPr>
    <w:rPr>
      <w:rFonts w:ascii="Arial" w:eastAsia="Calibri" w:hAnsi="Arial" w:cs="Arial"/>
      <w:color w:val="000000"/>
      <w:szCs w:val="20"/>
      <w:lang w:eastAsia="ar-SA"/>
    </w:rPr>
  </w:style>
  <w:style w:type="paragraph" w:customStyle="1" w:styleId="aff4">
    <w:name w:val="Пункт заключения"/>
    <w:basedOn w:val="a"/>
    <w:rsid w:val="002B25D1"/>
    <w:pPr>
      <w:tabs>
        <w:tab w:val="left" w:pos="1080"/>
      </w:tabs>
      <w:suppressAutoHyphens/>
      <w:spacing w:line="480" w:lineRule="auto"/>
      <w:ind w:firstLine="709"/>
      <w:jc w:val="both"/>
    </w:pPr>
    <w:rPr>
      <w:rFonts w:ascii="Arial" w:eastAsia="Calibri" w:hAnsi="Arial" w:cs="Arial"/>
      <w:b/>
      <w:color w:val="000000"/>
      <w:sz w:val="28"/>
      <w:szCs w:val="28"/>
      <w:lang w:eastAsia="ar-SA"/>
    </w:rPr>
  </w:style>
  <w:style w:type="paragraph" w:customStyle="1" w:styleId="aff5">
    <w:name w:val="Подпункт заключения"/>
    <w:basedOn w:val="a"/>
    <w:rsid w:val="002B25D1"/>
    <w:pPr>
      <w:suppressAutoHyphens/>
      <w:spacing w:line="360" w:lineRule="auto"/>
      <w:ind w:firstLine="709"/>
      <w:jc w:val="both"/>
    </w:pPr>
    <w:rPr>
      <w:rFonts w:ascii="Arial" w:eastAsia="Calibri" w:hAnsi="Arial" w:cs="Arial"/>
      <w:b/>
      <w:i/>
      <w:color w:val="000000"/>
      <w:sz w:val="28"/>
      <w:szCs w:val="28"/>
      <w:lang w:eastAsia="ar-SA"/>
    </w:rPr>
  </w:style>
  <w:style w:type="paragraph" w:customStyle="1" w:styleId="1f">
    <w:name w:val="Стиль1"/>
    <w:basedOn w:val="a"/>
    <w:rsid w:val="002B25D1"/>
    <w:pPr>
      <w:suppressAutoHyphens/>
      <w:spacing w:line="360" w:lineRule="auto"/>
      <w:ind w:firstLine="709"/>
      <w:jc w:val="both"/>
    </w:pPr>
    <w:rPr>
      <w:rFonts w:ascii="Arial" w:eastAsia="Calibri" w:hAnsi="Arial" w:cs="Arial"/>
      <w:color w:val="000000"/>
      <w:sz w:val="28"/>
      <w:szCs w:val="20"/>
      <w:lang w:eastAsia="ar-SA"/>
    </w:rPr>
  </w:style>
  <w:style w:type="paragraph" w:customStyle="1" w:styleId="Char-Tab">
    <w:name w:val="Char-Tab"/>
    <w:basedOn w:val="a"/>
    <w:rsid w:val="002B25D1"/>
    <w:pPr>
      <w:suppressAutoHyphens/>
      <w:spacing w:line="360" w:lineRule="auto"/>
      <w:ind w:firstLine="709"/>
      <w:jc w:val="both"/>
    </w:pPr>
    <w:rPr>
      <w:rFonts w:ascii="Arial" w:eastAsia="Calibri" w:hAnsi="Arial" w:cs="Arial"/>
      <w:color w:val="000000"/>
      <w:szCs w:val="16"/>
      <w:lang w:eastAsia="ar-SA"/>
    </w:rPr>
  </w:style>
  <w:style w:type="paragraph" w:styleId="aff6">
    <w:name w:val="footnote text"/>
    <w:aliases w:val="Table_Footnote_last Знак,Table_Footnote_last Знак Знак,Table_Footnote_last"/>
    <w:basedOn w:val="a"/>
    <w:link w:val="aff7"/>
    <w:semiHidden/>
    <w:rsid w:val="002B25D1"/>
    <w:pPr>
      <w:suppressAutoHyphens/>
      <w:ind w:firstLine="709"/>
      <w:jc w:val="both"/>
    </w:pPr>
    <w:rPr>
      <w:rFonts w:ascii="Arial" w:eastAsia="Calibri" w:hAnsi="Arial" w:cs="Arial"/>
      <w:color w:val="000000"/>
      <w:sz w:val="20"/>
      <w:szCs w:val="20"/>
      <w:lang w:eastAsia="ar-SA"/>
    </w:rPr>
  </w:style>
  <w:style w:type="character" w:customStyle="1" w:styleId="aff7">
    <w:name w:val="Текст сноски Знак"/>
    <w:aliases w:val="Table_Footnote_last Знак Знак2,Table_Footnote_last Знак Знак Знак1,Table_Footnote_last Знак2"/>
    <w:link w:val="aff6"/>
    <w:locked/>
    <w:rsid w:val="002B25D1"/>
    <w:rPr>
      <w:rFonts w:ascii="Arial" w:eastAsia="Calibri" w:hAnsi="Arial" w:cs="Arial"/>
      <w:color w:val="000000"/>
      <w:lang w:val="ru-RU" w:eastAsia="ar-SA" w:bidi="ar-SA"/>
    </w:rPr>
  </w:style>
  <w:style w:type="paragraph" w:customStyle="1" w:styleId="213">
    <w:name w:val="Основной текст 21"/>
    <w:basedOn w:val="a"/>
    <w:rsid w:val="002B25D1"/>
    <w:pPr>
      <w:suppressAutoHyphens/>
      <w:ind w:firstLine="709"/>
      <w:jc w:val="center"/>
    </w:pPr>
    <w:rPr>
      <w:rFonts w:ascii="Arial" w:eastAsia="Calibri" w:hAnsi="Arial" w:cs="Arial"/>
      <w:b/>
      <w:color w:val="000000"/>
      <w:szCs w:val="20"/>
      <w:lang w:eastAsia="ar-SA"/>
    </w:rPr>
  </w:style>
  <w:style w:type="paragraph" w:customStyle="1" w:styleId="aff8">
    <w:name w:val="Стиль заключения Знак"/>
    <w:basedOn w:val="a"/>
    <w:rsid w:val="002B25D1"/>
    <w:pPr>
      <w:suppressAutoHyphens/>
      <w:spacing w:line="360" w:lineRule="auto"/>
      <w:ind w:firstLine="720"/>
      <w:jc w:val="both"/>
    </w:pPr>
    <w:rPr>
      <w:rFonts w:ascii="Arial" w:eastAsia="Calibri" w:hAnsi="Arial" w:cs="Arial"/>
      <w:color w:val="000000"/>
      <w:sz w:val="28"/>
      <w:szCs w:val="28"/>
      <w:lang w:eastAsia="ar-SA"/>
    </w:rPr>
  </w:style>
  <w:style w:type="paragraph" w:customStyle="1" w:styleId="aff9">
    <w:name w:val="!Простой текст! Знак Знак Знак Знак"/>
    <w:basedOn w:val="a"/>
    <w:rsid w:val="002B25D1"/>
    <w:pPr>
      <w:suppressAutoHyphens/>
      <w:spacing w:after="120"/>
      <w:ind w:firstLine="709"/>
      <w:jc w:val="both"/>
    </w:pPr>
    <w:rPr>
      <w:rFonts w:ascii="Arial" w:eastAsia="Calibri" w:hAnsi="Arial" w:cs="Arial"/>
      <w:color w:val="000000"/>
      <w:szCs w:val="16"/>
      <w:lang w:eastAsia="ar-SA"/>
    </w:rPr>
  </w:style>
  <w:style w:type="paragraph" w:customStyle="1" w:styleId="affa">
    <w:name w:val="Основной стиль"/>
    <w:basedOn w:val="a"/>
    <w:link w:val="affb"/>
    <w:rsid w:val="002B25D1"/>
    <w:pPr>
      <w:suppressAutoHyphens/>
      <w:ind w:firstLine="680"/>
      <w:jc w:val="both"/>
    </w:pPr>
    <w:rPr>
      <w:rFonts w:ascii="Arial" w:eastAsia="Calibri" w:hAnsi="Arial" w:cs="Arial"/>
      <w:color w:val="000000"/>
      <w:szCs w:val="28"/>
      <w:lang w:eastAsia="ar-SA"/>
    </w:rPr>
  </w:style>
  <w:style w:type="character" w:customStyle="1" w:styleId="affb">
    <w:name w:val="Основной стиль Знак"/>
    <w:link w:val="affa"/>
    <w:locked/>
    <w:rsid w:val="002B25D1"/>
    <w:rPr>
      <w:rFonts w:ascii="Arial" w:eastAsia="Calibri" w:hAnsi="Arial" w:cs="Arial"/>
      <w:color w:val="000000"/>
      <w:sz w:val="24"/>
      <w:szCs w:val="28"/>
      <w:lang w:val="ru-RU" w:eastAsia="ar-SA" w:bidi="ar-SA"/>
    </w:rPr>
  </w:style>
  <w:style w:type="paragraph" w:customStyle="1" w:styleId="310">
    <w:name w:val="Основной текст 31"/>
    <w:basedOn w:val="a"/>
    <w:rsid w:val="002B25D1"/>
    <w:pPr>
      <w:suppressAutoHyphens/>
      <w:spacing w:after="120"/>
      <w:ind w:firstLine="709"/>
      <w:jc w:val="both"/>
    </w:pPr>
    <w:rPr>
      <w:rFonts w:ascii="Arial" w:eastAsia="Calibri" w:hAnsi="Arial" w:cs="Arial"/>
      <w:color w:val="000000"/>
      <w:sz w:val="16"/>
      <w:szCs w:val="16"/>
      <w:lang w:eastAsia="ar-SA"/>
    </w:rPr>
  </w:style>
  <w:style w:type="paragraph" w:customStyle="1" w:styleId="1f0">
    <w:name w:val="Текст1"/>
    <w:basedOn w:val="a"/>
    <w:rsid w:val="002B25D1"/>
    <w:pPr>
      <w:suppressAutoHyphens/>
      <w:ind w:firstLine="709"/>
      <w:jc w:val="both"/>
    </w:pPr>
    <w:rPr>
      <w:rFonts w:ascii="Courier New" w:eastAsia="Calibri" w:hAnsi="Courier New" w:cs="Courier New"/>
      <w:color w:val="000000"/>
      <w:sz w:val="20"/>
      <w:szCs w:val="20"/>
      <w:lang w:eastAsia="ar-SA"/>
    </w:rPr>
  </w:style>
  <w:style w:type="paragraph" w:customStyle="1" w:styleId="1f1">
    <w:name w:val="Название объекта1"/>
    <w:basedOn w:val="a"/>
    <w:next w:val="a"/>
    <w:rsid w:val="002B25D1"/>
    <w:pPr>
      <w:suppressAutoHyphens/>
      <w:ind w:firstLine="709"/>
      <w:jc w:val="both"/>
    </w:pPr>
    <w:rPr>
      <w:rFonts w:ascii="Arial" w:eastAsia="Calibri" w:hAnsi="Arial" w:cs="Arial"/>
      <w:b/>
      <w:color w:val="000000"/>
      <w:sz w:val="20"/>
      <w:szCs w:val="20"/>
      <w:lang w:eastAsia="ar-SA"/>
    </w:rPr>
  </w:style>
  <w:style w:type="paragraph" w:customStyle="1" w:styleId="100">
    <w:name w:val="Оглавление 10"/>
    <w:basedOn w:val="19"/>
    <w:rsid w:val="002B25D1"/>
    <w:pPr>
      <w:tabs>
        <w:tab w:val="right" w:leader="dot" w:pos="9353"/>
      </w:tabs>
      <w:ind w:left="2547"/>
    </w:pPr>
  </w:style>
  <w:style w:type="paragraph" w:customStyle="1" w:styleId="affc">
    <w:name w:val="Содержимое таблицы"/>
    <w:basedOn w:val="a"/>
    <w:rsid w:val="002B25D1"/>
    <w:pPr>
      <w:suppressAutoHyphens/>
      <w:ind w:firstLine="709"/>
      <w:jc w:val="both"/>
    </w:pPr>
    <w:rPr>
      <w:rFonts w:ascii="Arial" w:eastAsia="Calibri" w:hAnsi="Arial" w:cs="Arial"/>
      <w:color w:val="000000"/>
      <w:szCs w:val="16"/>
      <w:lang w:eastAsia="ar-SA"/>
    </w:rPr>
  </w:style>
  <w:style w:type="paragraph" w:customStyle="1" w:styleId="affd">
    <w:name w:val="Заголовок таблицы"/>
    <w:basedOn w:val="affc"/>
    <w:rsid w:val="002B25D1"/>
    <w:pPr>
      <w:jc w:val="center"/>
    </w:pPr>
    <w:rPr>
      <w:b/>
    </w:rPr>
  </w:style>
  <w:style w:type="paragraph" w:customStyle="1" w:styleId="affe">
    <w:name w:val="Содержимое врезки"/>
    <w:basedOn w:val="ad"/>
    <w:rsid w:val="002B25D1"/>
    <w:pPr>
      <w:suppressAutoHyphens/>
      <w:ind w:firstLine="709"/>
      <w:jc w:val="both"/>
    </w:pPr>
    <w:rPr>
      <w:rFonts w:ascii="Arial" w:eastAsia="Calibri" w:hAnsi="Arial" w:cs="Arial"/>
      <w:color w:val="000000"/>
      <w:sz w:val="24"/>
      <w:szCs w:val="16"/>
      <w:lang w:eastAsia="ar-SA"/>
    </w:rPr>
  </w:style>
  <w:style w:type="paragraph" w:styleId="26">
    <w:name w:val="Body Text 2"/>
    <w:basedOn w:val="a"/>
    <w:link w:val="27"/>
    <w:semiHidden/>
    <w:rsid w:val="002B25D1"/>
    <w:pPr>
      <w:suppressAutoHyphens/>
      <w:spacing w:after="120" w:line="480" w:lineRule="auto"/>
      <w:ind w:firstLine="709"/>
      <w:jc w:val="both"/>
    </w:pPr>
    <w:rPr>
      <w:rFonts w:ascii="Arial" w:eastAsia="Calibri" w:hAnsi="Arial" w:cs="Arial"/>
      <w:color w:val="000000"/>
      <w:szCs w:val="16"/>
      <w:lang w:eastAsia="ar-SA"/>
    </w:rPr>
  </w:style>
  <w:style w:type="character" w:customStyle="1" w:styleId="27">
    <w:name w:val="Основной текст 2 Знак"/>
    <w:link w:val="26"/>
    <w:semiHidden/>
    <w:locked/>
    <w:rsid w:val="002B25D1"/>
    <w:rPr>
      <w:rFonts w:ascii="Arial" w:eastAsia="Calibri" w:hAnsi="Arial" w:cs="Arial"/>
      <w:color w:val="000000"/>
      <w:sz w:val="24"/>
      <w:szCs w:val="16"/>
      <w:lang w:val="ru-RU" w:eastAsia="ar-SA" w:bidi="ar-SA"/>
    </w:rPr>
  </w:style>
  <w:style w:type="paragraph" w:styleId="34">
    <w:name w:val="Body Text Indent 3"/>
    <w:basedOn w:val="a"/>
    <w:link w:val="35"/>
    <w:semiHidden/>
    <w:rsid w:val="002B25D1"/>
    <w:pPr>
      <w:suppressAutoHyphens/>
      <w:spacing w:after="120"/>
      <w:ind w:left="283" w:firstLine="709"/>
      <w:jc w:val="both"/>
    </w:pPr>
    <w:rPr>
      <w:rFonts w:ascii="Arial" w:eastAsia="Calibri" w:hAnsi="Arial" w:cs="Arial"/>
      <w:color w:val="000000"/>
      <w:sz w:val="16"/>
      <w:szCs w:val="16"/>
      <w:lang w:eastAsia="ar-SA"/>
    </w:rPr>
  </w:style>
  <w:style w:type="character" w:customStyle="1" w:styleId="35">
    <w:name w:val="Основной текст с отступом 3 Знак"/>
    <w:link w:val="34"/>
    <w:semiHidden/>
    <w:locked/>
    <w:rsid w:val="002B25D1"/>
    <w:rPr>
      <w:rFonts w:ascii="Arial" w:eastAsia="Calibri" w:hAnsi="Arial" w:cs="Arial"/>
      <w:color w:val="000000"/>
      <w:sz w:val="16"/>
      <w:szCs w:val="16"/>
      <w:lang w:val="ru-RU" w:eastAsia="ar-SA" w:bidi="ar-SA"/>
    </w:rPr>
  </w:style>
  <w:style w:type="paragraph" w:styleId="afff">
    <w:name w:val="annotation text"/>
    <w:basedOn w:val="a"/>
    <w:link w:val="afff0"/>
    <w:semiHidden/>
    <w:rsid w:val="002B25D1"/>
    <w:pPr>
      <w:suppressAutoHyphens/>
      <w:ind w:firstLine="709"/>
      <w:jc w:val="both"/>
    </w:pPr>
    <w:rPr>
      <w:rFonts w:ascii="Arial" w:eastAsia="Calibri" w:hAnsi="Arial" w:cs="Arial"/>
      <w:color w:val="000000"/>
      <w:sz w:val="20"/>
      <w:szCs w:val="20"/>
      <w:lang w:eastAsia="ar-SA"/>
    </w:rPr>
  </w:style>
  <w:style w:type="character" w:customStyle="1" w:styleId="afff0">
    <w:name w:val="Текст примечания Знак"/>
    <w:link w:val="afff"/>
    <w:semiHidden/>
    <w:locked/>
    <w:rsid w:val="002B25D1"/>
    <w:rPr>
      <w:rFonts w:ascii="Arial" w:eastAsia="Calibri" w:hAnsi="Arial" w:cs="Arial"/>
      <w:color w:val="000000"/>
      <w:lang w:val="ru-RU" w:eastAsia="ar-SA" w:bidi="ar-SA"/>
    </w:rPr>
  </w:style>
  <w:style w:type="paragraph" w:styleId="afff1">
    <w:name w:val="annotation subject"/>
    <w:basedOn w:val="afff"/>
    <w:next w:val="afff"/>
    <w:link w:val="afff2"/>
    <w:semiHidden/>
    <w:rsid w:val="002B25D1"/>
    <w:rPr>
      <w:b/>
    </w:rPr>
  </w:style>
  <w:style w:type="character" w:customStyle="1" w:styleId="afff2">
    <w:name w:val="Тема примечания Знак"/>
    <w:link w:val="afff1"/>
    <w:semiHidden/>
    <w:locked/>
    <w:rsid w:val="002B25D1"/>
    <w:rPr>
      <w:rFonts w:ascii="Arial" w:eastAsia="Calibri" w:hAnsi="Arial" w:cs="Arial"/>
      <w:b/>
      <w:color w:val="000000"/>
      <w:lang w:val="ru-RU" w:eastAsia="ar-SA" w:bidi="ar-SA"/>
    </w:rPr>
  </w:style>
  <w:style w:type="paragraph" w:styleId="afff3">
    <w:name w:val="Document Map"/>
    <w:basedOn w:val="a"/>
    <w:link w:val="afff4"/>
    <w:semiHidden/>
    <w:rsid w:val="002B25D1"/>
    <w:pPr>
      <w:suppressAutoHyphens/>
      <w:ind w:firstLine="709"/>
      <w:jc w:val="both"/>
    </w:pPr>
    <w:rPr>
      <w:rFonts w:ascii="Tahoma" w:eastAsia="Calibri" w:hAnsi="Tahoma" w:cs="Tahoma"/>
      <w:color w:val="000000"/>
      <w:sz w:val="16"/>
      <w:szCs w:val="16"/>
      <w:lang w:eastAsia="ar-SA"/>
    </w:rPr>
  </w:style>
  <w:style w:type="character" w:customStyle="1" w:styleId="afff4">
    <w:name w:val="Схема документа Знак"/>
    <w:link w:val="afff3"/>
    <w:semiHidden/>
    <w:locked/>
    <w:rsid w:val="002B25D1"/>
    <w:rPr>
      <w:rFonts w:ascii="Tahoma" w:eastAsia="Calibri" w:hAnsi="Tahoma" w:cs="Tahoma"/>
      <w:color w:val="000000"/>
      <w:sz w:val="16"/>
      <w:szCs w:val="16"/>
      <w:lang w:val="ru-RU" w:eastAsia="ar-SA" w:bidi="ar-SA"/>
    </w:rPr>
  </w:style>
  <w:style w:type="paragraph" w:customStyle="1" w:styleId="afff5">
    <w:name w:val="№табл"/>
    <w:basedOn w:val="9"/>
    <w:rsid w:val="002B25D1"/>
    <w:pPr>
      <w:jc w:val="right"/>
    </w:pPr>
    <w:rPr>
      <w:sz w:val="24"/>
    </w:rPr>
  </w:style>
  <w:style w:type="paragraph" w:customStyle="1" w:styleId="28">
    <w:name w:val="Обычный2"/>
    <w:rsid w:val="002B25D1"/>
    <w:pPr>
      <w:widowControl w:val="0"/>
    </w:pPr>
    <w:rPr>
      <w:rFonts w:eastAsia="Calibri"/>
      <w:color w:val="000000"/>
      <w:szCs w:val="24"/>
    </w:rPr>
  </w:style>
  <w:style w:type="paragraph" w:customStyle="1" w:styleId="Heading">
    <w:name w:val="Heading"/>
    <w:rsid w:val="002B25D1"/>
    <w:pPr>
      <w:widowControl w:val="0"/>
    </w:pPr>
    <w:rPr>
      <w:rFonts w:ascii="Arial" w:eastAsia="Calibri" w:hAnsi="Arial" w:cs="Arial"/>
      <w:b/>
      <w:color w:val="000000"/>
      <w:sz w:val="22"/>
      <w:szCs w:val="22"/>
    </w:rPr>
  </w:style>
  <w:style w:type="paragraph" w:customStyle="1" w:styleId="afff6">
    <w:name w:val="Формула"/>
    <w:basedOn w:val="a"/>
    <w:rsid w:val="002B25D1"/>
    <w:pPr>
      <w:suppressAutoHyphens/>
      <w:ind w:firstLine="709"/>
      <w:jc w:val="both"/>
    </w:pPr>
    <w:rPr>
      <w:rFonts w:ascii="Arial" w:eastAsia="Calibri" w:hAnsi="Arial" w:cs="Arial"/>
      <w:color w:val="000000"/>
      <w:sz w:val="28"/>
      <w:szCs w:val="28"/>
      <w:lang w:val="en-US" w:eastAsia="ar-SA"/>
    </w:rPr>
  </w:style>
  <w:style w:type="paragraph" w:customStyle="1" w:styleId="afff7">
    <w:name w:val="Ячейка таблицы"/>
    <w:basedOn w:val="11"/>
    <w:rsid w:val="002B25D1"/>
    <w:pPr>
      <w:spacing w:line="240" w:lineRule="auto"/>
    </w:pPr>
    <w:rPr>
      <w:rFonts w:ascii="Arial" w:eastAsia="Calibri" w:hAnsi="Arial" w:cs="Arial"/>
      <w:color w:val="000000"/>
      <w:sz w:val="20"/>
      <w:szCs w:val="32"/>
    </w:rPr>
  </w:style>
  <w:style w:type="paragraph" w:customStyle="1" w:styleId="ConsPlusCell">
    <w:name w:val="ConsPlusCell"/>
    <w:rsid w:val="002B25D1"/>
    <w:pPr>
      <w:suppressAutoHyphens/>
    </w:pPr>
    <w:rPr>
      <w:rFonts w:ascii="Arial" w:hAnsi="Arial" w:cs="Arial"/>
      <w:color w:val="000000"/>
      <w:lang w:eastAsia="ar-SA"/>
    </w:rPr>
  </w:style>
  <w:style w:type="paragraph" w:customStyle="1" w:styleId="36">
    <w:name w:val="Обычный3"/>
    <w:basedOn w:val="a"/>
    <w:next w:val="a"/>
    <w:rsid w:val="002B25D1"/>
    <w:pPr>
      <w:widowControl w:val="0"/>
      <w:suppressAutoHyphens/>
      <w:ind w:left="-5" w:firstLine="709"/>
      <w:jc w:val="both"/>
    </w:pPr>
    <w:rPr>
      <w:rFonts w:ascii="Arial" w:eastAsia="Calibri" w:hAnsi="Arial" w:cs="Arial"/>
      <w:color w:val="000000"/>
      <w:szCs w:val="16"/>
    </w:rPr>
  </w:style>
  <w:style w:type="paragraph" w:customStyle="1" w:styleId="western">
    <w:name w:val="western"/>
    <w:basedOn w:val="a"/>
    <w:rsid w:val="002B25D1"/>
    <w:pPr>
      <w:spacing w:before="100" w:beforeAutospacing="1" w:after="115"/>
    </w:pPr>
    <w:rPr>
      <w:rFonts w:eastAsia="Calibri"/>
      <w:color w:val="000000"/>
    </w:rPr>
  </w:style>
  <w:style w:type="paragraph" w:styleId="afff8">
    <w:name w:val="envelope address"/>
    <w:basedOn w:val="a"/>
    <w:semiHidden/>
    <w:rsid w:val="002B25D1"/>
    <w:pPr>
      <w:ind w:left="2880"/>
    </w:pPr>
    <w:rPr>
      <w:rFonts w:ascii="Arial" w:eastAsia="Calibri" w:hAnsi="Arial" w:cs="Arial"/>
      <w:color w:val="000000"/>
    </w:rPr>
  </w:style>
  <w:style w:type="paragraph" w:customStyle="1" w:styleId="DefaultParagraphFontChar">
    <w:name w:val="Default Paragraph Font Char"/>
    <w:aliases w:val="Char Char2,Char1 Char"/>
    <w:basedOn w:val="a"/>
    <w:rsid w:val="002B25D1"/>
    <w:pPr>
      <w:spacing w:before="100" w:beforeAutospacing="1" w:after="100" w:afterAutospacing="1"/>
    </w:pPr>
    <w:rPr>
      <w:rFonts w:ascii="Tahoma" w:eastAsia="Calibri" w:hAnsi="Tahoma"/>
      <w:color w:val="000000"/>
      <w:sz w:val="20"/>
      <w:szCs w:val="20"/>
      <w:lang w:val="en-US" w:eastAsia="en-US"/>
    </w:rPr>
  </w:style>
  <w:style w:type="character" w:customStyle="1" w:styleId="WW8Num3z0">
    <w:name w:val="WW8Num3z0"/>
    <w:rsid w:val="002B25D1"/>
    <w:rPr>
      <w:rFonts w:ascii="Symbol" w:hAnsi="Symbol" w:cs="Times New Roman"/>
    </w:rPr>
  </w:style>
  <w:style w:type="character" w:customStyle="1" w:styleId="WW8Num4z0">
    <w:name w:val="WW8Num4z0"/>
    <w:rsid w:val="002B25D1"/>
    <w:rPr>
      <w:rFonts w:ascii="Symbol" w:hAnsi="Symbol" w:cs="Times New Roman"/>
    </w:rPr>
  </w:style>
  <w:style w:type="character" w:customStyle="1" w:styleId="WW8Num5z0">
    <w:name w:val="WW8Num5z0"/>
    <w:rsid w:val="002B25D1"/>
    <w:rPr>
      <w:rFonts w:ascii="Symbol" w:hAnsi="Symbol" w:cs="Times New Roman"/>
    </w:rPr>
  </w:style>
  <w:style w:type="character" w:customStyle="1" w:styleId="WW8Num6z0">
    <w:name w:val="WW8Num6z0"/>
    <w:rsid w:val="002B25D1"/>
    <w:rPr>
      <w:rFonts w:ascii="Symbol" w:hAnsi="Symbol" w:cs="Times New Roman"/>
    </w:rPr>
  </w:style>
  <w:style w:type="character" w:customStyle="1" w:styleId="WW8Num7z0">
    <w:name w:val="WW8Num7z0"/>
    <w:rsid w:val="002B25D1"/>
    <w:rPr>
      <w:rFonts w:ascii="Symbol" w:hAnsi="Symbol" w:cs="Times New Roman"/>
    </w:rPr>
  </w:style>
  <w:style w:type="character" w:customStyle="1" w:styleId="WW8Num8z1">
    <w:name w:val="WW8Num8z1"/>
    <w:rsid w:val="002B25D1"/>
    <w:rPr>
      <w:rFonts w:ascii="Symbol" w:hAnsi="Symbol" w:cs="Times New Roman"/>
    </w:rPr>
  </w:style>
  <w:style w:type="character" w:customStyle="1" w:styleId="WW8Num9z0">
    <w:name w:val="WW8Num9z0"/>
    <w:rsid w:val="002B25D1"/>
    <w:rPr>
      <w:rFonts w:cs="Times New Roman"/>
      <w:sz w:val="20"/>
    </w:rPr>
  </w:style>
  <w:style w:type="character" w:customStyle="1" w:styleId="WW8Num10z0">
    <w:name w:val="WW8Num10z0"/>
    <w:rsid w:val="002B25D1"/>
    <w:rPr>
      <w:rFonts w:ascii="Symbol" w:hAnsi="Symbol" w:cs="Times New Roman"/>
    </w:rPr>
  </w:style>
  <w:style w:type="character" w:customStyle="1" w:styleId="WW8Num11z0">
    <w:name w:val="WW8Num11z0"/>
    <w:rsid w:val="002B25D1"/>
    <w:rPr>
      <w:rFonts w:ascii="Symbol" w:hAnsi="Symbol" w:cs="Times New Roman"/>
    </w:rPr>
  </w:style>
  <w:style w:type="character" w:customStyle="1" w:styleId="WW8Num12z0">
    <w:name w:val="WW8Num12z0"/>
    <w:rsid w:val="002B25D1"/>
    <w:rPr>
      <w:rFonts w:ascii="Symbol" w:hAnsi="Symbol" w:cs="Times New Roman"/>
    </w:rPr>
  </w:style>
  <w:style w:type="character" w:customStyle="1" w:styleId="WW8Num13z0">
    <w:name w:val="WW8Num13z0"/>
    <w:rsid w:val="002B25D1"/>
    <w:rPr>
      <w:rFonts w:ascii="Symbol" w:hAnsi="Symbol" w:cs="Times New Roman"/>
    </w:rPr>
  </w:style>
  <w:style w:type="character" w:customStyle="1" w:styleId="WW8Num14z0">
    <w:name w:val="WW8Num14z0"/>
    <w:rsid w:val="002B25D1"/>
    <w:rPr>
      <w:rFonts w:ascii="Symbol" w:hAnsi="Symbol" w:cs="Times New Roman"/>
    </w:rPr>
  </w:style>
  <w:style w:type="character" w:customStyle="1" w:styleId="WW8Num15z0">
    <w:name w:val="WW8Num15z0"/>
    <w:rsid w:val="002B25D1"/>
    <w:rPr>
      <w:rFonts w:ascii="Symbol" w:hAnsi="Symbol" w:cs="Times New Roman"/>
    </w:rPr>
  </w:style>
  <w:style w:type="character" w:customStyle="1" w:styleId="WW8Num16z0">
    <w:name w:val="WW8Num16z0"/>
    <w:rsid w:val="002B25D1"/>
    <w:rPr>
      <w:rFonts w:ascii="Symbol" w:hAnsi="Symbol" w:cs="Times New Roman"/>
    </w:rPr>
  </w:style>
  <w:style w:type="character" w:customStyle="1" w:styleId="WW8Num17z0">
    <w:name w:val="WW8Num17z0"/>
    <w:rsid w:val="002B25D1"/>
    <w:rPr>
      <w:rFonts w:ascii="Symbol" w:hAnsi="Symbol" w:cs="Times New Roman"/>
    </w:rPr>
  </w:style>
  <w:style w:type="character" w:customStyle="1" w:styleId="WW8Num18z0">
    <w:name w:val="WW8Num18z0"/>
    <w:rsid w:val="002B25D1"/>
    <w:rPr>
      <w:rFonts w:ascii="Symbol" w:hAnsi="Symbol" w:cs="Times New Roman"/>
    </w:rPr>
  </w:style>
  <w:style w:type="character" w:customStyle="1" w:styleId="WW8Num19z0">
    <w:name w:val="WW8Num19z0"/>
    <w:rsid w:val="002B25D1"/>
    <w:rPr>
      <w:rFonts w:ascii="Arial" w:hAnsi="Arial" w:cs="Times New Roman"/>
    </w:rPr>
  </w:style>
  <w:style w:type="character" w:customStyle="1" w:styleId="WW8Num20z0">
    <w:name w:val="WW8Num20z0"/>
    <w:rsid w:val="002B25D1"/>
    <w:rPr>
      <w:rFonts w:ascii="Symbol" w:hAnsi="Symbol" w:cs="Times New Roman"/>
    </w:rPr>
  </w:style>
  <w:style w:type="character" w:customStyle="1" w:styleId="WW8Num21z0">
    <w:name w:val="WW8Num21z0"/>
    <w:rsid w:val="002B25D1"/>
    <w:rPr>
      <w:rFonts w:ascii="Symbol" w:hAnsi="Symbol" w:cs="Times New Roman"/>
    </w:rPr>
  </w:style>
  <w:style w:type="character" w:customStyle="1" w:styleId="WW8Num22z0">
    <w:name w:val="WW8Num22z0"/>
    <w:rsid w:val="002B25D1"/>
    <w:rPr>
      <w:rFonts w:ascii="Symbol" w:hAnsi="Symbol" w:cs="Times New Roman"/>
    </w:rPr>
  </w:style>
  <w:style w:type="character" w:customStyle="1" w:styleId="WW8Num24z0">
    <w:name w:val="WW8Num24z0"/>
    <w:rsid w:val="002B25D1"/>
    <w:rPr>
      <w:rFonts w:ascii="Symbol" w:hAnsi="Symbol" w:cs="Times New Roman"/>
      <w:color w:val="000000"/>
    </w:rPr>
  </w:style>
  <w:style w:type="character" w:customStyle="1" w:styleId="WW8Num25z0">
    <w:name w:val="WW8Num25z0"/>
    <w:rsid w:val="002B25D1"/>
    <w:rPr>
      <w:rFonts w:ascii="Symbol" w:hAnsi="Symbol" w:cs="Times New Roman"/>
    </w:rPr>
  </w:style>
  <w:style w:type="character" w:customStyle="1" w:styleId="WW8Num27z0">
    <w:name w:val="WW8Num27z0"/>
    <w:rsid w:val="002B25D1"/>
    <w:rPr>
      <w:rFonts w:ascii="Symbol" w:hAnsi="Symbol" w:cs="Times New Roman"/>
    </w:rPr>
  </w:style>
  <w:style w:type="character" w:customStyle="1" w:styleId="WW8Num28z0">
    <w:name w:val="WW8Num28z0"/>
    <w:rsid w:val="002B25D1"/>
    <w:rPr>
      <w:rFonts w:ascii="Symbol" w:hAnsi="Symbol" w:cs="Times New Roman"/>
    </w:rPr>
  </w:style>
  <w:style w:type="character" w:customStyle="1" w:styleId="WW8Num30z0">
    <w:name w:val="WW8Num30z0"/>
    <w:rsid w:val="002B25D1"/>
    <w:rPr>
      <w:rFonts w:ascii="Symbol" w:hAnsi="Symbol" w:cs="Times New Roman"/>
    </w:rPr>
  </w:style>
  <w:style w:type="character" w:customStyle="1" w:styleId="WW8Num31z0">
    <w:name w:val="WW8Num31z0"/>
    <w:rsid w:val="002B25D1"/>
    <w:rPr>
      <w:rFonts w:ascii="Symbol" w:hAnsi="Symbol" w:cs="Times New Roman"/>
    </w:rPr>
  </w:style>
  <w:style w:type="character" w:customStyle="1" w:styleId="WW8Num32z0">
    <w:name w:val="WW8Num32z0"/>
    <w:rsid w:val="002B25D1"/>
    <w:rPr>
      <w:rFonts w:ascii="Symbol" w:hAnsi="Symbol" w:cs="Times New Roman"/>
    </w:rPr>
  </w:style>
  <w:style w:type="character" w:customStyle="1" w:styleId="WW8Num34z0">
    <w:name w:val="WW8Num34z0"/>
    <w:rsid w:val="002B25D1"/>
    <w:rPr>
      <w:rFonts w:ascii="Symbol" w:hAnsi="Symbol" w:cs="Times New Roman"/>
    </w:rPr>
  </w:style>
  <w:style w:type="character" w:customStyle="1" w:styleId="WW8Num35z0">
    <w:name w:val="WW8Num35z0"/>
    <w:rsid w:val="002B25D1"/>
    <w:rPr>
      <w:rFonts w:ascii="Symbol" w:hAnsi="Symbol" w:cs="Times New Roman"/>
    </w:rPr>
  </w:style>
  <w:style w:type="character" w:customStyle="1" w:styleId="WW8Num37z0">
    <w:name w:val="WW8Num37z0"/>
    <w:rsid w:val="002B25D1"/>
    <w:rPr>
      <w:rFonts w:ascii="Symbol" w:hAnsi="Symbol" w:cs="Times New Roman"/>
    </w:rPr>
  </w:style>
  <w:style w:type="character" w:customStyle="1" w:styleId="WW8Num38z0">
    <w:name w:val="WW8Num38z0"/>
    <w:rsid w:val="002B25D1"/>
    <w:rPr>
      <w:rFonts w:ascii="Symbol" w:hAnsi="Symbol" w:cs="Times New Roman"/>
    </w:rPr>
  </w:style>
  <w:style w:type="character" w:customStyle="1" w:styleId="WW8Num42z0">
    <w:name w:val="WW8Num42z0"/>
    <w:rsid w:val="002B25D1"/>
    <w:rPr>
      <w:rFonts w:ascii="Symbol" w:hAnsi="Symbol" w:cs="Times New Roman"/>
    </w:rPr>
  </w:style>
  <w:style w:type="character" w:customStyle="1" w:styleId="WW8Num44z0">
    <w:name w:val="WW8Num44z0"/>
    <w:rsid w:val="002B25D1"/>
    <w:rPr>
      <w:rFonts w:ascii="Symbol" w:hAnsi="Symbol" w:cs="Times New Roman"/>
    </w:rPr>
  </w:style>
  <w:style w:type="character" w:customStyle="1" w:styleId="WW8Num45z0">
    <w:name w:val="WW8Num45z0"/>
    <w:rsid w:val="002B25D1"/>
    <w:rPr>
      <w:rFonts w:ascii="Symbol" w:hAnsi="Symbol" w:cs="Times New Roman"/>
      <w:color w:val="000000"/>
    </w:rPr>
  </w:style>
  <w:style w:type="character" w:customStyle="1" w:styleId="WW8Num46z0">
    <w:name w:val="WW8Num46z0"/>
    <w:rsid w:val="002B25D1"/>
    <w:rPr>
      <w:rFonts w:ascii="Symbol" w:hAnsi="Symbol" w:cs="Times New Roman"/>
    </w:rPr>
  </w:style>
  <w:style w:type="character" w:customStyle="1" w:styleId="WW8Num47z0">
    <w:name w:val="WW8Num47z0"/>
    <w:rsid w:val="002B25D1"/>
    <w:rPr>
      <w:rFonts w:ascii="Symbol" w:hAnsi="Symbol" w:cs="Times New Roman"/>
      <w:color w:val="000000"/>
    </w:rPr>
  </w:style>
  <w:style w:type="character" w:customStyle="1" w:styleId="WW8Num48z0">
    <w:name w:val="WW8Num48z0"/>
    <w:rsid w:val="002B25D1"/>
    <w:rPr>
      <w:rFonts w:ascii="Symbol" w:hAnsi="Symbol" w:cs="Times New Roman"/>
    </w:rPr>
  </w:style>
  <w:style w:type="character" w:customStyle="1" w:styleId="WW8Num50z0">
    <w:name w:val="WW8Num50z0"/>
    <w:rsid w:val="002B25D1"/>
    <w:rPr>
      <w:rFonts w:ascii="Symbol" w:hAnsi="Symbol" w:cs="Times New Roman"/>
      <w:color w:val="000000"/>
      <w:position w:val="0"/>
      <w:sz w:val="24"/>
      <w:vertAlign w:val="baseline"/>
    </w:rPr>
  </w:style>
  <w:style w:type="character" w:customStyle="1" w:styleId="WW8Num52z0">
    <w:name w:val="WW8Num52z0"/>
    <w:rsid w:val="002B25D1"/>
    <w:rPr>
      <w:rFonts w:ascii="Arial" w:hAnsi="Arial" w:cs="Times New Roman"/>
    </w:rPr>
  </w:style>
  <w:style w:type="character" w:customStyle="1" w:styleId="WW8Num53z0">
    <w:name w:val="WW8Num53z0"/>
    <w:rsid w:val="002B25D1"/>
    <w:rPr>
      <w:rFonts w:ascii="Symbol" w:hAnsi="Symbol" w:cs="Times New Roman"/>
    </w:rPr>
  </w:style>
  <w:style w:type="character" w:customStyle="1" w:styleId="WW8Num55z0">
    <w:name w:val="WW8Num55z0"/>
    <w:rsid w:val="002B25D1"/>
    <w:rPr>
      <w:rFonts w:ascii="Symbol" w:hAnsi="Symbol" w:cs="Times New Roman"/>
    </w:rPr>
  </w:style>
  <w:style w:type="character" w:customStyle="1" w:styleId="WW8Num57z0">
    <w:name w:val="WW8Num57z0"/>
    <w:rsid w:val="002B25D1"/>
    <w:rPr>
      <w:rFonts w:ascii="Arial" w:hAnsi="Arial" w:cs="Arial"/>
    </w:rPr>
  </w:style>
  <w:style w:type="character" w:customStyle="1" w:styleId="WW8Num61z0">
    <w:name w:val="WW8Num61z0"/>
    <w:rsid w:val="002B25D1"/>
    <w:rPr>
      <w:rFonts w:ascii="Symbol" w:hAnsi="Symbol" w:cs="Times New Roman"/>
    </w:rPr>
  </w:style>
  <w:style w:type="character" w:customStyle="1" w:styleId="Absatz-Standardschriftart">
    <w:name w:val="Absatz-Standardschriftart"/>
    <w:rsid w:val="002B25D1"/>
    <w:rPr>
      <w:rFonts w:cs="Times New Roman"/>
    </w:rPr>
  </w:style>
  <w:style w:type="character" w:customStyle="1" w:styleId="WW8Num13z1">
    <w:name w:val="WW8Num13z1"/>
    <w:rsid w:val="002B25D1"/>
    <w:rPr>
      <w:rFonts w:ascii="Courier New" w:hAnsi="Courier New" w:cs="Times New Roman"/>
    </w:rPr>
  </w:style>
  <w:style w:type="character" w:customStyle="1" w:styleId="WW8Num13z2">
    <w:name w:val="WW8Num13z2"/>
    <w:rsid w:val="002B25D1"/>
    <w:rPr>
      <w:rFonts w:ascii="Wingdings" w:hAnsi="Wingdings" w:cs="Times New Roman"/>
    </w:rPr>
  </w:style>
  <w:style w:type="character" w:customStyle="1" w:styleId="WW8Num14z1">
    <w:name w:val="WW8Num14z1"/>
    <w:rsid w:val="002B25D1"/>
    <w:rPr>
      <w:rFonts w:ascii="Courier New" w:hAnsi="Courier New" w:cs="Courier New"/>
    </w:rPr>
  </w:style>
  <w:style w:type="character" w:customStyle="1" w:styleId="WW8Num14z2">
    <w:name w:val="WW8Num14z2"/>
    <w:rsid w:val="002B25D1"/>
    <w:rPr>
      <w:rFonts w:ascii="Wingdings" w:hAnsi="Wingdings" w:cs="Times New Roman"/>
    </w:rPr>
  </w:style>
  <w:style w:type="character" w:customStyle="1" w:styleId="WW8Num15z1">
    <w:name w:val="WW8Num15z1"/>
    <w:rsid w:val="002B25D1"/>
    <w:rPr>
      <w:rFonts w:ascii="Courier New" w:hAnsi="Courier New" w:cs="Courier New"/>
    </w:rPr>
  </w:style>
  <w:style w:type="character" w:customStyle="1" w:styleId="WW8Num15z2">
    <w:name w:val="WW8Num15z2"/>
    <w:rsid w:val="002B25D1"/>
    <w:rPr>
      <w:rFonts w:ascii="Wingdings" w:hAnsi="Wingdings" w:cs="Times New Roman"/>
    </w:rPr>
  </w:style>
  <w:style w:type="character" w:customStyle="1" w:styleId="WW8Num16z1">
    <w:name w:val="WW8Num16z1"/>
    <w:rsid w:val="002B25D1"/>
    <w:rPr>
      <w:rFonts w:ascii="Courier New" w:hAnsi="Courier New" w:cs="Courier New"/>
    </w:rPr>
  </w:style>
  <w:style w:type="character" w:customStyle="1" w:styleId="WW8Num16z2">
    <w:name w:val="WW8Num16z2"/>
    <w:rsid w:val="002B25D1"/>
    <w:rPr>
      <w:rFonts w:ascii="Wingdings" w:hAnsi="Wingdings" w:cs="Times New Roman"/>
    </w:rPr>
  </w:style>
  <w:style w:type="character" w:customStyle="1" w:styleId="WW8Num17z1">
    <w:name w:val="WW8Num17z1"/>
    <w:rsid w:val="002B25D1"/>
    <w:rPr>
      <w:rFonts w:ascii="Courier New" w:hAnsi="Courier New" w:cs="Courier New"/>
    </w:rPr>
  </w:style>
  <w:style w:type="character" w:customStyle="1" w:styleId="WW8Num17z2">
    <w:name w:val="WW8Num17z2"/>
    <w:rsid w:val="002B25D1"/>
    <w:rPr>
      <w:rFonts w:ascii="Wingdings" w:hAnsi="Wingdings" w:cs="Times New Roman"/>
    </w:rPr>
  </w:style>
  <w:style w:type="character" w:customStyle="1" w:styleId="WW8Num18z1">
    <w:name w:val="WW8Num18z1"/>
    <w:rsid w:val="002B25D1"/>
    <w:rPr>
      <w:rFonts w:ascii="Courier New" w:hAnsi="Courier New" w:cs="Courier New"/>
    </w:rPr>
  </w:style>
  <w:style w:type="character" w:customStyle="1" w:styleId="WW8Num18z2">
    <w:name w:val="WW8Num18z2"/>
    <w:rsid w:val="002B25D1"/>
    <w:rPr>
      <w:rFonts w:ascii="Wingdings" w:hAnsi="Wingdings" w:cs="Times New Roman"/>
    </w:rPr>
  </w:style>
  <w:style w:type="character" w:customStyle="1" w:styleId="WW8Num19z1">
    <w:name w:val="WW8Num19z1"/>
    <w:rsid w:val="002B25D1"/>
    <w:rPr>
      <w:rFonts w:ascii="Courier New" w:hAnsi="Courier New" w:cs="Courier New"/>
    </w:rPr>
  </w:style>
  <w:style w:type="character" w:customStyle="1" w:styleId="WW8Num19z2">
    <w:name w:val="WW8Num19z2"/>
    <w:rsid w:val="002B25D1"/>
    <w:rPr>
      <w:rFonts w:ascii="Wingdings" w:hAnsi="Wingdings" w:cs="Times New Roman"/>
    </w:rPr>
  </w:style>
  <w:style w:type="character" w:customStyle="1" w:styleId="WW8Num19z3">
    <w:name w:val="WW8Num19z3"/>
    <w:rsid w:val="002B25D1"/>
    <w:rPr>
      <w:rFonts w:ascii="Symbol" w:hAnsi="Symbol" w:cs="Times New Roman"/>
    </w:rPr>
  </w:style>
  <w:style w:type="character" w:customStyle="1" w:styleId="WW8Num20z1">
    <w:name w:val="WW8Num20z1"/>
    <w:rsid w:val="002B25D1"/>
    <w:rPr>
      <w:rFonts w:ascii="Courier New" w:hAnsi="Courier New" w:cs="Times New Roman"/>
    </w:rPr>
  </w:style>
  <w:style w:type="character" w:customStyle="1" w:styleId="WW8Num20z2">
    <w:name w:val="WW8Num20z2"/>
    <w:rsid w:val="002B25D1"/>
    <w:rPr>
      <w:rFonts w:ascii="Wingdings" w:hAnsi="Wingdings" w:cs="Times New Roman"/>
    </w:rPr>
  </w:style>
  <w:style w:type="character" w:customStyle="1" w:styleId="WW8Num21z1">
    <w:name w:val="WW8Num21z1"/>
    <w:rsid w:val="002B25D1"/>
    <w:rPr>
      <w:rFonts w:ascii="Courier New" w:hAnsi="Courier New" w:cs="Courier New"/>
    </w:rPr>
  </w:style>
  <w:style w:type="character" w:customStyle="1" w:styleId="WW8Num21z2">
    <w:name w:val="WW8Num21z2"/>
    <w:rsid w:val="002B25D1"/>
    <w:rPr>
      <w:rFonts w:ascii="Wingdings" w:hAnsi="Wingdings" w:cs="Times New Roman"/>
    </w:rPr>
  </w:style>
  <w:style w:type="character" w:customStyle="1" w:styleId="WW8Num22z1">
    <w:name w:val="WW8Num22z1"/>
    <w:rsid w:val="002B25D1"/>
    <w:rPr>
      <w:rFonts w:ascii="Courier New" w:hAnsi="Courier New" w:cs="Times New Roman"/>
    </w:rPr>
  </w:style>
  <w:style w:type="character" w:customStyle="1" w:styleId="WW8Num22z2">
    <w:name w:val="WW8Num22z2"/>
    <w:rsid w:val="002B25D1"/>
    <w:rPr>
      <w:rFonts w:ascii="Wingdings" w:hAnsi="Wingdings" w:cs="Times New Roman"/>
    </w:rPr>
  </w:style>
  <w:style w:type="character" w:customStyle="1" w:styleId="WW8Num23z0">
    <w:name w:val="WW8Num23z0"/>
    <w:rsid w:val="002B25D1"/>
    <w:rPr>
      <w:rFonts w:ascii="Wingdings" w:hAnsi="Wingdings" w:cs="Times New Roman"/>
    </w:rPr>
  </w:style>
  <w:style w:type="character" w:customStyle="1" w:styleId="WW8Num23z1">
    <w:name w:val="WW8Num23z1"/>
    <w:rsid w:val="002B25D1"/>
    <w:rPr>
      <w:rFonts w:ascii="Courier New" w:hAnsi="Courier New" w:cs="Times New Roman"/>
    </w:rPr>
  </w:style>
  <w:style w:type="character" w:customStyle="1" w:styleId="WW8Num23z2">
    <w:name w:val="WW8Num23z2"/>
    <w:rsid w:val="002B25D1"/>
    <w:rPr>
      <w:rFonts w:ascii="Wingdings" w:hAnsi="Wingdings" w:cs="Times New Roman"/>
    </w:rPr>
  </w:style>
  <w:style w:type="character" w:customStyle="1" w:styleId="WW8Num24z1">
    <w:name w:val="WW8Num24z1"/>
    <w:rsid w:val="002B25D1"/>
    <w:rPr>
      <w:rFonts w:ascii="Courier New" w:hAnsi="Courier New" w:cs="Courier New"/>
    </w:rPr>
  </w:style>
  <w:style w:type="character" w:customStyle="1" w:styleId="WW8Num24z2">
    <w:name w:val="WW8Num24z2"/>
    <w:rsid w:val="002B25D1"/>
    <w:rPr>
      <w:rFonts w:ascii="Wingdings" w:hAnsi="Wingdings" w:cs="Times New Roman"/>
    </w:rPr>
  </w:style>
  <w:style w:type="character" w:customStyle="1" w:styleId="WW8Num24z3">
    <w:name w:val="WW8Num24z3"/>
    <w:rsid w:val="002B25D1"/>
    <w:rPr>
      <w:rFonts w:ascii="Symbol" w:hAnsi="Symbol" w:cs="Times New Roman"/>
    </w:rPr>
  </w:style>
  <w:style w:type="character" w:customStyle="1" w:styleId="WW8Num26z0">
    <w:name w:val="WW8Num26z0"/>
    <w:rsid w:val="002B25D1"/>
    <w:rPr>
      <w:rFonts w:ascii="Symbol" w:hAnsi="Symbol" w:cs="Times New Roman"/>
    </w:rPr>
  </w:style>
  <w:style w:type="character" w:customStyle="1" w:styleId="WW8Num26z1">
    <w:name w:val="WW8Num26z1"/>
    <w:rsid w:val="002B25D1"/>
    <w:rPr>
      <w:rFonts w:ascii="Courier New" w:hAnsi="Courier New" w:cs="Courier New"/>
    </w:rPr>
  </w:style>
  <w:style w:type="character" w:customStyle="1" w:styleId="WW8Num26z2">
    <w:name w:val="WW8Num26z2"/>
    <w:rsid w:val="002B25D1"/>
    <w:rPr>
      <w:rFonts w:ascii="Wingdings" w:hAnsi="Wingdings" w:cs="Times New Roman"/>
    </w:rPr>
  </w:style>
  <w:style w:type="character" w:customStyle="1" w:styleId="WW8Num27z1">
    <w:name w:val="WW8Num27z1"/>
    <w:rsid w:val="002B25D1"/>
    <w:rPr>
      <w:rFonts w:ascii="Courier New" w:hAnsi="Courier New" w:cs="Times New Roman"/>
    </w:rPr>
  </w:style>
  <w:style w:type="character" w:customStyle="1" w:styleId="WW8Num27z2">
    <w:name w:val="WW8Num27z2"/>
    <w:rsid w:val="002B25D1"/>
    <w:rPr>
      <w:rFonts w:ascii="Wingdings" w:hAnsi="Wingdings" w:cs="Times New Roman"/>
    </w:rPr>
  </w:style>
  <w:style w:type="character" w:customStyle="1" w:styleId="WW8Num29z0">
    <w:name w:val="WW8Num29z0"/>
    <w:rsid w:val="002B25D1"/>
    <w:rPr>
      <w:rFonts w:ascii="Times New Roman" w:hAnsi="Times New Roman" w:cs="Times New Roman"/>
    </w:rPr>
  </w:style>
  <w:style w:type="character" w:customStyle="1" w:styleId="WW8Num30z1">
    <w:name w:val="WW8Num30z1"/>
    <w:rsid w:val="002B25D1"/>
    <w:rPr>
      <w:rFonts w:ascii="Courier New" w:hAnsi="Courier New" w:cs="Courier New"/>
    </w:rPr>
  </w:style>
  <w:style w:type="character" w:customStyle="1" w:styleId="WW8Num30z2">
    <w:name w:val="WW8Num30z2"/>
    <w:rsid w:val="002B25D1"/>
    <w:rPr>
      <w:rFonts w:ascii="Wingdings" w:hAnsi="Wingdings" w:cs="Times New Roman"/>
    </w:rPr>
  </w:style>
  <w:style w:type="character" w:customStyle="1" w:styleId="WW8Num32z1">
    <w:name w:val="WW8Num32z1"/>
    <w:rsid w:val="002B25D1"/>
    <w:rPr>
      <w:rFonts w:ascii="Courier New" w:hAnsi="Courier New" w:cs="Times New Roman"/>
    </w:rPr>
  </w:style>
  <w:style w:type="character" w:customStyle="1" w:styleId="WW8Num32z2">
    <w:name w:val="WW8Num32z2"/>
    <w:rsid w:val="002B25D1"/>
    <w:rPr>
      <w:rFonts w:ascii="Wingdings" w:hAnsi="Wingdings" w:cs="Times New Roman"/>
    </w:rPr>
  </w:style>
  <w:style w:type="character" w:customStyle="1" w:styleId="WW8Num33z0">
    <w:name w:val="WW8Num33z0"/>
    <w:rsid w:val="002B25D1"/>
    <w:rPr>
      <w:rFonts w:ascii="Symbol" w:hAnsi="Symbol" w:cs="Times New Roman"/>
    </w:rPr>
  </w:style>
  <w:style w:type="character" w:customStyle="1" w:styleId="WW8Num33z1">
    <w:name w:val="WW8Num33z1"/>
    <w:rsid w:val="002B25D1"/>
    <w:rPr>
      <w:rFonts w:ascii="Courier New" w:hAnsi="Courier New" w:cs="Times New Roman"/>
    </w:rPr>
  </w:style>
  <w:style w:type="character" w:customStyle="1" w:styleId="WW8Num33z2">
    <w:name w:val="WW8Num33z2"/>
    <w:rsid w:val="002B25D1"/>
    <w:rPr>
      <w:rFonts w:ascii="Wingdings" w:hAnsi="Wingdings" w:cs="Times New Roman"/>
    </w:rPr>
  </w:style>
  <w:style w:type="character" w:customStyle="1" w:styleId="WW8Num34z1">
    <w:name w:val="WW8Num34z1"/>
    <w:rsid w:val="002B25D1"/>
    <w:rPr>
      <w:rFonts w:ascii="Courier New" w:hAnsi="Courier New" w:cs="Courier New"/>
    </w:rPr>
  </w:style>
  <w:style w:type="character" w:customStyle="1" w:styleId="WW8Num34z2">
    <w:name w:val="WW8Num34z2"/>
    <w:rsid w:val="002B25D1"/>
    <w:rPr>
      <w:rFonts w:ascii="Wingdings" w:hAnsi="Wingdings" w:cs="Times New Roman"/>
    </w:rPr>
  </w:style>
  <w:style w:type="character" w:customStyle="1" w:styleId="WW8Num36z0">
    <w:name w:val="WW8Num36z0"/>
    <w:rsid w:val="002B25D1"/>
    <w:rPr>
      <w:rFonts w:ascii="Symbol" w:hAnsi="Symbol" w:cs="Times New Roman"/>
    </w:rPr>
  </w:style>
  <w:style w:type="character" w:customStyle="1" w:styleId="WW8Num36z1">
    <w:name w:val="WW8Num36z1"/>
    <w:rsid w:val="002B25D1"/>
    <w:rPr>
      <w:rFonts w:ascii="Courier New" w:hAnsi="Courier New" w:cs="Courier New"/>
    </w:rPr>
  </w:style>
  <w:style w:type="character" w:customStyle="1" w:styleId="WW8Num36z2">
    <w:name w:val="WW8Num36z2"/>
    <w:rsid w:val="002B25D1"/>
    <w:rPr>
      <w:rFonts w:ascii="Wingdings" w:hAnsi="Wingdings" w:cs="Times New Roman"/>
    </w:rPr>
  </w:style>
  <w:style w:type="character" w:customStyle="1" w:styleId="WW8Num37z1">
    <w:name w:val="WW8Num37z1"/>
    <w:rsid w:val="002B25D1"/>
    <w:rPr>
      <w:rFonts w:ascii="Courier New" w:hAnsi="Courier New" w:cs="Courier New"/>
    </w:rPr>
  </w:style>
  <w:style w:type="character" w:customStyle="1" w:styleId="WW8Num37z2">
    <w:name w:val="WW8Num37z2"/>
    <w:rsid w:val="002B25D1"/>
    <w:rPr>
      <w:rFonts w:ascii="Wingdings" w:hAnsi="Wingdings" w:cs="Times New Roman"/>
    </w:rPr>
  </w:style>
  <w:style w:type="character" w:customStyle="1" w:styleId="WW8Num39z0">
    <w:name w:val="WW8Num39z0"/>
    <w:rsid w:val="002B25D1"/>
    <w:rPr>
      <w:rFonts w:ascii="Symbol" w:hAnsi="Symbol" w:cs="Times New Roman"/>
    </w:rPr>
  </w:style>
  <w:style w:type="character" w:customStyle="1" w:styleId="WW8Num39z1">
    <w:name w:val="WW8Num39z1"/>
    <w:rsid w:val="002B25D1"/>
    <w:rPr>
      <w:rFonts w:ascii="Courier New" w:hAnsi="Courier New" w:cs="Courier New"/>
    </w:rPr>
  </w:style>
  <w:style w:type="character" w:customStyle="1" w:styleId="WW8Num39z2">
    <w:name w:val="WW8Num39z2"/>
    <w:rsid w:val="002B25D1"/>
    <w:rPr>
      <w:rFonts w:ascii="Wingdings" w:hAnsi="Wingdings" w:cs="Times New Roman"/>
    </w:rPr>
  </w:style>
  <w:style w:type="character" w:customStyle="1" w:styleId="WW8Num40z0">
    <w:name w:val="WW8Num40z0"/>
    <w:rsid w:val="002B25D1"/>
    <w:rPr>
      <w:rFonts w:ascii="Symbol" w:hAnsi="Symbol" w:cs="Times New Roman"/>
    </w:rPr>
  </w:style>
  <w:style w:type="character" w:customStyle="1" w:styleId="WW8Num40z1">
    <w:name w:val="WW8Num40z1"/>
    <w:rsid w:val="002B25D1"/>
    <w:rPr>
      <w:rFonts w:ascii="Courier New" w:hAnsi="Courier New" w:cs="Courier New"/>
    </w:rPr>
  </w:style>
  <w:style w:type="character" w:customStyle="1" w:styleId="WW8Num40z2">
    <w:name w:val="WW8Num40z2"/>
    <w:rsid w:val="002B25D1"/>
    <w:rPr>
      <w:rFonts w:ascii="Wingdings" w:hAnsi="Wingdings" w:cs="Times New Roman"/>
    </w:rPr>
  </w:style>
  <w:style w:type="character" w:customStyle="1" w:styleId="WW8Num44z1">
    <w:name w:val="WW8Num44z1"/>
    <w:rsid w:val="002B25D1"/>
    <w:rPr>
      <w:rFonts w:ascii="Courier New" w:hAnsi="Courier New" w:cs="Courier New"/>
    </w:rPr>
  </w:style>
  <w:style w:type="character" w:customStyle="1" w:styleId="WW8Num44z2">
    <w:name w:val="WW8Num44z2"/>
    <w:rsid w:val="002B25D1"/>
    <w:rPr>
      <w:rFonts w:ascii="Wingdings" w:hAnsi="Wingdings" w:cs="Times New Roman"/>
    </w:rPr>
  </w:style>
  <w:style w:type="character" w:customStyle="1" w:styleId="WW8Num46z1">
    <w:name w:val="WW8Num46z1"/>
    <w:rsid w:val="002B25D1"/>
    <w:rPr>
      <w:rFonts w:ascii="Courier New" w:hAnsi="Courier New" w:cs="Courier New"/>
    </w:rPr>
  </w:style>
  <w:style w:type="character" w:customStyle="1" w:styleId="WW8Num46z2">
    <w:name w:val="WW8Num46z2"/>
    <w:rsid w:val="002B25D1"/>
    <w:rPr>
      <w:rFonts w:ascii="Wingdings" w:hAnsi="Wingdings" w:cs="Times New Roman"/>
    </w:rPr>
  </w:style>
  <w:style w:type="character" w:customStyle="1" w:styleId="WW8Num47z1">
    <w:name w:val="WW8Num47z1"/>
    <w:rsid w:val="002B25D1"/>
    <w:rPr>
      <w:rFonts w:ascii="Courier New" w:hAnsi="Courier New" w:cs="Courier New"/>
    </w:rPr>
  </w:style>
  <w:style w:type="character" w:customStyle="1" w:styleId="WW8Num47z2">
    <w:name w:val="WW8Num47z2"/>
    <w:rsid w:val="002B25D1"/>
    <w:rPr>
      <w:rFonts w:ascii="Wingdings" w:hAnsi="Wingdings" w:cs="Times New Roman"/>
    </w:rPr>
  </w:style>
  <w:style w:type="character" w:customStyle="1" w:styleId="WW8Num47z3">
    <w:name w:val="WW8Num47z3"/>
    <w:rsid w:val="002B25D1"/>
    <w:rPr>
      <w:rFonts w:ascii="Symbol" w:hAnsi="Symbol" w:cs="Times New Roman"/>
    </w:rPr>
  </w:style>
  <w:style w:type="character" w:customStyle="1" w:styleId="WW8Num48z1">
    <w:name w:val="WW8Num48z1"/>
    <w:rsid w:val="002B25D1"/>
    <w:rPr>
      <w:rFonts w:ascii="Courier New" w:hAnsi="Courier New" w:cs="Courier New"/>
    </w:rPr>
  </w:style>
  <w:style w:type="character" w:customStyle="1" w:styleId="WW8Num48z2">
    <w:name w:val="WW8Num48z2"/>
    <w:rsid w:val="002B25D1"/>
    <w:rPr>
      <w:rFonts w:ascii="Wingdings" w:hAnsi="Wingdings" w:cs="Times New Roman"/>
    </w:rPr>
  </w:style>
  <w:style w:type="character" w:customStyle="1" w:styleId="WW8Num49z0">
    <w:name w:val="WW8Num49z0"/>
    <w:rsid w:val="002B25D1"/>
    <w:rPr>
      <w:rFonts w:ascii="Symbol" w:hAnsi="Symbol" w:cs="Times New Roman"/>
    </w:rPr>
  </w:style>
  <w:style w:type="character" w:customStyle="1" w:styleId="WW8Num49z1">
    <w:name w:val="WW8Num49z1"/>
    <w:rsid w:val="002B25D1"/>
    <w:rPr>
      <w:rFonts w:ascii="Courier New" w:hAnsi="Courier New" w:cs="Times New Roman"/>
    </w:rPr>
  </w:style>
  <w:style w:type="character" w:customStyle="1" w:styleId="WW8Num49z2">
    <w:name w:val="WW8Num49z2"/>
    <w:rsid w:val="002B25D1"/>
    <w:rPr>
      <w:rFonts w:ascii="Wingdings" w:hAnsi="Wingdings" w:cs="Times New Roman"/>
    </w:rPr>
  </w:style>
  <w:style w:type="character" w:customStyle="1" w:styleId="WW8Num50z1">
    <w:name w:val="WW8Num50z1"/>
    <w:rsid w:val="002B25D1"/>
    <w:rPr>
      <w:rFonts w:ascii="Courier New" w:hAnsi="Courier New" w:cs="Times New Roman"/>
    </w:rPr>
  </w:style>
  <w:style w:type="character" w:customStyle="1" w:styleId="WW8Num50z2">
    <w:name w:val="WW8Num50z2"/>
    <w:rsid w:val="002B25D1"/>
    <w:rPr>
      <w:rFonts w:ascii="Wingdings" w:hAnsi="Wingdings" w:cs="Times New Roman"/>
    </w:rPr>
  </w:style>
  <w:style w:type="character" w:customStyle="1" w:styleId="WW8Num50z3">
    <w:name w:val="WW8Num50z3"/>
    <w:rsid w:val="002B25D1"/>
    <w:rPr>
      <w:rFonts w:ascii="Symbol" w:hAnsi="Symbol" w:cs="Times New Roman"/>
    </w:rPr>
  </w:style>
  <w:style w:type="character" w:customStyle="1" w:styleId="WW8Num52z1">
    <w:name w:val="WW8Num52z1"/>
    <w:rsid w:val="002B25D1"/>
    <w:rPr>
      <w:rFonts w:ascii="Courier New" w:hAnsi="Courier New" w:cs="Courier New"/>
    </w:rPr>
  </w:style>
  <w:style w:type="character" w:customStyle="1" w:styleId="WW8Num52z2">
    <w:name w:val="WW8Num52z2"/>
    <w:rsid w:val="002B25D1"/>
    <w:rPr>
      <w:rFonts w:ascii="Wingdings" w:hAnsi="Wingdings" w:cs="Times New Roman"/>
    </w:rPr>
  </w:style>
  <w:style w:type="character" w:customStyle="1" w:styleId="WW8Num52z3">
    <w:name w:val="WW8Num52z3"/>
    <w:rsid w:val="002B25D1"/>
    <w:rPr>
      <w:rFonts w:ascii="Symbol" w:hAnsi="Symbol" w:cs="Times New Roman"/>
    </w:rPr>
  </w:style>
  <w:style w:type="character" w:customStyle="1" w:styleId="WW8Num54z0">
    <w:name w:val="WW8Num54z0"/>
    <w:rsid w:val="002B25D1"/>
    <w:rPr>
      <w:rFonts w:ascii="Symbol" w:hAnsi="Symbol" w:cs="Times New Roman"/>
    </w:rPr>
  </w:style>
  <w:style w:type="character" w:customStyle="1" w:styleId="WW8Num54z1">
    <w:name w:val="WW8Num54z1"/>
    <w:rsid w:val="002B25D1"/>
    <w:rPr>
      <w:rFonts w:ascii="Courier New" w:hAnsi="Courier New" w:cs="Times New Roman"/>
    </w:rPr>
  </w:style>
  <w:style w:type="character" w:customStyle="1" w:styleId="WW8Num54z2">
    <w:name w:val="WW8Num54z2"/>
    <w:rsid w:val="002B25D1"/>
    <w:rPr>
      <w:rFonts w:ascii="Wingdings" w:hAnsi="Wingdings" w:cs="Times New Roman"/>
    </w:rPr>
  </w:style>
  <w:style w:type="character" w:customStyle="1" w:styleId="WW8Num55z1">
    <w:name w:val="WW8Num55z1"/>
    <w:rsid w:val="002B25D1"/>
    <w:rPr>
      <w:rFonts w:ascii="Courier New" w:hAnsi="Courier New" w:cs="Courier New"/>
    </w:rPr>
  </w:style>
  <w:style w:type="character" w:customStyle="1" w:styleId="WW8Num55z2">
    <w:name w:val="WW8Num55z2"/>
    <w:rsid w:val="002B25D1"/>
    <w:rPr>
      <w:rFonts w:ascii="Wingdings" w:hAnsi="Wingdings" w:cs="Times New Roman"/>
    </w:rPr>
  </w:style>
  <w:style w:type="character" w:customStyle="1" w:styleId="WW8Num59z0">
    <w:name w:val="WW8Num59z0"/>
    <w:rsid w:val="002B25D1"/>
    <w:rPr>
      <w:rFonts w:ascii="Symbol" w:hAnsi="Symbol" w:cs="Times New Roman"/>
      <w:color w:val="000000"/>
      <w:position w:val="0"/>
      <w:sz w:val="24"/>
      <w:vertAlign w:val="baseline"/>
    </w:rPr>
  </w:style>
  <w:style w:type="character" w:customStyle="1" w:styleId="WW8Num59z1">
    <w:name w:val="WW8Num59z1"/>
    <w:rsid w:val="002B25D1"/>
    <w:rPr>
      <w:rFonts w:ascii="Courier New" w:hAnsi="Courier New" w:cs="Times New Roman"/>
    </w:rPr>
  </w:style>
  <w:style w:type="character" w:customStyle="1" w:styleId="WW8Num59z2">
    <w:name w:val="WW8Num59z2"/>
    <w:rsid w:val="002B25D1"/>
    <w:rPr>
      <w:rFonts w:ascii="Wingdings" w:hAnsi="Wingdings" w:cs="Times New Roman"/>
    </w:rPr>
  </w:style>
  <w:style w:type="character" w:customStyle="1" w:styleId="WW8Num59z3">
    <w:name w:val="WW8Num59z3"/>
    <w:rsid w:val="002B25D1"/>
    <w:rPr>
      <w:rFonts w:ascii="Symbol" w:hAnsi="Symbol" w:cs="Times New Roman"/>
    </w:rPr>
  </w:style>
  <w:style w:type="character" w:customStyle="1" w:styleId="WW8Num63z1">
    <w:name w:val="WW8Num63z1"/>
    <w:rsid w:val="002B25D1"/>
    <w:rPr>
      <w:rFonts w:ascii="Symbol" w:hAnsi="Symbol" w:cs="Times New Roman"/>
    </w:rPr>
  </w:style>
  <w:style w:type="character" w:customStyle="1" w:styleId="WW8Num64z0">
    <w:name w:val="WW8Num64z0"/>
    <w:rsid w:val="002B25D1"/>
    <w:rPr>
      <w:rFonts w:ascii="Symbol" w:hAnsi="Symbol" w:cs="Times New Roman"/>
    </w:rPr>
  </w:style>
  <w:style w:type="character" w:customStyle="1" w:styleId="WW8Num64z1">
    <w:name w:val="WW8Num64z1"/>
    <w:rsid w:val="002B25D1"/>
    <w:rPr>
      <w:rFonts w:ascii="Courier New" w:hAnsi="Courier New" w:cs="Courier New"/>
    </w:rPr>
  </w:style>
  <w:style w:type="character" w:customStyle="1" w:styleId="WW8Num64z2">
    <w:name w:val="WW8Num64z2"/>
    <w:rsid w:val="002B25D1"/>
    <w:rPr>
      <w:rFonts w:ascii="Wingdings" w:hAnsi="Wingdings" w:cs="Times New Roman"/>
    </w:rPr>
  </w:style>
  <w:style w:type="character" w:customStyle="1" w:styleId="1f2">
    <w:name w:val="Основной шрифт абзаца1"/>
    <w:rsid w:val="002B25D1"/>
    <w:rPr>
      <w:rFonts w:cs="Times New Roman"/>
    </w:rPr>
  </w:style>
  <w:style w:type="character" w:customStyle="1" w:styleId="37">
    <w:name w:val="Основной текст 3 Знак"/>
    <w:rsid w:val="002B25D1"/>
    <w:rPr>
      <w:rFonts w:ascii="Arial" w:hAnsi="Arial" w:cs="Arial"/>
      <w:sz w:val="24"/>
      <w:szCs w:val="24"/>
    </w:rPr>
  </w:style>
  <w:style w:type="character" w:customStyle="1" w:styleId="afff9">
    <w:name w:val="Символ сноски"/>
    <w:rsid w:val="002B25D1"/>
    <w:rPr>
      <w:rFonts w:cs="Times New Roman"/>
      <w:position w:val="-2"/>
      <w:vertAlign w:val="superscript"/>
    </w:rPr>
  </w:style>
  <w:style w:type="character" w:customStyle="1" w:styleId="afffa">
    <w:name w:val="Стиль заключения Знак Знак"/>
    <w:rsid w:val="002B25D1"/>
    <w:rPr>
      <w:rFonts w:cs="Times New Roman"/>
      <w:sz w:val="28"/>
      <w:szCs w:val="28"/>
    </w:rPr>
  </w:style>
  <w:style w:type="character" w:customStyle="1" w:styleId="WW8Num2z0">
    <w:name w:val="WW8Num2z0"/>
    <w:rsid w:val="002B25D1"/>
    <w:rPr>
      <w:rFonts w:ascii="Times New Roman" w:hAnsi="Times New Roman" w:cs="Times New Roman"/>
    </w:rPr>
  </w:style>
  <w:style w:type="character" w:customStyle="1" w:styleId="afffb">
    <w:name w:val="!Простой текст! Знак Знак Знак Знак Знак"/>
    <w:rsid w:val="002B25D1"/>
    <w:rPr>
      <w:rFonts w:cs="Times New Roman"/>
      <w:sz w:val="24"/>
      <w:szCs w:val="24"/>
    </w:rPr>
  </w:style>
  <w:style w:type="character" w:customStyle="1" w:styleId="afffc">
    <w:name w:val="ВерИндекс"/>
    <w:rsid w:val="002B25D1"/>
    <w:rPr>
      <w:rFonts w:cs="Times New Roman"/>
      <w:position w:val="-2"/>
      <w:vertAlign w:val="superscript"/>
    </w:rPr>
  </w:style>
  <w:style w:type="character" w:customStyle="1" w:styleId="afffd">
    <w:name w:val="Текст Знак"/>
    <w:rsid w:val="002B25D1"/>
    <w:rPr>
      <w:rFonts w:ascii="Courier New" w:hAnsi="Courier New" w:cs="Courier New"/>
    </w:rPr>
  </w:style>
  <w:style w:type="character" w:customStyle="1" w:styleId="1f3">
    <w:name w:val="Верхний колонтитул Знак1"/>
    <w:aliases w:val="ВерхКолонтитул Знак"/>
    <w:rsid w:val="002B25D1"/>
    <w:rPr>
      <w:rFonts w:ascii="Arial" w:hAnsi="Arial" w:cs="Arial"/>
      <w:sz w:val="16"/>
      <w:szCs w:val="16"/>
      <w:lang w:val="ru-RU" w:eastAsia="ar-SA" w:bidi="ar-SA"/>
    </w:rPr>
  </w:style>
  <w:style w:type="character" w:customStyle="1" w:styleId="1f4">
    <w:name w:val="Нижний колонтитул Знак1"/>
    <w:rsid w:val="002B25D1"/>
    <w:rPr>
      <w:rFonts w:ascii="Arial" w:hAnsi="Arial" w:cs="Arial"/>
      <w:sz w:val="16"/>
      <w:szCs w:val="16"/>
      <w:lang w:val="ru-RU" w:eastAsia="ar-SA" w:bidi="ar-SA"/>
    </w:rPr>
  </w:style>
  <w:style w:type="character" w:customStyle="1" w:styleId="1f5">
    <w:name w:val="Основной текст с отступом Знак1"/>
    <w:rsid w:val="002B25D1"/>
    <w:rPr>
      <w:rFonts w:ascii="Arial" w:hAnsi="Arial" w:cs="Arial"/>
      <w:color w:val="FF0000"/>
      <w:sz w:val="16"/>
      <w:szCs w:val="16"/>
      <w:lang w:val="ru-RU" w:eastAsia="ar-SA" w:bidi="ar-SA"/>
    </w:rPr>
  </w:style>
  <w:style w:type="character" w:customStyle="1" w:styleId="1f6">
    <w:name w:val="Текст выноски Знак1"/>
    <w:rsid w:val="002B25D1"/>
    <w:rPr>
      <w:rFonts w:ascii="Tahoma" w:hAnsi="Tahoma" w:cs="Tahoma"/>
      <w:sz w:val="16"/>
      <w:szCs w:val="16"/>
      <w:lang w:val="ru-RU" w:eastAsia="ar-SA" w:bidi="ar-SA"/>
    </w:rPr>
  </w:style>
  <w:style w:type="character" w:customStyle="1" w:styleId="HTML1">
    <w:name w:val="Стандартный HTML Знак1"/>
    <w:rsid w:val="002B25D1"/>
    <w:rPr>
      <w:rFonts w:ascii="Courier New" w:hAnsi="Courier New" w:cs="Arial"/>
      <w:color w:val="000000"/>
      <w:sz w:val="16"/>
      <w:szCs w:val="16"/>
      <w:lang w:val="ru-RU" w:eastAsia="ar-SA" w:bidi="ar-SA"/>
    </w:rPr>
  </w:style>
  <w:style w:type="character" w:customStyle="1" w:styleId="afffe">
    <w:name w:val="Стиль пункта схемы Знак"/>
    <w:rsid w:val="002B25D1"/>
    <w:rPr>
      <w:rFonts w:ascii="Arial" w:hAnsi="Arial" w:cs="Arial"/>
      <w:sz w:val="28"/>
      <w:szCs w:val="28"/>
      <w:lang w:val="ru-RU" w:eastAsia="ar-SA" w:bidi="ar-SA"/>
    </w:rPr>
  </w:style>
  <w:style w:type="character" w:customStyle="1" w:styleId="1f7">
    <w:name w:val="Текст сноски Знак1"/>
    <w:aliases w:val="Table_Footnote_last Знак Знак1,Table_Footnote_last Знак Знак Знак,Table_Footnote_last Знак1"/>
    <w:rsid w:val="002B25D1"/>
    <w:rPr>
      <w:rFonts w:ascii="Arial" w:hAnsi="Arial" w:cs="Arial"/>
      <w:lang w:val="ru-RU" w:eastAsia="ar-SA" w:bidi="ar-SA"/>
    </w:rPr>
  </w:style>
  <w:style w:type="character" w:customStyle="1" w:styleId="214">
    <w:name w:val="Основной текст 2 Знак1"/>
    <w:rsid w:val="002B25D1"/>
    <w:rPr>
      <w:rFonts w:ascii="Arial" w:hAnsi="Arial" w:cs="Arial"/>
      <w:sz w:val="16"/>
      <w:szCs w:val="16"/>
      <w:lang w:val="ru-RU" w:eastAsia="ar-SA" w:bidi="ar-SA"/>
    </w:rPr>
  </w:style>
  <w:style w:type="character" w:customStyle="1" w:styleId="215">
    <w:name w:val="Основной текст с отступом 2 Знак1"/>
    <w:rsid w:val="002B25D1"/>
    <w:rPr>
      <w:rFonts w:ascii="Arial" w:hAnsi="Arial" w:cs="Arial"/>
      <w:sz w:val="16"/>
      <w:szCs w:val="16"/>
      <w:lang w:val="ru-RU" w:eastAsia="ar-SA" w:bidi="ar-SA"/>
    </w:rPr>
  </w:style>
  <w:style w:type="character" w:customStyle="1" w:styleId="311">
    <w:name w:val="Основной текст с отступом 3 Знак1"/>
    <w:rsid w:val="002B25D1"/>
    <w:rPr>
      <w:rFonts w:ascii="Arial" w:hAnsi="Arial" w:cs="Arial"/>
      <w:sz w:val="16"/>
      <w:szCs w:val="16"/>
      <w:lang w:val="ru-RU" w:eastAsia="ar-SA" w:bidi="ar-SA"/>
    </w:rPr>
  </w:style>
  <w:style w:type="character" w:customStyle="1" w:styleId="affff">
    <w:name w:val="№табл Знак"/>
    <w:rsid w:val="002B25D1"/>
    <w:rPr>
      <w:rFonts w:ascii="Arial" w:eastAsia="Calibri" w:hAnsi="Arial" w:cs="Arial"/>
      <w:color w:val="000000"/>
      <w:sz w:val="28"/>
      <w:szCs w:val="22"/>
      <w:lang w:val="ru-RU" w:eastAsia="ar-SA" w:bidi="ar-SA"/>
    </w:rPr>
  </w:style>
  <w:style w:type="character" w:customStyle="1" w:styleId="affff0">
    <w:name w:val="Формула Знак"/>
    <w:rsid w:val="002B25D1"/>
    <w:rPr>
      <w:rFonts w:ascii="Arial" w:hAnsi="Arial" w:cs="Arial"/>
      <w:sz w:val="28"/>
      <w:szCs w:val="28"/>
      <w:lang w:val="en-US" w:eastAsia="ar-SA" w:bidi="ar-SA"/>
    </w:rPr>
  </w:style>
  <w:style w:type="character" w:customStyle="1" w:styleId="affff1">
    <w:name w:val="Ячейка таблицы Знак"/>
    <w:rsid w:val="002B25D1"/>
    <w:rPr>
      <w:rFonts w:ascii="Arial" w:hAnsi="Arial" w:cs="Arial"/>
      <w:sz w:val="32"/>
      <w:szCs w:val="32"/>
      <w:lang w:val="ru-RU" w:eastAsia="ar-SA" w:bidi="ar-SA"/>
    </w:rPr>
  </w:style>
  <w:style w:type="character" w:styleId="affff2">
    <w:name w:val="page number"/>
    <w:rsid w:val="002B25D1"/>
    <w:rPr>
      <w:rFonts w:cs="Times New Roman"/>
    </w:rPr>
  </w:style>
  <w:style w:type="character" w:customStyle="1" w:styleId="highlight">
    <w:name w:val="highlight"/>
    <w:rsid w:val="002B25D1"/>
    <w:rPr>
      <w:rFonts w:cs="Times New Roman"/>
    </w:rPr>
  </w:style>
  <w:style w:type="paragraph" w:customStyle="1" w:styleId="230">
    <w:name w:val="Основной текст 23"/>
    <w:basedOn w:val="a"/>
    <w:rsid w:val="002B25D1"/>
    <w:pPr>
      <w:ind w:firstLine="545"/>
      <w:jc w:val="both"/>
    </w:pPr>
    <w:rPr>
      <w:rFonts w:eastAsia="Calibri"/>
      <w:sz w:val="28"/>
      <w:szCs w:val="20"/>
    </w:rPr>
  </w:style>
  <w:style w:type="paragraph" w:customStyle="1" w:styleId="161">
    <w:name w:val="стиль161"/>
    <w:basedOn w:val="a"/>
    <w:rsid w:val="002B25D1"/>
    <w:pPr>
      <w:spacing w:after="240" w:line="270" w:lineRule="atLeast"/>
      <w:ind w:left="300" w:right="300"/>
    </w:pPr>
    <w:rPr>
      <w:rFonts w:ascii="Arial" w:eastAsia="Calibri" w:hAnsi="Arial" w:cs="Arial"/>
      <w:color w:val="000000"/>
      <w:sz w:val="21"/>
      <w:szCs w:val="21"/>
    </w:rPr>
  </w:style>
  <w:style w:type="character" w:customStyle="1" w:styleId="251">
    <w:name w:val="стиль251"/>
    <w:rsid w:val="002B25D1"/>
    <w:rPr>
      <w:rFonts w:ascii="Verdana" w:hAnsi="Verdana"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2B25D1"/>
    <w:pPr>
      <w:keepNext/>
      <w:keepLines/>
      <w:spacing w:before="480" w:line="276" w:lineRule="auto"/>
      <w:outlineLvl w:val="0"/>
    </w:pPr>
    <w:rPr>
      <w:rFonts w:ascii="Cambria" w:hAnsi="Cambria"/>
      <w:b/>
      <w:color w:val="365F91"/>
      <w:sz w:val="28"/>
      <w:szCs w:val="20"/>
    </w:rPr>
  </w:style>
  <w:style w:type="paragraph" w:styleId="2">
    <w:name w:val="heading 2"/>
    <w:basedOn w:val="a"/>
    <w:next w:val="a"/>
    <w:link w:val="20"/>
    <w:qFormat/>
    <w:rsid w:val="00CC4CB3"/>
    <w:pPr>
      <w:keepNext/>
      <w:outlineLvl w:val="1"/>
    </w:pPr>
    <w:rPr>
      <w:b/>
      <w:sz w:val="28"/>
      <w:szCs w:val="20"/>
    </w:rPr>
  </w:style>
  <w:style w:type="paragraph" w:styleId="3">
    <w:name w:val="heading 3"/>
    <w:basedOn w:val="a"/>
    <w:next w:val="a"/>
    <w:link w:val="30"/>
    <w:qFormat/>
    <w:rsid w:val="002B25D1"/>
    <w:pPr>
      <w:keepNext/>
      <w:keepLines/>
      <w:spacing w:before="200" w:line="276" w:lineRule="auto"/>
      <w:outlineLvl w:val="2"/>
    </w:pPr>
    <w:rPr>
      <w:rFonts w:ascii="Cambria" w:eastAsia="Calibri" w:hAnsi="Cambria"/>
      <w:b/>
      <w:bCs/>
      <w:color w:val="4F81BD"/>
      <w:sz w:val="22"/>
      <w:szCs w:val="22"/>
      <w:lang w:eastAsia="en-US"/>
    </w:rPr>
  </w:style>
  <w:style w:type="paragraph" w:styleId="4">
    <w:name w:val="heading 4"/>
    <w:basedOn w:val="a"/>
    <w:next w:val="a"/>
    <w:link w:val="40"/>
    <w:qFormat/>
    <w:rsid w:val="002B25D1"/>
    <w:pPr>
      <w:keepNext/>
      <w:keepLines/>
      <w:spacing w:before="200" w:line="276" w:lineRule="auto"/>
      <w:outlineLvl w:val="3"/>
    </w:pPr>
    <w:rPr>
      <w:rFonts w:ascii="Cambria" w:eastAsia="Calibri" w:hAnsi="Cambria"/>
      <w:b/>
      <w:bCs/>
      <w:i/>
      <w:iCs/>
      <w:color w:val="4F81BD"/>
      <w:sz w:val="22"/>
      <w:szCs w:val="22"/>
      <w:lang w:eastAsia="en-US"/>
    </w:rPr>
  </w:style>
  <w:style w:type="paragraph" w:styleId="5">
    <w:name w:val="heading 5"/>
    <w:basedOn w:val="a"/>
    <w:next w:val="a"/>
    <w:link w:val="50"/>
    <w:qFormat/>
    <w:rsid w:val="002B25D1"/>
    <w:pPr>
      <w:keepNext/>
      <w:keepLines/>
      <w:spacing w:before="200" w:line="276" w:lineRule="auto"/>
      <w:outlineLvl w:val="4"/>
    </w:pPr>
    <w:rPr>
      <w:rFonts w:ascii="Cambria" w:eastAsia="Calibri" w:hAnsi="Cambria"/>
      <w:color w:val="243F60"/>
      <w:sz w:val="22"/>
      <w:szCs w:val="22"/>
      <w:lang w:eastAsia="en-US"/>
    </w:rPr>
  </w:style>
  <w:style w:type="paragraph" w:styleId="6">
    <w:name w:val="heading 6"/>
    <w:basedOn w:val="a"/>
    <w:next w:val="a"/>
    <w:link w:val="60"/>
    <w:qFormat/>
    <w:rsid w:val="002B25D1"/>
    <w:pPr>
      <w:suppressAutoHyphens/>
      <w:spacing w:before="240" w:after="60"/>
      <w:jc w:val="both"/>
      <w:outlineLvl w:val="5"/>
    </w:pPr>
    <w:rPr>
      <w:rFonts w:ascii="Arial" w:eastAsia="Calibri" w:hAnsi="Arial" w:cs="Arial"/>
      <w:i/>
      <w:color w:val="000000"/>
      <w:szCs w:val="22"/>
      <w:lang w:eastAsia="ar-SA"/>
    </w:rPr>
  </w:style>
  <w:style w:type="paragraph" w:styleId="7">
    <w:name w:val="heading 7"/>
    <w:basedOn w:val="a"/>
    <w:next w:val="a"/>
    <w:link w:val="70"/>
    <w:qFormat/>
    <w:rsid w:val="002B25D1"/>
    <w:pPr>
      <w:suppressAutoHyphens/>
      <w:spacing w:before="240" w:after="60"/>
      <w:jc w:val="both"/>
      <w:outlineLvl w:val="6"/>
    </w:pPr>
    <w:rPr>
      <w:rFonts w:ascii="Arial" w:eastAsia="Calibri" w:hAnsi="Arial" w:cs="Arial"/>
      <w:i/>
      <w:color w:val="0070C0"/>
      <w:szCs w:val="16"/>
      <w:lang w:eastAsia="ar-SA"/>
    </w:rPr>
  </w:style>
  <w:style w:type="paragraph" w:styleId="8">
    <w:name w:val="heading 8"/>
    <w:aliases w:val="Заголовок ТАБЛ"/>
    <w:basedOn w:val="a"/>
    <w:next w:val="a"/>
    <w:link w:val="80"/>
    <w:qFormat/>
    <w:rsid w:val="002B25D1"/>
    <w:pPr>
      <w:suppressAutoHyphens/>
      <w:jc w:val="center"/>
      <w:outlineLvl w:val="7"/>
    </w:pPr>
    <w:rPr>
      <w:rFonts w:ascii="Arial" w:eastAsia="Calibri" w:hAnsi="Arial" w:cs="Arial"/>
      <w:b/>
      <w:color w:val="000000"/>
      <w:szCs w:val="16"/>
      <w:lang w:eastAsia="ar-SA"/>
    </w:rPr>
  </w:style>
  <w:style w:type="paragraph" w:styleId="9">
    <w:name w:val="heading 9"/>
    <w:aliases w:val="Таблица 9"/>
    <w:basedOn w:val="a"/>
    <w:next w:val="a"/>
    <w:link w:val="90"/>
    <w:qFormat/>
    <w:rsid w:val="002B25D1"/>
    <w:pPr>
      <w:suppressAutoHyphens/>
      <w:spacing w:before="240" w:after="60"/>
      <w:jc w:val="both"/>
      <w:outlineLvl w:val="8"/>
    </w:pPr>
    <w:rPr>
      <w:rFonts w:ascii="Arial" w:eastAsia="Calibri" w:hAnsi="Arial" w:cs="Arial"/>
      <w:color w:val="000000"/>
      <w:sz w:val="28"/>
      <w:szCs w:val="22"/>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2B25D1"/>
    <w:rPr>
      <w:rFonts w:ascii="Cambria" w:hAnsi="Cambria"/>
      <w:b/>
      <w:color w:val="365F91"/>
      <w:sz w:val="28"/>
      <w:lang w:val="ru-RU" w:eastAsia="ru-RU" w:bidi="ar-SA"/>
    </w:rPr>
  </w:style>
  <w:style w:type="character" w:customStyle="1" w:styleId="20">
    <w:name w:val="Заголовок 2 Знак"/>
    <w:link w:val="2"/>
    <w:locked/>
    <w:rsid w:val="002B25D1"/>
    <w:rPr>
      <w:b/>
      <w:sz w:val="28"/>
      <w:lang w:val="ru-RU" w:eastAsia="ru-RU" w:bidi="ar-SA"/>
    </w:rPr>
  </w:style>
  <w:style w:type="character" w:customStyle="1" w:styleId="30">
    <w:name w:val="Заголовок 3 Знак"/>
    <w:link w:val="3"/>
    <w:locked/>
    <w:rsid w:val="002B25D1"/>
    <w:rPr>
      <w:rFonts w:ascii="Cambria" w:eastAsia="Calibri" w:hAnsi="Cambria"/>
      <w:b/>
      <w:bCs/>
      <w:color w:val="4F81BD"/>
      <w:sz w:val="22"/>
      <w:szCs w:val="22"/>
      <w:lang w:val="ru-RU" w:eastAsia="en-US" w:bidi="ar-SA"/>
    </w:rPr>
  </w:style>
  <w:style w:type="character" w:customStyle="1" w:styleId="40">
    <w:name w:val="Заголовок 4 Знак"/>
    <w:link w:val="4"/>
    <w:locked/>
    <w:rsid w:val="002B25D1"/>
    <w:rPr>
      <w:rFonts w:ascii="Cambria" w:eastAsia="Calibri" w:hAnsi="Cambria"/>
      <w:b/>
      <w:bCs/>
      <w:i/>
      <w:iCs/>
      <w:color w:val="4F81BD"/>
      <w:sz w:val="22"/>
      <w:szCs w:val="22"/>
      <w:lang w:val="ru-RU" w:eastAsia="en-US" w:bidi="ar-SA"/>
    </w:rPr>
  </w:style>
  <w:style w:type="character" w:customStyle="1" w:styleId="50">
    <w:name w:val="Заголовок 5 Знак"/>
    <w:link w:val="5"/>
    <w:locked/>
    <w:rsid w:val="002B25D1"/>
    <w:rPr>
      <w:rFonts w:ascii="Cambria" w:eastAsia="Calibri" w:hAnsi="Cambria"/>
      <w:color w:val="243F60"/>
      <w:sz w:val="22"/>
      <w:szCs w:val="22"/>
      <w:lang w:val="ru-RU" w:eastAsia="en-US" w:bidi="ar-SA"/>
    </w:rPr>
  </w:style>
  <w:style w:type="character" w:customStyle="1" w:styleId="60">
    <w:name w:val="Заголовок 6 Знак"/>
    <w:link w:val="6"/>
    <w:locked/>
    <w:rsid w:val="002B25D1"/>
    <w:rPr>
      <w:rFonts w:ascii="Arial" w:eastAsia="Calibri" w:hAnsi="Arial" w:cs="Arial"/>
      <w:i/>
      <w:color w:val="000000"/>
      <w:sz w:val="24"/>
      <w:szCs w:val="22"/>
      <w:lang w:val="ru-RU" w:eastAsia="ar-SA" w:bidi="ar-SA"/>
    </w:rPr>
  </w:style>
  <w:style w:type="character" w:customStyle="1" w:styleId="70">
    <w:name w:val="Заголовок 7 Знак"/>
    <w:link w:val="7"/>
    <w:locked/>
    <w:rsid w:val="002B25D1"/>
    <w:rPr>
      <w:rFonts w:ascii="Arial" w:eastAsia="Calibri" w:hAnsi="Arial" w:cs="Arial"/>
      <w:i/>
      <w:color w:val="0070C0"/>
      <w:sz w:val="24"/>
      <w:szCs w:val="16"/>
      <w:lang w:val="ru-RU" w:eastAsia="ar-SA" w:bidi="ar-SA"/>
    </w:rPr>
  </w:style>
  <w:style w:type="character" w:customStyle="1" w:styleId="80">
    <w:name w:val="Заголовок 8 Знак"/>
    <w:aliases w:val="Заголовок ТАБЛ Знак"/>
    <w:link w:val="8"/>
    <w:locked/>
    <w:rsid w:val="002B25D1"/>
    <w:rPr>
      <w:rFonts w:ascii="Arial" w:eastAsia="Calibri" w:hAnsi="Arial" w:cs="Arial"/>
      <w:b/>
      <w:color w:val="000000"/>
      <w:sz w:val="24"/>
      <w:szCs w:val="16"/>
      <w:lang w:val="ru-RU" w:eastAsia="ar-SA" w:bidi="ar-SA"/>
    </w:rPr>
  </w:style>
  <w:style w:type="character" w:customStyle="1" w:styleId="90">
    <w:name w:val="Заголовок 9 Знак"/>
    <w:aliases w:val="Таблица 9 Знак"/>
    <w:link w:val="9"/>
    <w:locked/>
    <w:rsid w:val="002B25D1"/>
    <w:rPr>
      <w:rFonts w:ascii="Arial" w:eastAsia="Calibri" w:hAnsi="Arial" w:cs="Arial"/>
      <w:color w:val="000000"/>
      <w:sz w:val="28"/>
      <w:szCs w:val="22"/>
      <w:lang w:val="ru-RU" w:eastAsia="ar-SA" w:bidi="ar-SA"/>
    </w:rPr>
  </w:style>
  <w:style w:type="paragraph" w:styleId="a3">
    <w:name w:val="header"/>
    <w:aliases w:val="ВерхКолонтитул"/>
    <w:basedOn w:val="a"/>
    <w:link w:val="a4"/>
    <w:rsid w:val="00CC4CB3"/>
    <w:pPr>
      <w:tabs>
        <w:tab w:val="center" w:pos="4536"/>
        <w:tab w:val="right" w:pos="9072"/>
      </w:tabs>
    </w:pPr>
    <w:rPr>
      <w:sz w:val="28"/>
      <w:szCs w:val="20"/>
      <w:lang w:val="x-none" w:eastAsia="x-none"/>
    </w:rPr>
  </w:style>
  <w:style w:type="character" w:customStyle="1" w:styleId="a4">
    <w:name w:val="Верхний колонтитул Знак"/>
    <w:aliases w:val="ВерхКолонтитул Знак1"/>
    <w:link w:val="a3"/>
    <w:locked/>
    <w:rsid w:val="00CC4CB3"/>
    <w:rPr>
      <w:sz w:val="28"/>
      <w:lang w:val="x-none" w:eastAsia="x-none" w:bidi="ar-SA"/>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paragraph" w:customStyle="1" w:styleId="11">
    <w:name w:val="Без интервала1"/>
    <w:link w:val="NoSpacingChar"/>
    <w:rsid w:val="005D6E7A"/>
    <w:pPr>
      <w:suppressAutoHyphens/>
      <w:spacing w:line="100" w:lineRule="atLeast"/>
    </w:pPr>
    <w:rPr>
      <w:sz w:val="24"/>
      <w:szCs w:val="24"/>
      <w:lang w:eastAsia="ar-SA"/>
    </w:rPr>
  </w:style>
  <w:style w:type="character" w:customStyle="1" w:styleId="NoSpacingChar">
    <w:name w:val="No Spacing Char"/>
    <w:link w:val="11"/>
    <w:locked/>
    <w:rsid w:val="002B25D1"/>
    <w:rPr>
      <w:sz w:val="24"/>
      <w:szCs w:val="24"/>
      <w:lang w:val="ru-RU" w:eastAsia="ar-SA" w:bidi="ar-SA"/>
    </w:rPr>
  </w:style>
  <w:style w:type="paragraph" w:styleId="a7">
    <w:name w:val="Balloon Text"/>
    <w:basedOn w:val="a"/>
    <w:link w:val="a8"/>
    <w:semiHidden/>
    <w:rsid w:val="00FA702B"/>
    <w:rPr>
      <w:rFonts w:ascii="Tahoma" w:hAnsi="Tahoma" w:cs="Tahoma"/>
      <w:sz w:val="16"/>
      <w:szCs w:val="16"/>
    </w:rPr>
  </w:style>
  <w:style w:type="character" w:customStyle="1" w:styleId="a8">
    <w:name w:val="Текст выноски Знак"/>
    <w:link w:val="a7"/>
    <w:locked/>
    <w:rsid w:val="002B25D1"/>
    <w:rPr>
      <w:rFonts w:ascii="Tahoma" w:hAnsi="Tahoma" w:cs="Tahoma"/>
      <w:sz w:val="16"/>
      <w:szCs w:val="16"/>
      <w:lang w:val="ru-RU" w:eastAsia="ru-RU" w:bidi="ar-SA"/>
    </w:rPr>
  </w:style>
  <w:style w:type="table" w:styleId="a9">
    <w:name w:val="Table Grid"/>
    <w:basedOn w:val="a1"/>
    <w:rsid w:val="002B25D1"/>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Strong"/>
    <w:qFormat/>
    <w:rsid w:val="002B25D1"/>
    <w:rPr>
      <w:b/>
    </w:rPr>
  </w:style>
  <w:style w:type="character" w:customStyle="1" w:styleId="apple-converted-space">
    <w:name w:val="apple-converted-space"/>
    <w:rsid w:val="002B25D1"/>
  </w:style>
  <w:style w:type="paragraph" w:customStyle="1" w:styleId="12">
    <w:name w:val="Абзац списка1"/>
    <w:basedOn w:val="a"/>
    <w:link w:val="ListParagraphChar"/>
    <w:rsid w:val="002B25D1"/>
    <w:pPr>
      <w:spacing w:after="200" w:line="276" w:lineRule="auto"/>
      <w:ind w:left="720"/>
    </w:pPr>
    <w:rPr>
      <w:rFonts w:ascii="Calibri" w:hAnsi="Calibri"/>
      <w:sz w:val="22"/>
      <w:szCs w:val="22"/>
      <w:lang w:eastAsia="en-US"/>
    </w:rPr>
  </w:style>
  <w:style w:type="character" w:customStyle="1" w:styleId="ListParagraphChar">
    <w:name w:val="List Paragraph Char"/>
    <w:link w:val="12"/>
    <w:locked/>
    <w:rsid w:val="002B25D1"/>
    <w:rPr>
      <w:rFonts w:ascii="Calibri" w:hAnsi="Calibri"/>
      <w:sz w:val="22"/>
      <w:szCs w:val="22"/>
      <w:lang w:val="ru-RU" w:eastAsia="en-US" w:bidi="ar-SA"/>
    </w:rPr>
  </w:style>
  <w:style w:type="character" w:customStyle="1" w:styleId="HeaderChar">
    <w:name w:val="Header Char"/>
    <w:aliases w:val="ВерхКолонтитул Char"/>
    <w:locked/>
    <w:rsid w:val="002B25D1"/>
  </w:style>
  <w:style w:type="character" w:customStyle="1" w:styleId="FooterChar">
    <w:name w:val="Footer Char"/>
    <w:locked/>
    <w:rsid w:val="002B25D1"/>
  </w:style>
  <w:style w:type="paragraph" w:styleId="ab">
    <w:name w:val="Normal (Web)"/>
    <w:basedOn w:val="a"/>
    <w:rsid w:val="002B25D1"/>
    <w:pPr>
      <w:spacing w:before="100" w:beforeAutospacing="1" w:after="100" w:afterAutospacing="1"/>
    </w:pPr>
    <w:rPr>
      <w:rFonts w:eastAsia="Calibri"/>
    </w:rPr>
  </w:style>
  <w:style w:type="character" w:customStyle="1" w:styleId="apple-style-span">
    <w:name w:val="apple-style-span"/>
    <w:rsid w:val="002B25D1"/>
  </w:style>
  <w:style w:type="paragraph" w:customStyle="1" w:styleId="p16">
    <w:name w:val="p16"/>
    <w:basedOn w:val="a"/>
    <w:rsid w:val="002B25D1"/>
    <w:pPr>
      <w:spacing w:before="100" w:beforeAutospacing="1" w:after="100" w:afterAutospacing="1"/>
    </w:pPr>
    <w:rPr>
      <w:rFonts w:eastAsia="Calibri"/>
    </w:rPr>
  </w:style>
  <w:style w:type="character" w:styleId="ac">
    <w:name w:val="Hyperlink"/>
    <w:rsid w:val="002B25D1"/>
    <w:rPr>
      <w:color w:val="0000FF"/>
      <w:u w:val="single"/>
    </w:rPr>
  </w:style>
  <w:style w:type="paragraph" w:customStyle="1" w:styleId="p17">
    <w:name w:val="p17"/>
    <w:basedOn w:val="a"/>
    <w:rsid w:val="002B25D1"/>
    <w:pPr>
      <w:spacing w:before="100" w:beforeAutospacing="1" w:after="100" w:afterAutospacing="1"/>
    </w:pPr>
    <w:rPr>
      <w:rFonts w:eastAsia="Calibri"/>
    </w:rPr>
  </w:style>
  <w:style w:type="character" w:customStyle="1" w:styleId="s2">
    <w:name w:val="s2"/>
    <w:rsid w:val="002B25D1"/>
  </w:style>
  <w:style w:type="paragraph" w:customStyle="1" w:styleId="p8">
    <w:name w:val="p8"/>
    <w:basedOn w:val="a"/>
    <w:rsid w:val="002B25D1"/>
    <w:pPr>
      <w:spacing w:before="100" w:beforeAutospacing="1" w:after="100" w:afterAutospacing="1"/>
    </w:pPr>
    <w:rPr>
      <w:rFonts w:eastAsia="Calibri"/>
    </w:rPr>
  </w:style>
  <w:style w:type="character" w:customStyle="1" w:styleId="s3">
    <w:name w:val="s3"/>
    <w:rsid w:val="002B25D1"/>
  </w:style>
  <w:style w:type="character" w:customStyle="1" w:styleId="s4">
    <w:name w:val="s4"/>
    <w:rsid w:val="002B25D1"/>
  </w:style>
  <w:style w:type="paragraph" w:customStyle="1" w:styleId="p6">
    <w:name w:val="p6"/>
    <w:basedOn w:val="a"/>
    <w:rsid w:val="002B25D1"/>
    <w:pPr>
      <w:spacing w:before="100" w:beforeAutospacing="1" w:after="100" w:afterAutospacing="1"/>
    </w:pPr>
    <w:rPr>
      <w:rFonts w:eastAsia="Calibri"/>
    </w:rPr>
  </w:style>
  <w:style w:type="paragraph" w:customStyle="1" w:styleId="p10">
    <w:name w:val="p10"/>
    <w:basedOn w:val="a"/>
    <w:rsid w:val="002B25D1"/>
    <w:pPr>
      <w:spacing w:before="100" w:beforeAutospacing="1" w:after="100" w:afterAutospacing="1"/>
    </w:pPr>
    <w:rPr>
      <w:rFonts w:eastAsia="Calibri"/>
    </w:rPr>
  </w:style>
  <w:style w:type="paragraph" w:customStyle="1" w:styleId="default">
    <w:name w:val="default"/>
    <w:basedOn w:val="a"/>
    <w:rsid w:val="002B25D1"/>
    <w:pPr>
      <w:spacing w:before="100" w:beforeAutospacing="1" w:after="100" w:afterAutospacing="1"/>
    </w:pPr>
    <w:rPr>
      <w:rFonts w:eastAsia="Calibri"/>
    </w:rPr>
  </w:style>
  <w:style w:type="paragraph" w:customStyle="1" w:styleId="Default0">
    <w:name w:val="Default"/>
    <w:rsid w:val="002B25D1"/>
    <w:pPr>
      <w:autoSpaceDE w:val="0"/>
      <w:autoSpaceDN w:val="0"/>
      <w:adjustRightInd w:val="0"/>
    </w:pPr>
    <w:rPr>
      <w:rFonts w:eastAsia="Calibri"/>
      <w:color w:val="000000"/>
      <w:sz w:val="24"/>
      <w:szCs w:val="24"/>
    </w:rPr>
  </w:style>
  <w:style w:type="paragraph" w:styleId="ad">
    <w:name w:val="Body Text"/>
    <w:aliases w:val="Знак,Знак1 Знак,Основной текст1,Основной текст1 Знак Знак"/>
    <w:basedOn w:val="a"/>
    <w:link w:val="ae"/>
    <w:rsid w:val="002B25D1"/>
    <w:rPr>
      <w:rFonts w:ascii="Calibri" w:hAnsi="Calibri"/>
      <w:sz w:val="20"/>
      <w:szCs w:val="20"/>
      <w:lang w:eastAsia="en-US"/>
    </w:rPr>
  </w:style>
  <w:style w:type="character" w:customStyle="1" w:styleId="ae">
    <w:name w:val="Основной текст Знак"/>
    <w:aliases w:val="Знак Знак,Знак1 Знак Знак,Основной текст1 Знак,Основной текст1 Знак Знак Знак"/>
    <w:link w:val="ad"/>
    <w:locked/>
    <w:rsid w:val="002B25D1"/>
    <w:rPr>
      <w:rFonts w:ascii="Calibri" w:hAnsi="Calibri"/>
      <w:lang w:val="ru-RU" w:eastAsia="en-US" w:bidi="ar-SA"/>
    </w:rPr>
  </w:style>
  <w:style w:type="character" w:customStyle="1" w:styleId="13">
    <w:name w:val="Основной текст Знак1"/>
    <w:aliases w:val="Знак Знак1,Знак1 Знак Знак1,Основной текст1 Знак1,Основной текст1 Знак Знак Знак1"/>
    <w:rsid w:val="002B25D1"/>
  </w:style>
  <w:style w:type="paragraph" w:styleId="af">
    <w:name w:val="Body Text Indent"/>
    <w:basedOn w:val="a"/>
    <w:link w:val="af0"/>
    <w:semiHidden/>
    <w:rsid w:val="002B25D1"/>
    <w:pPr>
      <w:spacing w:after="120"/>
      <w:ind w:left="283"/>
    </w:pPr>
    <w:rPr>
      <w:szCs w:val="20"/>
    </w:rPr>
  </w:style>
  <w:style w:type="character" w:customStyle="1" w:styleId="af0">
    <w:name w:val="Основной текст с отступом Знак"/>
    <w:link w:val="af"/>
    <w:locked/>
    <w:rsid w:val="002B25D1"/>
    <w:rPr>
      <w:sz w:val="24"/>
      <w:lang w:val="ru-RU" w:eastAsia="ru-RU" w:bidi="ar-SA"/>
    </w:rPr>
  </w:style>
  <w:style w:type="paragraph" w:styleId="22">
    <w:name w:val="Body Text Indent 2"/>
    <w:basedOn w:val="a"/>
    <w:link w:val="23"/>
    <w:semiHidden/>
    <w:rsid w:val="002B25D1"/>
    <w:pPr>
      <w:spacing w:after="120" w:line="480" w:lineRule="auto"/>
      <w:ind w:left="283"/>
    </w:pPr>
    <w:rPr>
      <w:szCs w:val="20"/>
    </w:rPr>
  </w:style>
  <w:style w:type="character" w:customStyle="1" w:styleId="23">
    <w:name w:val="Основной текст с отступом 2 Знак"/>
    <w:link w:val="22"/>
    <w:locked/>
    <w:rsid w:val="002B25D1"/>
    <w:rPr>
      <w:sz w:val="24"/>
      <w:lang w:val="ru-RU" w:eastAsia="ru-RU" w:bidi="ar-SA"/>
    </w:rPr>
  </w:style>
  <w:style w:type="paragraph" w:customStyle="1" w:styleId="14">
    <w:name w:val="Заголовок оглавления1"/>
    <w:basedOn w:val="1"/>
    <w:next w:val="a"/>
    <w:rsid w:val="002B25D1"/>
    <w:pPr>
      <w:keepNext w:val="0"/>
      <w:keepLines w:val="0"/>
      <w:pBdr>
        <w:bottom w:val="thinThickSmallGap" w:sz="12" w:space="1" w:color="943634"/>
      </w:pBdr>
      <w:spacing w:before="400" w:after="200" w:line="252" w:lineRule="auto"/>
      <w:jc w:val="center"/>
      <w:outlineLvl w:val="9"/>
    </w:pPr>
    <w:rPr>
      <w:b w:val="0"/>
      <w:caps/>
      <w:color w:val="632423"/>
      <w:spacing w:val="20"/>
      <w:lang w:val="en-US"/>
    </w:rPr>
  </w:style>
  <w:style w:type="character" w:styleId="af1">
    <w:name w:val="Emphasis"/>
    <w:qFormat/>
    <w:rsid w:val="002B25D1"/>
    <w:rPr>
      <w:i/>
    </w:rPr>
  </w:style>
  <w:style w:type="character" w:customStyle="1" w:styleId="15">
    <w:name w:val="Слабое выделение1"/>
    <w:rsid w:val="002B25D1"/>
    <w:rPr>
      <w:i/>
      <w:color w:val="808080"/>
    </w:rPr>
  </w:style>
  <w:style w:type="paragraph" w:customStyle="1" w:styleId="af2">
    <w:name w:val="Знак Знак Знак Знак Знак Знак Знак"/>
    <w:basedOn w:val="a"/>
    <w:rsid w:val="002B25D1"/>
    <w:pPr>
      <w:spacing w:before="100" w:beforeAutospacing="1" w:after="100" w:afterAutospacing="1"/>
      <w:jc w:val="both"/>
    </w:pPr>
    <w:rPr>
      <w:rFonts w:ascii="Tahoma" w:eastAsia="Calibri" w:hAnsi="Tahoma"/>
      <w:sz w:val="20"/>
      <w:szCs w:val="20"/>
      <w:lang w:val="en-US" w:eastAsia="en-US"/>
    </w:rPr>
  </w:style>
  <w:style w:type="paragraph" w:styleId="af3">
    <w:name w:val="Title"/>
    <w:aliases w:val="Название таблицы"/>
    <w:basedOn w:val="a"/>
    <w:next w:val="a"/>
    <w:link w:val="af4"/>
    <w:qFormat/>
    <w:rsid w:val="002B25D1"/>
    <w:pPr>
      <w:pBdr>
        <w:bottom w:val="single" w:sz="8" w:space="4" w:color="4F81BD"/>
      </w:pBdr>
      <w:spacing w:after="300"/>
    </w:pPr>
    <w:rPr>
      <w:rFonts w:ascii="Cambria" w:eastAsia="Calibri" w:hAnsi="Cambria"/>
      <w:color w:val="17365D"/>
      <w:spacing w:val="5"/>
      <w:kern w:val="28"/>
      <w:sz w:val="52"/>
      <w:szCs w:val="52"/>
      <w:lang w:eastAsia="en-US"/>
    </w:rPr>
  </w:style>
  <w:style w:type="character" w:customStyle="1" w:styleId="af4">
    <w:name w:val="Название Знак"/>
    <w:aliases w:val="Название таблицы Знак"/>
    <w:link w:val="af3"/>
    <w:locked/>
    <w:rsid w:val="002B25D1"/>
    <w:rPr>
      <w:rFonts w:ascii="Cambria" w:eastAsia="Calibri" w:hAnsi="Cambria"/>
      <w:color w:val="17365D"/>
      <w:spacing w:val="5"/>
      <w:kern w:val="28"/>
      <w:sz w:val="52"/>
      <w:szCs w:val="52"/>
      <w:lang w:val="ru-RU" w:eastAsia="en-US" w:bidi="ar-SA"/>
    </w:rPr>
  </w:style>
  <w:style w:type="table" w:customStyle="1" w:styleId="af5">
    <w:name w:val="Таблицы"/>
    <w:basedOn w:val="a9"/>
    <w:rsid w:val="002B25D1"/>
    <w:pPr>
      <w:jc w:val="center"/>
    </w:pPr>
    <w:rPr>
      <w:rFonts w:ascii="Times New Roman" w:hAnsi="Times New Roman"/>
      <w:sz w:val="24"/>
      <w:szCs w:val="22"/>
      <w:lang w:eastAsia="en-US"/>
    </w:rPr>
    <w:tblPr>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rPr>
      <w:jc w:val="center"/>
    </w:trPr>
  </w:style>
  <w:style w:type="paragraph" w:customStyle="1" w:styleId="Style2">
    <w:name w:val="Style2"/>
    <w:basedOn w:val="a"/>
    <w:rsid w:val="002B25D1"/>
    <w:pPr>
      <w:widowControl w:val="0"/>
      <w:autoSpaceDE w:val="0"/>
      <w:autoSpaceDN w:val="0"/>
      <w:adjustRightInd w:val="0"/>
      <w:spacing w:line="235" w:lineRule="exact"/>
      <w:jc w:val="right"/>
    </w:pPr>
    <w:rPr>
      <w:rFonts w:ascii="MS Reference Sans Serif" w:eastAsia="Calibri" w:hAnsi="MS Reference Sans Serif"/>
    </w:rPr>
  </w:style>
  <w:style w:type="character" w:customStyle="1" w:styleId="FontStyle23">
    <w:name w:val="Font Style23"/>
    <w:rsid w:val="002B25D1"/>
    <w:rPr>
      <w:rFonts w:ascii="MS Reference Sans Serif" w:hAnsi="MS Reference Sans Serif" w:cs="MS Reference Sans Serif"/>
      <w:sz w:val="16"/>
      <w:szCs w:val="16"/>
    </w:rPr>
  </w:style>
  <w:style w:type="character" w:customStyle="1" w:styleId="FontStyle157">
    <w:name w:val="Font Style157"/>
    <w:rsid w:val="002B25D1"/>
    <w:rPr>
      <w:rFonts w:eastAsia="Times New Roman"/>
      <w:b/>
      <w:color w:val="auto"/>
      <w:sz w:val="26"/>
      <w:lang w:val="ru-RU" w:eastAsia="zh-CN"/>
    </w:rPr>
  </w:style>
  <w:style w:type="paragraph" w:customStyle="1" w:styleId="af6">
    <w:name w:val="Заголовок рис."/>
    <w:basedOn w:val="a"/>
    <w:link w:val="af7"/>
    <w:rsid w:val="002B25D1"/>
    <w:pPr>
      <w:suppressLineNumbers/>
      <w:tabs>
        <w:tab w:val="left" w:pos="709"/>
        <w:tab w:val="left" w:pos="1134"/>
      </w:tabs>
      <w:spacing w:before="60" w:after="240"/>
      <w:ind w:left="1068" w:hanging="360"/>
      <w:jc w:val="both"/>
    </w:pPr>
    <w:rPr>
      <w:b/>
      <w:szCs w:val="20"/>
    </w:rPr>
  </w:style>
  <w:style w:type="character" w:customStyle="1" w:styleId="af7">
    <w:name w:val="Заголовок рис. Знак"/>
    <w:link w:val="af6"/>
    <w:locked/>
    <w:rsid w:val="002B25D1"/>
    <w:rPr>
      <w:b/>
      <w:sz w:val="24"/>
      <w:lang w:val="ru-RU" w:eastAsia="ru-RU" w:bidi="ar-SA"/>
    </w:rPr>
  </w:style>
  <w:style w:type="paragraph" w:customStyle="1" w:styleId="formattext">
    <w:name w:val="formattext"/>
    <w:basedOn w:val="a"/>
    <w:rsid w:val="002B25D1"/>
    <w:pPr>
      <w:spacing w:before="100" w:beforeAutospacing="1" w:after="100" w:afterAutospacing="1"/>
    </w:pPr>
    <w:rPr>
      <w:rFonts w:eastAsia="Calibri"/>
    </w:rPr>
  </w:style>
  <w:style w:type="paragraph" w:customStyle="1" w:styleId="af8">
    <w:name w:val="Нормальный (таблица)"/>
    <w:basedOn w:val="a"/>
    <w:next w:val="a"/>
    <w:rsid w:val="002B25D1"/>
    <w:pPr>
      <w:widowControl w:val="0"/>
      <w:autoSpaceDE w:val="0"/>
      <w:autoSpaceDN w:val="0"/>
      <w:adjustRightInd w:val="0"/>
      <w:jc w:val="both"/>
    </w:pPr>
    <w:rPr>
      <w:rFonts w:ascii="Arial" w:eastAsia="Calibri" w:hAnsi="Arial"/>
    </w:rPr>
  </w:style>
  <w:style w:type="paragraph" w:customStyle="1" w:styleId="ConsPlusTitle">
    <w:name w:val="ConsPlusTitle"/>
    <w:rsid w:val="002B25D1"/>
    <w:pPr>
      <w:widowControl w:val="0"/>
      <w:autoSpaceDE w:val="0"/>
      <w:autoSpaceDN w:val="0"/>
    </w:pPr>
    <w:rPr>
      <w:rFonts w:ascii="Calibri" w:eastAsia="Calibri" w:hAnsi="Calibri" w:cs="Calibri"/>
      <w:b/>
      <w:sz w:val="22"/>
      <w:lang w:eastAsia="zh-CN"/>
    </w:rPr>
  </w:style>
  <w:style w:type="character" w:customStyle="1" w:styleId="af9">
    <w:name w:val="Ариал Знак"/>
    <w:link w:val="afa"/>
    <w:locked/>
    <w:rsid w:val="002B25D1"/>
    <w:rPr>
      <w:rFonts w:ascii="Arial" w:hAnsi="Arial"/>
      <w:sz w:val="24"/>
      <w:lang w:bidi="ar-SA"/>
    </w:rPr>
  </w:style>
  <w:style w:type="paragraph" w:customStyle="1" w:styleId="afa">
    <w:name w:val="Ариал"/>
    <w:basedOn w:val="a"/>
    <w:link w:val="af9"/>
    <w:rsid w:val="002B25D1"/>
    <w:pPr>
      <w:ind w:right="141"/>
      <w:jc w:val="both"/>
    </w:pPr>
    <w:rPr>
      <w:rFonts w:ascii="Arial" w:hAnsi="Arial"/>
      <w:szCs w:val="20"/>
    </w:rPr>
  </w:style>
  <w:style w:type="paragraph" w:customStyle="1" w:styleId="33">
    <w:name w:val="Основной текст с отступом 33"/>
    <w:basedOn w:val="a"/>
    <w:rsid w:val="002B25D1"/>
    <w:pPr>
      <w:suppressAutoHyphens/>
      <w:spacing w:after="120"/>
      <w:ind w:left="283"/>
    </w:pPr>
    <w:rPr>
      <w:rFonts w:eastAsia="Calibri"/>
      <w:sz w:val="16"/>
      <w:szCs w:val="16"/>
      <w:lang w:eastAsia="ar-SA"/>
    </w:rPr>
  </w:style>
  <w:style w:type="paragraph" w:customStyle="1" w:styleId="16">
    <w:name w:val="Цитата1"/>
    <w:basedOn w:val="a"/>
    <w:rsid w:val="002B25D1"/>
    <w:pPr>
      <w:suppressAutoHyphens/>
      <w:ind w:left="284" w:right="-1" w:firstLine="567"/>
      <w:jc w:val="both"/>
    </w:pPr>
    <w:rPr>
      <w:rFonts w:eastAsia="Calibri"/>
      <w:szCs w:val="20"/>
      <w:lang w:eastAsia="ar-SA"/>
    </w:rPr>
  </w:style>
  <w:style w:type="paragraph" w:styleId="afb">
    <w:name w:val="Subtitle"/>
    <w:basedOn w:val="a"/>
    <w:next w:val="a"/>
    <w:link w:val="afc"/>
    <w:qFormat/>
    <w:rsid w:val="002B25D1"/>
    <w:pPr>
      <w:suppressAutoHyphens/>
      <w:spacing w:after="60"/>
      <w:ind w:firstLine="709"/>
      <w:jc w:val="center"/>
      <w:outlineLvl w:val="1"/>
    </w:pPr>
    <w:rPr>
      <w:rFonts w:ascii="Arial" w:eastAsia="Calibri" w:hAnsi="Arial" w:cs="Arial"/>
      <w:b/>
      <w:i/>
      <w:color w:val="404040"/>
      <w:szCs w:val="16"/>
      <w:lang w:eastAsia="ar-SA"/>
    </w:rPr>
  </w:style>
  <w:style w:type="character" w:customStyle="1" w:styleId="afc">
    <w:name w:val="Подзаголовок Знак"/>
    <w:link w:val="afb"/>
    <w:locked/>
    <w:rsid w:val="002B25D1"/>
    <w:rPr>
      <w:rFonts w:ascii="Arial" w:eastAsia="Calibri" w:hAnsi="Arial" w:cs="Arial"/>
      <w:b/>
      <w:i/>
      <w:color w:val="404040"/>
      <w:sz w:val="24"/>
      <w:szCs w:val="16"/>
      <w:lang w:val="ru-RU" w:eastAsia="ar-SA" w:bidi="ar-SA"/>
    </w:rPr>
  </w:style>
  <w:style w:type="paragraph" w:customStyle="1" w:styleId="210">
    <w:name w:val="Цитата 21"/>
    <w:basedOn w:val="a"/>
    <w:next w:val="a"/>
    <w:link w:val="QuoteChar"/>
    <w:rsid w:val="002B25D1"/>
    <w:pPr>
      <w:suppressAutoHyphens/>
      <w:ind w:firstLine="709"/>
      <w:jc w:val="both"/>
    </w:pPr>
    <w:rPr>
      <w:rFonts w:ascii="Arial" w:eastAsia="Calibri" w:hAnsi="Arial" w:cs="Arial"/>
      <w:i/>
      <w:color w:val="000000"/>
      <w:szCs w:val="16"/>
      <w:lang w:eastAsia="ar-SA"/>
    </w:rPr>
  </w:style>
  <w:style w:type="character" w:customStyle="1" w:styleId="QuoteChar">
    <w:name w:val="Quote Char"/>
    <w:link w:val="210"/>
    <w:locked/>
    <w:rsid w:val="002B25D1"/>
    <w:rPr>
      <w:rFonts w:ascii="Arial" w:eastAsia="Calibri" w:hAnsi="Arial" w:cs="Arial"/>
      <w:i/>
      <w:color w:val="000000"/>
      <w:sz w:val="24"/>
      <w:szCs w:val="16"/>
      <w:lang w:val="ru-RU" w:eastAsia="ar-SA" w:bidi="ar-SA"/>
    </w:rPr>
  </w:style>
  <w:style w:type="paragraph" w:customStyle="1" w:styleId="17">
    <w:name w:val="Выделенная цитата1"/>
    <w:basedOn w:val="a"/>
    <w:next w:val="a"/>
    <w:link w:val="IntenseQuoteChar"/>
    <w:rsid w:val="002B25D1"/>
    <w:pPr>
      <w:suppressAutoHyphens/>
      <w:ind w:left="720" w:right="720" w:firstLine="709"/>
      <w:jc w:val="both"/>
    </w:pPr>
    <w:rPr>
      <w:rFonts w:ascii="Arial" w:eastAsia="Calibri" w:hAnsi="Arial" w:cs="Arial"/>
      <w:b/>
      <w:i/>
      <w:color w:val="000000"/>
      <w:szCs w:val="22"/>
      <w:lang w:eastAsia="ar-SA"/>
    </w:rPr>
  </w:style>
  <w:style w:type="character" w:customStyle="1" w:styleId="IntenseQuoteChar">
    <w:name w:val="Intense Quote Char"/>
    <w:link w:val="17"/>
    <w:locked/>
    <w:rsid w:val="002B25D1"/>
    <w:rPr>
      <w:rFonts w:ascii="Arial" w:eastAsia="Calibri" w:hAnsi="Arial" w:cs="Arial"/>
      <w:b/>
      <w:i/>
      <w:color w:val="000000"/>
      <w:sz w:val="24"/>
      <w:szCs w:val="22"/>
      <w:lang w:val="ru-RU" w:eastAsia="ar-SA" w:bidi="ar-SA"/>
    </w:rPr>
  </w:style>
  <w:style w:type="paragraph" w:customStyle="1" w:styleId="24">
    <w:name w:val="Заголовок оглавления2"/>
    <w:basedOn w:val="1"/>
    <w:next w:val="a"/>
    <w:rsid w:val="002B25D1"/>
    <w:pPr>
      <w:keepLines w:val="0"/>
      <w:suppressAutoHyphens/>
      <w:spacing w:before="240" w:after="60" w:line="240" w:lineRule="auto"/>
      <w:ind w:firstLine="709"/>
      <w:jc w:val="center"/>
      <w:outlineLvl w:val="9"/>
    </w:pPr>
    <w:rPr>
      <w:rFonts w:ascii="Arial" w:eastAsia="Calibri" w:hAnsi="Arial" w:cs="Arial"/>
      <w:b w:val="0"/>
      <w:color w:val="000000"/>
      <w:kern w:val="1"/>
      <w:sz w:val="36"/>
      <w:szCs w:val="32"/>
      <w:lang w:eastAsia="ar-SA"/>
    </w:rPr>
  </w:style>
  <w:style w:type="paragraph" w:customStyle="1" w:styleId="afd">
    <w:name w:val="Заголовок"/>
    <w:basedOn w:val="a"/>
    <w:next w:val="ad"/>
    <w:rsid w:val="002B25D1"/>
    <w:pPr>
      <w:keepNext/>
      <w:suppressAutoHyphens/>
      <w:spacing w:before="240" w:after="120"/>
      <w:ind w:firstLine="709"/>
      <w:jc w:val="both"/>
    </w:pPr>
    <w:rPr>
      <w:rFonts w:ascii="Arial" w:hAnsi="Arial" w:cs="Tahoma"/>
      <w:color w:val="000000"/>
      <w:sz w:val="28"/>
      <w:szCs w:val="28"/>
      <w:lang w:eastAsia="ar-SA"/>
    </w:rPr>
  </w:style>
  <w:style w:type="paragraph" w:customStyle="1" w:styleId="18">
    <w:name w:val="Название1"/>
    <w:basedOn w:val="a"/>
    <w:rsid w:val="002B25D1"/>
    <w:pPr>
      <w:suppressAutoHyphens/>
      <w:spacing w:before="120" w:after="120"/>
      <w:ind w:firstLine="709"/>
      <w:jc w:val="both"/>
    </w:pPr>
    <w:rPr>
      <w:rFonts w:ascii="Arial" w:eastAsia="Calibri" w:hAnsi="Arial" w:cs="Tahoma"/>
      <w:i/>
      <w:color w:val="000000"/>
      <w:szCs w:val="16"/>
      <w:lang w:eastAsia="ar-SA"/>
    </w:rPr>
  </w:style>
  <w:style w:type="paragraph" w:customStyle="1" w:styleId="19">
    <w:name w:val="Указатель1"/>
    <w:basedOn w:val="a"/>
    <w:rsid w:val="002B25D1"/>
    <w:pPr>
      <w:suppressAutoHyphens/>
      <w:ind w:firstLine="709"/>
      <w:jc w:val="both"/>
    </w:pPr>
    <w:rPr>
      <w:rFonts w:ascii="Arial" w:eastAsia="Calibri" w:hAnsi="Arial" w:cs="Tahoma"/>
      <w:color w:val="000000"/>
      <w:szCs w:val="16"/>
      <w:lang w:eastAsia="ar-SA"/>
    </w:rPr>
  </w:style>
  <w:style w:type="paragraph" w:customStyle="1" w:styleId="220">
    <w:name w:val="Основной текст 22"/>
    <w:basedOn w:val="a"/>
    <w:rsid w:val="002B25D1"/>
    <w:pPr>
      <w:suppressAutoHyphens/>
      <w:ind w:firstLine="709"/>
      <w:jc w:val="both"/>
    </w:pPr>
    <w:rPr>
      <w:rFonts w:ascii="Arial" w:eastAsia="Calibri" w:hAnsi="Arial" w:cs="Arial"/>
      <w:color w:val="FF0000"/>
      <w:szCs w:val="16"/>
      <w:lang w:eastAsia="ar-SA"/>
    </w:rPr>
  </w:style>
  <w:style w:type="paragraph" w:customStyle="1" w:styleId="32">
    <w:name w:val="Основной текст 32"/>
    <w:basedOn w:val="a"/>
    <w:rsid w:val="002B25D1"/>
    <w:pPr>
      <w:suppressAutoHyphens/>
      <w:ind w:firstLine="709"/>
      <w:jc w:val="both"/>
    </w:pPr>
    <w:rPr>
      <w:rFonts w:ascii="Arial" w:eastAsia="Calibri" w:hAnsi="Arial" w:cs="Arial"/>
      <w:color w:val="000000"/>
      <w:sz w:val="16"/>
      <w:szCs w:val="16"/>
      <w:lang w:eastAsia="ar-SA"/>
    </w:rPr>
  </w:style>
  <w:style w:type="paragraph" w:styleId="1a">
    <w:name w:val="index 1"/>
    <w:basedOn w:val="a"/>
    <w:next w:val="a"/>
    <w:autoRedefine/>
    <w:semiHidden/>
    <w:rsid w:val="002B25D1"/>
    <w:pPr>
      <w:suppressAutoHyphens/>
      <w:ind w:left="240" w:hanging="240"/>
      <w:jc w:val="both"/>
    </w:pPr>
    <w:rPr>
      <w:rFonts w:ascii="Arial" w:eastAsia="Calibri" w:hAnsi="Arial" w:cs="Arial"/>
      <w:color w:val="000000"/>
      <w:szCs w:val="16"/>
      <w:lang w:eastAsia="ar-SA"/>
    </w:rPr>
  </w:style>
  <w:style w:type="paragraph" w:customStyle="1" w:styleId="31">
    <w:name w:val="Основной текст с отступом 31"/>
    <w:basedOn w:val="a"/>
    <w:rsid w:val="002B25D1"/>
    <w:pPr>
      <w:suppressAutoHyphens/>
      <w:ind w:firstLine="360"/>
      <w:jc w:val="both"/>
    </w:pPr>
    <w:rPr>
      <w:rFonts w:ascii="Arial" w:eastAsia="Calibri" w:hAnsi="Arial" w:cs="Arial"/>
      <w:color w:val="FF0000"/>
      <w:szCs w:val="16"/>
      <w:lang w:eastAsia="ar-SA"/>
    </w:rPr>
  </w:style>
  <w:style w:type="paragraph" w:customStyle="1" w:styleId="221">
    <w:name w:val="Основной текст с отступом 22"/>
    <w:basedOn w:val="a"/>
    <w:rsid w:val="002B25D1"/>
    <w:pPr>
      <w:suppressAutoHyphens/>
      <w:ind w:left="798" w:firstLine="709"/>
      <w:jc w:val="both"/>
    </w:pPr>
    <w:rPr>
      <w:rFonts w:ascii="Arial" w:eastAsia="Calibri" w:hAnsi="Arial" w:cs="Arial"/>
      <w:color w:val="000000"/>
      <w:szCs w:val="16"/>
      <w:lang w:eastAsia="ar-SA"/>
    </w:rPr>
  </w:style>
  <w:style w:type="paragraph" w:styleId="1b">
    <w:name w:val="toc 1"/>
    <w:basedOn w:val="a"/>
    <w:next w:val="a"/>
    <w:autoRedefine/>
    <w:semiHidden/>
    <w:rsid w:val="002B25D1"/>
    <w:pPr>
      <w:suppressAutoHyphens/>
      <w:spacing w:before="240" w:after="120"/>
      <w:ind w:firstLine="709"/>
    </w:pPr>
    <w:rPr>
      <w:rFonts w:ascii="Calibri" w:eastAsia="Calibri" w:hAnsi="Calibri" w:cs="Calibri"/>
      <w:b/>
      <w:color w:val="000000"/>
      <w:sz w:val="20"/>
      <w:szCs w:val="20"/>
      <w:lang w:eastAsia="ar-SA"/>
    </w:rPr>
  </w:style>
  <w:style w:type="paragraph" w:customStyle="1" w:styleId="ConsNormal">
    <w:name w:val="ConsNormal"/>
    <w:rsid w:val="002B25D1"/>
    <w:pPr>
      <w:widowControl w:val="0"/>
      <w:suppressAutoHyphens/>
      <w:ind w:right="19772" w:firstLine="720"/>
      <w:jc w:val="both"/>
    </w:pPr>
    <w:rPr>
      <w:color w:val="000000"/>
      <w:sz w:val="24"/>
      <w:szCs w:val="24"/>
      <w:lang w:eastAsia="ar-SA"/>
    </w:rPr>
  </w:style>
  <w:style w:type="paragraph" w:customStyle="1" w:styleId="ConsNonformat">
    <w:name w:val="ConsNonformat"/>
    <w:rsid w:val="002B25D1"/>
    <w:pPr>
      <w:widowControl w:val="0"/>
      <w:suppressAutoHyphens/>
      <w:ind w:right="19772" w:firstLine="709"/>
      <w:jc w:val="both"/>
    </w:pPr>
    <w:rPr>
      <w:rFonts w:ascii="Courier New" w:hAnsi="Courier New" w:cs="Courier New"/>
      <w:color w:val="000000"/>
      <w:sz w:val="24"/>
      <w:szCs w:val="24"/>
      <w:lang w:eastAsia="ar-SA"/>
    </w:rPr>
  </w:style>
  <w:style w:type="paragraph" w:customStyle="1" w:styleId="afe">
    <w:name w:val="Основной"/>
    <w:basedOn w:val="af"/>
    <w:rsid w:val="002B25D1"/>
    <w:pPr>
      <w:suppressAutoHyphens/>
      <w:spacing w:after="0"/>
      <w:ind w:left="0" w:firstLine="680"/>
      <w:jc w:val="both"/>
    </w:pPr>
    <w:rPr>
      <w:rFonts w:eastAsia="Calibri"/>
      <w:color w:val="000000"/>
      <w:sz w:val="28"/>
      <w:szCs w:val="16"/>
      <w:lang w:eastAsia="ar-SA"/>
    </w:rPr>
  </w:style>
  <w:style w:type="paragraph" w:styleId="HTML">
    <w:name w:val="HTML Preformatted"/>
    <w:basedOn w:val="a"/>
    <w:link w:val="HTML0"/>
    <w:semiHidden/>
    <w:rsid w:val="002B25D1"/>
    <w:pPr>
      <w:tabs>
        <w:tab w:val="left" w:pos="916"/>
        <w:tab w:val="left" w:pos="1832"/>
        <w:tab w:val="left" w:pos="2748"/>
        <w:tab w:val="left" w:pos="3664"/>
        <w:tab w:val="left" w:pos="4580"/>
        <w:tab w:val="left" w:pos="5496"/>
        <w:tab w:val="left" w:pos="6412"/>
        <w:tab w:val="left" w:pos="7328"/>
        <w:tab w:val="left" w:pos="8244"/>
        <w:tab w:val="left" w:pos="9160"/>
        <w:tab w:val="left" w:pos="9353"/>
        <w:tab w:val="left" w:pos="10992"/>
        <w:tab w:val="left" w:pos="11908"/>
        <w:tab w:val="left" w:pos="12824"/>
        <w:tab w:val="left" w:pos="13740"/>
        <w:tab w:val="left" w:pos="14656"/>
      </w:tabs>
      <w:suppressAutoHyphens/>
      <w:ind w:firstLine="709"/>
      <w:jc w:val="both"/>
    </w:pPr>
    <w:rPr>
      <w:rFonts w:ascii="Courier New" w:eastAsia="Calibri" w:hAnsi="Courier New" w:cs="Courier New"/>
      <w:color w:val="000000"/>
      <w:sz w:val="20"/>
      <w:szCs w:val="16"/>
      <w:lang w:eastAsia="ar-SA"/>
    </w:rPr>
  </w:style>
  <w:style w:type="character" w:customStyle="1" w:styleId="HTML0">
    <w:name w:val="Стандартный HTML Знак"/>
    <w:link w:val="HTML"/>
    <w:semiHidden/>
    <w:locked/>
    <w:rsid w:val="002B25D1"/>
    <w:rPr>
      <w:rFonts w:ascii="Courier New" w:eastAsia="Calibri" w:hAnsi="Courier New" w:cs="Courier New"/>
      <w:color w:val="000000"/>
      <w:szCs w:val="16"/>
      <w:lang w:val="ru-RU" w:eastAsia="ar-SA" w:bidi="ar-SA"/>
    </w:rPr>
  </w:style>
  <w:style w:type="paragraph" w:customStyle="1" w:styleId="ConsPlusNormal">
    <w:name w:val="ConsPlusNormal"/>
    <w:rsid w:val="002B25D1"/>
    <w:pPr>
      <w:widowControl w:val="0"/>
      <w:suppressAutoHyphens/>
      <w:ind w:firstLine="720"/>
      <w:jc w:val="both"/>
    </w:pPr>
    <w:rPr>
      <w:rFonts w:ascii="Arial" w:hAnsi="Arial" w:cs="Arial"/>
      <w:color w:val="000000"/>
      <w:szCs w:val="24"/>
      <w:lang w:eastAsia="ar-SA"/>
    </w:rPr>
  </w:style>
  <w:style w:type="paragraph" w:customStyle="1" w:styleId="211">
    <w:name w:val="Основной текст с отступом 21"/>
    <w:basedOn w:val="a"/>
    <w:rsid w:val="002B25D1"/>
    <w:pPr>
      <w:suppressAutoHyphens/>
      <w:ind w:firstLine="709"/>
      <w:jc w:val="both"/>
    </w:pPr>
    <w:rPr>
      <w:rFonts w:ascii="Arial" w:eastAsia="Calibri" w:hAnsi="Arial" w:cs="Arial"/>
      <w:color w:val="000000"/>
      <w:szCs w:val="20"/>
      <w:lang w:eastAsia="ar-SA"/>
    </w:rPr>
  </w:style>
  <w:style w:type="paragraph" w:customStyle="1" w:styleId="aff">
    <w:name w:val="Обычный сжат межстрочн"/>
    <w:basedOn w:val="a"/>
    <w:rsid w:val="002B25D1"/>
    <w:pPr>
      <w:widowControl w:val="0"/>
      <w:suppressAutoHyphens/>
      <w:spacing w:line="224" w:lineRule="atLeast"/>
      <w:ind w:firstLine="284"/>
      <w:jc w:val="both"/>
    </w:pPr>
    <w:rPr>
      <w:rFonts w:ascii="Arial" w:eastAsia="Calibri" w:hAnsi="Arial" w:cs="Arial"/>
      <w:color w:val="000000"/>
      <w:sz w:val="20"/>
      <w:szCs w:val="20"/>
      <w:lang w:eastAsia="ar-SA"/>
    </w:rPr>
  </w:style>
  <w:style w:type="paragraph" w:customStyle="1" w:styleId="aff0">
    <w:name w:val="Стиль пункта схемы"/>
    <w:basedOn w:val="a"/>
    <w:rsid w:val="002B25D1"/>
    <w:pPr>
      <w:suppressAutoHyphens/>
      <w:spacing w:line="360" w:lineRule="auto"/>
      <w:ind w:firstLine="680"/>
      <w:jc w:val="both"/>
    </w:pPr>
    <w:rPr>
      <w:rFonts w:ascii="Arial" w:eastAsia="Calibri" w:hAnsi="Arial" w:cs="Arial"/>
      <w:color w:val="000000"/>
      <w:sz w:val="28"/>
      <w:szCs w:val="28"/>
      <w:lang w:eastAsia="ar-SA"/>
    </w:rPr>
  </w:style>
  <w:style w:type="paragraph" w:customStyle="1" w:styleId="1c">
    <w:name w:val="Обычный1"/>
    <w:rsid w:val="002B25D1"/>
    <w:pPr>
      <w:suppressAutoHyphens/>
      <w:ind w:firstLine="709"/>
      <w:jc w:val="both"/>
    </w:pPr>
    <w:rPr>
      <w:color w:val="000000"/>
      <w:sz w:val="22"/>
      <w:szCs w:val="24"/>
      <w:lang w:eastAsia="ar-SA"/>
    </w:rPr>
  </w:style>
  <w:style w:type="paragraph" w:customStyle="1" w:styleId="1d">
    <w:name w:val="Заголовок 1 с Нум"/>
    <w:basedOn w:val="1"/>
    <w:rsid w:val="002B25D1"/>
    <w:pPr>
      <w:keepLines w:val="0"/>
      <w:suppressAutoHyphens/>
      <w:spacing w:before="240" w:after="60" w:line="240" w:lineRule="auto"/>
      <w:ind w:firstLine="709"/>
      <w:jc w:val="center"/>
    </w:pPr>
    <w:rPr>
      <w:rFonts w:ascii="Times New Roman" w:eastAsia="Calibri" w:hAnsi="Times New Roman"/>
      <w:b w:val="0"/>
      <w:color w:val="000000"/>
      <w:kern w:val="1"/>
      <w:sz w:val="24"/>
      <w:szCs w:val="32"/>
      <w:lang w:eastAsia="ar-SA"/>
    </w:rPr>
  </w:style>
  <w:style w:type="paragraph" w:customStyle="1" w:styleId="caaieiaie2">
    <w:name w:val="caaieiaie 2"/>
    <w:basedOn w:val="a"/>
    <w:next w:val="a"/>
    <w:rsid w:val="002B25D1"/>
    <w:pPr>
      <w:keepNext/>
      <w:suppressAutoHyphens/>
      <w:spacing w:before="240" w:after="60"/>
      <w:ind w:firstLine="709"/>
      <w:jc w:val="center"/>
    </w:pPr>
    <w:rPr>
      <w:rFonts w:ascii="Arial CYR" w:eastAsia="Calibri" w:hAnsi="Arial CYR" w:cs="Arial CYR"/>
      <w:b/>
      <w:color w:val="000000"/>
      <w:szCs w:val="20"/>
      <w:lang w:eastAsia="ar-SA"/>
    </w:rPr>
  </w:style>
  <w:style w:type="paragraph" w:customStyle="1" w:styleId="212">
    <w:name w:val="Маркированный список 21"/>
    <w:basedOn w:val="a"/>
    <w:rsid w:val="002B25D1"/>
    <w:pPr>
      <w:suppressAutoHyphens/>
      <w:spacing w:line="360" w:lineRule="auto"/>
      <w:ind w:firstLine="567"/>
      <w:jc w:val="both"/>
    </w:pPr>
    <w:rPr>
      <w:rFonts w:ascii="Arial" w:eastAsia="Calibri" w:hAnsi="Arial" w:cs="Arial"/>
      <w:color w:val="000000"/>
      <w:spacing w:val="6"/>
      <w:szCs w:val="16"/>
      <w:lang w:eastAsia="ar-SA"/>
    </w:rPr>
  </w:style>
  <w:style w:type="paragraph" w:customStyle="1" w:styleId="aff1">
    <w:name w:val="Стиль главы схемы"/>
    <w:basedOn w:val="a"/>
    <w:rsid w:val="002B25D1"/>
    <w:pPr>
      <w:suppressAutoHyphens/>
      <w:spacing w:before="240" w:after="240"/>
      <w:ind w:firstLine="709"/>
      <w:jc w:val="center"/>
    </w:pPr>
    <w:rPr>
      <w:rFonts w:ascii="Arial" w:eastAsia="Calibri" w:hAnsi="Arial" w:cs="Arial"/>
      <w:b/>
      <w:color w:val="000000"/>
      <w:kern w:val="1"/>
      <w:sz w:val="28"/>
      <w:szCs w:val="28"/>
      <w:lang w:eastAsia="ar-SA"/>
    </w:rPr>
  </w:style>
  <w:style w:type="paragraph" w:customStyle="1" w:styleId="aff2">
    <w:name w:val="основной с отступом"/>
    <w:basedOn w:val="ad"/>
    <w:rsid w:val="002B25D1"/>
    <w:pPr>
      <w:suppressAutoHyphens/>
      <w:ind w:firstLine="709"/>
      <w:jc w:val="both"/>
    </w:pPr>
    <w:rPr>
      <w:rFonts w:ascii="Arial" w:eastAsia="Calibri" w:hAnsi="Arial" w:cs="Arial"/>
      <w:color w:val="000000"/>
      <w:sz w:val="24"/>
      <w:szCs w:val="16"/>
      <w:lang w:eastAsia="ar-SA"/>
    </w:rPr>
  </w:style>
  <w:style w:type="paragraph" w:customStyle="1" w:styleId="25">
    <w:name w:val="Стиль2"/>
    <w:basedOn w:val="a"/>
    <w:rsid w:val="002B25D1"/>
    <w:pPr>
      <w:suppressAutoHyphens/>
      <w:spacing w:before="120" w:line="360" w:lineRule="auto"/>
      <w:ind w:firstLine="720"/>
      <w:jc w:val="both"/>
    </w:pPr>
    <w:rPr>
      <w:rFonts w:ascii="Arial" w:eastAsia="Calibri" w:hAnsi="Arial" w:cs="Arial"/>
      <w:color w:val="000000"/>
      <w:szCs w:val="20"/>
      <w:lang w:eastAsia="ar-SA"/>
    </w:rPr>
  </w:style>
  <w:style w:type="paragraph" w:customStyle="1" w:styleId="ConsPlusNonformat">
    <w:name w:val="ConsPlusNonformat"/>
    <w:rsid w:val="002B25D1"/>
    <w:pPr>
      <w:widowControl w:val="0"/>
      <w:suppressAutoHyphens/>
      <w:ind w:firstLine="709"/>
      <w:jc w:val="both"/>
    </w:pPr>
    <w:rPr>
      <w:rFonts w:ascii="Courier New" w:hAnsi="Courier New" w:cs="Courier New"/>
      <w:color w:val="000000"/>
      <w:szCs w:val="24"/>
      <w:lang w:eastAsia="ar-SA"/>
    </w:rPr>
  </w:style>
  <w:style w:type="paragraph" w:customStyle="1" w:styleId="aff3">
    <w:name w:val="Стиль названия"/>
    <w:basedOn w:val="a"/>
    <w:rsid w:val="002B25D1"/>
    <w:pPr>
      <w:suppressAutoHyphens/>
      <w:spacing w:after="60"/>
      <w:ind w:firstLine="680"/>
      <w:jc w:val="both"/>
    </w:pPr>
    <w:rPr>
      <w:rFonts w:ascii="Arial" w:eastAsia="Calibri" w:hAnsi="Arial" w:cs="Arial"/>
      <w:b/>
      <w:i/>
      <w:color w:val="000000"/>
      <w:szCs w:val="28"/>
      <w:lang w:eastAsia="ar-SA"/>
    </w:rPr>
  </w:style>
  <w:style w:type="paragraph" w:customStyle="1" w:styleId="1e">
    <w:name w:val="Нор Абзац1"/>
    <w:basedOn w:val="a"/>
    <w:rsid w:val="002B25D1"/>
    <w:pPr>
      <w:suppressAutoHyphens/>
      <w:spacing w:before="60"/>
      <w:ind w:firstLine="397"/>
      <w:jc w:val="both"/>
    </w:pPr>
    <w:rPr>
      <w:rFonts w:ascii="Arial" w:eastAsia="Calibri" w:hAnsi="Arial" w:cs="Arial"/>
      <w:color w:val="000000"/>
      <w:szCs w:val="20"/>
      <w:lang w:eastAsia="ar-SA"/>
    </w:rPr>
  </w:style>
  <w:style w:type="paragraph" w:customStyle="1" w:styleId="aff4">
    <w:name w:val="Пункт заключения"/>
    <w:basedOn w:val="a"/>
    <w:rsid w:val="002B25D1"/>
    <w:pPr>
      <w:tabs>
        <w:tab w:val="left" w:pos="1080"/>
      </w:tabs>
      <w:suppressAutoHyphens/>
      <w:spacing w:line="480" w:lineRule="auto"/>
      <w:ind w:firstLine="709"/>
      <w:jc w:val="both"/>
    </w:pPr>
    <w:rPr>
      <w:rFonts w:ascii="Arial" w:eastAsia="Calibri" w:hAnsi="Arial" w:cs="Arial"/>
      <w:b/>
      <w:color w:val="000000"/>
      <w:sz w:val="28"/>
      <w:szCs w:val="28"/>
      <w:lang w:eastAsia="ar-SA"/>
    </w:rPr>
  </w:style>
  <w:style w:type="paragraph" w:customStyle="1" w:styleId="aff5">
    <w:name w:val="Подпункт заключения"/>
    <w:basedOn w:val="a"/>
    <w:rsid w:val="002B25D1"/>
    <w:pPr>
      <w:suppressAutoHyphens/>
      <w:spacing w:line="360" w:lineRule="auto"/>
      <w:ind w:firstLine="709"/>
      <w:jc w:val="both"/>
    </w:pPr>
    <w:rPr>
      <w:rFonts w:ascii="Arial" w:eastAsia="Calibri" w:hAnsi="Arial" w:cs="Arial"/>
      <w:b/>
      <w:i/>
      <w:color w:val="000000"/>
      <w:sz w:val="28"/>
      <w:szCs w:val="28"/>
      <w:lang w:eastAsia="ar-SA"/>
    </w:rPr>
  </w:style>
  <w:style w:type="paragraph" w:customStyle="1" w:styleId="1f">
    <w:name w:val="Стиль1"/>
    <w:basedOn w:val="a"/>
    <w:rsid w:val="002B25D1"/>
    <w:pPr>
      <w:suppressAutoHyphens/>
      <w:spacing w:line="360" w:lineRule="auto"/>
      <w:ind w:firstLine="709"/>
      <w:jc w:val="both"/>
    </w:pPr>
    <w:rPr>
      <w:rFonts w:ascii="Arial" w:eastAsia="Calibri" w:hAnsi="Arial" w:cs="Arial"/>
      <w:color w:val="000000"/>
      <w:sz w:val="28"/>
      <w:szCs w:val="20"/>
      <w:lang w:eastAsia="ar-SA"/>
    </w:rPr>
  </w:style>
  <w:style w:type="paragraph" w:customStyle="1" w:styleId="Char-Tab">
    <w:name w:val="Char-Tab"/>
    <w:basedOn w:val="a"/>
    <w:rsid w:val="002B25D1"/>
    <w:pPr>
      <w:suppressAutoHyphens/>
      <w:spacing w:line="360" w:lineRule="auto"/>
      <w:ind w:firstLine="709"/>
      <w:jc w:val="both"/>
    </w:pPr>
    <w:rPr>
      <w:rFonts w:ascii="Arial" w:eastAsia="Calibri" w:hAnsi="Arial" w:cs="Arial"/>
      <w:color w:val="000000"/>
      <w:szCs w:val="16"/>
      <w:lang w:eastAsia="ar-SA"/>
    </w:rPr>
  </w:style>
  <w:style w:type="paragraph" w:styleId="aff6">
    <w:name w:val="footnote text"/>
    <w:aliases w:val="Table_Footnote_last Знак,Table_Footnote_last Знак Знак,Table_Footnote_last"/>
    <w:basedOn w:val="a"/>
    <w:link w:val="aff7"/>
    <w:semiHidden/>
    <w:rsid w:val="002B25D1"/>
    <w:pPr>
      <w:suppressAutoHyphens/>
      <w:ind w:firstLine="709"/>
      <w:jc w:val="both"/>
    </w:pPr>
    <w:rPr>
      <w:rFonts w:ascii="Arial" w:eastAsia="Calibri" w:hAnsi="Arial" w:cs="Arial"/>
      <w:color w:val="000000"/>
      <w:sz w:val="20"/>
      <w:szCs w:val="20"/>
      <w:lang w:eastAsia="ar-SA"/>
    </w:rPr>
  </w:style>
  <w:style w:type="character" w:customStyle="1" w:styleId="aff7">
    <w:name w:val="Текст сноски Знак"/>
    <w:aliases w:val="Table_Footnote_last Знак Знак2,Table_Footnote_last Знак Знак Знак1,Table_Footnote_last Знак2"/>
    <w:link w:val="aff6"/>
    <w:locked/>
    <w:rsid w:val="002B25D1"/>
    <w:rPr>
      <w:rFonts w:ascii="Arial" w:eastAsia="Calibri" w:hAnsi="Arial" w:cs="Arial"/>
      <w:color w:val="000000"/>
      <w:lang w:val="ru-RU" w:eastAsia="ar-SA" w:bidi="ar-SA"/>
    </w:rPr>
  </w:style>
  <w:style w:type="paragraph" w:customStyle="1" w:styleId="213">
    <w:name w:val="Основной текст 21"/>
    <w:basedOn w:val="a"/>
    <w:rsid w:val="002B25D1"/>
    <w:pPr>
      <w:suppressAutoHyphens/>
      <w:ind w:firstLine="709"/>
      <w:jc w:val="center"/>
    </w:pPr>
    <w:rPr>
      <w:rFonts w:ascii="Arial" w:eastAsia="Calibri" w:hAnsi="Arial" w:cs="Arial"/>
      <w:b/>
      <w:color w:val="000000"/>
      <w:szCs w:val="20"/>
      <w:lang w:eastAsia="ar-SA"/>
    </w:rPr>
  </w:style>
  <w:style w:type="paragraph" w:customStyle="1" w:styleId="aff8">
    <w:name w:val="Стиль заключения Знак"/>
    <w:basedOn w:val="a"/>
    <w:rsid w:val="002B25D1"/>
    <w:pPr>
      <w:suppressAutoHyphens/>
      <w:spacing w:line="360" w:lineRule="auto"/>
      <w:ind w:firstLine="720"/>
      <w:jc w:val="both"/>
    </w:pPr>
    <w:rPr>
      <w:rFonts w:ascii="Arial" w:eastAsia="Calibri" w:hAnsi="Arial" w:cs="Arial"/>
      <w:color w:val="000000"/>
      <w:sz w:val="28"/>
      <w:szCs w:val="28"/>
      <w:lang w:eastAsia="ar-SA"/>
    </w:rPr>
  </w:style>
  <w:style w:type="paragraph" w:customStyle="1" w:styleId="aff9">
    <w:name w:val="!Простой текст! Знак Знак Знак Знак"/>
    <w:basedOn w:val="a"/>
    <w:rsid w:val="002B25D1"/>
    <w:pPr>
      <w:suppressAutoHyphens/>
      <w:spacing w:after="120"/>
      <w:ind w:firstLine="709"/>
      <w:jc w:val="both"/>
    </w:pPr>
    <w:rPr>
      <w:rFonts w:ascii="Arial" w:eastAsia="Calibri" w:hAnsi="Arial" w:cs="Arial"/>
      <w:color w:val="000000"/>
      <w:szCs w:val="16"/>
      <w:lang w:eastAsia="ar-SA"/>
    </w:rPr>
  </w:style>
  <w:style w:type="paragraph" w:customStyle="1" w:styleId="affa">
    <w:name w:val="Основной стиль"/>
    <w:basedOn w:val="a"/>
    <w:link w:val="affb"/>
    <w:rsid w:val="002B25D1"/>
    <w:pPr>
      <w:suppressAutoHyphens/>
      <w:ind w:firstLine="680"/>
      <w:jc w:val="both"/>
    </w:pPr>
    <w:rPr>
      <w:rFonts w:ascii="Arial" w:eastAsia="Calibri" w:hAnsi="Arial" w:cs="Arial"/>
      <w:color w:val="000000"/>
      <w:szCs w:val="28"/>
      <w:lang w:eastAsia="ar-SA"/>
    </w:rPr>
  </w:style>
  <w:style w:type="character" w:customStyle="1" w:styleId="affb">
    <w:name w:val="Основной стиль Знак"/>
    <w:link w:val="affa"/>
    <w:locked/>
    <w:rsid w:val="002B25D1"/>
    <w:rPr>
      <w:rFonts w:ascii="Arial" w:eastAsia="Calibri" w:hAnsi="Arial" w:cs="Arial"/>
      <w:color w:val="000000"/>
      <w:sz w:val="24"/>
      <w:szCs w:val="28"/>
      <w:lang w:val="ru-RU" w:eastAsia="ar-SA" w:bidi="ar-SA"/>
    </w:rPr>
  </w:style>
  <w:style w:type="paragraph" w:customStyle="1" w:styleId="310">
    <w:name w:val="Основной текст 31"/>
    <w:basedOn w:val="a"/>
    <w:rsid w:val="002B25D1"/>
    <w:pPr>
      <w:suppressAutoHyphens/>
      <w:spacing w:after="120"/>
      <w:ind w:firstLine="709"/>
      <w:jc w:val="both"/>
    </w:pPr>
    <w:rPr>
      <w:rFonts w:ascii="Arial" w:eastAsia="Calibri" w:hAnsi="Arial" w:cs="Arial"/>
      <w:color w:val="000000"/>
      <w:sz w:val="16"/>
      <w:szCs w:val="16"/>
      <w:lang w:eastAsia="ar-SA"/>
    </w:rPr>
  </w:style>
  <w:style w:type="paragraph" w:customStyle="1" w:styleId="1f0">
    <w:name w:val="Текст1"/>
    <w:basedOn w:val="a"/>
    <w:rsid w:val="002B25D1"/>
    <w:pPr>
      <w:suppressAutoHyphens/>
      <w:ind w:firstLine="709"/>
      <w:jc w:val="both"/>
    </w:pPr>
    <w:rPr>
      <w:rFonts w:ascii="Courier New" w:eastAsia="Calibri" w:hAnsi="Courier New" w:cs="Courier New"/>
      <w:color w:val="000000"/>
      <w:sz w:val="20"/>
      <w:szCs w:val="20"/>
      <w:lang w:eastAsia="ar-SA"/>
    </w:rPr>
  </w:style>
  <w:style w:type="paragraph" w:customStyle="1" w:styleId="1f1">
    <w:name w:val="Название объекта1"/>
    <w:basedOn w:val="a"/>
    <w:next w:val="a"/>
    <w:rsid w:val="002B25D1"/>
    <w:pPr>
      <w:suppressAutoHyphens/>
      <w:ind w:firstLine="709"/>
      <w:jc w:val="both"/>
    </w:pPr>
    <w:rPr>
      <w:rFonts w:ascii="Arial" w:eastAsia="Calibri" w:hAnsi="Arial" w:cs="Arial"/>
      <w:b/>
      <w:color w:val="000000"/>
      <w:sz w:val="20"/>
      <w:szCs w:val="20"/>
      <w:lang w:eastAsia="ar-SA"/>
    </w:rPr>
  </w:style>
  <w:style w:type="paragraph" w:customStyle="1" w:styleId="100">
    <w:name w:val="Оглавление 10"/>
    <w:basedOn w:val="19"/>
    <w:rsid w:val="002B25D1"/>
    <w:pPr>
      <w:tabs>
        <w:tab w:val="right" w:leader="dot" w:pos="9353"/>
      </w:tabs>
      <w:ind w:left="2547"/>
    </w:pPr>
  </w:style>
  <w:style w:type="paragraph" w:customStyle="1" w:styleId="affc">
    <w:name w:val="Содержимое таблицы"/>
    <w:basedOn w:val="a"/>
    <w:rsid w:val="002B25D1"/>
    <w:pPr>
      <w:suppressAutoHyphens/>
      <w:ind w:firstLine="709"/>
      <w:jc w:val="both"/>
    </w:pPr>
    <w:rPr>
      <w:rFonts w:ascii="Arial" w:eastAsia="Calibri" w:hAnsi="Arial" w:cs="Arial"/>
      <w:color w:val="000000"/>
      <w:szCs w:val="16"/>
      <w:lang w:eastAsia="ar-SA"/>
    </w:rPr>
  </w:style>
  <w:style w:type="paragraph" w:customStyle="1" w:styleId="affd">
    <w:name w:val="Заголовок таблицы"/>
    <w:basedOn w:val="affc"/>
    <w:rsid w:val="002B25D1"/>
    <w:pPr>
      <w:jc w:val="center"/>
    </w:pPr>
    <w:rPr>
      <w:b/>
    </w:rPr>
  </w:style>
  <w:style w:type="paragraph" w:customStyle="1" w:styleId="affe">
    <w:name w:val="Содержимое врезки"/>
    <w:basedOn w:val="ad"/>
    <w:rsid w:val="002B25D1"/>
    <w:pPr>
      <w:suppressAutoHyphens/>
      <w:ind w:firstLine="709"/>
      <w:jc w:val="both"/>
    </w:pPr>
    <w:rPr>
      <w:rFonts w:ascii="Arial" w:eastAsia="Calibri" w:hAnsi="Arial" w:cs="Arial"/>
      <w:color w:val="000000"/>
      <w:sz w:val="24"/>
      <w:szCs w:val="16"/>
      <w:lang w:eastAsia="ar-SA"/>
    </w:rPr>
  </w:style>
  <w:style w:type="paragraph" w:styleId="26">
    <w:name w:val="Body Text 2"/>
    <w:basedOn w:val="a"/>
    <w:link w:val="27"/>
    <w:semiHidden/>
    <w:rsid w:val="002B25D1"/>
    <w:pPr>
      <w:suppressAutoHyphens/>
      <w:spacing w:after="120" w:line="480" w:lineRule="auto"/>
      <w:ind w:firstLine="709"/>
      <w:jc w:val="both"/>
    </w:pPr>
    <w:rPr>
      <w:rFonts w:ascii="Arial" w:eastAsia="Calibri" w:hAnsi="Arial" w:cs="Arial"/>
      <w:color w:val="000000"/>
      <w:szCs w:val="16"/>
      <w:lang w:eastAsia="ar-SA"/>
    </w:rPr>
  </w:style>
  <w:style w:type="character" w:customStyle="1" w:styleId="27">
    <w:name w:val="Основной текст 2 Знак"/>
    <w:link w:val="26"/>
    <w:semiHidden/>
    <w:locked/>
    <w:rsid w:val="002B25D1"/>
    <w:rPr>
      <w:rFonts w:ascii="Arial" w:eastAsia="Calibri" w:hAnsi="Arial" w:cs="Arial"/>
      <w:color w:val="000000"/>
      <w:sz w:val="24"/>
      <w:szCs w:val="16"/>
      <w:lang w:val="ru-RU" w:eastAsia="ar-SA" w:bidi="ar-SA"/>
    </w:rPr>
  </w:style>
  <w:style w:type="paragraph" w:styleId="34">
    <w:name w:val="Body Text Indent 3"/>
    <w:basedOn w:val="a"/>
    <w:link w:val="35"/>
    <w:semiHidden/>
    <w:rsid w:val="002B25D1"/>
    <w:pPr>
      <w:suppressAutoHyphens/>
      <w:spacing w:after="120"/>
      <w:ind w:left="283" w:firstLine="709"/>
      <w:jc w:val="both"/>
    </w:pPr>
    <w:rPr>
      <w:rFonts w:ascii="Arial" w:eastAsia="Calibri" w:hAnsi="Arial" w:cs="Arial"/>
      <w:color w:val="000000"/>
      <w:sz w:val="16"/>
      <w:szCs w:val="16"/>
      <w:lang w:eastAsia="ar-SA"/>
    </w:rPr>
  </w:style>
  <w:style w:type="character" w:customStyle="1" w:styleId="35">
    <w:name w:val="Основной текст с отступом 3 Знак"/>
    <w:link w:val="34"/>
    <w:semiHidden/>
    <w:locked/>
    <w:rsid w:val="002B25D1"/>
    <w:rPr>
      <w:rFonts w:ascii="Arial" w:eastAsia="Calibri" w:hAnsi="Arial" w:cs="Arial"/>
      <w:color w:val="000000"/>
      <w:sz w:val="16"/>
      <w:szCs w:val="16"/>
      <w:lang w:val="ru-RU" w:eastAsia="ar-SA" w:bidi="ar-SA"/>
    </w:rPr>
  </w:style>
  <w:style w:type="paragraph" w:styleId="afff">
    <w:name w:val="annotation text"/>
    <w:basedOn w:val="a"/>
    <w:link w:val="afff0"/>
    <w:semiHidden/>
    <w:rsid w:val="002B25D1"/>
    <w:pPr>
      <w:suppressAutoHyphens/>
      <w:ind w:firstLine="709"/>
      <w:jc w:val="both"/>
    </w:pPr>
    <w:rPr>
      <w:rFonts w:ascii="Arial" w:eastAsia="Calibri" w:hAnsi="Arial" w:cs="Arial"/>
      <w:color w:val="000000"/>
      <w:sz w:val="20"/>
      <w:szCs w:val="20"/>
      <w:lang w:eastAsia="ar-SA"/>
    </w:rPr>
  </w:style>
  <w:style w:type="character" w:customStyle="1" w:styleId="afff0">
    <w:name w:val="Текст примечания Знак"/>
    <w:link w:val="afff"/>
    <w:semiHidden/>
    <w:locked/>
    <w:rsid w:val="002B25D1"/>
    <w:rPr>
      <w:rFonts w:ascii="Arial" w:eastAsia="Calibri" w:hAnsi="Arial" w:cs="Arial"/>
      <w:color w:val="000000"/>
      <w:lang w:val="ru-RU" w:eastAsia="ar-SA" w:bidi="ar-SA"/>
    </w:rPr>
  </w:style>
  <w:style w:type="paragraph" w:styleId="afff1">
    <w:name w:val="annotation subject"/>
    <w:basedOn w:val="afff"/>
    <w:next w:val="afff"/>
    <w:link w:val="afff2"/>
    <w:semiHidden/>
    <w:rsid w:val="002B25D1"/>
    <w:rPr>
      <w:b/>
    </w:rPr>
  </w:style>
  <w:style w:type="character" w:customStyle="1" w:styleId="afff2">
    <w:name w:val="Тема примечания Знак"/>
    <w:link w:val="afff1"/>
    <w:semiHidden/>
    <w:locked/>
    <w:rsid w:val="002B25D1"/>
    <w:rPr>
      <w:rFonts w:ascii="Arial" w:eastAsia="Calibri" w:hAnsi="Arial" w:cs="Arial"/>
      <w:b/>
      <w:color w:val="000000"/>
      <w:lang w:val="ru-RU" w:eastAsia="ar-SA" w:bidi="ar-SA"/>
    </w:rPr>
  </w:style>
  <w:style w:type="paragraph" w:styleId="afff3">
    <w:name w:val="Document Map"/>
    <w:basedOn w:val="a"/>
    <w:link w:val="afff4"/>
    <w:semiHidden/>
    <w:rsid w:val="002B25D1"/>
    <w:pPr>
      <w:suppressAutoHyphens/>
      <w:ind w:firstLine="709"/>
      <w:jc w:val="both"/>
    </w:pPr>
    <w:rPr>
      <w:rFonts w:ascii="Tahoma" w:eastAsia="Calibri" w:hAnsi="Tahoma" w:cs="Tahoma"/>
      <w:color w:val="000000"/>
      <w:sz w:val="16"/>
      <w:szCs w:val="16"/>
      <w:lang w:eastAsia="ar-SA"/>
    </w:rPr>
  </w:style>
  <w:style w:type="character" w:customStyle="1" w:styleId="afff4">
    <w:name w:val="Схема документа Знак"/>
    <w:link w:val="afff3"/>
    <w:semiHidden/>
    <w:locked/>
    <w:rsid w:val="002B25D1"/>
    <w:rPr>
      <w:rFonts w:ascii="Tahoma" w:eastAsia="Calibri" w:hAnsi="Tahoma" w:cs="Tahoma"/>
      <w:color w:val="000000"/>
      <w:sz w:val="16"/>
      <w:szCs w:val="16"/>
      <w:lang w:val="ru-RU" w:eastAsia="ar-SA" w:bidi="ar-SA"/>
    </w:rPr>
  </w:style>
  <w:style w:type="paragraph" w:customStyle="1" w:styleId="afff5">
    <w:name w:val="№табл"/>
    <w:basedOn w:val="9"/>
    <w:rsid w:val="002B25D1"/>
    <w:pPr>
      <w:jc w:val="right"/>
    </w:pPr>
    <w:rPr>
      <w:sz w:val="24"/>
    </w:rPr>
  </w:style>
  <w:style w:type="paragraph" w:customStyle="1" w:styleId="28">
    <w:name w:val="Обычный2"/>
    <w:rsid w:val="002B25D1"/>
    <w:pPr>
      <w:widowControl w:val="0"/>
    </w:pPr>
    <w:rPr>
      <w:rFonts w:eastAsia="Calibri"/>
      <w:color w:val="000000"/>
      <w:szCs w:val="24"/>
    </w:rPr>
  </w:style>
  <w:style w:type="paragraph" w:customStyle="1" w:styleId="Heading">
    <w:name w:val="Heading"/>
    <w:rsid w:val="002B25D1"/>
    <w:pPr>
      <w:widowControl w:val="0"/>
    </w:pPr>
    <w:rPr>
      <w:rFonts w:ascii="Arial" w:eastAsia="Calibri" w:hAnsi="Arial" w:cs="Arial"/>
      <w:b/>
      <w:color w:val="000000"/>
      <w:sz w:val="22"/>
      <w:szCs w:val="22"/>
    </w:rPr>
  </w:style>
  <w:style w:type="paragraph" w:customStyle="1" w:styleId="afff6">
    <w:name w:val="Формула"/>
    <w:basedOn w:val="a"/>
    <w:rsid w:val="002B25D1"/>
    <w:pPr>
      <w:suppressAutoHyphens/>
      <w:ind w:firstLine="709"/>
      <w:jc w:val="both"/>
    </w:pPr>
    <w:rPr>
      <w:rFonts w:ascii="Arial" w:eastAsia="Calibri" w:hAnsi="Arial" w:cs="Arial"/>
      <w:color w:val="000000"/>
      <w:sz w:val="28"/>
      <w:szCs w:val="28"/>
      <w:lang w:val="en-US" w:eastAsia="ar-SA"/>
    </w:rPr>
  </w:style>
  <w:style w:type="paragraph" w:customStyle="1" w:styleId="afff7">
    <w:name w:val="Ячейка таблицы"/>
    <w:basedOn w:val="11"/>
    <w:rsid w:val="002B25D1"/>
    <w:pPr>
      <w:spacing w:line="240" w:lineRule="auto"/>
    </w:pPr>
    <w:rPr>
      <w:rFonts w:ascii="Arial" w:eastAsia="Calibri" w:hAnsi="Arial" w:cs="Arial"/>
      <w:color w:val="000000"/>
      <w:sz w:val="20"/>
      <w:szCs w:val="32"/>
    </w:rPr>
  </w:style>
  <w:style w:type="paragraph" w:customStyle="1" w:styleId="ConsPlusCell">
    <w:name w:val="ConsPlusCell"/>
    <w:rsid w:val="002B25D1"/>
    <w:pPr>
      <w:suppressAutoHyphens/>
    </w:pPr>
    <w:rPr>
      <w:rFonts w:ascii="Arial" w:hAnsi="Arial" w:cs="Arial"/>
      <w:color w:val="000000"/>
      <w:lang w:eastAsia="ar-SA"/>
    </w:rPr>
  </w:style>
  <w:style w:type="paragraph" w:customStyle="1" w:styleId="36">
    <w:name w:val="Обычный3"/>
    <w:basedOn w:val="a"/>
    <w:next w:val="a"/>
    <w:rsid w:val="002B25D1"/>
    <w:pPr>
      <w:widowControl w:val="0"/>
      <w:suppressAutoHyphens/>
      <w:ind w:left="-5" w:firstLine="709"/>
      <w:jc w:val="both"/>
    </w:pPr>
    <w:rPr>
      <w:rFonts w:ascii="Arial" w:eastAsia="Calibri" w:hAnsi="Arial" w:cs="Arial"/>
      <w:color w:val="000000"/>
      <w:szCs w:val="16"/>
    </w:rPr>
  </w:style>
  <w:style w:type="paragraph" w:customStyle="1" w:styleId="western">
    <w:name w:val="western"/>
    <w:basedOn w:val="a"/>
    <w:rsid w:val="002B25D1"/>
    <w:pPr>
      <w:spacing w:before="100" w:beforeAutospacing="1" w:after="115"/>
    </w:pPr>
    <w:rPr>
      <w:rFonts w:eastAsia="Calibri"/>
      <w:color w:val="000000"/>
    </w:rPr>
  </w:style>
  <w:style w:type="paragraph" w:styleId="afff8">
    <w:name w:val="envelope address"/>
    <w:basedOn w:val="a"/>
    <w:semiHidden/>
    <w:rsid w:val="002B25D1"/>
    <w:pPr>
      <w:ind w:left="2880"/>
    </w:pPr>
    <w:rPr>
      <w:rFonts w:ascii="Arial" w:eastAsia="Calibri" w:hAnsi="Arial" w:cs="Arial"/>
      <w:color w:val="000000"/>
    </w:rPr>
  </w:style>
  <w:style w:type="paragraph" w:customStyle="1" w:styleId="DefaultParagraphFontChar">
    <w:name w:val="Default Paragraph Font Char"/>
    <w:aliases w:val="Char Char2,Char1 Char"/>
    <w:basedOn w:val="a"/>
    <w:rsid w:val="002B25D1"/>
    <w:pPr>
      <w:spacing w:before="100" w:beforeAutospacing="1" w:after="100" w:afterAutospacing="1"/>
    </w:pPr>
    <w:rPr>
      <w:rFonts w:ascii="Tahoma" w:eastAsia="Calibri" w:hAnsi="Tahoma"/>
      <w:color w:val="000000"/>
      <w:sz w:val="20"/>
      <w:szCs w:val="20"/>
      <w:lang w:val="en-US" w:eastAsia="en-US"/>
    </w:rPr>
  </w:style>
  <w:style w:type="character" w:customStyle="1" w:styleId="WW8Num3z0">
    <w:name w:val="WW8Num3z0"/>
    <w:rsid w:val="002B25D1"/>
    <w:rPr>
      <w:rFonts w:ascii="Symbol" w:hAnsi="Symbol" w:cs="Times New Roman"/>
    </w:rPr>
  </w:style>
  <w:style w:type="character" w:customStyle="1" w:styleId="WW8Num4z0">
    <w:name w:val="WW8Num4z0"/>
    <w:rsid w:val="002B25D1"/>
    <w:rPr>
      <w:rFonts w:ascii="Symbol" w:hAnsi="Symbol" w:cs="Times New Roman"/>
    </w:rPr>
  </w:style>
  <w:style w:type="character" w:customStyle="1" w:styleId="WW8Num5z0">
    <w:name w:val="WW8Num5z0"/>
    <w:rsid w:val="002B25D1"/>
    <w:rPr>
      <w:rFonts w:ascii="Symbol" w:hAnsi="Symbol" w:cs="Times New Roman"/>
    </w:rPr>
  </w:style>
  <w:style w:type="character" w:customStyle="1" w:styleId="WW8Num6z0">
    <w:name w:val="WW8Num6z0"/>
    <w:rsid w:val="002B25D1"/>
    <w:rPr>
      <w:rFonts w:ascii="Symbol" w:hAnsi="Symbol" w:cs="Times New Roman"/>
    </w:rPr>
  </w:style>
  <w:style w:type="character" w:customStyle="1" w:styleId="WW8Num7z0">
    <w:name w:val="WW8Num7z0"/>
    <w:rsid w:val="002B25D1"/>
    <w:rPr>
      <w:rFonts w:ascii="Symbol" w:hAnsi="Symbol" w:cs="Times New Roman"/>
    </w:rPr>
  </w:style>
  <w:style w:type="character" w:customStyle="1" w:styleId="WW8Num8z1">
    <w:name w:val="WW8Num8z1"/>
    <w:rsid w:val="002B25D1"/>
    <w:rPr>
      <w:rFonts w:ascii="Symbol" w:hAnsi="Symbol" w:cs="Times New Roman"/>
    </w:rPr>
  </w:style>
  <w:style w:type="character" w:customStyle="1" w:styleId="WW8Num9z0">
    <w:name w:val="WW8Num9z0"/>
    <w:rsid w:val="002B25D1"/>
    <w:rPr>
      <w:rFonts w:cs="Times New Roman"/>
      <w:sz w:val="20"/>
    </w:rPr>
  </w:style>
  <w:style w:type="character" w:customStyle="1" w:styleId="WW8Num10z0">
    <w:name w:val="WW8Num10z0"/>
    <w:rsid w:val="002B25D1"/>
    <w:rPr>
      <w:rFonts w:ascii="Symbol" w:hAnsi="Symbol" w:cs="Times New Roman"/>
    </w:rPr>
  </w:style>
  <w:style w:type="character" w:customStyle="1" w:styleId="WW8Num11z0">
    <w:name w:val="WW8Num11z0"/>
    <w:rsid w:val="002B25D1"/>
    <w:rPr>
      <w:rFonts w:ascii="Symbol" w:hAnsi="Symbol" w:cs="Times New Roman"/>
    </w:rPr>
  </w:style>
  <w:style w:type="character" w:customStyle="1" w:styleId="WW8Num12z0">
    <w:name w:val="WW8Num12z0"/>
    <w:rsid w:val="002B25D1"/>
    <w:rPr>
      <w:rFonts w:ascii="Symbol" w:hAnsi="Symbol" w:cs="Times New Roman"/>
    </w:rPr>
  </w:style>
  <w:style w:type="character" w:customStyle="1" w:styleId="WW8Num13z0">
    <w:name w:val="WW8Num13z0"/>
    <w:rsid w:val="002B25D1"/>
    <w:rPr>
      <w:rFonts w:ascii="Symbol" w:hAnsi="Symbol" w:cs="Times New Roman"/>
    </w:rPr>
  </w:style>
  <w:style w:type="character" w:customStyle="1" w:styleId="WW8Num14z0">
    <w:name w:val="WW8Num14z0"/>
    <w:rsid w:val="002B25D1"/>
    <w:rPr>
      <w:rFonts w:ascii="Symbol" w:hAnsi="Symbol" w:cs="Times New Roman"/>
    </w:rPr>
  </w:style>
  <w:style w:type="character" w:customStyle="1" w:styleId="WW8Num15z0">
    <w:name w:val="WW8Num15z0"/>
    <w:rsid w:val="002B25D1"/>
    <w:rPr>
      <w:rFonts w:ascii="Symbol" w:hAnsi="Symbol" w:cs="Times New Roman"/>
    </w:rPr>
  </w:style>
  <w:style w:type="character" w:customStyle="1" w:styleId="WW8Num16z0">
    <w:name w:val="WW8Num16z0"/>
    <w:rsid w:val="002B25D1"/>
    <w:rPr>
      <w:rFonts w:ascii="Symbol" w:hAnsi="Symbol" w:cs="Times New Roman"/>
    </w:rPr>
  </w:style>
  <w:style w:type="character" w:customStyle="1" w:styleId="WW8Num17z0">
    <w:name w:val="WW8Num17z0"/>
    <w:rsid w:val="002B25D1"/>
    <w:rPr>
      <w:rFonts w:ascii="Symbol" w:hAnsi="Symbol" w:cs="Times New Roman"/>
    </w:rPr>
  </w:style>
  <w:style w:type="character" w:customStyle="1" w:styleId="WW8Num18z0">
    <w:name w:val="WW8Num18z0"/>
    <w:rsid w:val="002B25D1"/>
    <w:rPr>
      <w:rFonts w:ascii="Symbol" w:hAnsi="Symbol" w:cs="Times New Roman"/>
    </w:rPr>
  </w:style>
  <w:style w:type="character" w:customStyle="1" w:styleId="WW8Num19z0">
    <w:name w:val="WW8Num19z0"/>
    <w:rsid w:val="002B25D1"/>
    <w:rPr>
      <w:rFonts w:ascii="Arial" w:hAnsi="Arial" w:cs="Times New Roman"/>
    </w:rPr>
  </w:style>
  <w:style w:type="character" w:customStyle="1" w:styleId="WW8Num20z0">
    <w:name w:val="WW8Num20z0"/>
    <w:rsid w:val="002B25D1"/>
    <w:rPr>
      <w:rFonts w:ascii="Symbol" w:hAnsi="Symbol" w:cs="Times New Roman"/>
    </w:rPr>
  </w:style>
  <w:style w:type="character" w:customStyle="1" w:styleId="WW8Num21z0">
    <w:name w:val="WW8Num21z0"/>
    <w:rsid w:val="002B25D1"/>
    <w:rPr>
      <w:rFonts w:ascii="Symbol" w:hAnsi="Symbol" w:cs="Times New Roman"/>
    </w:rPr>
  </w:style>
  <w:style w:type="character" w:customStyle="1" w:styleId="WW8Num22z0">
    <w:name w:val="WW8Num22z0"/>
    <w:rsid w:val="002B25D1"/>
    <w:rPr>
      <w:rFonts w:ascii="Symbol" w:hAnsi="Symbol" w:cs="Times New Roman"/>
    </w:rPr>
  </w:style>
  <w:style w:type="character" w:customStyle="1" w:styleId="WW8Num24z0">
    <w:name w:val="WW8Num24z0"/>
    <w:rsid w:val="002B25D1"/>
    <w:rPr>
      <w:rFonts w:ascii="Symbol" w:hAnsi="Symbol" w:cs="Times New Roman"/>
      <w:color w:val="000000"/>
    </w:rPr>
  </w:style>
  <w:style w:type="character" w:customStyle="1" w:styleId="WW8Num25z0">
    <w:name w:val="WW8Num25z0"/>
    <w:rsid w:val="002B25D1"/>
    <w:rPr>
      <w:rFonts w:ascii="Symbol" w:hAnsi="Symbol" w:cs="Times New Roman"/>
    </w:rPr>
  </w:style>
  <w:style w:type="character" w:customStyle="1" w:styleId="WW8Num27z0">
    <w:name w:val="WW8Num27z0"/>
    <w:rsid w:val="002B25D1"/>
    <w:rPr>
      <w:rFonts w:ascii="Symbol" w:hAnsi="Symbol" w:cs="Times New Roman"/>
    </w:rPr>
  </w:style>
  <w:style w:type="character" w:customStyle="1" w:styleId="WW8Num28z0">
    <w:name w:val="WW8Num28z0"/>
    <w:rsid w:val="002B25D1"/>
    <w:rPr>
      <w:rFonts w:ascii="Symbol" w:hAnsi="Symbol" w:cs="Times New Roman"/>
    </w:rPr>
  </w:style>
  <w:style w:type="character" w:customStyle="1" w:styleId="WW8Num30z0">
    <w:name w:val="WW8Num30z0"/>
    <w:rsid w:val="002B25D1"/>
    <w:rPr>
      <w:rFonts w:ascii="Symbol" w:hAnsi="Symbol" w:cs="Times New Roman"/>
    </w:rPr>
  </w:style>
  <w:style w:type="character" w:customStyle="1" w:styleId="WW8Num31z0">
    <w:name w:val="WW8Num31z0"/>
    <w:rsid w:val="002B25D1"/>
    <w:rPr>
      <w:rFonts w:ascii="Symbol" w:hAnsi="Symbol" w:cs="Times New Roman"/>
    </w:rPr>
  </w:style>
  <w:style w:type="character" w:customStyle="1" w:styleId="WW8Num32z0">
    <w:name w:val="WW8Num32z0"/>
    <w:rsid w:val="002B25D1"/>
    <w:rPr>
      <w:rFonts w:ascii="Symbol" w:hAnsi="Symbol" w:cs="Times New Roman"/>
    </w:rPr>
  </w:style>
  <w:style w:type="character" w:customStyle="1" w:styleId="WW8Num34z0">
    <w:name w:val="WW8Num34z0"/>
    <w:rsid w:val="002B25D1"/>
    <w:rPr>
      <w:rFonts w:ascii="Symbol" w:hAnsi="Symbol" w:cs="Times New Roman"/>
    </w:rPr>
  </w:style>
  <w:style w:type="character" w:customStyle="1" w:styleId="WW8Num35z0">
    <w:name w:val="WW8Num35z0"/>
    <w:rsid w:val="002B25D1"/>
    <w:rPr>
      <w:rFonts w:ascii="Symbol" w:hAnsi="Symbol" w:cs="Times New Roman"/>
    </w:rPr>
  </w:style>
  <w:style w:type="character" w:customStyle="1" w:styleId="WW8Num37z0">
    <w:name w:val="WW8Num37z0"/>
    <w:rsid w:val="002B25D1"/>
    <w:rPr>
      <w:rFonts w:ascii="Symbol" w:hAnsi="Symbol" w:cs="Times New Roman"/>
    </w:rPr>
  </w:style>
  <w:style w:type="character" w:customStyle="1" w:styleId="WW8Num38z0">
    <w:name w:val="WW8Num38z0"/>
    <w:rsid w:val="002B25D1"/>
    <w:rPr>
      <w:rFonts w:ascii="Symbol" w:hAnsi="Symbol" w:cs="Times New Roman"/>
    </w:rPr>
  </w:style>
  <w:style w:type="character" w:customStyle="1" w:styleId="WW8Num42z0">
    <w:name w:val="WW8Num42z0"/>
    <w:rsid w:val="002B25D1"/>
    <w:rPr>
      <w:rFonts w:ascii="Symbol" w:hAnsi="Symbol" w:cs="Times New Roman"/>
    </w:rPr>
  </w:style>
  <w:style w:type="character" w:customStyle="1" w:styleId="WW8Num44z0">
    <w:name w:val="WW8Num44z0"/>
    <w:rsid w:val="002B25D1"/>
    <w:rPr>
      <w:rFonts w:ascii="Symbol" w:hAnsi="Symbol" w:cs="Times New Roman"/>
    </w:rPr>
  </w:style>
  <w:style w:type="character" w:customStyle="1" w:styleId="WW8Num45z0">
    <w:name w:val="WW8Num45z0"/>
    <w:rsid w:val="002B25D1"/>
    <w:rPr>
      <w:rFonts w:ascii="Symbol" w:hAnsi="Symbol" w:cs="Times New Roman"/>
      <w:color w:val="000000"/>
    </w:rPr>
  </w:style>
  <w:style w:type="character" w:customStyle="1" w:styleId="WW8Num46z0">
    <w:name w:val="WW8Num46z0"/>
    <w:rsid w:val="002B25D1"/>
    <w:rPr>
      <w:rFonts w:ascii="Symbol" w:hAnsi="Symbol" w:cs="Times New Roman"/>
    </w:rPr>
  </w:style>
  <w:style w:type="character" w:customStyle="1" w:styleId="WW8Num47z0">
    <w:name w:val="WW8Num47z0"/>
    <w:rsid w:val="002B25D1"/>
    <w:rPr>
      <w:rFonts w:ascii="Symbol" w:hAnsi="Symbol" w:cs="Times New Roman"/>
      <w:color w:val="000000"/>
    </w:rPr>
  </w:style>
  <w:style w:type="character" w:customStyle="1" w:styleId="WW8Num48z0">
    <w:name w:val="WW8Num48z0"/>
    <w:rsid w:val="002B25D1"/>
    <w:rPr>
      <w:rFonts w:ascii="Symbol" w:hAnsi="Symbol" w:cs="Times New Roman"/>
    </w:rPr>
  </w:style>
  <w:style w:type="character" w:customStyle="1" w:styleId="WW8Num50z0">
    <w:name w:val="WW8Num50z0"/>
    <w:rsid w:val="002B25D1"/>
    <w:rPr>
      <w:rFonts w:ascii="Symbol" w:hAnsi="Symbol" w:cs="Times New Roman"/>
      <w:color w:val="000000"/>
      <w:position w:val="0"/>
      <w:sz w:val="24"/>
      <w:vertAlign w:val="baseline"/>
    </w:rPr>
  </w:style>
  <w:style w:type="character" w:customStyle="1" w:styleId="WW8Num52z0">
    <w:name w:val="WW8Num52z0"/>
    <w:rsid w:val="002B25D1"/>
    <w:rPr>
      <w:rFonts w:ascii="Arial" w:hAnsi="Arial" w:cs="Times New Roman"/>
    </w:rPr>
  </w:style>
  <w:style w:type="character" w:customStyle="1" w:styleId="WW8Num53z0">
    <w:name w:val="WW8Num53z0"/>
    <w:rsid w:val="002B25D1"/>
    <w:rPr>
      <w:rFonts w:ascii="Symbol" w:hAnsi="Symbol" w:cs="Times New Roman"/>
    </w:rPr>
  </w:style>
  <w:style w:type="character" w:customStyle="1" w:styleId="WW8Num55z0">
    <w:name w:val="WW8Num55z0"/>
    <w:rsid w:val="002B25D1"/>
    <w:rPr>
      <w:rFonts w:ascii="Symbol" w:hAnsi="Symbol" w:cs="Times New Roman"/>
    </w:rPr>
  </w:style>
  <w:style w:type="character" w:customStyle="1" w:styleId="WW8Num57z0">
    <w:name w:val="WW8Num57z0"/>
    <w:rsid w:val="002B25D1"/>
    <w:rPr>
      <w:rFonts w:ascii="Arial" w:hAnsi="Arial" w:cs="Arial"/>
    </w:rPr>
  </w:style>
  <w:style w:type="character" w:customStyle="1" w:styleId="WW8Num61z0">
    <w:name w:val="WW8Num61z0"/>
    <w:rsid w:val="002B25D1"/>
    <w:rPr>
      <w:rFonts w:ascii="Symbol" w:hAnsi="Symbol" w:cs="Times New Roman"/>
    </w:rPr>
  </w:style>
  <w:style w:type="character" w:customStyle="1" w:styleId="Absatz-Standardschriftart">
    <w:name w:val="Absatz-Standardschriftart"/>
    <w:rsid w:val="002B25D1"/>
    <w:rPr>
      <w:rFonts w:cs="Times New Roman"/>
    </w:rPr>
  </w:style>
  <w:style w:type="character" w:customStyle="1" w:styleId="WW8Num13z1">
    <w:name w:val="WW8Num13z1"/>
    <w:rsid w:val="002B25D1"/>
    <w:rPr>
      <w:rFonts w:ascii="Courier New" w:hAnsi="Courier New" w:cs="Times New Roman"/>
    </w:rPr>
  </w:style>
  <w:style w:type="character" w:customStyle="1" w:styleId="WW8Num13z2">
    <w:name w:val="WW8Num13z2"/>
    <w:rsid w:val="002B25D1"/>
    <w:rPr>
      <w:rFonts w:ascii="Wingdings" w:hAnsi="Wingdings" w:cs="Times New Roman"/>
    </w:rPr>
  </w:style>
  <w:style w:type="character" w:customStyle="1" w:styleId="WW8Num14z1">
    <w:name w:val="WW8Num14z1"/>
    <w:rsid w:val="002B25D1"/>
    <w:rPr>
      <w:rFonts w:ascii="Courier New" w:hAnsi="Courier New" w:cs="Courier New"/>
    </w:rPr>
  </w:style>
  <w:style w:type="character" w:customStyle="1" w:styleId="WW8Num14z2">
    <w:name w:val="WW8Num14z2"/>
    <w:rsid w:val="002B25D1"/>
    <w:rPr>
      <w:rFonts w:ascii="Wingdings" w:hAnsi="Wingdings" w:cs="Times New Roman"/>
    </w:rPr>
  </w:style>
  <w:style w:type="character" w:customStyle="1" w:styleId="WW8Num15z1">
    <w:name w:val="WW8Num15z1"/>
    <w:rsid w:val="002B25D1"/>
    <w:rPr>
      <w:rFonts w:ascii="Courier New" w:hAnsi="Courier New" w:cs="Courier New"/>
    </w:rPr>
  </w:style>
  <w:style w:type="character" w:customStyle="1" w:styleId="WW8Num15z2">
    <w:name w:val="WW8Num15z2"/>
    <w:rsid w:val="002B25D1"/>
    <w:rPr>
      <w:rFonts w:ascii="Wingdings" w:hAnsi="Wingdings" w:cs="Times New Roman"/>
    </w:rPr>
  </w:style>
  <w:style w:type="character" w:customStyle="1" w:styleId="WW8Num16z1">
    <w:name w:val="WW8Num16z1"/>
    <w:rsid w:val="002B25D1"/>
    <w:rPr>
      <w:rFonts w:ascii="Courier New" w:hAnsi="Courier New" w:cs="Courier New"/>
    </w:rPr>
  </w:style>
  <w:style w:type="character" w:customStyle="1" w:styleId="WW8Num16z2">
    <w:name w:val="WW8Num16z2"/>
    <w:rsid w:val="002B25D1"/>
    <w:rPr>
      <w:rFonts w:ascii="Wingdings" w:hAnsi="Wingdings" w:cs="Times New Roman"/>
    </w:rPr>
  </w:style>
  <w:style w:type="character" w:customStyle="1" w:styleId="WW8Num17z1">
    <w:name w:val="WW8Num17z1"/>
    <w:rsid w:val="002B25D1"/>
    <w:rPr>
      <w:rFonts w:ascii="Courier New" w:hAnsi="Courier New" w:cs="Courier New"/>
    </w:rPr>
  </w:style>
  <w:style w:type="character" w:customStyle="1" w:styleId="WW8Num17z2">
    <w:name w:val="WW8Num17z2"/>
    <w:rsid w:val="002B25D1"/>
    <w:rPr>
      <w:rFonts w:ascii="Wingdings" w:hAnsi="Wingdings" w:cs="Times New Roman"/>
    </w:rPr>
  </w:style>
  <w:style w:type="character" w:customStyle="1" w:styleId="WW8Num18z1">
    <w:name w:val="WW8Num18z1"/>
    <w:rsid w:val="002B25D1"/>
    <w:rPr>
      <w:rFonts w:ascii="Courier New" w:hAnsi="Courier New" w:cs="Courier New"/>
    </w:rPr>
  </w:style>
  <w:style w:type="character" w:customStyle="1" w:styleId="WW8Num18z2">
    <w:name w:val="WW8Num18z2"/>
    <w:rsid w:val="002B25D1"/>
    <w:rPr>
      <w:rFonts w:ascii="Wingdings" w:hAnsi="Wingdings" w:cs="Times New Roman"/>
    </w:rPr>
  </w:style>
  <w:style w:type="character" w:customStyle="1" w:styleId="WW8Num19z1">
    <w:name w:val="WW8Num19z1"/>
    <w:rsid w:val="002B25D1"/>
    <w:rPr>
      <w:rFonts w:ascii="Courier New" w:hAnsi="Courier New" w:cs="Courier New"/>
    </w:rPr>
  </w:style>
  <w:style w:type="character" w:customStyle="1" w:styleId="WW8Num19z2">
    <w:name w:val="WW8Num19z2"/>
    <w:rsid w:val="002B25D1"/>
    <w:rPr>
      <w:rFonts w:ascii="Wingdings" w:hAnsi="Wingdings" w:cs="Times New Roman"/>
    </w:rPr>
  </w:style>
  <w:style w:type="character" w:customStyle="1" w:styleId="WW8Num19z3">
    <w:name w:val="WW8Num19z3"/>
    <w:rsid w:val="002B25D1"/>
    <w:rPr>
      <w:rFonts w:ascii="Symbol" w:hAnsi="Symbol" w:cs="Times New Roman"/>
    </w:rPr>
  </w:style>
  <w:style w:type="character" w:customStyle="1" w:styleId="WW8Num20z1">
    <w:name w:val="WW8Num20z1"/>
    <w:rsid w:val="002B25D1"/>
    <w:rPr>
      <w:rFonts w:ascii="Courier New" w:hAnsi="Courier New" w:cs="Times New Roman"/>
    </w:rPr>
  </w:style>
  <w:style w:type="character" w:customStyle="1" w:styleId="WW8Num20z2">
    <w:name w:val="WW8Num20z2"/>
    <w:rsid w:val="002B25D1"/>
    <w:rPr>
      <w:rFonts w:ascii="Wingdings" w:hAnsi="Wingdings" w:cs="Times New Roman"/>
    </w:rPr>
  </w:style>
  <w:style w:type="character" w:customStyle="1" w:styleId="WW8Num21z1">
    <w:name w:val="WW8Num21z1"/>
    <w:rsid w:val="002B25D1"/>
    <w:rPr>
      <w:rFonts w:ascii="Courier New" w:hAnsi="Courier New" w:cs="Courier New"/>
    </w:rPr>
  </w:style>
  <w:style w:type="character" w:customStyle="1" w:styleId="WW8Num21z2">
    <w:name w:val="WW8Num21z2"/>
    <w:rsid w:val="002B25D1"/>
    <w:rPr>
      <w:rFonts w:ascii="Wingdings" w:hAnsi="Wingdings" w:cs="Times New Roman"/>
    </w:rPr>
  </w:style>
  <w:style w:type="character" w:customStyle="1" w:styleId="WW8Num22z1">
    <w:name w:val="WW8Num22z1"/>
    <w:rsid w:val="002B25D1"/>
    <w:rPr>
      <w:rFonts w:ascii="Courier New" w:hAnsi="Courier New" w:cs="Times New Roman"/>
    </w:rPr>
  </w:style>
  <w:style w:type="character" w:customStyle="1" w:styleId="WW8Num22z2">
    <w:name w:val="WW8Num22z2"/>
    <w:rsid w:val="002B25D1"/>
    <w:rPr>
      <w:rFonts w:ascii="Wingdings" w:hAnsi="Wingdings" w:cs="Times New Roman"/>
    </w:rPr>
  </w:style>
  <w:style w:type="character" w:customStyle="1" w:styleId="WW8Num23z0">
    <w:name w:val="WW8Num23z0"/>
    <w:rsid w:val="002B25D1"/>
    <w:rPr>
      <w:rFonts w:ascii="Wingdings" w:hAnsi="Wingdings" w:cs="Times New Roman"/>
    </w:rPr>
  </w:style>
  <w:style w:type="character" w:customStyle="1" w:styleId="WW8Num23z1">
    <w:name w:val="WW8Num23z1"/>
    <w:rsid w:val="002B25D1"/>
    <w:rPr>
      <w:rFonts w:ascii="Courier New" w:hAnsi="Courier New" w:cs="Times New Roman"/>
    </w:rPr>
  </w:style>
  <w:style w:type="character" w:customStyle="1" w:styleId="WW8Num23z2">
    <w:name w:val="WW8Num23z2"/>
    <w:rsid w:val="002B25D1"/>
    <w:rPr>
      <w:rFonts w:ascii="Wingdings" w:hAnsi="Wingdings" w:cs="Times New Roman"/>
    </w:rPr>
  </w:style>
  <w:style w:type="character" w:customStyle="1" w:styleId="WW8Num24z1">
    <w:name w:val="WW8Num24z1"/>
    <w:rsid w:val="002B25D1"/>
    <w:rPr>
      <w:rFonts w:ascii="Courier New" w:hAnsi="Courier New" w:cs="Courier New"/>
    </w:rPr>
  </w:style>
  <w:style w:type="character" w:customStyle="1" w:styleId="WW8Num24z2">
    <w:name w:val="WW8Num24z2"/>
    <w:rsid w:val="002B25D1"/>
    <w:rPr>
      <w:rFonts w:ascii="Wingdings" w:hAnsi="Wingdings" w:cs="Times New Roman"/>
    </w:rPr>
  </w:style>
  <w:style w:type="character" w:customStyle="1" w:styleId="WW8Num24z3">
    <w:name w:val="WW8Num24z3"/>
    <w:rsid w:val="002B25D1"/>
    <w:rPr>
      <w:rFonts w:ascii="Symbol" w:hAnsi="Symbol" w:cs="Times New Roman"/>
    </w:rPr>
  </w:style>
  <w:style w:type="character" w:customStyle="1" w:styleId="WW8Num26z0">
    <w:name w:val="WW8Num26z0"/>
    <w:rsid w:val="002B25D1"/>
    <w:rPr>
      <w:rFonts w:ascii="Symbol" w:hAnsi="Symbol" w:cs="Times New Roman"/>
    </w:rPr>
  </w:style>
  <w:style w:type="character" w:customStyle="1" w:styleId="WW8Num26z1">
    <w:name w:val="WW8Num26z1"/>
    <w:rsid w:val="002B25D1"/>
    <w:rPr>
      <w:rFonts w:ascii="Courier New" w:hAnsi="Courier New" w:cs="Courier New"/>
    </w:rPr>
  </w:style>
  <w:style w:type="character" w:customStyle="1" w:styleId="WW8Num26z2">
    <w:name w:val="WW8Num26z2"/>
    <w:rsid w:val="002B25D1"/>
    <w:rPr>
      <w:rFonts w:ascii="Wingdings" w:hAnsi="Wingdings" w:cs="Times New Roman"/>
    </w:rPr>
  </w:style>
  <w:style w:type="character" w:customStyle="1" w:styleId="WW8Num27z1">
    <w:name w:val="WW8Num27z1"/>
    <w:rsid w:val="002B25D1"/>
    <w:rPr>
      <w:rFonts w:ascii="Courier New" w:hAnsi="Courier New" w:cs="Times New Roman"/>
    </w:rPr>
  </w:style>
  <w:style w:type="character" w:customStyle="1" w:styleId="WW8Num27z2">
    <w:name w:val="WW8Num27z2"/>
    <w:rsid w:val="002B25D1"/>
    <w:rPr>
      <w:rFonts w:ascii="Wingdings" w:hAnsi="Wingdings" w:cs="Times New Roman"/>
    </w:rPr>
  </w:style>
  <w:style w:type="character" w:customStyle="1" w:styleId="WW8Num29z0">
    <w:name w:val="WW8Num29z0"/>
    <w:rsid w:val="002B25D1"/>
    <w:rPr>
      <w:rFonts w:ascii="Times New Roman" w:hAnsi="Times New Roman" w:cs="Times New Roman"/>
    </w:rPr>
  </w:style>
  <w:style w:type="character" w:customStyle="1" w:styleId="WW8Num30z1">
    <w:name w:val="WW8Num30z1"/>
    <w:rsid w:val="002B25D1"/>
    <w:rPr>
      <w:rFonts w:ascii="Courier New" w:hAnsi="Courier New" w:cs="Courier New"/>
    </w:rPr>
  </w:style>
  <w:style w:type="character" w:customStyle="1" w:styleId="WW8Num30z2">
    <w:name w:val="WW8Num30z2"/>
    <w:rsid w:val="002B25D1"/>
    <w:rPr>
      <w:rFonts w:ascii="Wingdings" w:hAnsi="Wingdings" w:cs="Times New Roman"/>
    </w:rPr>
  </w:style>
  <w:style w:type="character" w:customStyle="1" w:styleId="WW8Num32z1">
    <w:name w:val="WW8Num32z1"/>
    <w:rsid w:val="002B25D1"/>
    <w:rPr>
      <w:rFonts w:ascii="Courier New" w:hAnsi="Courier New" w:cs="Times New Roman"/>
    </w:rPr>
  </w:style>
  <w:style w:type="character" w:customStyle="1" w:styleId="WW8Num32z2">
    <w:name w:val="WW8Num32z2"/>
    <w:rsid w:val="002B25D1"/>
    <w:rPr>
      <w:rFonts w:ascii="Wingdings" w:hAnsi="Wingdings" w:cs="Times New Roman"/>
    </w:rPr>
  </w:style>
  <w:style w:type="character" w:customStyle="1" w:styleId="WW8Num33z0">
    <w:name w:val="WW8Num33z0"/>
    <w:rsid w:val="002B25D1"/>
    <w:rPr>
      <w:rFonts w:ascii="Symbol" w:hAnsi="Symbol" w:cs="Times New Roman"/>
    </w:rPr>
  </w:style>
  <w:style w:type="character" w:customStyle="1" w:styleId="WW8Num33z1">
    <w:name w:val="WW8Num33z1"/>
    <w:rsid w:val="002B25D1"/>
    <w:rPr>
      <w:rFonts w:ascii="Courier New" w:hAnsi="Courier New" w:cs="Times New Roman"/>
    </w:rPr>
  </w:style>
  <w:style w:type="character" w:customStyle="1" w:styleId="WW8Num33z2">
    <w:name w:val="WW8Num33z2"/>
    <w:rsid w:val="002B25D1"/>
    <w:rPr>
      <w:rFonts w:ascii="Wingdings" w:hAnsi="Wingdings" w:cs="Times New Roman"/>
    </w:rPr>
  </w:style>
  <w:style w:type="character" w:customStyle="1" w:styleId="WW8Num34z1">
    <w:name w:val="WW8Num34z1"/>
    <w:rsid w:val="002B25D1"/>
    <w:rPr>
      <w:rFonts w:ascii="Courier New" w:hAnsi="Courier New" w:cs="Courier New"/>
    </w:rPr>
  </w:style>
  <w:style w:type="character" w:customStyle="1" w:styleId="WW8Num34z2">
    <w:name w:val="WW8Num34z2"/>
    <w:rsid w:val="002B25D1"/>
    <w:rPr>
      <w:rFonts w:ascii="Wingdings" w:hAnsi="Wingdings" w:cs="Times New Roman"/>
    </w:rPr>
  </w:style>
  <w:style w:type="character" w:customStyle="1" w:styleId="WW8Num36z0">
    <w:name w:val="WW8Num36z0"/>
    <w:rsid w:val="002B25D1"/>
    <w:rPr>
      <w:rFonts w:ascii="Symbol" w:hAnsi="Symbol" w:cs="Times New Roman"/>
    </w:rPr>
  </w:style>
  <w:style w:type="character" w:customStyle="1" w:styleId="WW8Num36z1">
    <w:name w:val="WW8Num36z1"/>
    <w:rsid w:val="002B25D1"/>
    <w:rPr>
      <w:rFonts w:ascii="Courier New" w:hAnsi="Courier New" w:cs="Courier New"/>
    </w:rPr>
  </w:style>
  <w:style w:type="character" w:customStyle="1" w:styleId="WW8Num36z2">
    <w:name w:val="WW8Num36z2"/>
    <w:rsid w:val="002B25D1"/>
    <w:rPr>
      <w:rFonts w:ascii="Wingdings" w:hAnsi="Wingdings" w:cs="Times New Roman"/>
    </w:rPr>
  </w:style>
  <w:style w:type="character" w:customStyle="1" w:styleId="WW8Num37z1">
    <w:name w:val="WW8Num37z1"/>
    <w:rsid w:val="002B25D1"/>
    <w:rPr>
      <w:rFonts w:ascii="Courier New" w:hAnsi="Courier New" w:cs="Courier New"/>
    </w:rPr>
  </w:style>
  <w:style w:type="character" w:customStyle="1" w:styleId="WW8Num37z2">
    <w:name w:val="WW8Num37z2"/>
    <w:rsid w:val="002B25D1"/>
    <w:rPr>
      <w:rFonts w:ascii="Wingdings" w:hAnsi="Wingdings" w:cs="Times New Roman"/>
    </w:rPr>
  </w:style>
  <w:style w:type="character" w:customStyle="1" w:styleId="WW8Num39z0">
    <w:name w:val="WW8Num39z0"/>
    <w:rsid w:val="002B25D1"/>
    <w:rPr>
      <w:rFonts w:ascii="Symbol" w:hAnsi="Symbol" w:cs="Times New Roman"/>
    </w:rPr>
  </w:style>
  <w:style w:type="character" w:customStyle="1" w:styleId="WW8Num39z1">
    <w:name w:val="WW8Num39z1"/>
    <w:rsid w:val="002B25D1"/>
    <w:rPr>
      <w:rFonts w:ascii="Courier New" w:hAnsi="Courier New" w:cs="Courier New"/>
    </w:rPr>
  </w:style>
  <w:style w:type="character" w:customStyle="1" w:styleId="WW8Num39z2">
    <w:name w:val="WW8Num39z2"/>
    <w:rsid w:val="002B25D1"/>
    <w:rPr>
      <w:rFonts w:ascii="Wingdings" w:hAnsi="Wingdings" w:cs="Times New Roman"/>
    </w:rPr>
  </w:style>
  <w:style w:type="character" w:customStyle="1" w:styleId="WW8Num40z0">
    <w:name w:val="WW8Num40z0"/>
    <w:rsid w:val="002B25D1"/>
    <w:rPr>
      <w:rFonts w:ascii="Symbol" w:hAnsi="Symbol" w:cs="Times New Roman"/>
    </w:rPr>
  </w:style>
  <w:style w:type="character" w:customStyle="1" w:styleId="WW8Num40z1">
    <w:name w:val="WW8Num40z1"/>
    <w:rsid w:val="002B25D1"/>
    <w:rPr>
      <w:rFonts w:ascii="Courier New" w:hAnsi="Courier New" w:cs="Courier New"/>
    </w:rPr>
  </w:style>
  <w:style w:type="character" w:customStyle="1" w:styleId="WW8Num40z2">
    <w:name w:val="WW8Num40z2"/>
    <w:rsid w:val="002B25D1"/>
    <w:rPr>
      <w:rFonts w:ascii="Wingdings" w:hAnsi="Wingdings" w:cs="Times New Roman"/>
    </w:rPr>
  </w:style>
  <w:style w:type="character" w:customStyle="1" w:styleId="WW8Num44z1">
    <w:name w:val="WW8Num44z1"/>
    <w:rsid w:val="002B25D1"/>
    <w:rPr>
      <w:rFonts w:ascii="Courier New" w:hAnsi="Courier New" w:cs="Courier New"/>
    </w:rPr>
  </w:style>
  <w:style w:type="character" w:customStyle="1" w:styleId="WW8Num44z2">
    <w:name w:val="WW8Num44z2"/>
    <w:rsid w:val="002B25D1"/>
    <w:rPr>
      <w:rFonts w:ascii="Wingdings" w:hAnsi="Wingdings" w:cs="Times New Roman"/>
    </w:rPr>
  </w:style>
  <w:style w:type="character" w:customStyle="1" w:styleId="WW8Num46z1">
    <w:name w:val="WW8Num46z1"/>
    <w:rsid w:val="002B25D1"/>
    <w:rPr>
      <w:rFonts w:ascii="Courier New" w:hAnsi="Courier New" w:cs="Courier New"/>
    </w:rPr>
  </w:style>
  <w:style w:type="character" w:customStyle="1" w:styleId="WW8Num46z2">
    <w:name w:val="WW8Num46z2"/>
    <w:rsid w:val="002B25D1"/>
    <w:rPr>
      <w:rFonts w:ascii="Wingdings" w:hAnsi="Wingdings" w:cs="Times New Roman"/>
    </w:rPr>
  </w:style>
  <w:style w:type="character" w:customStyle="1" w:styleId="WW8Num47z1">
    <w:name w:val="WW8Num47z1"/>
    <w:rsid w:val="002B25D1"/>
    <w:rPr>
      <w:rFonts w:ascii="Courier New" w:hAnsi="Courier New" w:cs="Courier New"/>
    </w:rPr>
  </w:style>
  <w:style w:type="character" w:customStyle="1" w:styleId="WW8Num47z2">
    <w:name w:val="WW8Num47z2"/>
    <w:rsid w:val="002B25D1"/>
    <w:rPr>
      <w:rFonts w:ascii="Wingdings" w:hAnsi="Wingdings" w:cs="Times New Roman"/>
    </w:rPr>
  </w:style>
  <w:style w:type="character" w:customStyle="1" w:styleId="WW8Num47z3">
    <w:name w:val="WW8Num47z3"/>
    <w:rsid w:val="002B25D1"/>
    <w:rPr>
      <w:rFonts w:ascii="Symbol" w:hAnsi="Symbol" w:cs="Times New Roman"/>
    </w:rPr>
  </w:style>
  <w:style w:type="character" w:customStyle="1" w:styleId="WW8Num48z1">
    <w:name w:val="WW8Num48z1"/>
    <w:rsid w:val="002B25D1"/>
    <w:rPr>
      <w:rFonts w:ascii="Courier New" w:hAnsi="Courier New" w:cs="Courier New"/>
    </w:rPr>
  </w:style>
  <w:style w:type="character" w:customStyle="1" w:styleId="WW8Num48z2">
    <w:name w:val="WW8Num48z2"/>
    <w:rsid w:val="002B25D1"/>
    <w:rPr>
      <w:rFonts w:ascii="Wingdings" w:hAnsi="Wingdings" w:cs="Times New Roman"/>
    </w:rPr>
  </w:style>
  <w:style w:type="character" w:customStyle="1" w:styleId="WW8Num49z0">
    <w:name w:val="WW8Num49z0"/>
    <w:rsid w:val="002B25D1"/>
    <w:rPr>
      <w:rFonts w:ascii="Symbol" w:hAnsi="Symbol" w:cs="Times New Roman"/>
    </w:rPr>
  </w:style>
  <w:style w:type="character" w:customStyle="1" w:styleId="WW8Num49z1">
    <w:name w:val="WW8Num49z1"/>
    <w:rsid w:val="002B25D1"/>
    <w:rPr>
      <w:rFonts w:ascii="Courier New" w:hAnsi="Courier New" w:cs="Times New Roman"/>
    </w:rPr>
  </w:style>
  <w:style w:type="character" w:customStyle="1" w:styleId="WW8Num49z2">
    <w:name w:val="WW8Num49z2"/>
    <w:rsid w:val="002B25D1"/>
    <w:rPr>
      <w:rFonts w:ascii="Wingdings" w:hAnsi="Wingdings" w:cs="Times New Roman"/>
    </w:rPr>
  </w:style>
  <w:style w:type="character" w:customStyle="1" w:styleId="WW8Num50z1">
    <w:name w:val="WW8Num50z1"/>
    <w:rsid w:val="002B25D1"/>
    <w:rPr>
      <w:rFonts w:ascii="Courier New" w:hAnsi="Courier New" w:cs="Times New Roman"/>
    </w:rPr>
  </w:style>
  <w:style w:type="character" w:customStyle="1" w:styleId="WW8Num50z2">
    <w:name w:val="WW8Num50z2"/>
    <w:rsid w:val="002B25D1"/>
    <w:rPr>
      <w:rFonts w:ascii="Wingdings" w:hAnsi="Wingdings" w:cs="Times New Roman"/>
    </w:rPr>
  </w:style>
  <w:style w:type="character" w:customStyle="1" w:styleId="WW8Num50z3">
    <w:name w:val="WW8Num50z3"/>
    <w:rsid w:val="002B25D1"/>
    <w:rPr>
      <w:rFonts w:ascii="Symbol" w:hAnsi="Symbol" w:cs="Times New Roman"/>
    </w:rPr>
  </w:style>
  <w:style w:type="character" w:customStyle="1" w:styleId="WW8Num52z1">
    <w:name w:val="WW8Num52z1"/>
    <w:rsid w:val="002B25D1"/>
    <w:rPr>
      <w:rFonts w:ascii="Courier New" w:hAnsi="Courier New" w:cs="Courier New"/>
    </w:rPr>
  </w:style>
  <w:style w:type="character" w:customStyle="1" w:styleId="WW8Num52z2">
    <w:name w:val="WW8Num52z2"/>
    <w:rsid w:val="002B25D1"/>
    <w:rPr>
      <w:rFonts w:ascii="Wingdings" w:hAnsi="Wingdings" w:cs="Times New Roman"/>
    </w:rPr>
  </w:style>
  <w:style w:type="character" w:customStyle="1" w:styleId="WW8Num52z3">
    <w:name w:val="WW8Num52z3"/>
    <w:rsid w:val="002B25D1"/>
    <w:rPr>
      <w:rFonts w:ascii="Symbol" w:hAnsi="Symbol" w:cs="Times New Roman"/>
    </w:rPr>
  </w:style>
  <w:style w:type="character" w:customStyle="1" w:styleId="WW8Num54z0">
    <w:name w:val="WW8Num54z0"/>
    <w:rsid w:val="002B25D1"/>
    <w:rPr>
      <w:rFonts w:ascii="Symbol" w:hAnsi="Symbol" w:cs="Times New Roman"/>
    </w:rPr>
  </w:style>
  <w:style w:type="character" w:customStyle="1" w:styleId="WW8Num54z1">
    <w:name w:val="WW8Num54z1"/>
    <w:rsid w:val="002B25D1"/>
    <w:rPr>
      <w:rFonts w:ascii="Courier New" w:hAnsi="Courier New" w:cs="Times New Roman"/>
    </w:rPr>
  </w:style>
  <w:style w:type="character" w:customStyle="1" w:styleId="WW8Num54z2">
    <w:name w:val="WW8Num54z2"/>
    <w:rsid w:val="002B25D1"/>
    <w:rPr>
      <w:rFonts w:ascii="Wingdings" w:hAnsi="Wingdings" w:cs="Times New Roman"/>
    </w:rPr>
  </w:style>
  <w:style w:type="character" w:customStyle="1" w:styleId="WW8Num55z1">
    <w:name w:val="WW8Num55z1"/>
    <w:rsid w:val="002B25D1"/>
    <w:rPr>
      <w:rFonts w:ascii="Courier New" w:hAnsi="Courier New" w:cs="Courier New"/>
    </w:rPr>
  </w:style>
  <w:style w:type="character" w:customStyle="1" w:styleId="WW8Num55z2">
    <w:name w:val="WW8Num55z2"/>
    <w:rsid w:val="002B25D1"/>
    <w:rPr>
      <w:rFonts w:ascii="Wingdings" w:hAnsi="Wingdings" w:cs="Times New Roman"/>
    </w:rPr>
  </w:style>
  <w:style w:type="character" w:customStyle="1" w:styleId="WW8Num59z0">
    <w:name w:val="WW8Num59z0"/>
    <w:rsid w:val="002B25D1"/>
    <w:rPr>
      <w:rFonts w:ascii="Symbol" w:hAnsi="Symbol" w:cs="Times New Roman"/>
      <w:color w:val="000000"/>
      <w:position w:val="0"/>
      <w:sz w:val="24"/>
      <w:vertAlign w:val="baseline"/>
    </w:rPr>
  </w:style>
  <w:style w:type="character" w:customStyle="1" w:styleId="WW8Num59z1">
    <w:name w:val="WW8Num59z1"/>
    <w:rsid w:val="002B25D1"/>
    <w:rPr>
      <w:rFonts w:ascii="Courier New" w:hAnsi="Courier New" w:cs="Times New Roman"/>
    </w:rPr>
  </w:style>
  <w:style w:type="character" w:customStyle="1" w:styleId="WW8Num59z2">
    <w:name w:val="WW8Num59z2"/>
    <w:rsid w:val="002B25D1"/>
    <w:rPr>
      <w:rFonts w:ascii="Wingdings" w:hAnsi="Wingdings" w:cs="Times New Roman"/>
    </w:rPr>
  </w:style>
  <w:style w:type="character" w:customStyle="1" w:styleId="WW8Num59z3">
    <w:name w:val="WW8Num59z3"/>
    <w:rsid w:val="002B25D1"/>
    <w:rPr>
      <w:rFonts w:ascii="Symbol" w:hAnsi="Symbol" w:cs="Times New Roman"/>
    </w:rPr>
  </w:style>
  <w:style w:type="character" w:customStyle="1" w:styleId="WW8Num63z1">
    <w:name w:val="WW8Num63z1"/>
    <w:rsid w:val="002B25D1"/>
    <w:rPr>
      <w:rFonts w:ascii="Symbol" w:hAnsi="Symbol" w:cs="Times New Roman"/>
    </w:rPr>
  </w:style>
  <w:style w:type="character" w:customStyle="1" w:styleId="WW8Num64z0">
    <w:name w:val="WW8Num64z0"/>
    <w:rsid w:val="002B25D1"/>
    <w:rPr>
      <w:rFonts w:ascii="Symbol" w:hAnsi="Symbol" w:cs="Times New Roman"/>
    </w:rPr>
  </w:style>
  <w:style w:type="character" w:customStyle="1" w:styleId="WW8Num64z1">
    <w:name w:val="WW8Num64z1"/>
    <w:rsid w:val="002B25D1"/>
    <w:rPr>
      <w:rFonts w:ascii="Courier New" w:hAnsi="Courier New" w:cs="Courier New"/>
    </w:rPr>
  </w:style>
  <w:style w:type="character" w:customStyle="1" w:styleId="WW8Num64z2">
    <w:name w:val="WW8Num64z2"/>
    <w:rsid w:val="002B25D1"/>
    <w:rPr>
      <w:rFonts w:ascii="Wingdings" w:hAnsi="Wingdings" w:cs="Times New Roman"/>
    </w:rPr>
  </w:style>
  <w:style w:type="character" w:customStyle="1" w:styleId="1f2">
    <w:name w:val="Основной шрифт абзаца1"/>
    <w:rsid w:val="002B25D1"/>
    <w:rPr>
      <w:rFonts w:cs="Times New Roman"/>
    </w:rPr>
  </w:style>
  <w:style w:type="character" w:customStyle="1" w:styleId="37">
    <w:name w:val="Основной текст 3 Знак"/>
    <w:rsid w:val="002B25D1"/>
    <w:rPr>
      <w:rFonts w:ascii="Arial" w:hAnsi="Arial" w:cs="Arial"/>
      <w:sz w:val="24"/>
      <w:szCs w:val="24"/>
    </w:rPr>
  </w:style>
  <w:style w:type="character" w:customStyle="1" w:styleId="afff9">
    <w:name w:val="Символ сноски"/>
    <w:rsid w:val="002B25D1"/>
    <w:rPr>
      <w:rFonts w:cs="Times New Roman"/>
      <w:position w:val="-2"/>
      <w:vertAlign w:val="superscript"/>
    </w:rPr>
  </w:style>
  <w:style w:type="character" w:customStyle="1" w:styleId="afffa">
    <w:name w:val="Стиль заключения Знак Знак"/>
    <w:rsid w:val="002B25D1"/>
    <w:rPr>
      <w:rFonts w:cs="Times New Roman"/>
      <w:sz w:val="28"/>
      <w:szCs w:val="28"/>
    </w:rPr>
  </w:style>
  <w:style w:type="character" w:customStyle="1" w:styleId="WW8Num2z0">
    <w:name w:val="WW8Num2z0"/>
    <w:rsid w:val="002B25D1"/>
    <w:rPr>
      <w:rFonts w:ascii="Times New Roman" w:hAnsi="Times New Roman" w:cs="Times New Roman"/>
    </w:rPr>
  </w:style>
  <w:style w:type="character" w:customStyle="1" w:styleId="afffb">
    <w:name w:val="!Простой текст! Знак Знак Знак Знак Знак"/>
    <w:rsid w:val="002B25D1"/>
    <w:rPr>
      <w:rFonts w:cs="Times New Roman"/>
      <w:sz w:val="24"/>
      <w:szCs w:val="24"/>
    </w:rPr>
  </w:style>
  <w:style w:type="character" w:customStyle="1" w:styleId="afffc">
    <w:name w:val="ВерИндекс"/>
    <w:rsid w:val="002B25D1"/>
    <w:rPr>
      <w:rFonts w:cs="Times New Roman"/>
      <w:position w:val="-2"/>
      <w:vertAlign w:val="superscript"/>
    </w:rPr>
  </w:style>
  <w:style w:type="character" w:customStyle="1" w:styleId="afffd">
    <w:name w:val="Текст Знак"/>
    <w:rsid w:val="002B25D1"/>
    <w:rPr>
      <w:rFonts w:ascii="Courier New" w:hAnsi="Courier New" w:cs="Courier New"/>
    </w:rPr>
  </w:style>
  <w:style w:type="character" w:customStyle="1" w:styleId="1f3">
    <w:name w:val="Верхний колонтитул Знак1"/>
    <w:aliases w:val="ВерхКолонтитул Знак"/>
    <w:rsid w:val="002B25D1"/>
    <w:rPr>
      <w:rFonts w:ascii="Arial" w:hAnsi="Arial" w:cs="Arial"/>
      <w:sz w:val="16"/>
      <w:szCs w:val="16"/>
      <w:lang w:val="ru-RU" w:eastAsia="ar-SA" w:bidi="ar-SA"/>
    </w:rPr>
  </w:style>
  <w:style w:type="character" w:customStyle="1" w:styleId="1f4">
    <w:name w:val="Нижний колонтитул Знак1"/>
    <w:rsid w:val="002B25D1"/>
    <w:rPr>
      <w:rFonts w:ascii="Arial" w:hAnsi="Arial" w:cs="Arial"/>
      <w:sz w:val="16"/>
      <w:szCs w:val="16"/>
      <w:lang w:val="ru-RU" w:eastAsia="ar-SA" w:bidi="ar-SA"/>
    </w:rPr>
  </w:style>
  <w:style w:type="character" w:customStyle="1" w:styleId="1f5">
    <w:name w:val="Основной текст с отступом Знак1"/>
    <w:rsid w:val="002B25D1"/>
    <w:rPr>
      <w:rFonts w:ascii="Arial" w:hAnsi="Arial" w:cs="Arial"/>
      <w:color w:val="FF0000"/>
      <w:sz w:val="16"/>
      <w:szCs w:val="16"/>
      <w:lang w:val="ru-RU" w:eastAsia="ar-SA" w:bidi="ar-SA"/>
    </w:rPr>
  </w:style>
  <w:style w:type="character" w:customStyle="1" w:styleId="1f6">
    <w:name w:val="Текст выноски Знак1"/>
    <w:rsid w:val="002B25D1"/>
    <w:rPr>
      <w:rFonts w:ascii="Tahoma" w:hAnsi="Tahoma" w:cs="Tahoma"/>
      <w:sz w:val="16"/>
      <w:szCs w:val="16"/>
      <w:lang w:val="ru-RU" w:eastAsia="ar-SA" w:bidi="ar-SA"/>
    </w:rPr>
  </w:style>
  <w:style w:type="character" w:customStyle="1" w:styleId="HTML1">
    <w:name w:val="Стандартный HTML Знак1"/>
    <w:rsid w:val="002B25D1"/>
    <w:rPr>
      <w:rFonts w:ascii="Courier New" w:hAnsi="Courier New" w:cs="Arial"/>
      <w:color w:val="000000"/>
      <w:sz w:val="16"/>
      <w:szCs w:val="16"/>
      <w:lang w:val="ru-RU" w:eastAsia="ar-SA" w:bidi="ar-SA"/>
    </w:rPr>
  </w:style>
  <w:style w:type="character" w:customStyle="1" w:styleId="afffe">
    <w:name w:val="Стиль пункта схемы Знак"/>
    <w:rsid w:val="002B25D1"/>
    <w:rPr>
      <w:rFonts w:ascii="Arial" w:hAnsi="Arial" w:cs="Arial"/>
      <w:sz w:val="28"/>
      <w:szCs w:val="28"/>
      <w:lang w:val="ru-RU" w:eastAsia="ar-SA" w:bidi="ar-SA"/>
    </w:rPr>
  </w:style>
  <w:style w:type="character" w:customStyle="1" w:styleId="1f7">
    <w:name w:val="Текст сноски Знак1"/>
    <w:aliases w:val="Table_Footnote_last Знак Знак1,Table_Footnote_last Знак Знак Знак,Table_Footnote_last Знак1"/>
    <w:rsid w:val="002B25D1"/>
    <w:rPr>
      <w:rFonts w:ascii="Arial" w:hAnsi="Arial" w:cs="Arial"/>
      <w:lang w:val="ru-RU" w:eastAsia="ar-SA" w:bidi="ar-SA"/>
    </w:rPr>
  </w:style>
  <w:style w:type="character" w:customStyle="1" w:styleId="214">
    <w:name w:val="Основной текст 2 Знак1"/>
    <w:rsid w:val="002B25D1"/>
    <w:rPr>
      <w:rFonts w:ascii="Arial" w:hAnsi="Arial" w:cs="Arial"/>
      <w:sz w:val="16"/>
      <w:szCs w:val="16"/>
      <w:lang w:val="ru-RU" w:eastAsia="ar-SA" w:bidi="ar-SA"/>
    </w:rPr>
  </w:style>
  <w:style w:type="character" w:customStyle="1" w:styleId="215">
    <w:name w:val="Основной текст с отступом 2 Знак1"/>
    <w:rsid w:val="002B25D1"/>
    <w:rPr>
      <w:rFonts w:ascii="Arial" w:hAnsi="Arial" w:cs="Arial"/>
      <w:sz w:val="16"/>
      <w:szCs w:val="16"/>
      <w:lang w:val="ru-RU" w:eastAsia="ar-SA" w:bidi="ar-SA"/>
    </w:rPr>
  </w:style>
  <w:style w:type="character" w:customStyle="1" w:styleId="311">
    <w:name w:val="Основной текст с отступом 3 Знак1"/>
    <w:rsid w:val="002B25D1"/>
    <w:rPr>
      <w:rFonts w:ascii="Arial" w:hAnsi="Arial" w:cs="Arial"/>
      <w:sz w:val="16"/>
      <w:szCs w:val="16"/>
      <w:lang w:val="ru-RU" w:eastAsia="ar-SA" w:bidi="ar-SA"/>
    </w:rPr>
  </w:style>
  <w:style w:type="character" w:customStyle="1" w:styleId="affff">
    <w:name w:val="№табл Знак"/>
    <w:rsid w:val="002B25D1"/>
    <w:rPr>
      <w:rFonts w:ascii="Arial" w:eastAsia="Calibri" w:hAnsi="Arial" w:cs="Arial"/>
      <w:color w:val="000000"/>
      <w:sz w:val="28"/>
      <w:szCs w:val="22"/>
      <w:lang w:val="ru-RU" w:eastAsia="ar-SA" w:bidi="ar-SA"/>
    </w:rPr>
  </w:style>
  <w:style w:type="character" w:customStyle="1" w:styleId="affff0">
    <w:name w:val="Формула Знак"/>
    <w:rsid w:val="002B25D1"/>
    <w:rPr>
      <w:rFonts w:ascii="Arial" w:hAnsi="Arial" w:cs="Arial"/>
      <w:sz w:val="28"/>
      <w:szCs w:val="28"/>
      <w:lang w:val="en-US" w:eastAsia="ar-SA" w:bidi="ar-SA"/>
    </w:rPr>
  </w:style>
  <w:style w:type="character" w:customStyle="1" w:styleId="affff1">
    <w:name w:val="Ячейка таблицы Знак"/>
    <w:rsid w:val="002B25D1"/>
    <w:rPr>
      <w:rFonts w:ascii="Arial" w:hAnsi="Arial" w:cs="Arial"/>
      <w:sz w:val="32"/>
      <w:szCs w:val="32"/>
      <w:lang w:val="ru-RU" w:eastAsia="ar-SA" w:bidi="ar-SA"/>
    </w:rPr>
  </w:style>
  <w:style w:type="character" w:styleId="affff2">
    <w:name w:val="page number"/>
    <w:rsid w:val="002B25D1"/>
    <w:rPr>
      <w:rFonts w:cs="Times New Roman"/>
    </w:rPr>
  </w:style>
  <w:style w:type="character" w:customStyle="1" w:styleId="highlight">
    <w:name w:val="highlight"/>
    <w:rsid w:val="002B25D1"/>
    <w:rPr>
      <w:rFonts w:cs="Times New Roman"/>
    </w:rPr>
  </w:style>
  <w:style w:type="paragraph" w:customStyle="1" w:styleId="230">
    <w:name w:val="Основной текст 23"/>
    <w:basedOn w:val="a"/>
    <w:rsid w:val="002B25D1"/>
    <w:pPr>
      <w:ind w:firstLine="545"/>
      <w:jc w:val="both"/>
    </w:pPr>
    <w:rPr>
      <w:rFonts w:eastAsia="Calibri"/>
      <w:sz w:val="28"/>
      <w:szCs w:val="20"/>
    </w:rPr>
  </w:style>
  <w:style w:type="paragraph" w:customStyle="1" w:styleId="161">
    <w:name w:val="стиль161"/>
    <w:basedOn w:val="a"/>
    <w:rsid w:val="002B25D1"/>
    <w:pPr>
      <w:spacing w:after="240" w:line="270" w:lineRule="atLeast"/>
      <w:ind w:left="300" w:right="300"/>
    </w:pPr>
    <w:rPr>
      <w:rFonts w:ascii="Arial" w:eastAsia="Calibri" w:hAnsi="Arial" w:cs="Arial"/>
      <w:color w:val="000000"/>
      <w:sz w:val="21"/>
      <w:szCs w:val="21"/>
    </w:rPr>
  </w:style>
  <w:style w:type="character" w:customStyle="1" w:styleId="251">
    <w:name w:val="стиль251"/>
    <w:rsid w:val="002B25D1"/>
    <w:rPr>
      <w:rFonts w:ascii="Verdana" w:hAnsi="Verdana"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consultant.ru/document/cons_doc_LAW_326114/" TargetMode="External"/><Relationship Id="rId10" Type="http://schemas.openxmlformats.org/officeDocument/2006/relationships/oleObject" Target="embeddings/oleObject1.bin"/><Relationship Id="rId19" Type="http://schemas.openxmlformats.org/officeDocument/2006/relationships/image" Target="media/image5.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docs.cntd.ru/document/90143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2F8325-5E0F-4DB7-B82A-2CB4927D7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70</Pages>
  <Words>17046</Words>
  <Characters>97168</Characters>
  <Application>Microsoft Office Word</Application>
  <DocSecurity>0</DocSecurity>
  <Lines>809</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113987</CharactersWithSpaces>
  <SharedDoc>false</SharedDoc>
  <HLinks>
    <vt:vector size="12" baseType="variant">
      <vt:variant>
        <vt:i4>2228232</vt:i4>
      </vt:variant>
      <vt:variant>
        <vt:i4>6</vt:i4>
      </vt:variant>
      <vt:variant>
        <vt:i4>0</vt:i4>
      </vt:variant>
      <vt:variant>
        <vt:i4>5</vt:i4>
      </vt:variant>
      <vt:variant>
        <vt:lpwstr>http://www.consultant.ru/document/cons_doc_LAW_326114/</vt:lpwstr>
      </vt:variant>
      <vt:variant>
        <vt:lpwstr/>
      </vt:variant>
      <vt:variant>
        <vt:i4>5505088</vt:i4>
      </vt:variant>
      <vt:variant>
        <vt:i4>3</vt:i4>
      </vt:variant>
      <vt:variant>
        <vt:i4>0</vt:i4>
      </vt:variant>
      <vt:variant>
        <vt:i4>5</vt:i4>
      </vt:variant>
      <vt:variant>
        <vt:lpwstr>http://docs.cntd.ru/document/9014361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Гуреева</cp:lastModifiedBy>
  <cp:revision>4</cp:revision>
  <cp:lastPrinted>2024-06-11T06:12:00Z</cp:lastPrinted>
  <dcterms:created xsi:type="dcterms:W3CDTF">2024-06-13T13:18:00Z</dcterms:created>
  <dcterms:modified xsi:type="dcterms:W3CDTF">2024-06-18T14:55:00Z</dcterms:modified>
</cp:coreProperties>
</file>