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460D07" w14:textId="4658726E" w:rsidR="0016420A" w:rsidRDefault="001642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Договор №</w:t>
      </w:r>
      <w:r w:rsidR="00BD020E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14:paraId="246E866F" w14:textId="56195D47" w:rsidR="0016420A" w:rsidRDefault="001642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предоставлении субсидий на компенсацию части оплаты </w:t>
      </w:r>
      <w:r w:rsidR="00501717">
        <w:rPr>
          <w:rFonts w:ascii="Times New Roman" w:hAnsi="Times New Roman"/>
          <w:sz w:val="28"/>
          <w:szCs w:val="28"/>
        </w:rPr>
        <w:t>по поставке тепловой энергии для централизованного отопления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связи с необходимостью ограничения роста размера платы граждан за коммунальные услуги в 202</w:t>
      </w:r>
      <w:r w:rsidR="00480A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году за счет средств областного бюджета и средств местного бюджета </w:t>
      </w:r>
    </w:p>
    <w:p w14:paraId="3F280F57" w14:textId="77777777" w:rsidR="0016420A" w:rsidRDefault="001642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EE14D3A" w14:textId="58644EDE" w:rsidR="0016420A" w:rsidRDefault="001642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Белая Калитва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«</w:t>
      </w:r>
      <w:r w:rsidR="00BD020E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BD020E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94C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480A5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14:paraId="245C94FF" w14:textId="77777777" w:rsidR="0016420A" w:rsidRDefault="0016420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29006219" w14:textId="77777777" w:rsidR="00214864" w:rsidRDefault="0021486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28A75DC1" w14:textId="15F92AB7" w:rsidR="00EC58FE" w:rsidRPr="00EC58FE" w:rsidRDefault="0016420A" w:rsidP="00EC58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Шолоховского  городского поселения, далее именуемая «Администрация», в лице главы Администрации Шолоховского поселения Снисаренко Ольги Павловны, действующе</w:t>
      </w:r>
      <w:r w:rsidR="005F2997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Устава муниципального образования «Шолоховское </w:t>
      </w:r>
      <w:r w:rsidR="00E113CE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ородское  поселение», с одной стороны, и </w:t>
      </w:r>
      <w:r w:rsidR="00EC58FE" w:rsidRPr="00EC58FE">
        <w:rPr>
          <w:rFonts w:ascii="Times New Roman" w:hAnsi="Times New Roman" w:cs="Times New Roman"/>
          <w:sz w:val="28"/>
          <w:szCs w:val="28"/>
        </w:rPr>
        <w:t>Общество с ограниченной ответственностью «Донэнерго Тепловые сети» (ООО «ДТС»), в лице</w:t>
      </w:r>
      <w:r w:rsidR="00871F3B">
        <w:rPr>
          <w:rFonts w:ascii="Times New Roman" w:hAnsi="Times New Roman" w:cs="Times New Roman"/>
          <w:sz w:val="28"/>
          <w:szCs w:val="28"/>
        </w:rPr>
        <w:t xml:space="preserve">. </w:t>
      </w:r>
      <w:r w:rsidR="00EC58FE" w:rsidRPr="00EC58FE">
        <w:rPr>
          <w:rFonts w:ascii="Times New Roman" w:hAnsi="Times New Roman" w:cs="Times New Roman"/>
          <w:sz w:val="28"/>
          <w:szCs w:val="28"/>
        </w:rPr>
        <w:t xml:space="preserve">начальника Белокалитвинского района тепловых сетей общества с ограниченной ответственностью «Донэнерго Тепловые сети» </w:t>
      </w:r>
      <w:r w:rsidR="003A1551">
        <w:rPr>
          <w:rFonts w:ascii="Times New Roman" w:hAnsi="Times New Roman" w:cs="Times New Roman"/>
          <w:sz w:val="28"/>
          <w:szCs w:val="28"/>
        </w:rPr>
        <w:t>Омельченко Николая Александровича</w:t>
      </w:r>
      <w:r w:rsidR="00EC58FE" w:rsidRPr="00871F3B">
        <w:rPr>
          <w:rFonts w:ascii="Times New Roman" w:hAnsi="Times New Roman" w:cs="Times New Roman"/>
          <w:sz w:val="28"/>
          <w:szCs w:val="28"/>
        </w:rPr>
        <w:t xml:space="preserve">, действующего на основании Доверенности № </w:t>
      </w:r>
      <w:r w:rsidR="003A1551">
        <w:rPr>
          <w:rFonts w:ascii="Times New Roman" w:hAnsi="Times New Roman" w:cs="Times New Roman"/>
          <w:sz w:val="28"/>
          <w:szCs w:val="28"/>
        </w:rPr>
        <w:t>23</w:t>
      </w:r>
      <w:r w:rsidR="00EC58FE" w:rsidRPr="00871F3B">
        <w:rPr>
          <w:rFonts w:ascii="Times New Roman" w:hAnsi="Times New Roman" w:cs="Times New Roman"/>
          <w:sz w:val="28"/>
          <w:szCs w:val="28"/>
        </w:rPr>
        <w:t xml:space="preserve"> от </w:t>
      </w:r>
      <w:r w:rsidR="003A1551">
        <w:rPr>
          <w:rFonts w:ascii="Times New Roman" w:hAnsi="Times New Roman" w:cs="Times New Roman"/>
          <w:sz w:val="28"/>
          <w:szCs w:val="28"/>
        </w:rPr>
        <w:t>24</w:t>
      </w:r>
      <w:r w:rsidR="00EC58FE" w:rsidRPr="00871F3B">
        <w:rPr>
          <w:rFonts w:ascii="Times New Roman" w:hAnsi="Times New Roman" w:cs="Times New Roman"/>
          <w:sz w:val="28"/>
          <w:szCs w:val="28"/>
        </w:rPr>
        <w:t>.0</w:t>
      </w:r>
      <w:r w:rsidR="003A1551">
        <w:rPr>
          <w:rFonts w:ascii="Times New Roman" w:hAnsi="Times New Roman" w:cs="Times New Roman"/>
          <w:sz w:val="28"/>
          <w:szCs w:val="28"/>
        </w:rPr>
        <w:t>6</w:t>
      </w:r>
      <w:r w:rsidR="00EC58FE" w:rsidRPr="00871F3B">
        <w:rPr>
          <w:rFonts w:ascii="Times New Roman" w:hAnsi="Times New Roman" w:cs="Times New Roman"/>
          <w:sz w:val="28"/>
          <w:szCs w:val="28"/>
        </w:rPr>
        <w:t>.202</w:t>
      </w:r>
      <w:r w:rsidR="003A1551">
        <w:rPr>
          <w:rFonts w:ascii="Times New Roman" w:hAnsi="Times New Roman" w:cs="Times New Roman"/>
          <w:sz w:val="28"/>
          <w:szCs w:val="28"/>
        </w:rPr>
        <w:t>2</w:t>
      </w:r>
      <w:r w:rsidR="00EC58FE" w:rsidRPr="00871F3B">
        <w:rPr>
          <w:rFonts w:ascii="Times New Roman" w:hAnsi="Times New Roman" w:cs="Times New Roman"/>
          <w:sz w:val="28"/>
          <w:szCs w:val="28"/>
        </w:rPr>
        <w:t>г.,</w:t>
      </w:r>
      <w:r w:rsidR="00EC58FE" w:rsidRPr="00EC58FE">
        <w:rPr>
          <w:rFonts w:ascii="Times New Roman" w:hAnsi="Times New Roman" w:cs="Times New Roman"/>
          <w:sz w:val="28"/>
          <w:szCs w:val="28"/>
        </w:rPr>
        <w:t xml:space="preserve"> именуемое в дальнейшем – «Получатель субсидий», с другой стороны, вместе именуемые «Стороны», заключили настоящий договор (далее - договор) о следующем: </w:t>
      </w:r>
    </w:p>
    <w:p w14:paraId="5652AF45" w14:textId="77777777" w:rsidR="0016420A" w:rsidRDefault="0016420A">
      <w:pPr>
        <w:pStyle w:val="aa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 договора</w:t>
      </w:r>
    </w:p>
    <w:p w14:paraId="3D1ADF41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4AF39DC0" w14:textId="3FCF4DB8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Администрация  в связи с необходимостью ограничения роста размера платы граждан за коммунальные услуги в 202</w:t>
      </w:r>
      <w:r w:rsidR="003A155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и в соответствии с постановлением Правительства Ростовской области от 22.03.2013 №165 «Об ограничении в Ростовской области роста размера платы граждан за коммунальные услуги», постановлением Администрации Шолоховского городского поселения от </w:t>
      </w:r>
      <w:r w:rsidR="00141F91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>.</w:t>
      </w:r>
      <w:r w:rsidR="00141F91"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141F9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C2457C">
        <w:rPr>
          <w:rFonts w:ascii="Times New Roman" w:hAnsi="Times New Roman" w:cs="Times New Roman"/>
          <w:sz w:val="28"/>
          <w:szCs w:val="28"/>
        </w:rPr>
        <w:t xml:space="preserve"> </w:t>
      </w:r>
      <w:r w:rsidR="00141F91">
        <w:rPr>
          <w:rFonts w:ascii="Times New Roman" w:hAnsi="Times New Roman" w:cs="Times New Roman"/>
          <w:sz w:val="28"/>
          <w:szCs w:val="28"/>
        </w:rPr>
        <w:t>3</w:t>
      </w:r>
      <w:r w:rsidR="004C2E9C">
        <w:rPr>
          <w:rFonts w:ascii="Times New Roman" w:hAnsi="Times New Roman" w:cs="Times New Roman"/>
          <w:sz w:val="28"/>
          <w:szCs w:val="28"/>
        </w:rPr>
        <w:t xml:space="preserve"> </w:t>
      </w:r>
      <w:r w:rsidRPr="00FE2D2B">
        <w:rPr>
          <w:rFonts w:ascii="Times New Roman" w:hAnsi="Times New Roman" w:cs="Times New Roman"/>
          <w:sz w:val="28"/>
          <w:szCs w:val="28"/>
        </w:rPr>
        <w:t>«О приведении размера платы граждан  в соответствие с предельными индексами</w:t>
      </w:r>
      <w:r w:rsidRPr="00FE2D2B">
        <w:rPr>
          <w:sz w:val="28"/>
          <w:szCs w:val="28"/>
        </w:rPr>
        <w:t>»</w:t>
      </w:r>
      <w:r w:rsidRPr="00FE2D2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обеспечивает предоставление в 202</w:t>
      </w:r>
      <w:r w:rsidR="00141F9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субсидии на возмещение предприятиям жилищно-коммунального хозяйства части платы граждан </w:t>
      </w:r>
      <w:r w:rsidR="007A1687">
        <w:rPr>
          <w:rFonts w:ascii="Times New Roman" w:hAnsi="Times New Roman"/>
          <w:sz w:val="28"/>
          <w:szCs w:val="28"/>
        </w:rPr>
        <w:t>за услуги по поставке тепловой энергии для централизованного отопления</w:t>
      </w:r>
      <w:r w:rsidR="007A16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объеме свыше установленных индексов максимального роста платы граждан за коммунальные услуги по Шолоховскому городскому  поселению в порядке, установленном договором.</w:t>
      </w:r>
    </w:p>
    <w:p w14:paraId="7EF7A01E" w14:textId="77777777" w:rsidR="0016420A" w:rsidRDefault="0016420A">
      <w:pPr>
        <w:pStyle w:val="a3"/>
        <w:spacing w:after="0" w:line="100" w:lineRule="atLeast"/>
        <w:ind w:firstLine="709"/>
        <w:jc w:val="both"/>
        <w:rPr>
          <w:sz w:val="28"/>
          <w:szCs w:val="28"/>
        </w:rPr>
      </w:pPr>
    </w:p>
    <w:p w14:paraId="7CC6A923" w14:textId="77777777" w:rsidR="0016420A" w:rsidRPr="00C2457C" w:rsidRDefault="0016420A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/>
          <w:sz w:val="28"/>
          <w:szCs w:val="28"/>
        </w:rPr>
      </w:pPr>
      <w:r w:rsidRPr="00C2457C">
        <w:rPr>
          <w:rFonts w:ascii="Times New Roman" w:hAnsi="Times New Roman"/>
          <w:sz w:val="28"/>
          <w:szCs w:val="28"/>
        </w:rPr>
        <w:t>Стоимость и порядок расчетов</w:t>
      </w:r>
    </w:p>
    <w:p w14:paraId="6C53A8DC" w14:textId="77777777" w:rsidR="0016420A" w:rsidRDefault="0016420A">
      <w:pPr>
        <w:pStyle w:val="a3"/>
        <w:spacing w:after="0"/>
        <w:ind w:left="1069"/>
        <w:rPr>
          <w:sz w:val="28"/>
          <w:szCs w:val="28"/>
        </w:rPr>
      </w:pPr>
    </w:p>
    <w:p w14:paraId="6081F795" w14:textId="2EE06464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Администрация возмещает Получателю субсидий в пределах лимитов бюджетных обязательств часть платы граждан за услуги </w:t>
      </w:r>
      <w:r w:rsidR="007A1687">
        <w:rPr>
          <w:rFonts w:ascii="Times New Roman" w:hAnsi="Times New Roman"/>
          <w:sz w:val="28"/>
          <w:szCs w:val="28"/>
        </w:rPr>
        <w:t>по поставке тепловой энергии для централизованного отопления</w:t>
      </w:r>
      <w:r>
        <w:rPr>
          <w:rFonts w:ascii="Times New Roman" w:hAnsi="Times New Roman" w:cs="Times New Roman"/>
          <w:sz w:val="28"/>
          <w:szCs w:val="28"/>
        </w:rPr>
        <w:t>, предоставляемые населению Шолоховского городского поселения, в объеме свыше установленных индексов максимального роста платы граждан за указанные коммунальные услуги на 202</w:t>
      </w:r>
      <w:r w:rsidR="0075467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7503EC1D" w14:textId="2DEB2C7E" w:rsidR="0016420A" w:rsidRPr="007478C3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7478C3">
        <w:rPr>
          <w:rFonts w:ascii="Times New Roman" w:hAnsi="Times New Roman" w:cs="Times New Roman"/>
          <w:sz w:val="28"/>
          <w:szCs w:val="28"/>
        </w:rPr>
        <w:t xml:space="preserve">Объем выделенных субсидий </w:t>
      </w:r>
      <w:r w:rsidR="00C2457C">
        <w:rPr>
          <w:rFonts w:ascii="Times New Roman" w:hAnsi="Times New Roman" w:cs="Times New Roman"/>
          <w:sz w:val="28"/>
          <w:szCs w:val="28"/>
        </w:rPr>
        <w:t xml:space="preserve">с учётом НДС </w:t>
      </w:r>
      <w:r w:rsidRPr="007478C3">
        <w:rPr>
          <w:rFonts w:ascii="Times New Roman" w:hAnsi="Times New Roman" w:cs="Times New Roman"/>
          <w:sz w:val="28"/>
          <w:szCs w:val="28"/>
        </w:rPr>
        <w:t>составляет</w:t>
      </w:r>
      <w:r w:rsidR="007478C3" w:rsidRPr="007478C3">
        <w:rPr>
          <w:rFonts w:ascii="Times New Roman" w:hAnsi="Times New Roman" w:cs="Times New Roman"/>
          <w:sz w:val="28"/>
          <w:szCs w:val="28"/>
        </w:rPr>
        <w:t xml:space="preserve"> </w:t>
      </w:r>
      <w:r w:rsidR="00754671">
        <w:rPr>
          <w:rFonts w:ascii="Times New Roman" w:hAnsi="Times New Roman" w:cs="Times New Roman"/>
          <w:sz w:val="28"/>
          <w:szCs w:val="28"/>
        </w:rPr>
        <w:t xml:space="preserve">18 250 </w:t>
      </w:r>
      <w:r w:rsidR="00083E9B">
        <w:rPr>
          <w:rFonts w:ascii="Times New Roman" w:hAnsi="Times New Roman" w:cs="Times New Roman"/>
          <w:sz w:val="28"/>
          <w:szCs w:val="28"/>
        </w:rPr>
        <w:t>9</w:t>
      </w:r>
      <w:r w:rsidR="00754671">
        <w:rPr>
          <w:rFonts w:ascii="Times New Roman" w:hAnsi="Times New Roman" w:cs="Times New Roman"/>
          <w:sz w:val="28"/>
          <w:szCs w:val="28"/>
        </w:rPr>
        <w:t>00</w:t>
      </w:r>
      <w:r w:rsidR="00782AC2">
        <w:rPr>
          <w:rFonts w:ascii="Times New Roman" w:hAnsi="Times New Roman" w:cs="Times New Roman"/>
          <w:sz w:val="28"/>
          <w:szCs w:val="28"/>
        </w:rPr>
        <w:t xml:space="preserve"> </w:t>
      </w:r>
      <w:r w:rsidRPr="007478C3">
        <w:rPr>
          <w:rFonts w:ascii="Times New Roman" w:hAnsi="Times New Roman" w:cs="Times New Roman"/>
          <w:sz w:val="28"/>
          <w:szCs w:val="28"/>
        </w:rPr>
        <w:t>(</w:t>
      </w:r>
      <w:r w:rsidR="00782AC2">
        <w:rPr>
          <w:rFonts w:ascii="Times New Roman" w:hAnsi="Times New Roman" w:cs="Times New Roman"/>
          <w:sz w:val="28"/>
          <w:szCs w:val="28"/>
        </w:rPr>
        <w:t>Восем</w:t>
      </w:r>
      <w:r w:rsidR="00976681">
        <w:rPr>
          <w:rFonts w:ascii="Times New Roman" w:hAnsi="Times New Roman" w:cs="Times New Roman"/>
          <w:sz w:val="28"/>
          <w:szCs w:val="28"/>
        </w:rPr>
        <w:t>надцать</w:t>
      </w:r>
      <w:r w:rsidR="00782AC2">
        <w:rPr>
          <w:rFonts w:ascii="Times New Roman" w:hAnsi="Times New Roman" w:cs="Times New Roman"/>
          <w:sz w:val="28"/>
          <w:szCs w:val="28"/>
        </w:rPr>
        <w:t xml:space="preserve"> миллионов </w:t>
      </w:r>
      <w:r w:rsidR="00976681">
        <w:rPr>
          <w:rFonts w:ascii="Times New Roman" w:hAnsi="Times New Roman" w:cs="Times New Roman"/>
          <w:sz w:val="28"/>
          <w:szCs w:val="28"/>
        </w:rPr>
        <w:t xml:space="preserve">двести пятьдесят тысяч </w:t>
      </w:r>
      <w:r w:rsidR="00083E9B">
        <w:rPr>
          <w:rFonts w:ascii="Times New Roman" w:hAnsi="Times New Roman" w:cs="Times New Roman"/>
          <w:sz w:val="28"/>
          <w:szCs w:val="28"/>
        </w:rPr>
        <w:t>девятьсот</w:t>
      </w:r>
      <w:r w:rsidRPr="007478C3">
        <w:rPr>
          <w:rFonts w:ascii="Times New Roman" w:hAnsi="Times New Roman" w:cs="Times New Roman"/>
          <w:sz w:val="28"/>
          <w:szCs w:val="28"/>
        </w:rPr>
        <w:t>)</w:t>
      </w:r>
      <w:r w:rsidR="00294C46">
        <w:rPr>
          <w:rFonts w:ascii="Times New Roman" w:hAnsi="Times New Roman" w:cs="Times New Roman"/>
          <w:sz w:val="28"/>
          <w:szCs w:val="28"/>
        </w:rPr>
        <w:t xml:space="preserve"> рублей </w:t>
      </w:r>
      <w:r w:rsidRPr="007478C3">
        <w:rPr>
          <w:rFonts w:ascii="Times New Roman" w:hAnsi="Times New Roman" w:cs="Times New Roman"/>
          <w:sz w:val="28"/>
          <w:szCs w:val="28"/>
        </w:rPr>
        <w:t xml:space="preserve"> </w:t>
      </w:r>
      <w:r w:rsidR="00782AC2">
        <w:rPr>
          <w:rFonts w:ascii="Times New Roman" w:hAnsi="Times New Roman" w:cs="Times New Roman"/>
          <w:sz w:val="28"/>
          <w:szCs w:val="28"/>
        </w:rPr>
        <w:t>00</w:t>
      </w:r>
      <w:r w:rsidR="00294C46">
        <w:rPr>
          <w:rFonts w:ascii="Times New Roman" w:hAnsi="Times New Roman" w:cs="Times New Roman"/>
          <w:sz w:val="28"/>
          <w:szCs w:val="28"/>
        </w:rPr>
        <w:t xml:space="preserve"> копе</w:t>
      </w:r>
      <w:r w:rsidR="00782AC2">
        <w:rPr>
          <w:rFonts w:ascii="Times New Roman" w:hAnsi="Times New Roman" w:cs="Times New Roman"/>
          <w:sz w:val="28"/>
          <w:szCs w:val="28"/>
        </w:rPr>
        <w:t>ек</w:t>
      </w:r>
      <w:r w:rsidRPr="007478C3">
        <w:rPr>
          <w:rFonts w:ascii="Times New Roman" w:hAnsi="Times New Roman" w:cs="Times New Roman"/>
          <w:sz w:val="28"/>
          <w:szCs w:val="28"/>
        </w:rPr>
        <w:t xml:space="preserve">, в том числе за счет областного бюджета </w:t>
      </w:r>
      <w:r w:rsidR="00976681">
        <w:rPr>
          <w:rFonts w:ascii="Times New Roman" w:hAnsi="Times New Roman" w:cs="Times New Roman"/>
          <w:sz w:val="28"/>
          <w:szCs w:val="28"/>
        </w:rPr>
        <w:t>17 301 800</w:t>
      </w:r>
      <w:r w:rsidRPr="007478C3">
        <w:rPr>
          <w:rFonts w:ascii="Times New Roman" w:hAnsi="Times New Roman" w:cs="Times New Roman"/>
          <w:sz w:val="28"/>
          <w:szCs w:val="28"/>
        </w:rPr>
        <w:t xml:space="preserve"> (</w:t>
      </w:r>
      <w:r w:rsidR="00976681">
        <w:rPr>
          <w:rFonts w:ascii="Times New Roman" w:hAnsi="Times New Roman" w:cs="Times New Roman"/>
          <w:sz w:val="28"/>
          <w:szCs w:val="28"/>
        </w:rPr>
        <w:t xml:space="preserve">Семнадцать миллионов триста </w:t>
      </w:r>
      <w:r w:rsidR="00976681">
        <w:rPr>
          <w:rFonts w:ascii="Times New Roman" w:hAnsi="Times New Roman" w:cs="Times New Roman"/>
          <w:sz w:val="28"/>
          <w:szCs w:val="28"/>
        </w:rPr>
        <w:lastRenderedPageBreak/>
        <w:t>одна тысяча восемьсот</w:t>
      </w:r>
      <w:r w:rsidR="00294C46">
        <w:rPr>
          <w:rFonts w:ascii="Times New Roman" w:hAnsi="Times New Roman" w:cs="Times New Roman"/>
          <w:sz w:val="28"/>
          <w:szCs w:val="28"/>
        </w:rPr>
        <w:t xml:space="preserve"> </w:t>
      </w:r>
      <w:r w:rsidRPr="007478C3">
        <w:rPr>
          <w:rFonts w:ascii="Times New Roman" w:hAnsi="Times New Roman" w:cs="Times New Roman"/>
          <w:sz w:val="28"/>
          <w:szCs w:val="28"/>
        </w:rPr>
        <w:t>) рубл</w:t>
      </w:r>
      <w:r w:rsidR="00782AC2">
        <w:rPr>
          <w:rFonts w:ascii="Times New Roman" w:hAnsi="Times New Roman" w:cs="Times New Roman"/>
          <w:sz w:val="28"/>
          <w:szCs w:val="28"/>
        </w:rPr>
        <w:t>ей</w:t>
      </w:r>
      <w:r w:rsidR="00294C46">
        <w:rPr>
          <w:rFonts w:ascii="Times New Roman" w:hAnsi="Times New Roman" w:cs="Times New Roman"/>
          <w:sz w:val="28"/>
          <w:szCs w:val="28"/>
        </w:rPr>
        <w:t xml:space="preserve"> </w:t>
      </w:r>
      <w:r w:rsidR="00782AC2">
        <w:rPr>
          <w:rFonts w:ascii="Times New Roman" w:hAnsi="Times New Roman" w:cs="Times New Roman"/>
          <w:sz w:val="28"/>
          <w:szCs w:val="28"/>
        </w:rPr>
        <w:t>0</w:t>
      </w:r>
      <w:r w:rsidR="00294C46">
        <w:rPr>
          <w:rFonts w:ascii="Times New Roman" w:hAnsi="Times New Roman" w:cs="Times New Roman"/>
          <w:sz w:val="28"/>
          <w:szCs w:val="28"/>
        </w:rPr>
        <w:t>0 копеек</w:t>
      </w:r>
      <w:r w:rsidRPr="007478C3">
        <w:rPr>
          <w:rFonts w:ascii="Times New Roman" w:hAnsi="Times New Roman" w:cs="Times New Roman"/>
          <w:sz w:val="28"/>
          <w:szCs w:val="28"/>
        </w:rPr>
        <w:t xml:space="preserve">, за счет местного бюджета </w:t>
      </w:r>
      <w:r w:rsidR="00976681">
        <w:rPr>
          <w:rFonts w:ascii="Times New Roman" w:hAnsi="Times New Roman" w:cs="Times New Roman"/>
          <w:sz w:val="28"/>
          <w:szCs w:val="28"/>
        </w:rPr>
        <w:t xml:space="preserve">949 </w:t>
      </w:r>
      <w:r w:rsidR="00083E9B">
        <w:rPr>
          <w:rFonts w:ascii="Times New Roman" w:hAnsi="Times New Roman" w:cs="Times New Roman"/>
          <w:sz w:val="28"/>
          <w:szCs w:val="28"/>
        </w:rPr>
        <w:t>1</w:t>
      </w:r>
      <w:r w:rsidR="00976681">
        <w:rPr>
          <w:rFonts w:ascii="Times New Roman" w:hAnsi="Times New Roman" w:cs="Times New Roman"/>
          <w:sz w:val="28"/>
          <w:szCs w:val="28"/>
        </w:rPr>
        <w:t>00</w:t>
      </w:r>
      <w:r w:rsidRPr="007478C3">
        <w:rPr>
          <w:rFonts w:ascii="Times New Roman" w:hAnsi="Times New Roman" w:cs="Times New Roman"/>
          <w:sz w:val="28"/>
          <w:szCs w:val="28"/>
        </w:rPr>
        <w:t xml:space="preserve"> (</w:t>
      </w:r>
      <w:r w:rsidR="00976681">
        <w:rPr>
          <w:rFonts w:ascii="Times New Roman" w:hAnsi="Times New Roman" w:cs="Times New Roman"/>
          <w:sz w:val="28"/>
          <w:szCs w:val="28"/>
        </w:rPr>
        <w:t>Девятьсот сорок девять тысяч</w:t>
      </w:r>
      <w:r w:rsidR="00083E9B">
        <w:rPr>
          <w:rFonts w:ascii="Times New Roman" w:hAnsi="Times New Roman" w:cs="Times New Roman"/>
          <w:sz w:val="28"/>
          <w:szCs w:val="28"/>
        </w:rPr>
        <w:t xml:space="preserve"> сто</w:t>
      </w:r>
      <w:r w:rsidRPr="007478C3">
        <w:rPr>
          <w:rFonts w:ascii="Times New Roman" w:hAnsi="Times New Roman" w:cs="Times New Roman"/>
          <w:sz w:val="28"/>
          <w:szCs w:val="28"/>
        </w:rPr>
        <w:t>) рублей</w:t>
      </w:r>
      <w:r w:rsidR="00461979">
        <w:rPr>
          <w:rFonts w:ascii="Times New Roman" w:hAnsi="Times New Roman" w:cs="Times New Roman"/>
          <w:sz w:val="28"/>
          <w:szCs w:val="28"/>
        </w:rPr>
        <w:t xml:space="preserve"> 0</w:t>
      </w:r>
      <w:r w:rsidR="00782AC2">
        <w:rPr>
          <w:rFonts w:ascii="Times New Roman" w:hAnsi="Times New Roman" w:cs="Times New Roman"/>
          <w:sz w:val="28"/>
          <w:szCs w:val="28"/>
        </w:rPr>
        <w:t>0</w:t>
      </w:r>
      <w:r w:rsidR="00461979">
        <w:rPr>
          <w:rFonts w:ascii="Times New Roman" w:hAnsi="Times New Roman" w:cs="Times New Roman"/>
          <w:sz w:val="28"/>
          <w:szCs w:val="28"/>
        </w:rPr>
        <w:t xml:space="preserve"> копе</w:t>
      </w:r>
      <w:r w:rsidR="00782AC2">
        <w:rPr>
          <w:rFonts w:ascii="Times New Roman" w:hAnsi="Times New Roman" w:cs="Times New Roman"/>
          <w:sz w:val="28"/>
          <w:szCs w:val="28"/>
        </w:rPr>
        <w:t>ек</w:t>
      </w:r>
      <w:r w:rsidRPr="007478C3">
        <w:rPr>
          <w:rFonts w:ascii="Times New Roman" w:hAnsi="Times New Roman" w:cs="Times New Roman"/>
          <w:sz w:val="28"/>
          <w:szCs w:val="28"/>
        </w:rPr>
        <w:t>.</w:t>
      </w:r>
    </w:p>
    <w:p w14:paraId="3285FE56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78C3">
        <w:rPr>
          <w:rFonts w:ascii="Times New Roman" w:hAnsi="Times New Roman" w:cs="Times New Roman"/>
          <w:sz w:val="28"/>
          <w:szCs w:val="28"/>
        </w:rPr>
        <w:t>2.3.Распределение субсидий представлено в приложении № 1 к договору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97AEF00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Для получения субсидии за предыдущий отчетный период, Получатель субсидии в срок не позднее 05 числа месяца, следующего за отчетным периодом, предоставляет Администрации заявку с указанием суммы субсидии, подлежащей перечислению за предыдущий отчетный период и отчет о фактических объемах поставки тепловой энергии за отчетный период с приложением следующих документов:</w:t>
      </w:r>
    </w:p>
    <w:p w14:paraId="5C2FB0F5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расчет на возмещение выпадающих доходов, не покрываемых платежами населения за предыдущий отчетный период;</w:t>
      </w:r>
    </w:p>
    <w:p w14:paraId="2CA49EAA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счет или счет-фактуру на получение субсидии за отчетный период;</w:t>
      </w:r>
    </w:p>
    <w:p w14:paraId="4267BCAB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отчет о фактических объемах поставки населению тепловой энергии для централизованного отопления за отчетный период.</w:t>
      </w:r>
    </w:p>
    <w:p w14:paraId="20BDCEF4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Услуги за декабрь месяц финансового года, оплачиваются по расчетному объему услуг в пределах выделенных бюджетных ассигнований.</w:t>
      </w:r>
    </w:p>
    <w:p w14:paraId="2CB93085" w14:textId="75DF2A86" w:rsidR="0016420A" w:rsidRDefault="0016420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89C">
        <w:rPr>
          <w:rFonts w:ascii="Times New Roman" w:hAnsi="Times New Roman" w:cs="Times New Roman"/>
          <w:sz w:val="28"/>
          <w:szCs w:val="28"/>
        </w:rPr>
        <w:t>Объем фактически оказанных услуг за декабрь представляется в срок до 15 января следующего года и в случае наличия неподтверждённого объема услуг, излишне полученные средства подлежат возврату в бюджет Администрации</w:t>
      </w:r>
      <w:r w:rsidR="00082148">
        <w:rPr>
          <w:rFonts w:ascii="Times New Roman" w:hAnsi="Times New Roman" w:cs="Times New Roman"/>
          <w:sz w:val="28"/>
          <w:szCs w:val="28"/>
        </w:rPr>
        <w:t>,</w:t>
      </w:r>
      <w:r w:rsidR="005D289C" w:rsidRPr="005D289C">
        <w:rPr>
          <w:rFonts w:ascii="Times New Roman" w:hAnsi="Times New Roman" w:cs="Times New Roman"/>
          <w:sz w:val="28"/>
          <w:szCs w:val="28"/>
        </w:rPr>
        <w:t xml:space="preserve"> в сроки установленные бюджетным законодательством Российской Федерации и в порядке, установленном Министерством финансов Ростовской области</w:t>
      </w:r>
      <w:r w:rsidRPr="005D289C">
        <w:rPr>
          <w:rFonts w:ascii="Times New Roman" w:hAnsi="Times New Roman" w:cs="Times New Roman"/>
          <w:sz w:val="28"/>
          <w:szCs w:val="28"/>
        </w:rPr>
        <w:t>.</w:t>
      </w:r>
    </w:p>
    <w:p w14:paraId="57873BE7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Администрация в течение5 рабочих дней со дня получения выписки из лицевого счета о поступлении иных межбюджетных трансфертов за счет средств областного бюджета осуществляет перечисление субсидии на счет Получателя субсидий на основании фактически принятого расчета.</w:t>
      </w:r>
    </w:p>
    <w:p w14:paraId="7A11E1BC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0DDAD1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Права и обязанности сторон</w:t>
      </w:r>
    </w:p>
    <w:p w14:paraId="7D903E97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21BE2FAD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Получатель субсидии обязуется:</w:t>
      </w:r>
    </w:p>
    <w:p w14:paraId="1837CD67" w14:textId="4ED05F50" w:rsidR="0016420A" w:rsidRDefault="0016420A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3.1.1. Предоставлять населению Шолоховского городского поселения услуги </w:t>
      </w:r>
      <w:r w:rsidR="007A1687">
        <w:rPr>
          <w:rFonts w:ascii="Times New Roman" w:hAnsi="Times New Roman"/>
          <w:sz w:val="28"/>
          <w:szCs w:val="28"/>
        </w:rPr>
        <w:t>по поставке тепловой энергии для централизованного отопления</w:t>
      </w:r>
      <w:r w:rsidR="007A16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полном объеме по тарифам, утверждёнными постановлением Администрации Шолоховского городского поселения от </w:t>
      </w:r>
      <w:r w:rsidR="00A212F8">
        <w:rPr>
          <w:rFonts w:ascii="Times New Roman" w:hAnsi="Times New Roman" w:cs="Times New Roman"/>
          <w:sz w:val="28"/>
          <w:szCs w:val="28"/>
        </w:rPr>
        <w:t xml:space="preserve">09.01.2024 года № 3 </w:t>
      </w:r>
      <w:r w:rsidRPr="00FE2D2B">
        <w:rPr>
          <w:rFonts w:ascii="Times New Roman" w:hAnsi="Times New Roman" w:cs="Times New Roman"/>
          <w:sz w:val="28"/>
          <w:szCs w:val="28"/>
        </w:rPr>
        <w:t>«О приведении размера платы граждан  в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с предельными индексами</w:t>
      </w:r>
      <w:r>
        <w:rPr>
          <w:sz w:val="28"/>
          <w:szCs w:val="28"/>
        </w:rPr>
        <w:t>».</w:t>
      </w:r>
    </w:p>
    <w:p w14:paraId="2FCF9BD2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3.1.2. Использовать субсидии, предоставляемые Получателю субсидий, по целевому назначению.</w:t>
      </w:r>
    </w:p>
    <w:p w14:paraId="4A9991FE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Администрация обязуется:</w:t>
      </w:r>
    </w:p>
    <w:p w14:paraId="00829ACA" w14:textId="22C93C09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3.2.1. Обеспечивать своевременное перечисление Получателю субсидий средств на возмещение части платы граждан за услуги </w:t>
      </w:r>
      <w:r w:rsidR="007A1687">
        <w:rPr>
          <w:rFonts w:ascii="Times New Roman" w:hAnsi="Times New Roman"/>
          <w:sz w:val="28"/>
          <w:szCs w:val="28"/>
        </w:rPr>
        <w:t>по поставке тепловой энергии для централизованного отопления</w:t>
      </w:r>
      <w:r>
        <w:rPr>
          <w:rFonts w:ascii="Times New Roman" w:hAnsi="Times New Roman" w:cs="Times New Roman"/>
          <w:sz w:val="28"/>
          <w:szCs w:val="28"/>
        </w:rPr>
        <w:t>, предоставляемые населению Шолоховского городского поселения, в объеме свыше установленного индекса максимального роста платы граждан за коммунальные услуги на 202</w:t>
      </w:r>
      <w:r w:rsidR="0097668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с учетом фактического объема предоставленных услуг, на основании предоставленных Получателем субсидий расчетов.</w:t>
      </w:r>
    </w:p>
    <w:p w14:paraId="2D78DEDF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Администрация имеет право вносить изменения в распределение средств при уточнении плана финансирования на основании соответствующих решений Собрания депутатов Шолоховского городского поселения.</w:t>
      </w:r>
    </w:p>
    <w:p w14:paraId="110AE04A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4B3C9A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Ответственность сторон</w:t>
      </w:r>
    </w:p>
    <w:p w14:paraId="0660CD9B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4ABC7372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Субсидии носят целевой характер и не могут быть использованы на другие цели. За нецелевое использование средств по настоящему договору Администрация и Получатель субсидий несут ответственность, установленную действующим законодательством.</w:t>
      </w:r>
    </w:p>
    <w:p w14:paraId="3AA5C8D6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Получатель субсидий несет ответственность за достоверность представленных сведений.</w:t>
      </w:r>
    </w:p>
    <w:p w14:paraId="05168D37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Администрация не несет ответственность за несвоевременную выплату субсидий, связанную с несвоевременным поступлением бюджетных ассигнований на расчетный счет или в связи с изменением лимитов финансирования.</w:t>
      </w:r>
    </w:p>
    <w:p w14:paraId="4D3437CB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4D4527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действий договора</w:t>
      </w:r>
    </w:p>
    <w:p w14:paraId="1A62E447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5EDC3BFA" w14:textId="32D8BE8A" w:rsidR="0016420A" w:rsidRDefault="0016420A" w:rsidP="004619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61979" w:rsidRPr="00461979">
        <w:rPr>
          <w:rFonts w:ascii="Times New Roman" w:hAnsi="Times New Roman" w:cs="Times New Roman"/>
          <w:sz w:val="28"/>
          <w:szCs w:val="28"/>
        </w:rPr>
        <w:t>Настоящий договор вступает в силу с момента его подписания сторонами, действует до 31.12.202</w:t>
      </w:r>
      <w:r w:rsidR="00976681">
        <w:rPr>
          <w:rFonts w:ascii="Times New Roman" w:hAnsi="Times New Roman" w:cs="Times New Roman"/>
          <w:sz w:val="28"/>
          <w:szCs w:val="28"/>
        </w:rPr>
        <w:t>4</w:t>
      </w:r>
      <w:r w:rsidR="00461979" w:rsidRPr="00461979">
        <w:rPr>
          <w:rFonts w:ascii="Times New Roman" w:hAnsi="Times New Roman" w:cs="Times New Roman"/>
          <w:sz w:val="28"/>
          <w:szCs w:val="28"/>
        </w:rPr>
        <w:t xml:space="preserve"> года и распространяется на правоотношения, возникшие с 01.0</w:t>
      </w:r>
      <w:r w:rsidR="00782AC2">
        <w:rPr>
          <w:rFonts w:ascii="Times New Roman" w:hAnsi="Times New Roman" w:cs="Times New Roman"/>
          <w:sz w:val="28"/>
          <w:szCs w:val="28"/>
        </w:rPr>
        <w:t>1</w:t>
      </w:r>
      <w:r w:rsidR="00461979" w:rsidRPr="00461979">
        <w:rPr>
          <w:rFonts w:ascii="Times New Roman" w:hAnsi="Times New Roman" w:cs="Times New Roman"/>
          <w:sz w:val="28"/>
          <w:szCs w:val="28"/>
        </w:rPr>
        <w:t>.202</w:t>
      </w:r>
      <w:r w:rsidR="00976681">
        <w:rPr>
          <w:rFonts w:ascii="Times New Roman" w:hAnsi="Times New Roman" w:cs="Times New Roman"/>
          <w:sz w:val="28"/>
          <w:szCs w:val="28"/>
        </w:rPr>
        <w:t>4</w:t>
      </w:r>
      <w:r w:rsidR="00461979" w:rsidRPr="00461979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0D75B4AC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Действие непреодолимой силы</w:t>
      </w:r>
    </w:p>
    <w:p w14:paraId="77A0D929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70B80050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  Ни одна из Сторон не несет ответственности перед другой Стороной за задержку или невыполнение обязательств, обусловленных обстоятельствами, возникшими помимо воли и желания Сторон и которые нельзя предвидеть или избежать. Такими обстоятельствами признаются: военные действия, объявление режима военного или чрезвычайного положения, блокада, эмбарго, взрывы, эпидемии, землетрясения, наводнения, пожары и другие стихийные бедствия, а также введение запретных либо ограниченных мер законодательством Российской Федерации и Ростовской области в период действия договора (форс-мажорные обстоятельства).</w:t>
      </w:r>
    </w:p>
    <w:p w14:paraId="5DF0F82B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6.2. Свидетельство, выданное соответствующей торгово-промышленной палатой или иным компетентным органом, является достаточным подтверждением наличия и продолжительности действия непреодолимой силы. </w:t>
      </w:r>
    </w:p>
    <w:p w14:paraId="006D7440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6.3. Сторона, ссылающаяся на вышеуказанные обстоятельства, обязана незамедлительно известить о них другую сторону в письменной форме.</w:t>
      </w:r>
    </w:p>
    <w:p w14:paraId="02115A93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ECC6A08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Прочие условия</w:t>
      </w:r>
    </w:p>
    <w:p w14:paraId="330C95D3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04DC93F3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В случае систематического нарушения условий настоящего договора одной из сторон, другая сторона имеет право расторгнуть договор в порядке, установленном действующим законодательством</w:t>
      </w:r>
    </w:p>
    <w:p w14:paraId="1D249205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Стороны обязуются не принимать в одностороннем порядке каких-либо действий, влияющих на выполнение условий договора, ущемляющих интересы Сторон.</w:t>
      </w:r>
    </w:p>
    <w:p w14:paraId="1F027AE6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Во всем, что не урегулировано настоящим договором, стороны руководствуются действующим законодательством Российской Федерации.</w:t>
      </w:r>
    </w:p>
    <w:p w14:paraId="3D317C0F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E710F43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 и дополнения</w:t>
      </w:r>
    </w:p>
    <w:p w14:paraId="42633F94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748ADA1E" w14:textId="77777777" w:rsidR="0016420A" w:rsidRDefault="0016420A" w:rsidP="002B5077">
      <w:pPr>
        <w:pStyle w:val="aa"/>
        <w:numPr>
          <w:ilvl w:val="2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изменения и дополнения к договору согласовываются сторонами и оформляются в виде дополнительного соглашения к договору.</w:t>
      </w:r>
    </w:p>
    <w:p w14:paraId="0DDEAA6F" w14:textId="77777777" w:rsidR="0016420A" w:rsidRDefault="0016420A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23D2FC7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Разрешение споров</w:t>
      </w:r>
    </w:p>
    <w:p w14:paraId="705EBBC2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7D55F2D7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9.1. Все споры или разногласия, которые могут возникнуть при исполнении настоящего договора, будут решаться путем переговоров между сторонами.</w:t>
      </w:r>
    </w:p>
    <w:p w14:paraId="65521B90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9.2. В случае невозможности разрешения разногласий путем переговоров они решаются в претензионном порядке. Срок ответа на претензию - 20 календарных дней. Споры, не разрешенные в претензионном порядке, подлежат рассмотрению в арбитражном суде Ростовской области в соответствии с действующим законодательством Российской Федерации.</w:t>
      </w:r>
    </w:p>
    <w:p w14:paraId="19F84E17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D8759C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14:paraId="3C24D6C9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p w14:paraId="6C50B32F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10.1. В остальном, что не предусмотрено договором, Стороны будут руководствоваться действующим законодательством Российской Федерации.</w:t>
      </w:r>
    </w:p>
    <w:p w14:paraId="6EF70DEE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10.2. Настоящий договор составлен в двух подлинных экземплярах, имеющих равную юридическую силу, по одному экземпляру для каждой из сторон.</w:t>
      </w:r>
    </w:p>
    <w:p w14:paraId="16DE470B" w14:textId="77777777" w:rsidR="0016420A" w:rsidRDefault="001642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5833E8" w14:textId="77777777" w:rsidR="0016420A" w:rsidRDefault="0016420A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Реквизиты сторон </w:t>
      </w:r>
    </w:p>
    <w:p w14:paraId="1ACC2CFE" w14:textId="77777777" w:rsidR="0016420A" w:rsidRDefault="0016420A">
      <w:pPr>
        <w:pStyle w:val="aa"/>
        <w:spacing w:after="0" w:line="240" w:lineRule="auto"/>
        <w:ind w:left="1069"/>
        <w:rPr>
          <w:rFonts w:ascii="Times New Roman" w:hAnsi="Times New Roman" w:cs="Times New Roman"/>
          <w:sz w:val="28"/>
          <w:szCs w:val="28"/>
        </w:rPr>
      </w:pPr>
    </w:p>
    <w:tbl>
      <w:tblPr>
        <w:tblW w:w="10246" w:type="dxa"/>
        <w:tblInd w:w="-106" w:type="dxa"/>
        <w:tblLook w:val="00A0" w:firstRow="1" w:lastRow="0" w:firstColumn="1" w:lastColumn="0" w:noHBand="0" w:noVBand="0"/>
      </w:tblPr>
      <w:tblGrid>
        <w:gridCol w:w="5103"/>
        <w:gridCol w:w="533"/>
        <w:gridCol w:w="4563"/>
        <w:gridCol w:w="47"/>
      </w:tblGrid>
      <w:tr w:rsidR="0016420A" w14:paraId="4004127F" w14:textId="77777777" w:rsidTr="00C6349E">
        <w:trPr>
          <w:trHeight w:val="268"/>
        </w:trPr>
        <w:tc>
          <w:tcPr>
            <w:tcW w:w="5103" w:type="dxa"/>
          </w:tcPr>
          <w:p w14:paraId="507EA350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  <w:p w14:paraId="0B306C51" w14:textId="27B089BD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Шолоховского</w:t>
            </w:r>
          </w:p>
          <w:p w14:paraId="3AA0F253" w14:textId="4E07A40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14:paraId="435604CA" w14:textId="345A670F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  <w:p w14:paraId="5602A341" w14:textId="7777777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347022, Ростовская область,</w:t>
            </w:r>
          </w:p>
          <w:p w14:paraId="3E3DE7B4" w14:textId="7777777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Белокалитвинский район,</w:t>
            </w:r>
          </w:p>
          <w:p w14:paraId="67EEBE3A" w14:textId="7777777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р.п. Шолоховский,</w:t>
            </w:r>
          </w:p>
          <w:p w14:paraId="4D04AF1B" w14:textId="7777777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Комсомольская, 21</w:t>
            </w:r>
          </w:p>
          <w:p w14:paraId="47BE7833" w14:textId="7777777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14:paraId="71160AC0" w14:textId="77777777" w:rsidR="003175BA" w:rsidRPr="007478C3" w:rsidRDefault="003175BA" w:rsidP="003175BA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8C3">
              <w:rPr>
                <w:rFonts w:ascii="Times New Roman" w:hAnsi="Times New Roman" w:cs="Arial"/>
                <w:color w:val="000000"/>
                <w:sz w:val="28"/>
                <w:szCs w:val="28"/>
                <w:lang w:eastAsia="zh-CN"/>
              </w:rPr>
              <w:t>ИНН 6142019400 КПП 614201001</w:t>
            </w:r>
          </w:p>
          <w:p w14:paraId="75A759DD" w14:textId="77777777" w:rsidR="003175BA" w:rsidRPr="007478C3" w:rsidRDefault="003175BA" w:rsidP="003175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en-US"/>
              </w:rPr>
            </w:pPr>
            <w:r w:rsidRPr="007478C3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en-US"/>
              </w:rPr>
              <w:t>Отделение Ростов-на-Дону Банка России//УФК по Ростовской области г. Ростов- на- Дону;</w:t>
            </w:r>
          </w:p>
          <w:p w14:paraId="302F65B4" w14:textId="77777777" w:rsidR="003175BA" w:rsidRPr="007478C3" w:rsidRDefault="003175BA" w:rsidP="003175BA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8C3">
              <w:rPr>
                <w:rFonts w:ascii="Times New Roman" w:hAnsi="Times New Roman" w:cs="Times New Roman"/>
                <w:sz w:val="28"/>
                <w:szCs w:val="28"/>
              </w:rPr>
              <w:t>р/с 03231643606061025800</w:t>
            </w:r>
          </w:p>
          <w:p w14:paraId="255D6BF4" w14:textId="77777777" w:rsidR="003175BA" w:rsidRPr="007478C3" w:rsidRDefault="003175BA" w:rsidP="003175BA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8C3">
              <w:rPr>
                <w:rFonts w:ascii="Times New Roman" w:hAnsi="Times New Roman" w:cs="Times New Roman"/>
                <w:sz w:val="28"/>
                <w:szCs w:val="28"/>
              </w:rPr>
              <w:t>ЕКС 40102810845370000050</w:t>
            </w:r>
          </w:p>
          <w:p w14:paraId="0C034703" w14:textId="77777777" w:rsidR="003175BA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478C3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БИК 016015102 </w:t>
            </w:r>
          </w:p>
          <w:p w14:paraId="74C7E99F" w14:textId="77777777" w:rsidR="003175BA" w:rsidRPr="007478C3" w:rsidRDefault="003175BA" w:rsidP="003175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478C3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ОКТМО 60606102</w:t>
            </w:r>
          </w:p>
          <w:p w14:paraId="70C413D7" w14:textId="77777777" w:rsidR="003175BA" w:rsidRDefault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FBB79F" w14:textId="77777777" w:rsidR="003175BA" w:rsidRDefault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C88EC9" w14:textId="77777777" w:rsidR="003175BA" w:rsidRDefault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E584C8" w14:textId="77777777" w:rsidR="003175BA" w:rsidRDefault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26496B" w14:textId="22DBCB2E" w:rsidR="003175BA" w:rsidRDefault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________________/Снисаренко О.П./</w:t>
            </w:r>
          </w:p>
          <w:p w14:paraId="25E6BA5B" w14:textId="4105A3F4" w:rsidR="003175BA" w:rsidRDefault="003175BA" w:rsidP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43" w:type="dxa"/>
            <w:gridSpan w:val="3"/>
          </w:tcPr>
          <w:p w14:paraId="058A4038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Получатель субсидий</w:t>
            </w:r>
          </w:p>
          <w:p w14:paraId="082EFBDB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ООО «ДТС»</w:t>
            </w:r>
          </w:p>
          <w:p w14:paraId="0D80B024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 xml:space="preserve">Юридический адрес: </w:t>
            </w:r>
            <w:r>
              <w:rPr>
                <w:rFonts w:ascii="Times New Roman" w:hAnsi="Times New Roman"/>
                <w:sz w:val="28"/>
                <w:szCs w:val="28"/>
              </w:rPr>
              <w:t>346880</w:t>
            </w:r>
            <w:r w:rsidRPr="00247917">
              <w:rPr>
                <w:rFonts w:ascii="Times New Roman" w:hAnsi="Times New Roman"/>
                <w:sz w:val="28"/>
                <w:szCs w:val="28"/>
              </w:rPr>
              <w:t xml:space="preserve">, Российская Федерация, Ростовская обл., </w:t>
            </w:r>
            <w:r>
              <w:rPr>
                <w:rFonts w:ascii="Times New Roman" w:hAnsi="Times New Roman"/>
                <w:sz w:val="28"/>
                <w:szCs w:val="28"/>
              </w:rPr>
              <w:t>г. Батайск, ул. Кирова зд.14 ком.10</w:t>
            </w:r>
          </w:p>
          <w:p w14:paraId="1CF215AB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ИНН 6141040790, КПП 614101001</w:t>
            </w:r>
          </w:p>
          <w:p w14:paraId="0E360AA1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Структурное подразделение:</w:t>
            </w:r>
          </w:p>
          <w:p w14:paraId="4A427D3B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 xml:space="preserve">Белокалитвинский район тепловых сетей </w:t>
            </w:r>
            <w:r>
              <w:rPr>
                <w:rFonts w:ascii="Times New Roman" w:hAnsi="Times New Roman"/>
                <w:sz w:val="28"/>
                <w:szCs w:val="28"/>
              </w:rPr>
              <w:t>общества с ограниченной ответственностью «Донэнерго Тепловые сети» (БкРТС ООО «ДТС»)</w:t>
            </w:r>
          </w:p>
          <w:p w14:paraId="73CB29DB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 xml:space="preserve">347041, Ростовская обл., </w:t>
            </w:r>
          </w:p>
          <w:p w14:paraId="5411A633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г.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47917">
              <w:rPr>
                <w:rFonts w:ascii="Times New Roman" w:hAnsi="Times New Roman"/>
                <w:sz w:val="28"/>
                <w:szCs w:val="28"/>
              </w:rPr>
              <w:t>Белая Калитва,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47917">
              <w:rPr>
                <w:rFonts w:ascii="Times New Roman" w:hAnsi="Times New Roman"/>
                <w:sz w:val="28"/>
                <w:szCs w:val="28"/>
              </w:rPr>
              <w:t>Совхозная, 2 «з»</w:t>
            </w:r>
          </w:p>
          <w:p w14:paraId="4421E53E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 xml:space="preserve">Банковские реквизиты: </w:t>
            </w:r>
          </w:p>
          <w:p w14:paraId="636458E2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ИНН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6141040790, КПП 614245001</w:t>
            </w:r>
          </w:p>
          <w:p w14:paraId="1BB2BC62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 xml:space="preserve">Р/счет </w:t>
            </w:r>
            <w:r>
              <w:rPr>
                <w:rFonts w:ascii="Times New Roman" w:hAnsi="Times New Roman"/>
                <w:sz w:val="28"/>
                <w:szCs w:val="28"/>
              </w:rPr>
              <w:t>40702810852090046044</w:t>
            </w:r>
          </w:p>
          <w:p w14:paraId="32F1ACC1" w14:textId="77777777" w:rsidR="003175BA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в Юго-Западном банке ПАО Сбербанк</w:t>
            </w:r>
          </w:p>
          <w:p w14:paraId="7C7D47F1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г.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47917">
              <w:rPr>
                <w:rFonts w:ascii="Times New Roman" w:hAnsi="Times New Roman"/>
                <w:sz w:val="28"/>
                <w:szCs w:val="28"/>
              </w:rPr>
              <w:t>Ростов-на-Дону,</w:t>
            </w:r>
          </w:p>
          <w:p w14:paraId="6D3DF4F7" w14:textId="77777777" w:rsidR="003175BA" w:rsidRPr="00247917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кор/счет 30101810600000000602</w:t>
            </w:r>
          </w:p>
          <w:p w14:paraId="7CEB90DA" w14:textId="77777777" w:rsidR="003175BA" w:rsidRDefault="003175BA" w:rsidP="003175BA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247917">
              <w:rPr>
                <w:rFonts w:ascii="Times New Roman" w:hAnsi="Times New Roman"/>
                <w:sz w:val="28"/>
                <w:szCs w:val="28"/>
              </w:rPr>
              <w:t>БИК 046015602</w:t>
            </w:r>
          </w:p>
          <w:p w14:paraId="3BE9BD89" w14:textId="77777777" w:rsidR="003175BA" w:rsidRDefault="00317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8803BC" w14:textId="5BFF938A" w:rsidR="003175BA" w:rsidRPr="00C6349E" w:rsidRDefault="003175BA" w:rsidP="00C634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46B7">
              <w:rPr>
                <w:sz w:val="28"/>
                <w:szCs w:val="28"/>
              </w:rPr>
              <w:t>_________________/</w:t>
            </w:r>
            <w:r w:rsidR="00976681">
              <w:rPr>
                <w:rFonts w:ascii="Times New Roman" w:hAnsi="Times New Roman" w:cs="Times New Roman"/>
                <w:sz w:val="28"/>
                <w:szCs w:val="28"/>
              </w:rPr>
              <w:t>Омельченко Н.А</w:t>
            </w:r>
            <w:r w:rsidR="00871F3B" w:rsidRPr="00871F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71F3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</w:tc>
      </w:tr>
      <w:tr w:rsidR="0016420A" w14:paraId="08F719E6" w14:textId="77777777" w:rsidTr="00C6349E">
        <w:trPr>
          <w:gridAfter w:val="1"/>
          <w:wAfter w:w="47" w:type="dxa"/>
          <w:trHeight w:val="707"/>
        </w:trPr>
        <w:tc>
          <w:tcPr>
            <w:tcW w:w="5636" w:type="dxa"/>
            <w:gridSpan w:val="2"/>
          </w:tcPr>
          <w:p w14:paraId="01034CF7" w14:textId="33966D92" w:rsidR="0016420A" w:rsidRDefault="00164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lastRenderedPageBreak/>
              <w:tab/>
            </w:r>
          </w:p>
        </w:tc>
        <w:tc>
          <w:tcPr>
            <w:tcW w:w="4563" w:type="dxa"/>
          </w:tcPr>
          <w:p w14:paraId="76AC62CA" w14:textId="77777777" w:rsidR="0016420A" w:rsidRPr="00BE7906" w:rsidRDefault="001642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Приложение № 1</w:t>
            </w:r>
          </w:p>
          <w:p w14:paraId="4E56CF07" w14:textId="77777777" w:rsidR="0016420A" w:rsidRPr="00BE7906" w:rsidRDefault="001642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 Договору</w:t>
            </w:r>
          </w:p>
          <w:p w14:paraId="73511748" w14:textId="1EBD28AB" w:rsidR="0016420A" w:rsidRPr="00BE7906" w:rsidRDefault="001642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«</w:t>
            </w:r>
            <w:r w:rsidR="00BD02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</w:t>
            </w:r>
            <w:r w:rsidR="00892D6F"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BD02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февраля </w:t>
            </w:r>
            <w:r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</w:t>
            </w:r>
            <w:r w:rsidR="00E6232F"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="00976681"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="00235901"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г. № </w:t>
            </w:r>
            <w:r w:rsidR="00BD02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507928" w:rsidRPr="00BE79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</w:t>
            </w:r>
          </w:p>
        </w:tc>
      </w:tr>
    </w:tbl>
    <w:p w14:paraId="0AA94009" w14:textId="77777777" w:rsidR="0016420A" w:rsidRDefault="0016420A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108" w:type="dxa"/>
        <w:tblBorders>
          <w:bottom w:val="single" w:sz="4" w:space="0" w:color="00000A"/>
          <w:insideH w:val="single" w:sz="4" w:space="0" w:color="00000A"/>
        </w:tblBorders>
        <w:tblCellMar>
          <w:left w:w="113" w:type="dxa"/>
        </w:tblCellMar>
        <w:tblLook w:val="00A0" w:firstRow="1" w:lastRow="0" w:firstColumn="1" w:lastColumn="0" w:noHBand="0" w:noVBand="0"/>
      </w:tblPr>
      <w:tblGrid>
        <w:gridCol w:w="2410"/>
        <w:gridCol w:w="3296"/>
        <w:gridCol w:w="2272"/>
        <w:gridCol w:w="2087"/>
      </w:tblGrid>
      <w:tr w:rsidR="0016420A" w14:paraId="3244CD3B" w14:textId="77777777" w:rsidTr="00C6349E">
        <w:trPr>
          <w:trHeight w:val="1613"/>
        </w:trPr>
        <w:tc>
          <w:tcPr>
            <w:tcW w:w="10065" w:type="dxa"/>
            <w:gridSpan w:val="4"/>
          </w:tcPr>
          <w:p w14:paraId="16F5BB28" w14:textId="54BEF94D" w:rsidR="0016420A" w:rsidRDefault="0016420A" w:rsidP="003B7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Распределение субсидий на возмещение предприятиями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на 202</w:t>
            </w:r>
            <w:r w:rsidR="0097668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год</w:t>
            </w:r>
          </w:p>
          <w:p w14:paraId="6C19BBC1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6420A" w14:paraId="68FC6906" w14:textId="77777777" w:rsidTr="00C6349E">
        <w:trPr>
          <w:trHeight w:val="503"/>
        </w:trPr>
        <w:tc>
          <w:tcPr>
            <w:tcW w:w="241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4821C7D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3296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5E8BA8E5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Вид услуги</w:t>
            </w:r>
          </w:p>
          <w:p w14:paraId="2EDB4FF4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2E9719A9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359" w:type="dxa"/>
            <w:gridSpan w:val="2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75C02FF3" w14:textId="4648DEA0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Объем субсидий</w:t>
            </w:r>
            <w:r w:rsidR="00C2457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 учётом НДС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тыс. руб.</w:t>
            </w:r>
          </w:p>
        </w:tc>
      </w:tr>
      <w:tr w:rsidR="0016420A" w14:paraId="5810C927" w14:textId="77777777" w:rsidTr="00C6349E">
        <w:trPr>
          <w:trHeight w:val="663"/>
        </w:trPr>
        <w:tc>
          <w:tcPr>
            <w:tcW w:w="241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655ECD0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296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96AB50B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2DB0136E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56E631C9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Местный бюджет</w:t>
            </w:r>
          </w:p>
        </w:tc>
      </w:tr>
      <w:tr w:rsidR="0016420A" w14:paraId="7F4C318E" w14:textId="77777777" w:rsidTr="00C6349E">
        <w:trPr>
          <w:trHeight w:val="657"/>
        </w:trPr>
        <w:tc>
          <w:tcPr>
            <w:tcW w:w="2410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701D4E8" w14:textId="77777777" w:rsidR="0016420A" w:rsidRDefault="00164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Шолоховское городское поселение</w:t>
            </w: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C5185CC" w14:textId="105858FF" w:rsidR="0016420A" w:rsidRDefault="00C91F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централизованное </w:t>
            </w:r>
            <w:r w:rsidR="0016420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отопление</w:t>
            </w: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E86C1D2" w14:textId="614A4C3E" w:rsidR="0016420A" w:rsidRDefault="009766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17 301 800,00</w:t>
            </w: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2C65F8B" w14:textId="3FD49753" w:rsidR="0016420A" w:rsidRDefault="009766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949 </w:t>
            </w:r>
            <w:r w:rsidR="0077029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00,00</w:t>
            </w:r>
          </w:p>
        </w:tc>
      </w:tr>
      <w:tr w:rsidR="00235901" w14:paraId="6613E28B" w14:textId="77777777" w:rsidTr="00C6349E">
        <w:trPr>
          <w:trHeight w:val="316"/>
        </w:trPr>
        <w:tc>
          <w:tcPr>
            <w:tcW w:w="2410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29162187" w14:textId="77777777" w:rsidR="00235901" w:rsidRDefault="00235901" w:rsidP="00235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51110525" w14:textId="77777777" w:rsidR="00235901" w:rsidRDefault="00235901" w:rsidP="00235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4FF32C3" w14:textId="1184F93F" w:rsidR="00235901" w:rsidRDefault="00235901" w:rsidP="00235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17 301 800,00</w:t>
            </w: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D4B1FE9" w14:textId="703343B5" w:rsidR="00235901" w:rsidRDefault="00235901" w:rsidP="00235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949 </w:t>
            </w:r>
            <w:r w:rsidR="0077029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00,00</w:t>
            </w:r>
          </w:p>
        </w:tc>
      </w:tr>
    </w:tbl>
    <w:p w14:paraId="23E6D17A" w14:textId="77777777" w:rsidR="0016420A" w:rsidRDefault="0016420A">
      <w:pPr>
        <w:rPr>
          <w:rFonts w:ascii="Times New Roman" w:hAnsi="Times New Roman" w:cs="Times New Roman"/>
          <w:sz w:val="28"/>
          <w:szCs w:val="28"/>
        </w:rPr>
      </w:pPr>
    </w:p>
    <w:p w14:paraId="68FF0D22" w14:textId="77777777" w:rsidR="0016420A" w:rsidRDefault="0016420A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279" w:type="dxa"/>
        <w:tblInd w:w="-106" w:type="dxa"/>
        <w:tblLook w:val="00A0" w:firstRow="1" w:lastRow="0" w:firstColumn="1" w:lastColumn="0" w:noHBand="0" w:noVBand="0"/>
      </w:tblPr>
      <w:tblGrid>
        <w:gridCol w:w="4819"/>
        <w:gridCol w:w="567"/>
        <w:gridCol w:w="4893"/>
      </w:tblGrid>
      <w:tr w:rsidR="0016420A" w14:paraId="55B86869" w14:textId="77777777" w:rsidTr="007478C3">
        <w:tc>
          <w:tcPr>
            <w:tcW w:w="4819" w:type="dxa"/>
          </w:tcPr>
          <w:p w14:paraId="1BA7CD10" w14:textId="77777777" w:rsidR="0016420A" w:rsidRDefault="0016420A">
            <w:pPr>
              <w:spacing w:after="0" w:line="240" w:lineRule="auto"/>
              <w:ind w:firstLine="87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</w:p>
          <w:p w14:paraId="0F728E05" w14:textId="77777777" w:rsidR="0016420A" w:rsidRDefault="0016420A">
            <w:pPr>
              <w:spacing w:after="0" w:line="240" w:lineRule="auto"/>
              <w:ind w:firstLine="87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8BF19ED" w14:textId="54E6155B" w:rsidR="0016420A" w:rsidRDefault="0016420A" w:rsidP="007478C3">
            <w:pPr>
              <w:spacing w:after="0" w:line="240" w:lineRule="auto"/>
              <w:ind w:firstLine="38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______________/</w:t>
            </w:r>
            <w:r w:rsidR="007478C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Снисаренко О.П.</w:t>
            </w:r>
          </w:p>
        </w:tc>
        <w:tc>
          <w:tcPr>
            <w:tcW w:w="567" w:type="dxa"/>
          </w:tcPr>
          <w:p w14:paraId="16527736" w14:textId="77777777" w:rsidR="0016420A" w:rsidRDefault="0016420A">
            <w:pPr>
              <w:spacing w:after="0" w:line="240" w:lineRule="auto"/>
              <w:ind w:firstLine="87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93" w:type="dxa"/>
          </w:tcPr>
          <w:p w14:paraId="74B40B7C" w14:textId="77777777" w:rsidR="0016420A" w:rsidRDefault="0016420A">
            <w:pPr>
              <w:spacing w:after="0" w:line="240" w:lineRule="auto"/>
              <w:ind w:firstLine="87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Получатель субсидии</w:t>
            </w:r>
          </w:p>
          <w:p w14:paraId="3A298F14" w14:textId="77777777" w:rsidR="0016420A" w:rsidRDefault="0016420A">
            <w:pPr>
              <w:spacing w:after="0" w:line="240" w:lineRule="auto"/>
              <w:ind w:firstLine="87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762D5FE" w14:textId="27335B8E" w:rsidR="0016420A" w:rsidRDefault="0016420A" w:rsidP="007478C3">
            <w:pPr>
              <w:spacing w:after="0" w:line="240" w:lineRule="auto"/>
              <w:ind w:firstLine="53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</w:t>
            </w:r>
            <w:r w:rsidR="007478C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</w:t>
            </w:r>
            <w:r w:rsidR="007478C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/</w:t>
            </w:r>
            <w:r w:rsidR="002359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Омельченко Н.А.</w:t>
            </w:r>
          </w:p>
        </w:tc>
      </w:tr>
    </w:tbl>
    <w:p w14:paraId="1E8A56A5" w14:textId="77777777" w:rsidR="0016420A" w:rsidRDefault="0016420A"/>
    <w:p w14:paraId="3C2AAAE5" w14:textId="77777777" w:rsidR="0016420A" w:rsidRDefault="0016420A"/>
    <w:p w14:paraId="4BEADA73" w14:textId="77777777" w:rsidR="0016420A" w:rsidRDefault="0016420A"/>
    <w:p w14:paraId="0BCB3DA8" w14:textId="77777777" w:rsidR="0016420A" w:rsidRDefault="0016420A"/>
    <w:p w14:paraId="0F08FB46" w14:textId="77777777" w:rsidR="0016420A" w:rsidRDefault="0016420A"/>
    <w:p w14:paraId="669C6A78" w14:textId="77777777" w:rsidR="0016420A" w:rsidRDefault="0016420A"/>
    <w:p w14:paraId="19AD66B9" w14:textId="77777777" w:rsidR="0016420A" w:rsidRDefault="0016420A"/>
    <w:sectPr w:rsidR="0016420A" w:rsidSect="00135189">
      <w:pgSz w:w="11906" w:h="16838"/>
      <w:pgMar w:top="680" w:right="709" w:bottom="737" w:left="992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2032A"/>
    <w:multiLevelType w:val="multilevel"/>
    <w:tmpl w:val="FFFFFFFF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0E7479"/>
    <w:multiLevelType w:val="multilevel"/>
    <w:tmpl w:val="FFFFFFFF"/>
    <w:lvl w:ilvl="0">
      <w:start w:val="3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abstractNum w:abstractNumId="2" w15:restartNumberingAfterBreak="0">
    <w:nsid w:val="1F006F5D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1908370335">
    <w:abstractNumId w:val="0"/>
  </w:num>
  <w:num w:numId="2" w16cid:durableId="1400977388">
    <w:abstractNumId w:val="1"/>
  </w:num>
  <w:num w:numId="3" w16cid:durableId="17918928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342FB"/>
    <w:rsid w:val="00000765"/>
    <w:rsid w:val="00030D6E"/>
    <w:rsid w:val="00047112"/>
    <w:rsid w:val="00082148"/>
    <w:rsid w:val="00083E9B"/>
    <w:rsid w:val="000B3DBC"/>
    <w:rsid w:val="000C3506"/>
    <w:rsid w:val="00135189"/>
    <w:rsid w:val="00141F91"/>
    <w:rsid w:val="0016420A"/>
    <w:rsid w:val="001B1911"/>
    <w:rsid w:val="001C00B6"/>
    <w:rsid w:val="00214864"/>
    <w:rsid w:val="00235901"/>
    <w:rsid w:val="00294C46"/>
    <w:rsid w:val="002B5077"/>
    <w:rsid w:val="002B770A"/>
    <w:rsid w:val="002F2A3D"/>
    <w:rsid w:val="003175BA"/>
    <w:rsid w:val="00324C99"/>
    <w:rsid w:val="00387618"/>
    <w:rsid w:val="00390714"/>
    <w:rsid w:val="003A1551"/>
    <w:rsid w:val="003B7C1B"/>
    <w:rsid w:val="00417DA0"/>
    <w:rsid w:val="00461979"/>
    <w:rsid w:val="00480A5C"/>
    <w:rsid w:val="004C2E9C"/>
    <w:rsid w:val="004E566B"/>
    <w:rsid w:val="00501717"/>
    <w:rsid w:val="00507928"/>
    <w:rsid w:val="00534E78"/>
    <w:rsid w:val="0058687C"/>
    <w:rsid w:val="005D289C"/>
    <w:rsid w:val="005D5BAD"/>
    <w:rsid w:val="005F2997"/>
    <w:rsid w:val="006209A8"/>
    <w:rsid w:val="006900B5"/>
    <w:rsid w:val="006A31C0"/>
    <w:rsid w:val="007478C3"/>
    <w:rsid w:val="00754671"/>
    <w:rsid w:val="0077029A"/>
    <w:rsid w:val="00782AC2"/>
    <w:rsid w:val="00784933"/>
    <w:rsid w:val="007A1687"/>
    <w:rsid w:val="007A4034"/>
    <w:rsid w:val="008236EA"/>
    <w:rsid w:val="00871F3B"/>
    <w:rsid w:val="00892D6F"/>
    <w:rsid w:val="008A6C80"/>
    <w:rsid w:val="008E5B34"/>
    <w:rsid w:val="00976681"/>
    <w:rsid w:val="009F4B4B"/>
    <w:rsid w:val="00A212F8"/>
    <w:rsid w:val="00A87C90"/>
    <w:rsid w:val="00A954E8"/>
    <w:rsid w:val="00AB297B"/>
    <w:rsid w:val="00BD020E"/>
    <w:rsid w:val="00BE7906"/>
    <w:rsid w:val="00C2457C"/>
    <w:rsid w:val="00C63265"/>
    <w:rsid w:val="00C6349E"/>
    <w:rsid w:val="00C74260"/>
    <w:rsid w:val="00C91F72"/>
    <w:rsid w:val="00CD5814"/>
    <w:rsid w:val="00CE46B7"/>
    <w:rsid w:val="00DB2682"/>
    <w:rsid w:val="00E113CE"/>
    <w:rsid w:val="00E342FB"/>
    <w:rsid w:val="00E6232F"/>
    <w:rsid w:val="00EC58FE"/>
    <w:rsid w:val="00EF677C"/>
    <w:rsid w:val="00F878F0"/>
    <w:rsid w:val="00F92177"/>
    <w:rsid w:val="00F9231B"/>
    <w:rsid w:val="00FA5CFA"/>
    <w:rsid w:val="00FC319F"/>
    <w:rsid w:val="00FE2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6887B9"/>
  <w15:docId w15:val="{974D7929-13B3-4231-A4C7-1BF3C6162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semiHidden="1" w:uiPriority="0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231B"/>
    <w:pPr>
      <w:suppressAutoHyphens/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Char">
    <w:name w:val="Body Text Char"/>
    <w:uiPriority w:val="99"/>
    <w:locked/>
    <w:rsid w:val="00F9231B"/>
    <w:rPr>
      <w:rFonts w:ascii="Times New Roman" w:hAnsi="Times New Roman" w:cs="Times New Roman"/>
      <w:sz w:val="24"/>
      <w:szCs w:val="24"/>
    </w:rPr>
  </w:style>
  <w:style w:type="character" w:customStyle="1" w:styleId="SubtitleChar">
    <w:name w:val="Subtitle Char"/>
    <w:uiPriority w:val="99"/>
    <w:locked/>
    <w:rsid w:val="00F9231B"/>
    <w:rPr>
      <w:rFonts w:ascii="Times New Roman" w:hAnsi="Times New Roman" w:cs="Times New Roman"/>
      <w:color w:val="000000"/>
      <w:sz w:val="20"/>
      <w:szCs w:val="20"/>
    </w:rPr>
  </w:style>
  <w:style w:type="character" w:customStyle="1" w:styleId="BalloonTextChar">
    <w:name w:val="Balloon Text Char"/>
    <w:uiPriority w:val="99"/>
    <w:semiHidden/>
    <w:locked/>
    <w:rsid w:val="00F9231B"/>
    <w:rPr>
      <w:rFonts w:ascii="Tahoma" w:hAnsi="Tahoma" w:cs="Tahoma"/>
      <w:sz w:val="16"/>
      <w:szCs w:val="16"/>
    </w:rPr>
  </w:style>
  <w:style w:type="character" w:customStyle="1" w:styleId="ListLabel1">
    <w:name w:val="ListLabel 1"/>
    <w:uiPriority w:val="99"/>
    <w:rsid w:val="00E342FB"/>
    <w:rPr>
      <w:sz w:val="24"/>
      <w:szCs w:val="24"/>
      <w:u w:val="none"/>
    </w:rPr>
  </w:style>
  <w:style w:type="character" w:customStyle="1" w:styleId="ListLabel2">
    <w:name w:val="ListLabel 2"/>
    <w:uiPriority w:val="99"/>
    <w:rsid w:val="00E342FB"/>
  </w:style>
  <w:style w:type="paragraph" w:customStyle="1" w:styleId="1">
    <w:name w:val="Заголовок1"/>
    <w:basedOn w:val="a"/>
    <w:next w:val="a3"/>
    <w:uiPriority w:val="99"/>
    <w:rsid w:val="00E342FB"/>
    <w:pPr>
      <w:keepNext/>
      <w:spacing w:before="240" w:after="120"/>
    </w:pPr>
    <w:rPr>
      <w:rFonts w:ascii="Liberation Sans" w:eastAsia="Arial Unicode MS" w:hAnsi="Liberation Sans" w:cs="Liberation Sans"/>
      <w:sz w:val="28"/>
      <w:szCs w:val="28"/>
    </w:rPr>
  </w:style>
  <w:style w:type="paragraph" w:styleId="a3">
    <w:name w:val="Body Text"/>
    <w:basedOn w:val="a"/>
    <w:link w:val="a4"/>
    <w:uiPriority w:val="99"/>
    <w:rsid w:val="00F9231B"/>
    <w:pPr>
      <w:widowControl w:val="0"/>
      <w:spacing w:after="120" w:line="240" w:lineRule="auto"/>
    </w:pPr>
    <w:rPr>
      <w:rFonts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0B3DBC"/>
  </w:style>
  <w:style w:type="paragraph" w:styleId="a5">
    <w:name w:val="List"/>
    <w:basedOn w:val="a3"/>
    <w:uiPriority w:val="99"/>
    <w:rsid w:val="00E342FB"/>
  </w:style>
  <w:style w:type="paragraph" w:styleId="a6">
    <w:name w:val="Title"/>
    <w:basedOn w:val="a"/>
    <w:link w:val="a7"/>
    <w:uiPriority w:val="99"/>
    <w:qFormat/>
    <w:rsid w:val="00E342FB"/>
    <w:pPr>
      <w:suppressLineNumbers/>
      <w:spacing w:before="120" w:after="12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7">
    <w:name w:val="Заголовок Знак"/>
    <w:link w:val="a6"/>
    <w:uiPriority w:val="99"/>
    <w:locked/>
    <w:rsid w:val="000B3DBC"/>
    <w:rPr>
      <w:rFonts w:ascii="Cambria" w:hAnsi="Cambria" w:cs="Cambria"/>
      <w:b/>
      <w:bCs/>
      <w:kern w:val="28"/>
      <w:sz w:val="32"/>
      <w:szCs w:val="32"/>
    </w:rPr>
  </w:style>
  <w:style w:type="paragraph" w:styleId="10">
    <w:name w:val="index 1"/>
    <w:basedOn w:val="a"/>
    <w:next w:val="a"/>
    <w:autoRedefine/>
    <w:uiPriority w:val="99"/>
    <w:semiHidden/>
    <w:rsid w:val="00F9231B"/>
    <w:pPr>
      <w:ind w:left="220" w:hanging="220"/>
    </w:pPr>
  </w:style>
  <w:style w:type="paragraph" w:styleId="a8">
    <w:name w:val="index heading"/>
    <w:basedOn w:val="a"/>
    <w:uiPriority w:val="99"/>
    <w:semiHidden/>
    <w:rsid w:val="00E342FB"/>
    <w:pPr>
      <w:suppressLineNumbers/>
    </w:pPr>
  </w:style>
  <w:style w:type="paragraph" w:customStyle="1" w:styleId="ConsNormal">
    <w:name w:val="ConsNormal"/>
    <w:uiPriority w:val="99"/>
    <w:rsid w:val="00F9231B"/>
    <w:pPr>
      <w:widowControl w:val="0"/>
      <w:suppressAutoHyphens/>
      <w:ind w:firstLine="720"/>
    </w:pPr>
    <w:rPr>
      <w:rFonts w:ascii="Arial" w:hAnsi="Arial" w:cs="Arial"/>
      <w:lang w:eastAsia="ar-SA"/>
    </w:rPr>
  </w:style>
  <w:style w:type="paragraph" w:styleId="a9">
    <w:name w:val="Normal (Web)"/>
    <w:basedOn w:val="a"/>
    <w:uiPriority w:val="99"/>
    <w:rsid w:val="00F9231B"/>
    <w:pPr>
      <w:spacing w:before="280" w:after="119" w:line="240" w:lineRule="auto"/>
    </w:pPr>
    <w:rPr>
      <w:sz w:val="24"/>
      <w:szCs w:val="24"/>
    </w:rPr>
  </w:style>
  <w:style w:type="paragraph" w:customStyle="1" w:styleId="ConsPlusNormal">
    <w:name w:val="ConsPlusNormal"/>
    <w:uiPriority w:val="99"/>
    <w:rsid w:val="00F9231B"/>
    <w:pPr>
      <w:widowControl w:val="0"/>
      <w:suppressAutoHyphens/>
      <w:ind w:firstLine="720"/>
    </w:pPr>
    <w:rPr>
      <w:rFonts w:ascii="Arial" w:hAnsi="Arial" w:cs="Arial"/>
    </w:rPr>
  </w:style>
  <w:style w:type="paragraph" w:styleId="aa">
    <w:name w:val="List Paragraph"/>
    <w:basedOn w:val="a"/>
    <w:uiPriority w:val="99"/>
    <w:qFormat/>
    <w:rsid w:val="00F9231B"/>
    <w:pPr>
      <w:ind w:left="720"/>
    </w:pPr>
  </w:style>
  <w:style w:type="paragraph" w:styleId="ab">
    <w:name w:val="Subtitle"/>
    <w:basedOn w:val="a"/>
    <w:link w:val="ac"/>
    <w:uiPriority w:val="99"/>
    <w:qFormat/>
    <w:rsid w:val="00F9231B"/>
    <w:pPr>
      <w:spacing w:after="0" w:line="240" w:lineRule="auto"/>
      <w:jc w:val="center"/>
    </w:pPr>
    <w:rPr>
      <w:rFonts w:cs="Times New Roman"/>
      <w:color w:val="000000"/>
      <w:sz w:val="20"/>
      <w:szCs w:val="20"/>
    </w:rPr>
  </w:style>
  <w:style w:type="character" w:customStyle="1" w:styleId="ac">
    <w:name w:val="Подзаголовок Знак"/>
    <w:link w:val="ab"/>
    <w:uiPriority w:val="99"/>
    <w:locked/>
    <w:rsid w:val="000B3DBC"/>
    <w:rPr>
      <w:rFonts w:ascii="Cambria" w:hAnsi="Cambria" w:cs="Cambria"/>
      <w:sz w:val="24"/>
      <w:szCs w:val="24"/>
    </w:rPr>
  </w:style>
  <w:style w:type="paragraph" w:styleId="ad">
    <w:name w:val="Balloon Text"/>
    <w:basedOn w:val="a"/>
    <w:link w:val="ae"/>
    <w:uiPriority w:val="99"/>
    <w:semiHidden/>
    <w:rsid w:val="00F923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0B3DBC"/>
    <w:rPr>
      <w:rFonts w:ascii="Times New Roman" w:hAnsi="Times New Roman" w:cs="Times New Roman"/>
      <w:sz w:val="2"/>
      <w:szCs w:val="2"/>
    </w:rPr>
  </w:style>
  <w:style w:type="paragraph" w:customStyle="1" w:styleId="ConsPlusNonformat">
    <w:name w:val="ConsPlusNonformat"/>
    <w:uiPriority w:val="99"/>
    <w:rsid w:val="00F9231B"/>
    <w:pPr>
      <w:suppressAutoHyphens/>
    </w:pPr>
    <w:rPr>
      <w:rFonts w:ascii="Courier New" w:hAnsi="Courier New" w:cs="Courier New"/>
    </w:rPr>
  </w:style>
  <w:style w:type="table" w:styleId="af">
    <w:name w:val="Table Grid"/>
    <w:basedOn w:val="a1"/>
    <w:uiPriority w:val="99"/>
    <w:rsid w:val="00F9231B"/>
    <w:rPr>
      <w:rFonts w:cs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uiPriority w:val="1"/>
    <w:qFormat/>
    <w:rsid w:val="00461979"/>
    <w:pPr>
      <w:suppressAutoHyphens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5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№____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№____</dc:title>
  <dc:subject/>
  <dc:creator>Роменская Светлана Станиславовна</dc:creator>
  <cp:keywords/>
  <dc:description/>
  <cp:lastModifiedBy>PC</cp:lastModifiedBy>
  <cp:revision>43</cp:revision>
  <cp:lastPrinted>2024-02-12T11:45:00Z</cp:lastPrinted>
  <dcterms:created xsi:type="dcterms:W3CDTF">2021-07-26T08:05:00Z</dcterms:created>
  <dcterms:modified xsi:type="dcterms:W3CDTF">2025-02-25T12:54:00Z</dcterms:modified>
</cp:coreProperties>
</file>