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</w:t>
      </w:r>
      <w:r w:rsidR="000016C3">
        <w:rPr>
          <w:bCs/>
          <w:sz w:val="28"/>
          <w:szCs w:val="28"/>
        </w:rPr>
        <w:t>ПРОЕКТ</w:t>
      </w:r>
      <w:r>
        <w:rPr>
          <w:bCs/>
          <w:sz w:val="28"/>
          <w:szCs w:val="28"/>
        </w:rPr>
        <w:t xml:space="preserve">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63132E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</w:t>
      </w:r>
      <w:r w:rsidR="000016C3">
        <w:rPr>
          <w:bCs/>
          <w:color w:val="000000"/>
          <w:spacing w:val="-20"/>
          <w:position w:val="6"/>
          <w:sz w:val="28"/>
          <w:szCs w:val="28"/>
        </w:rPr>
        <w:t>_____2025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0016C3">
        <w:rPr>
          <w:bCs/>
          <w:color w:val="000000"/>
          <w:spacing w:val="-20"/>
          <w:position w:val="6"/>
          <w:sz w:val="28"/>
          <w:szCs w:val="28"/>
        </w:rPr>
        <w:t>____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bookmarkStart w:id="1" w:name="_GoBack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F43353">
        <w:rPr>
          <w:rFonts w:ascii="Times New Roman" w:hAnsi="Times New Roman" w:cs="Times New Roman"/>
          <w:sz w:val="28"/>
          <w:szCs w:val="28"/>
        </w:rPr>
        <w:t>30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</w:t>
      </w:r>
      <w:r w:rsidR="00F43353">
        <w:rPr>
          <w:rFonts w:ascii="Times New Roman" w:hAnsi="Times New Roman" w:cs="Times New Roman"/>
          <w:sz w:val="28"/>
          <w:szCs w:val="28"/>
        </w:rPr>
        <w:t>60</w:t>
      </w:r>
      <w:r w:rsidR="00AD3729">
        <w:rPr>
          <w:rFonts w:ascii="Times New Roman" w:hAnsi="Times New Roman" w:cs="Times New Roman"/>
          <w:sz w:val="28"/>
          <w:szCs w:val="28"/>
        </w:rPr>
        <w:t xml:space="preserve"> </w:t>
      </w:r>
      <w:r w:rsidR="00AD3729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AD3729" w:rsidRPr="00F43353">
        <w:rPr>
          <w:rFonts w:ascii="Times New Roman" w:hAnsi="Times New Roman" w:cs="Times New Roman"/>
          <w:sz w:val="28"/>
          <w:szCs w:val="28"/>
        </w:rPr>
        <w:t>Утверждение схемы расположения земельного участка на кадастровом плане территории</w:t>
      </w:r>
      <w:r w:rsidR="00AD3729" w:rsidRPr="0006551A">
        <w:rPr>
          <w:rFonts w:ascii="Times New Roman" w:hAnsi="Times New Roman" w:cs="Times New Roman"/>
          <w:sz w:val="28"/>
          <w:szCs w:val="28"/>
        </w:rPr>
        <w:t>»</w:t>
      </w:r>
    </w:p>
    <w:bookmarkEnd w:id="1"/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D3729" w:rsidRPr="000016C3" w:rsidRDefault="000016C3" w:rsidP="000016C3">
      <w:pPr>
        <w:pStyle w:val="1"/>
        <w:shd w:val="clear" w:color="auto" w:fill="FFFFFF"/>
        <w:spacing w:before="161" w:after="0"/>
        <w:jc w:val="both"/>
        <w:rPr>
          <w:rFonts w:ascii="Times New Roman" w:hAnsi="Times New Roman"/>
          <w:b w:val="0"/>
          <w:bCs w:val="0"/>
          <w:color w:val="auto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         </w:t>
      </w:r>
      <w:proofErr w:type="gramStart"/>
      <w:r w:rsidR="00AD3729"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="00AD3729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AD3729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AD3729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AD3729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AD3729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AD3729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AD3729"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="00AD3729"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 w:rsidRPr="000016C3">
        <w:rPr>
          <w:rFonts w:ascii="Times New Roman" w:hAnsi="Times New Roman"/>
          <w:b w:val="0"/>
          <w:bCs w:val="0"/>
          <w:color w:val="auto"/>
          <w:sz w:val="28"/>
          <w:szCs w:val="28"/>
        </w:rPr>
        <w:t>Федерального </w:t>
      </w:r>
      <w:hyperlink r:id="rId10" w:anchor="dst100013" w:history="1">
        <w:r w:rsidRPr="000016C3">
          <w:rPr>
            <w:rFonts w:ascii="Times New Roman" w:hAnsi="Times New Roman"/>
            <w:b w:val="0"/>
            <w:bCs w:val="0"/>
            <w:color w:val="auto"/>
            <w:sz w:val="28"/>
            <w:szCs w:val="28"/>
          </w:rPr>
          <w:t>закона</w:t>
        </w:r>
      </w:hyperlink>
      <w:r w:rsidRPr="000016C3">
        <w:rPr>
          <w:rFonts w:ascii="Times New Roman" w:hAnsi="Times New Roman"/>
          <w:b w:val="0"/>
          <w:bCs w:val="0"/>
          <w:color w:val="auto"/>
          <w:sz w:val="28"/>
          <w:szCs w:val="28"/>
        </w:rPr>
        <w:t> от 28.12.2024 N 538-ФЗ</w:t>
      </w:r>
      <w:r w:rsidR="00AD3729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«</w:t>
      </w:r>
      <w:r w:rsidRPr="000016C3">
        <w:rPr>
          <w:rFonts w:ascii="Times New Roman" w:hAnsi="Times New Roman"/>
          <w:b w:val="0"/>
          <w:bCs w:val="0"/>
          <w:color w:val="auto"/>
          <w:sz w:val="28"/>
          <w:szCs w:val="28"/>
        </w:rPr>
        <w:t>Федеральный закон "О внесении изменений в Земельный кодекс Российской Федерации и статью 3 Федерального закона "О внесении изменений в Земельный кодекс Российской Федерации и признании утратившей силу части 7 статьи 34 Федерального закона "О внесении изменений в Земельный кодекс</w:t>
      </w:r>
      <w:proofErr w:type="gramEnd"/>
      <w:r w:rsidRPr="000016C3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Российской Федерации и отдельные законодательные акты Российской Фе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дерации" от 28.12.2024 N 538-ФЗ</w:t>
      </w:r>
      <w:r w:rsidR="00AD3729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» </w:t>
      </w:r>
      <w:r w:rsidR="00AD3729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AD3729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0016C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F43353">
        <w:rPr>
          <w:rFonts w:ascii="Times New Roman" w:hAnsi="Times New Roman" w:cs="Times New Roman"/>
          <w:sz w:val="28"/>
          <w:szCs w:val="28"/>
        </w:rPr>
        <w:t>30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F43353">
        <w:rPr>
          <w:rFonts w:ascii="Times New Roman" w:hAnsi="Times New Roman" w:cs="Times New Roman"/>
          <w:sz w:val="28"/>
          <w:szCs w:val="28"/>
        </w:rPr>
        <w:t>60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F43353" w:rsidRPr="00F43353">
        <w:rPr>
          <w:rFonts w:ascii="Times New Roman" w:hAnsi="Times New Roman" w:cs="Times New Roman"/>
          <w:sz w:val="28"/>
          <w:szCs w:val="28"/>
        </w:rPr>
        <w:t>Утверждение схемы расположения земельного участка на кадастровом плане территории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AD3729" w:rsidRDefault="00AD3729" w:rsidP="00AD372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1.1. </w:t>
      </w:r>
      <w:r w:rsidR="000016C3">
        <w:rPr>
          <w:sz w:val="28"/>
          <w:szCs w:val="28"/>
        </w:rPr>
        <w:t>П</w:t>
      </w:r>
      <w:r w:rsidRPr="00635AC2">
        <w:rPr>
          <w:sz w:val="28"/>
          <w:szCs w:val="28"/>
        </w:rPr>
        <w:t>ункт</w:t>
      </w:r>
      <w:r>
        <w:rPr>
          <w:sz w:val="28"/>
          <w:szCs w:val="28"/>
        </w:rPr>
        <w:t xml:space="preserve"> </w:t>
      </w:r>
      <w:r w:rsidR="000016C3">
        <w:rPr>
          <w:sz w:val="28"/>
          <w:szCs w:val="28"/>
        </w:rPr>
        <w:t>2.11</w:t>
      </w:r>
      <w:r>
        <w:rPr>
          <w:sz w:val="28"/>
          <w:szCs w:val="28"/>
        </w:rPr>
        <w:t xml:space="preserve"> раздела </w:t>
      </w:r>
      <w:r w:rsidR="000016C3">
        <w:rPr>
          <w:sz w:val="28"/>
          <w:szCs w:val="28"/>
        </w:rPr>
        <w:t>2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 w:rsidR="000016C3">
        <w:rPr>
          <w:sz w:val="28"/>
          <w:szCs w:val="28"/>
        </w:rPr>
        <w:t xml:space="preserve">дополнить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AD3729" w:rsidRDefault="00AD3729" w:rsidP="000016C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0016C3">
        <w:rPr>
          <w:sz w:val="28"/>
          <w:szCs w:val="28"/>
        </w:rPr>
        <w:t>«П</w:t>
      </w:r>
      <w:r w:rsidR="000016C3" w:rsidRPr="000016C3">
        <w:rPr>
          <w:sz w:val="28"/>
          <w:szCs w:val="28"/>
        </w:rPr>
        <w:t>роверка уполномоченным органом наличия или отсутствия оснований, предусмотренных </w:t>
      </w:r>
      <w:hyperlink r:id="rId11" w:anchor="dst369" w:history="1">
        <w:r w:rsidR="000016C3" w:rsidRPr="000016C3">
          <w:rPr>
            <w:sz w:val="28"/>
            <w:szCs w:val="28"/>
          </w:rPr>
          <w:t>пунктом 16 статьи 11.10</w:t>
        </w:r>
      </w:hyperlink>
      <w:r w:rsidR="000016C3" w:rsidRPr="000016C3">
        <w:rPr>
          <w:sz w:val="28"/>
          <w:szCs w:val="28"/>
        </w:rPr>
        <w:t>  и </w:t>
      </w:r>
      <w:hyperlink r:id="rId12" w:anchor="dst625" w:history="1">
        <w:r w:rsidR="000016C3" w:rsidRPr="000016C3">
          <w:rPr>
            <w:sz w:val="28"/>
            <w:szCs w:val="28"/>
          </w:rPr>
          <w:t>подпунктами 5</w:t>
        </w:r>
      </w:hyperlink>
      <w:r w:rsidR="000016C3" w:rsidRPr="000016C3">
        <w:rPr>
          <w:sz w:val="28"/>
          <w:szCs w:val="28"/>
        </w:rPr>
        <w:t> - </w:t>
      </w:r>
      <w:hyperlink r:id="rId13" w:anchor="dst629" w:history="1">
        <w:r w:rsidR="000016C3" w:rsidRPr="000016C3">
          <w:rPr>
            <w:sz w:val="28"/>
            <w:szCs w:val="28"/>
          </w:rPr>
          <w:t>9</w:t>
        </w:r>
      </w:hyperlink>
      <w:r w:rsidR="000016C3" w:rsidRPr="000016C3">
        <w:rPr>
          <w:sz w:val="28"/>
          <w:szCs w:val="28"/>
        </w:rPr>
        <w:t>, </w:t>
      </w:r>
      <w:hyperlink r:id="rId14" w:anchor="dst633" w:history="1">
        <w:r w:rsidR="000016C3" w:rsidRPr="000016C3">
          <w:rPr>
            <w:sz w:val="28"/>
            <w:szCs w:val="28"/>
          </w:rPr>
          <w:t>13</w:t>
        </w:r>
      </w:hyperlink>
      <w:r w:rsidR="000016C3" w:rsidRPr="000016C3">
        <w:rPr>
          <w:sz w:val="28"/>
          <w:szCs w:val="28"/>
        </w:rPr>
        <w:t> - </w:t>
      </w:r>
      <w:hyperlink r:id="rId15" w:anchor="dst639" w:history="1">
        <w:r w:rsidR="000016C3" w:rsidRPr="000016C3">
          <w:rPr>
            <w:sz w:val="28"/>
            <w:szCs w:val="28"/>
          </w:rPr>
          <w:t>19 пункта 8</w:t>
        </w:r>
      </w:hyperlink>
      <w:r w:rsidR="000016C3" w:rsidRPr="000016C3">
        <w:rPr>
          <w:sz w:val="28"/>
          <w:szCs w:val="28"/>
        </w:rPr>
        <w:t> статьи</w:t>
      </w:r>
      <w:r w:rsidR="000016C3">
        <w:rPr>
          <w:sz w:val="28"/>
          <w:szCs w:val="28"/>
        </w:rPr>
        <w:t xml:space="preserve"> 39.11</w:t>
      </w:r>
      <w:r w:rsidR="000016C3" w:rsidRPr="000016C3">
        <w:rPr>
          <w:sz w:val="28"/>
          <w:szCs w:val="28"/>
        </w:rPr>
        <w:t xml:space="preserve"> </w:t>
      </w:r>
      <w:r w:rsidR="000016C3">
        <w:rPr>
          <w:sz w:val="28"/>
          <w:szCs w:val="28"/>
        </w:rPr>
        <w:t>Земельного</w:t>
      </w:r>
      <w:r w:rsidR="000016C3" w:rsidRPr="000016C3">
        <w:rPr>
          <w:sz w:val="28"/>
          <w:szCs w:val="28"/>
        </w:rPr>
        <w:t xml:space="preserve"> Кодекса, принятие и направление им заявителю в срок не более чем тридцать дней со дня поступления заявления об утверждении схемы расположения земельного участка решения о ее утверждении с приложением этой схемы или решения об отказе </w:t>
      </w:r>
      <w:proofErr w:type="gramStart"/>
      <w:r w:rsidR="000016C3" w:rsidRPr="000016C3">
        <w:rPr>
          <w:sz w:val="28"/>
          <w:szCs w:val="28"/>
        </w:rPr>
        <w:t>в</w:t>
      </w:r>
      <w:proofErr w:type="gramEnd"/>
      <w:r w:rsidR="000016C3" w:rsidRPr="000016C3">
        <w:rPr>
          <w:sz w:val="28"/>
          <w:szCs w:val="28"/>
        </w:rPr>
        <w:t xml:space="preserve"> </w:t>
      </w:r>
      <w:proofErr w:type="gramStart"/>
      <w:r w:rsidR="000016C3" w:rsidRPr="000016C3">
        <w:rPr>
          <w:sz w:val="28"/>
          <w:szCs w:val="28"/>
        </w:rPr>
        <w:t>ее</w:t>
      </w:r>
      <w:proofErr w:type="gramEnd"/>
      <w:r w:rsidR="000016C3" w:rsidRPr="000016C3">
        <w:rPr>
          <w:sz w:val="28"/>
          <w:szCs w:val="28"/>
        </w:rPr>
        <w:t xml:space="preserve"> </w:t>
      </w:r>
      <w:proofErr w:type="gramStart"/>
      <w:r w:rsidR="000016C3" w:rsidRPr="000016C3">
        <w:rPr>
          <w:sz w:val="28"/>
          <w:szCs w:val="28"/>
        </w:rPr>
        <w:t>утверждении</w:t>
      </w:r>
      <w:proofErr w:type="gramEnd"/>
      <w:r w:rsidR="000016C3" w:rsidRPr="000016C3">
        <w:rPr>
          <w:sz w:val="28"/>
          <w:szCs w:val="28"/>
        </w:rPr>
        <w:t xml:space="preserve"> при наличии хотя бы одного из указанных оснований. В решении об отказе в утверждении схемы расположения земельного участка должны быть указаны все основания принятия такого решения</w:t>
      </w:r>
      <w:proofErr w:type="gramStart"/>
      <w:r w:rsidR="000016C3" w:rsidRPr="000016C3">
        <w:rPr>
          <w:sz w:val="28"/>
          <w:szCs w:val="28"/>
        </w:rPr>
        <w:t>.</w:t>
      </w:r>
      <w:r w:rsidR="008D113E">
        <w:rPr>
          <w:sz w:val="28"/>
          <w:szCs w:val="28"/>
        </w:rPr>
        <w:t>»</w:t>
      </w:r>
      <w:r w:rsidR="000016C3">
        <w:rPr>
          <w:sz w:val="28"/>
          <w:szCs w:val="28"/>
        </w:rPr>
        <w:t xml:space="preserve"> </w:t>
      </w:r>
      <w:proofErr w:type="gramEnd"/>
    </w:p>
    <w:p w:rsidR="00B406B6" w:rsidRDefault="00B406B6" w:rsidP="000016C3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1.2. Р</w:t>
      </w:r>
      <w:r>
        <w:rPr>
          <w:sz w:val="28"/>
          <w:szCs w:val="28"/>
        </w:rPr>
        <w:t xml:space="preserve">аздела </w:t>
      </w:r>
      <w:r>
        <w:rPr>
          <w:sz w:val="28"/>
          <w:szCs w:val="28"/>
        </w:rPr>
        <w:t>4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</w:t>
      </w:r>
      <w:r>
        <w:rPr>
          <w:sz w:val="28"/>
          <w:szCs w:val="28"/>
        </w:rPr>
        <w:t xml:space="preserve"> исключить.</w:t>
      </w:r>
    </w:p>
    <w:p w:rsidR="00B406B6" w:rsidRPr="000016C3" w:rsidRDefault="00B406B6" w:rsidP="000016C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</w:rPr>
        <w:t>1.</w:t>
      </w: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. Раздела </w:t>
      </w:r>
      <w:r>
        <w:rPr>
          <w:sz w:val="28"/>
          <w:szCs w:val="28"/>
        </w:rPr>
        <w:t>5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</w:t>
      </w:r>
      <w:r>
        <w:rPr>
          <w:sz w:val="28"/>
          <w:szCs w:val="28"/>
        </w:rPr>
        <w:t xml:space="preserve"> исключить.</w:t>
      </w:r>
    </w:p>
    <w:p w:rsidR="00AD3729" w:rsidRPr="009314E8" w:rsidRDefault="00AD3729" w:rsidP="00AD3729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2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2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AD3729" w:rsidRDefault="00AD3729" w:rsidP="00AD372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AD3729" w:rsidRDefault="00AD3729" w:rsidP="00AD3729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AD3729" w:rsidRDefault="00AD3729" w:rsidP="00AD3729">
      <w:pPr>
        <w:ind w:left="1" w:right="-20"/>
        <w:jc w:val="both"/>
        <w:rPr>
          <w:sz w:val="28"/>
          <w:szCs w:val="28"/>
        </w:rPr>
      </w:pPr>
    </w:p>
    <w:p w:rsidR="00AD3729" w:rsidRDefault="00AD3729" w:rsidP="00AD3729">
      <w:pPr>
        <w:ind w:left="1" w:right="-20"/>
        <w:jc w:val="both"/>
        <w:rPr>
          <w:sz w:val="28"/>
          <w:szCs w:val="28"/>
        </w:rPr>
      </w:pPr>
    </w:p>
    <w:p w:rsidR="00AD3729" w:rsidRPr="00B646A0" w:rsidRDefault="00AD3729" w:rsidP="00AD3729">
      <w:pPr>
        <w:ind w:left="1" w:right="-20"/>
        <w:jc w:val="both"/>
        <w:rPr>
          <w:sz w:val="28"/>
          <w:szCs w:val="28"/>
        </w:rPr>
      </w:pPr>
    </w:p>
    <w:p w:rsidR="00AD3729" w:rsidRDefault="00AD3729" w:rsidP="00AD3729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AD3729" w:rsidRDefault="00AD3729" w:rsidP="00AD3729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AD3729" w:rsidRDefault="00AD3729" w:rsidP="00AD3729">
      <w:pPr>
        <w:tabs>
          <w:tab w:val="left" w:pos="5149"/>
        </w:tabs>
        <w:snapToGrid w:val="0"/>
      </w:pPr>
    </w:p>
    <w:p w:rsidR="00AD3729" w:rsidRDefault="00AD3729" w:rsidP="00AD3729">
      <w:pPr>
        <w:pStyle w:val="ac"/>
        <w:spacing w:after="0"/>
        <w:rPr>
          <w:rFonts w:cs="Tahoma"/>
          <w:sz w:val="28"/>
          <w:szCs w:val="28"/>
        </w:rPr>
      </w:pPr>
    </w:p>
    <w:p w:rsidR="00AD3729" w:rsidRPr="00451CAF" w:rsidRDefault="00AD3729" w:rsidP="00AD3729">
      <w:pPr>
        <w:tabs>
          <w:tab w:val="left" w:pos="5149"/>
        </w:tabs>
        <w:snapToGrid w:val="0"/>
        <w:rPr>
          <w:sz w:val="28"/>
          <w:szCs w:val="28"/>
        </w:rPr>
      </w:pPr>
    </w:p>
    <w:p w:rsidR="008D113E" w:rsidRDefault="008D113E" w:rsidP="008D113E">
      <w:pPr>
        <w:pStyle w:val="ac"/>
        <w:spacing w:after="0"/>
        <w:rPr>
          <w:rFonts w:cs="Tahoma"/>
          <w:sz w:val="28"/>
          <w:szCs w:val="28"/>
        </w:rPr>
      </w:pPr>
      <w:r w:rsidRPr="00382D91">
        <w:rPr>
          <w:rFonts w:cs="Tahoma"/>
          <w:sz w:val="28"/>
          <w:szCs w:val="28"/>
        </w:rPr>
        <w:t>Проект постановления вносит</w:t>
      </w:r>
    </w:p>
    <w:p w:rsidR="008D113E" w:rsidRDefault="008D113E" w:rsidP="008D113E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Ведущий специалист сектора по </w:t>
      </w:r>
      <w:proofErr w:type="gramStart"/>
      <w:r>
        <w:rPr>
          <w:rFonts w:cs="Tahoma"/>
          <w:sz w:val="28"/>
          <w:szCs w:val="28"/>
        </w:rPr>
        <w:t>земельным</w:t>
      </w:r>
      <w:proofErr w:type="gramEnd"/>
    </w:p>
    <w:p w:rsidR="008D113E" w:rsidRDefault="008D113E" w:rsidP="008D113E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Гугуева</w:t>
      </w:r>
      <w:proofErr w:type="spellEnd"/>
    </w:p>
    <w:p w:rsidR="00AD3729" w:rsidRDefault="00AD3729" w:rsidP="00AD37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AD3729" w:rsidRDefault="00AD3729" w:rsidP="00AD3729">
      <w:pPr>
        <w:pStyle w:val="ConsPlusNormal"/>
        <w:ind w:firstLine="851"/>
        <w:jc w:val="both"/>
        <w:rPr>
          <w:sz w:val="28"/>
          <w:szCs w:val="28"/>
        </w:rPr>
      </w:pPr>
    </w:p>
    <w:p w:rsidR="00AD3729" w:rsidRDefault="00AD3729" w:rsidP="00AD37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6C4F31">
      <w:headerReference w:type="even" r:id="rId16"/>
      <w:headerReference w:type="default" r:id="rId17"/>
      <w:pgSz w:w="11906" w:h="16838"/>
      <w:pgMar w:top="1134" w:right="567" w:bottom="992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766E" w:rsidRDefault="00A3766E">
      <w:r>
        <w:separator/>
      </w:r>
    </w:p>
  </w:endnote>
  <w:endnote w:type="continuationSeparator" w:id="0">
    <w:p w:rsidR="00A3766E" w:rsidRDefault="00A376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766E" w:rsidRDefault="00A3766E">
      <w:r>
        <w:separator/>
      </w:r>
    </w:p>
  </w:footnote>
  <w:footnote w:type="continuationSeparator" w:id="0">
    <w:p w:rsidR="00A3766E" w:rsidRDefault="00A376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A53417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16C3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A2CB9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66ABE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132E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4F31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D305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113E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0F0"/>
    <w:rsid w:val="00A01553"/>
    <w:rsid w:val="00A02FB0"/>
    <w:rsid w:val="00A0542A"/>
    <w:rsid w:val="00A065AF"/>
    <w:rsid w:val="00A149A4"/>
    <w:rsid w:val="00A16AB5"/>
    <w:rsid w:val="00A20BF4"/>
    <w:rsid w:val="00A235E4"/>
    <w:rsid w:val="00A3766E"/>
    <w:rsid w:val="00A416F7"/>
    <w:rsid w:val="00A41E38"/>
    <w:rsid w:val="00A43390"/>
    <w:rsid w:val="00A43E8B"/>
    <w:rsid w:val="00A53417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729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06B6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2E"/>
    <w:rsid w:val="00C53D84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0308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43353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9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consultant.ru/document/cons_doc_LAW_483141/8a479c028d080f9c4013f9a12ca4bc04a1bc7527/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www.consultant.ru/document/cons_doc_LAW_483141/8a479c028d080f9c4013f9a12ca4bc04a1bc7527/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consultant.ru/document/cons_doc_LAW_483141/dd3bbe9940107335dc38176ca3bef30f0976015f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www.consultant.ru/document/cons_doc_LAW_483141/8a479c028d080f9c4013f9a12ca4bc04a1bc7527/" TargetMode="External"/><Relationship Id="rId10" Type="http://schemas.openxmlformats.org/officeDocument/2006/relationships/hyperlink" Target="https://www.consultant.ru/document/cons_doc_LAW_494828/3d0cac60971a511280cbba229d9b6329c07731f7/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www.consultant.ru/document/cons_doc_LAW_483141/8a479c028d080f9c4013f9a12ca4bc04a1bc752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ED57C8-E682-4BFC-92DB-103AB80940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560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26</cp:revision>
  <cp:lastPrinted>2025-03-03T06:14:00Z</cp:lastPrinted>
  <dcterms:created xsi:type="dcterms:W3CDTF">2024-03-05T08:27:00Z</dcterms:created>
  <dcterms:modified xsi:type="dcterms:W3CDTF">2025-04-10T14:03:00Z</dcterms:modified>
</cp:coreProperties>
</file>