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063" w:rsidRPr="00380063" w:rsidRDefault="00380063" w:rsidP="00380063">
      <w:pPr>
        <w:widowControl w:val="0"/>
        <w:autoSpaceDE w:val="0"/>
        <w:autoSpaceDN w:val="0"/>
        <w:adjustRightInd w:val="0"/>
        <w:spacing w:before="120" w:after="120" w:line="240" w:lineRule="auto"/>
        <w:jc w:val="right"/>
        <w:outlineLvl w:val="0"/>
        <w:rPr>
          <w:rFonts w:ascii="Times New Roman" w:hAnsi="Times New Roman"/>
        </w:rPr>
      </w:pPr>
      <w:bookmarkStart w:id="0" w:name="_Toc401098362"/>
      <w:bookmarkStart w:id="1" w:name="_Hlk488222395"/>
      <w:r w:rsidRPr="00380063">
        <w:rPr>
          <w:rFonts w:ascii="Times New Roman" w:hAnsi="Times New Roman"/>
        </w:rPr>
        <w:t>ПРОЕКТ</w:t>
      </w:r>
    </w:p>
    <w:p w:rsidR="00380063" w:rsidRPr="00380063" w:rsidRDefault="00380063" w:rsidP="00380063">
      <w:pPr>
        <w:widowControl w:val="0"/>
        <w:autoSpaceDE w:val="0"/>
        <w:autoSpaceDN w:val="0"/>
        <w:adjustRightInd w:val="0"/>
        <w:spacing w:before="120" w:after="120" w:line="240" w:lineRule="auto"/>
        <w:jc w:val="center"/>
        <w:outlineLvl w:val="0"/>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jc w:val="center"/>
        <w:outlineLvl w:val="0"/>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jc w:val="center"/>
        <w:outlineLvl w:val="0"/>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jc w:val="center"/>
        <w:outlineLvl w:val="0"/>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jc w:val="center"/>
        <w:outlineLvl w:val="0"/>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outlineLvl w:val="0"/>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jc w:val="center"/>
        <w:outlineLvl w:val="0"/>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jc w:val="center"/>
        <w:outlineLvl w:val="0"/>
        <w:rPr>
          <w:rFonts w:ascii="Times New Roman" w:hAnsi="Times New Roman"/>
          <w:highlight w:val="yellow"/>
        </w:rPr>
      </w:pPr>
    </w:p>
    <w:bookmarkEnd w:id="0"/>
    <w:p w:rsidR="00380063" w:rsidRPr="00380063" w:rsidRDefault="00380063" w:rsidP="00380063">
      <w:pPr>
        <w:spacing w:after="288" w:line="100" w:lineRule="atLeast"/>
        <w:jc w:val="center"/>
        <w:rPr>
          <w:rFonts w:ascii="Times New Roman" w:hAnsi="Times New Roman"/>
          <w:sz w:val="24"/>
          <w:szCs w:val="24"/>
        </w:rPr>
      </w:pPr>
      <w:r w:rsidRPr="00380063">
        <w:rPr>
          <w:rFonts w:ascii="Times New Roman" w:hAnsi="Times New Roman"/>
          <w:sz w:val="24"/>
          <w:szCs w:val="24"/>
        </w:rPr>
        <w:t xml:space="preserve">КОНЦЕССИОННОЕ СОГЛАШЕНИЕ </w:t>
      </w:r>
    </w:p>
    <w:p w:rsidR="00380063" w:rsidRPr="00380063" w:rsidRDefault="00380063" w:rsidP="00380063">
      <w:pPr>
        <w:spacing w:after="0" w:line="100" w:lineRule="atLeast"/>
        <w:jc w:val="center"/>
        <w:rPr>
          <w:rFonts w:ascii="Times New Roman" w:hAnsi="Times New Roman"/>
          <w:sz w:val="24"/>
          <w:szCs w:val="24"/>
        </w:rPr>
      </w:pPr>
      <w:r w:rsidRPr="00380063">
        <w:rPr>
          <w:rFonts w:ascii="Times New Roman" w:hAnsi="Times New Roman"/>
          <w:sz w:val="24"/>
          <w:szCs w:val="24"/>
        </w:rPr>
        <w:t xml:space="preserve">В ОТНОШЕНИИ </w:t>
      </w:r>
      <w:r w:rsidRPr="00380063">
        <w:rPr>
          <w:rFonts w:ascii="Times New Roman" w:hAnsi="Times New Roman"/>
          <w:color w:val="000000" w:themeColor="text1"/>
          <w:sz w:val="24"/>
          <w:szCs w:val="24"/>
        </w:rPr>
        <w:t xml:space="preserve">ВОДОСНАБЖЕНИЯ И ВОДООТВЕДЕНИЯ </w:t>
      </w:r>
      <w:r w:rsidRPr="00380063">
        <w:rPr>
          <w:rFonts w:ascii="Times New Roman" w:hAnsi="Times New Roman"/>
          <w:sz w:val="24"/>
          <w:szCs w:val="24"/>
        </w:rPr>
        <w:br/>
        <w:t>МУНИЦИПАЛЬНОГО ОБРАЗОВАНИЯ «</w:t>
      </w:r>
      <w:r>
        <w:rPr>
          <w:rFonts w:ascii="Times New Roman" w:hAnsi="Times New Roman"/>
          <w:sz w:val="24"/>
          <w:szCs w:val="24"/>
        </w:rPr>
        <w:t>ШОЛОХОВСКОЕ</w:t>
      </w:r>
      <w:r w:rsidRPr="00380063">
        <w:rPr>
          <w:rFonts w:ascii="Times New Roman" w:hAnsi="Times New Roman"/>
          <w:sz w:val="24"/>
          <w:szCs w:val="24"/>
        </w:rPr>
        <w:t xml:space="preserve"> ГОРОДСКОЕ ПОСЕЛЕНИЕ»</w:t>
      </w:r>
    </w:p>
    <w:p w:rsidR="00380063" w:rsidRPr="00380063" w:rsidRDefault="00380063" w:rsidP="00380063">
      <w:pPr>
        <w:spacing w:after="0" w:line="100" w:lineRule="atLeast"/>
        <w:jc w:val="center"/>
        <w:rPr>
          <w:rFonts w:ascii="Times New Roman" w:hAnsi="Times New Roman"/>
          <w:sz w:val="24"/>
          <w:szCs w:val="24"/>
          <w:shd w:val="clear" w:color="auto" w:fill="FFFF00"/>
        </w:rPr>
      </w:pPr>
      <w:r w:rsidRPr="00380063">
        <w:rPr>
          <w:rFonts w:ascii="Times New Roman" w:hAnsi="Times New Roman"/>
          <w:sz w:val="24"/>
          <w:szCs w:val="24"/>
        </w:rPr>
        <w:t>НА ПЕРИОД 201</w:t>
      </w:r>
      <w:r>
        <w:rPr>
          <w:rFonts w:ascii="Times New Roman" w:hAnsi="Times New Roman"/>
          <w:sz w:val="24"/>
          <w:szCs w:val="24"/>
        </w:rPr>
        <w:t>9</w:t>
      </w:r>
      <w:r w:rsidRPr="00380063">
        <w:rPr>
          <w:rFonts w:ascii="Times New Roman" w:hAnsi="Times New Roman"/>
          <w:sz w:val="24"/>
          <w:szCs w:val="24"/>
        </w:rPr>
        <w:t>-20</w:t>
      </w:r>
      <w:r>
        <w:rPr>
          <w:rFonts w:ascii="Times New Roman" w:hAnsi="Times New Roman"/>
          <w:sz w:val="24"/>
          <w:szCs w:val="24"/>
        </w:rPr>
        <w:t>43</w:t>
      </w:r>
      <w:r w:rsidRPr="00380063">
        <w:rPr>
          <w:rFonts w:ascii="Times New Roman" w:hAnsi="Times New Roman"/>
          <w:sz w:val="24"/>
          <w:szCs w:val="24"/>
        </w:rPr>
        <w:t xml:space="preserve"> ГОДЫ</w:t>
      </w: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120"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Lines="120" w:after="288" w:line="240" w:lineRule="auto"/>
        <w:rPr>
          <w:rFonts w:ascii="Times New Roman" w:hAnsi="Times New Roman"/>
          <w:highlight w:val="yellow"/>
        </w:rPr>
      </w:pPr>
    </w:p>
    <w:p w:rsidR="00380063" w:rsidRPr="00380063" w:rsidRDefault="00380063" w:rsidP="00380063">
      <w:pPr>
        <w:widowControl w:val="0"/>
        <w:autoSpaceDE w:val="0"/>
        <w:autoSpaceDN w:val="0"/>
        <w:adjustRightInd w:val="0"/>
        <w:spacing w:before="120" w:afterLines="120" w:after="288" w:line="240" w:lineRule="auto"/>
        <w:jc w:val="center"/>
        <w:rPr>
          <w:rFonts w:ascii="Times New Roman" w:hAnsi="Times New Roman"/>
          <w:highlight w:val="yellow"/>
        </w:rPr>
      </w:pPr>
    </w:p>
    <w:p w:rsidR="00380063" w:rsidRPr="00380063" w:rsidRDefault="00380063" w:rsidP="00380063">
      <w:pPr>
        <w:widowControl w:val="0"/>
        <w:autoSpaceDE w:val="0"/>
        <w:autoSpaceDN w:val="0"/>
        <w:adjustRightInd w:val="0"/>
        <w:spacing w:before="120" w:afterLines="120" w:after="288" w:line="240" w:lineRule="auto"/>
        <w:jc w:val="center"/>
        <w:rPr>
          <w:rFonts w:ascii="Times New Roman" w:hAnsi="Times New Roman"/>
        </w:rPr>
      </w:pPr>
    </w:p>
    <w:p w:rsidR="00380063" w:rsidRPr="00380063" w:rsidRDefault="00380063" w:rsidP="00380063">
      <w:pPr>
        <w:widowControl w:val="0"/>
        <w:spacing w:before="120" w:after="288" w:line="100" w:lineRule="atLeast"/>
        <w:jc w:val="center"/>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Шолоховск</w:t>
      </w:r>
      <w:r w:rsidR="002156BD">
        <w:rPr>
          <w:rFonts w:ascii="Times New Roman" w:hAnsi="Times New Roman"/>
          <w:sz w:val="24"/>
          <w:szCs w:val="24"/>
        </w:rPr>
        <w:t>ий</w:t>
      </w:r>
    </w:p>
    <w:p w:rsidR="00380063" w:rsidRPr="00380063" w:rsidRDefault="00380063" w:rsidP="0038006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605"/>
        </w:tabs>
        <w:autoSpaceDE w:val="0"/>
        <w:autoSpaceDN w:val="0"/>
        <w:adjustRightInd w:val="0"/>
        <w:spacing w:before="120" w:afterLines="120" w:after="288" w:line="240" w:lineRule="auto"/>
        <w:jc w:val="center"/>
        <w:rPr>
          <w:rFonts w:ascii="Times New Roman" w:hAnsi="Times New Roman"/>
        </w:rPr>
      </w:pPr>
      <w:r w:rsidRPr="00380063">
        <w:rPr>
          <w:rFonts w:ascii="Times New Roman" w:hAnsi="Times New Roman"/>
          <w:lang w:eastAsia="ru-RU"/>
        </w:rPr>
        <w:t>2018</w:t>
      </w:r>
      <w:r w:rsidRPr="00380063">
        <w:rPr>
          <w:rFonts w:ascii="Times New Roman" w:hAnsi="Times New Roman"/>
        </w:rPr>
        <w:t xml:space="preserve"> г.</w:t>
      </w:r>
    </w:p>
    <w:p w:rsidR="00380063" w:rsidRPr="00380063" w:rsidRDefault="00380063" w:rsidP="00380063">
      <w:pPr>
        <w:widowControl w:val="0"/>
        <w:autoSpaceDE w:val="0"/>
        <w:autoSpaceDN w:val="0"/>
        <w:adjustRightInd w:val="0"/>
        <w:spacing w:before="120" w:afterLines="120" w:after="288" w:line="240" w:lineRule="auto"/>
        <w:jc w:val="center"/>
        <w:rPr>
          <w:rFonts w:ascii="Times New Roman" w:hAnsi="Times New Roman"/>
          <w:highlight w:val="yellow"/>
        </w:rPr>
        <w:sectPr w:rsidR="00380063" w:rsidRPr="00380063" w:rsidSect="00FF3F41">
          <w:footerReference w:type="even" r:id="rId8"/>
          <w:footerReference w:type="default" r:id="rId9"/>
          <w:headerReference w:type="first" r:id="rId10"/>
          <w:footerReference w:type="first" r:id="rId11"/>
          <w:pgSz w:w="11906" w:h="16838"/>
          <w:pgMar w:top="1134" w:right="566" w:bottom="851" w:left="567" w:header="706" w:footer="706" w:gutter="567"/>
          <w:cols w:space="708"/>
          <w:docGrid w:linePitch="360"/>
        </w:sectPr>
      </w:pPr>
    </w:p>
    <w:p w:rsidR="00575B23" w:rsidRDefault="00575B23" w:rsidP="00575B23">
      <w:pPr>
        <w:tabs>
          <w:tab w:val="left" w:pos="9072"/>
          <w:tab w:val="right" w:leader="dot" w:pos="10205"/>
        </w:tabs>
        <w:spacing w:before="120" w:after="120" w:line="240" w:lineRule="auto"/>
        <w:ind w:left="567" w:right="283" w:hanging="567"/>
        <w:jc w:val="center"/>
        <w:rPr>
          <w:rFonts w:ascii="Times New Roman" w:hAnsi="Times New Roman"/>
          <w:bCs/>
          <w:caps/>
          <w:sz w:val="24"/>
          <w:szCs w:val="24"/>
          <w:lang w:eastAsia="ru-RU"/>
        </w:rPr>
      </w:pPr>
      <w:bookmarkStart w:id="2" w:name="_Toc417509561"/>
      <w:bookmarkStart w:id="3" w:name="_Toc419993793"/>
      <w:r>
        <w:rPr>
          <w:rFonts w:ascii="Times New Roman" w:hAnsi="Times New Roman"/>
          <w:bCs/>
          <w:caps/>
          <w:sz w:val="24"/>
          <w:szCs w:val="24"/>
          <w:lang w:eastAsia="ru-RU"/>
        </w:rPr>
        <w:lastRenderedPageBreak/>
        <w:t>Содержание</w:t>
      </w:r>
    </w:p>
    <w:p w:rsidR="00380063" w:rsidRPr="00380063" w:rsidRDefault="0038006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12" w:anchor="__RefHeading__7906_56056260" w:history="1">
        <w:r w:rsidRPr="00380063">
          <w:rPr>
            <w:rFonts w:ascii="Times New Roman" w:hAnsi="Times New Roman"/>
            <w:bCs/>
            <w:caps/>
            <w:sz w:val="24"/>
            <w:szCs w:val="24"/>
            <w:lang w:eastAsia="ru-RU"/>
          </w:rPr>
          <w:t>I.ПРЕДМЕТ СОГЛАШЕНИЯ</w:t>
        </w:r>
        <w:r w:rsidRPr="00380063">
          <w:rPr>
            <w:rFonts w:ascii="Times New Roman" w:hAnsi="Times New Roman"/>
            <w:bCs/>
            <w:caps/>
            <w:sz w:val="24"/>
            <w:szCs w:val="24"/>
            <w:lang w:eastAsia="ru-RU"/>
          </w:rPr>
          <w:tab/>
          <w:t xml:space="preserve">            3</w:t>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13" w:anchor="__RefHeading__7908_56056260" w:history="1">
        <w:r w:rsidR="00380063" w:rsidRPr="00380063">
          <w:rPr>
            <w:rFonts w:ascii="Times New Roman" w:hAnsi="Times New Roman"/>
            <w:bCs/>
            <w:caps/>
            <w:sz w:val="24"/>
            <w:szCs w:val="24"/>
            <w:lang w:eastAsia="ru-RU"/>
          </w:rPr>
          <w:t xml:space="preserve">II.ОБЪЕКТ СОГЛАШЕНИЯ </w:t>
        </w:r>
        <w:r w:rsidR="00380063" w:rsidRPr="00380063">
          <w:rPr>
            <w:rFonts w:ascii="Times New Roman" w:hAnsi="Times New Roman"/>
            <w:bCs/>
            <w:caps/>
            <w:sz w:val="24"/>
            <w:szCs w:val="24"/>
            <w:lang w:eastAsia="ru-RU"/>
          </w:rPr>
          <w:tab/>
          <w:t xml:space="preserve">            3</w:t>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14" w:anchor="__RefHeading__7910_56056260" w:history="1">
        <w:r w:rsidR="00380063" w:rsidRPr="00380063">
          <w:rPr>
            <w:rFonts w:ascii="Times New Roman" w:hAnsi="Times New Roman"/>
            <w:bCs/>
            <w:caps/>
            <w:sz w:val="24"/>
            <w:szCs w:val="24"/>
            <w:lang w:eastAsia="ru-RU"/>
          </w:rPr>
          <w:t>III.СРОКИ ПО НАСТОЯЩЕМУ СОГЛАШЕНИЮ</w:t>
        </w:r>
        <w:r w:rsidR="00380063" w:rsidRPr="00380063">
          <w:rPr>
            <w:rFonts w:ascii="Times New Roman" w:hAnsi="Times New Roman"/>
            <w:bCs/>
            <w:caps/>
            <w:sz w:val="24"/>
            <w:szCs w:val="24"/>
            <w:lang w:eastAsia="ru-RU"/>
          </w:rPr>
          <w:tab/>
          <w:t xml:space="preserve">            4</w:t>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15" w:anchor="__RefHeading__7912_56056260" w:history="1">
        <w:r w:rsidR="00380063" w:rsidRPr="00380063">
          <w:rPr>
            <w:rFonts w:ascii="Times New Roman" w:hAnsi="Times New Roman"/>
            <w:bCs/>
            <w:caps/>
            <w:sz w:val="24"/>
            <w:szCs w:val="24"/>
            <w:lang w:eastAsia="ru-RU"/>
          </w:rPr>
          <w:t xml:space="preserve">IV.ПОРЯДОК ПЕРЕДАЧИ КОНЦЕДЕНТОМ КОНЦЕССИОНЕРУ ОБЪЕКТА СОГЛАШЕНИЯ И ИНОГО ИМУЩЕСТВА </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 xml:space="preserve">            4</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16" w:anchor="__RefHeading__7914_56056260" w:history="1">
        <w:r w:rsidR="00380063" w:rsidRPr="00380063">
          <w:rPr>
            <w:rFonts w:ascii="Times New Roman" w:hAnsi="Times New Roman"/>
            <w:bCs/>
            <w:caps/>
            <w:sz w:val="24"/>
            <w:szCs w:val="24"/>
            <w:lang w:eastAsia="ru-RU"/>
          </w:rPr>
          <w:t>V. РЕКОНСТРУКЦИЯ ОБЪЕКТОВ ИМУЩЕСТВА В СОСТАВЕ ОБЪЕКТА СОГЛАШЕНИЯ И ЭКСПЛУАТАЦИЯ ОБЪЕКТА СОГЛАШЕНИЯ И ИНОГО ИМУЩЕСТВА</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 xml:space="preserve">            6</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17" w:anchor="__RefHeading__7916_56056260" w:history="1">
        <w:r w:rsidR="00380063" w:rsidRPr="00380063">
          <w:rPr>
            <w:rFonts w:ascii="Times New Roman" w:hAnsi="Times New Roman"/>
            <w:bCs/>
            <w:caps/>
            <w:sz w:val="24"/>
            <w:szCs w:val="24"/>
            <w:lang w:eastAsia="ru-RU"/>
          </w:rPr>
          <w:t>VI.ПОРЯДОК ПРЕДОСТАВЛЕНИЯ КОНЦЕССИОНЕРУ ЗЕМЕЛЬНЫХ УЧАСТКОВ</w:t>
        </w:r>
        <w:r w:rsidR="00380063" w:rsidRPr="00380063">
          <w:rPr>
            <w:rFonts w:ascii="Times New Roman" w:hAnsi="Times New Roman"/>
            <w:bCs/>
            <w:caps/>
            <w:sz w:val="24"/>
            <w:szCs w:val="24"/>
            <w:lang w:eastAsia="ru-RU"/>
          </w:rPr>
          <w:tab/>
          <w:t xml:space="preserve">            9</w:t>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18" w:anchor="__RefHeading__7918_56056260" w:history="1">
        <w:r w:rsidR="00380063" w:rsidRPr="00380063">
          <w:rPr>
            <w:rFonts w:ascii="Times New Roman" w:hAnsi="Times New Roman"/>
            <w:bCs/>
            <w:caps/>
            <w:sz w:val="24"/>
            <w:szCs w:val="24"/>
            <w:lang w:eastAsia="ru-RU"/>
          </w:rPr>
          <w:t>VII.ПОРЯДОК ПЕРЕДАЧИ (ВОЗВРАТА) КОНЦЕССИОНЕРОМ КОНЦЕДЕНТУ ОБЪЕКТА СОГЛАШЕНИЯ И ИНОГО ИМУЩЕСТВА</w:t>
        </w:r>
        <w:r w:rsidR="00380063" w:rsidRPr="00380063">
          <w:rPr>
            <w:rFonts w:ascii="Times New Roman" w:hAnsi="Times New Roman"/>
            <w:bCs/>
            <w:caps/>
            <w:sz w:val="24"/>
            <w:szCs w:val="24"/>
            <w:lang w:eastAsia="ru-RU"/>
          </w:rPr>
          <w:tab/>
          <w:t xml:space="preserve">          1</w:t>
        </w:r>
      </w:hyperlink>
      <w:r w:rsidR="00380063" w:rsidRPr="00380063">
        <w:rPr>
          <w:rFonts w:ascii="Times New Roman" w:hAnsi="Times New Roman"/>
          <w:bCs/>
          <w:caps/>
          <w:sz w:val="24"/>
          <w:szCs w:val="24"/>
          <w:lang w:eastAsia="ru-RU"/>
        </w:rPr>
        <w:t>1</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19" w:anchor="__RefHeading__7920_56056260" w:history="1">
        <w:r w:rsidR="00380063" w:rsidRPr="00380063">
          <w:rPr>
            <w:rFonts w:ascii="Times New Roman" w:hAnsi="Times New Roman"/>
            <w:bCs/>
            <w:caps/>
            <w:sz w:val="24"/>
            <w:szCs w:val="24"/>
            <w:lang w:eastAsia="ru-RU"/>
          </w:rPr>
          <w:t>VIII.ИСКЛЮЧИТЕЛЬНЫЕ ПРАВА НА РЕЗУЛЬТАТЫ ИНТЕЛЛЕКТУАЛЬНОЙ ДЕЯТЕЛЬНОСТИ</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 xml:space="preserve">          13</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0" w:anchor="__RefHeading__7922_56056260" w:history="1">
        <w:r w:rsidR="00380063" w:rsidRPr="00380063">
          <w:rPr>
            <w:rFonts w:ascii="Times New Roman" w:hAnsi="Times New Roman"/>
            <w:bCs/>
            <w:caps/>
            <w:sz w:val="24"/>
            <w:szCs w:val="24"/>
            <w:lang w:eastAsia="ru-RU"/>
          </w:rPr>
          <w:t>IX.ПОРЯДОК ОСУЩЕСТВЛЕНИЯ КОНЦЕДЕНТОМ КОНТРОЛЯ ЗА СОБЛЮДЕНИЕМ КОНЦЕССИОНЕРОМ УСЛОВИЙ НАСТОЯЩЕГО СОГЛАШЕНИЯ И ПРАВА И ОБАЗАННОСТИ СУБЪЕКА РФ</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 xml:space="preserve">          13</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1" w:anchor="__RefHeading__7924_56056260" w:history="1">
        <w:r w:rsidR="00380063" w:rsidRPr="00380063">
          <w:rPr>
            <w:rFonts w:ascii="Times New Roman" w:hAnsi="Times New Roman"/>
            <w:bCs/>
            <w:caps/>
            <w:sz w:val="24"/>
            <w:szCs w:val="24"/>
            <w:lang w:eastAsia="ru-RU"/>
          </w:rPr>
          <w:t>X.ОБЕСПЕЧЕНИЕ ОБЯЗАТЕЛЬСТВ КОНЦЕССИОНЕРА</w:t>
        </w:r>
        <w:r w:rsidR="00380063" w:rsidRPr="00380063">
          <w:rPr>
            <w:rFonts w:ascii="Times New Roman" w:hAnsi="Times New Roman"/>
            <w:bCs/>
            <w:caps/>
            <w:sz w:val="24"/>
            <w:szCs w:val="24"/>
            <w:lang w:eastAsia="ru-RU"/>
          </w:rPr>
          <w:tab/>
          <w:t xml:space="preserve">          15</w:t>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2" w:anchor="__RefHeading__7926_56056260" w:history="1">
        <w:r w:rsidR="00380063" w:rsidRPr="00380063">
          <w:rPr>
            <w:rFonts w:ascii="Times New Roman" w:hAnsi="Times New Roman"/>
            <w:bCs/>
            <w:caps/>
            <w:sz w:val="24"/>
            <w:szCs w:val="24"/>
            <w:lang w:eastAsia="ru-RU"/>
          </w:rPr>
          <w:t>XI.</w:t>
        </w:r>
        <w:r w:rsidR="00380063" w:rsidRPr="00380063">
          <w:rPr>
            <w:rFonts w:ascii="Times New Roman" w:hAnsi="Times New Roman"/>
            <w:bCs/>
            <w:caps/>
            <w:sz w:val="24"/>
            <w:szCs w:val="24"/>
            <w:lang w:eastAsia="ru-RU"/>
          </w:rPr>
          <w:tab/>
          <w:t>ОБЯЗАТЕЛЬСТВА СУБЪЕКТА РОССИЙСКОЙ ФЕДЕРАЦИИ ПО СОГЛАШЕНИЮ     1</w:t>
        </w:r>
      </w:hyperlink>
      <w:r w:rsidR="00380063" w:rsidRPr="00380063">
        <w:rPr>
          <w:rFonts w:ascii="Times New Roman" w:hAnsi="Times New Roman"/>
          <w:bCs/>
          <w:caps/>
          <w:sz w:val="24"/>
          <w:szCs w:val="24"/>
          <w:lang w:eastAsia="ru-RU"/>
        </w:rPr>
        <w:t>5</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3" w:anchor="__RefHeading__7928_56056260" w:history="1">
        <w:r w:rsidR="00380063" w:rsidRPr="00380063">
          <w:rPr>
            <w:rFonts w:ascii="Times New Roman" w:hAnsi="Times New Roman"/>
            <w:bCs/>
            <w:caps/>
            <w:sz w:val="24"/>
            <w:szCs w:val="24"/>
            <w:lang w:eastAsia="ru-RU"/>
          </w:rPr>
          <w:t>XII.</w:t>
        </w:r>
        <w:r w:rsidR="00380063" w:rsidRPr="00380063">
          <w:rPr>
            <w:rFonts w:ascii="Times New Roman" w:hAnsi="Times New Roman"/>
            <w:bCs/>
            <w:caps/>
            <w:sz w:val="24"/>
            <w:szCs w:val="24"/>
            <w:lang w:eastAsia="ru-RU"/>
          </w:rPr>
          <w:tab/>
          <w:t>ОТВЕТСТВЕННОСТЬ СТОРОН                                                                                               16</w:t>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4" w:anchor="__RefHeading__7930_56056260" w:history="1">
        <w:r w:rsidR="00380063" w:rsidRPr="00380063">
          <w:rPr>
            <w:rFonts w:ascii="Times New Roman" w:hAnsi="Times New Roman"/>
            <w:bCs/>
            <w:caps/>
            <w:sz w:val="24"/>
            <w:szCs w:val="24"/>
            <w:lang w:eastAsia="ru-RU"/>
          </w:rPr>
          <w:t>XIII.</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ПОРЯДОК ВЗАИМОДЕЙСТВИЯ СТОРОН ПРИ НАСТУПЛЕНИИ ОБСТОЯТЕЛЬСТВ НЕПРЕОДОЛИМОЙ СИЛЫ И ОСОБЫХ ОБСТОЯТЕЛЬСТВ                                              17</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5" w:anchor="__RefHeading__7932_56056260" w:history="1">
        <w:r w:rsidR="00380063" w:rsidRPr="00380063">
          <w:rPr>
            <w:rFonts w:ascii="Times New Roman" w:hAnsi="Times New Roman"/>
            <w:bCs/>
            <w:caps/>
            <w:sz w:val="24"/>
            <w:szCs w:val="24"/>
            <w:lang w:eastAsia="ru-RU"/>
          </w:rPr>
          <w:t>XIV.</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ИЗМЕНЕНИЕ СОГЛАШЕНИЯ                                                                                                  18</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6" w:anchor="__RefHeading__7934_56056260" w:history="1">
        <w:r w:rsidR="00380063" w:rsidRPr="00380063">
          <w:rPr>
            <w:rFonts w:ascii="Times New Roman" w:hAnsi="Times New Roman"/>
            <w:bCs/>
            <w:caps/>
            <w:sz w:val="24"/>
            <w:szCs w:val="24"/>
            <w:lang w:eastAsia="ru-RU"/>
          </w:rPr>
          <w:t>XV.</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ПРЕКРАЩЕНИЕ СОГЛАШЕНИЯ                                                                                            19</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7" w:anchor="__RefHeading__7936_56056260" w:history="1">
        <w:r w:rsidR="00380063" w:rsidRPr="00380063">
          <w:rPr>
            <w:rFonts w:ascii="Times New Roman" w:hAnsi="Times New Roman"/>
            <w:bCs/>
            <w:caps/>
            <w:sz w:val="24"/>
            <w:szCs w:val="24"/>
            <w:lang w:eastAsia="ru-RU"/>
          </w:rPr>
          <w:t>XVI.</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РАЗРЕШЕНИЕ СПОРОВ                                                                                                            21</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8" w:anchor="__RefHeading__7938_56056260" w:history="1">
        <w:r w:rsidR="00380063" w:rsidRPr="00380063">
          <w:rPr>
            <w:rFonts w:ascii="Times New Roman" w:hAnsi="Times New Roman"/>
            <w:bCs/>
            <w:caps/>
            <w:sz w:val="24"/>
            <w:szCs w:val="24"/>
            <w:lang w:eastAsia="ru-RU"/>
          </w:rPr>
          <w:t>XVII.</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ЗАКЛЮЧИТЕЛЬНЫЕ ПОЛОЖЕНИЯ                                                                                      21</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29" w:anchor="__RefHeading__7944_56056260" w:history="1">
        <w:r w:rsidR="00380063" w:rsidRPr="00380063">
          <w:rPr>
            <w:rFonts w:ascii="Times New Roman" w:hAnsi="Times New Roman"/>
            <w:bCs/>
            <w:caps/>
            <w:sz w:val="24"/>
            <w:szCs w:val="24"/>
            <w:lang w:eastAsia="ru-RU"/>
          </w:rPr>
          <w:t>XVIII.</w:t>
        </w:r>
      </w:hyperlink>
      <w:r w:rsidR="00380063" w:rsidRPr="00380063">
        <w:rPr>
          <w:rFonts w:ascii="Times New Roman" w:hAnsi="Times New Roman"/>
          <w:bCs/>
          <w:caps/>
          <w:sz w:val="24"/>
          <w:szCs w:val="24"/>
          <w:lang w:eastAsia="ru-RU"/>
        </w:rPr>
        <w:t xml:space="preserve"> ПРИЛОЖЕНИЯ К НАСТОЯЩЕМУ СОГЛАШЕНИЮ                                                        21</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0" w:anchor="__RefHeading__7944_56056260" w:history="1">
        <w:r w:rsidR="00380063" w:rsidRPr="00380063">
          <w:rPr>
            <w:rFonts w:ascii="Times New Roman" w:hAnsi="Times New Roman"/>
            <w:bCs/>
            <w:caps/>
            <w:sz w:val="24"/>
            <w:szCs w:val="24"/>
            <w:lang w:eastAsia="ru-RU"/>
          </w:rPr>
          <w:t>XIX.АДРЕСА И РЕКВИЗИТЫ СТОРОН</w:t>
        </w:r>
      </w:hyperlink>
      <w:r w:rsidR="00380063" w:rsidRPr="00380063">
        <w:rPr>
          <w:rFonts w:ascii="Times New Roman" w:hAnsi="Times New Roman"/>
          <w:bCs/>
          <w:caps/>
          <w:sz w:val="24"/>
          <w:szCs w:val="24"/>
          <w:lang w:eastAsia="ru-RU"/>
        </w:rPr>
        <w:t xml:space="preserve">                                                                                           22</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1" w:anchor="__RefHeading__7940_56056260" w:history="1">
        <w:r w:rsidR="00380063" w:rsidRPr="00380063">
          <w:rPr>
            <w:rFonts w:ascii="Times New Roman" w:hAnsi="Times New Roman"/>
            <w:bCs/>
            <w:caps/>
            <w:sz w:val="24"/>
            <w:szCs w:val="24"/>
            <w:lang w:eastAsia="ru-RU"/>
          </w:rPr>
          <w:t>Приложение № 1</w:t>
        </w:r>
        <w:r w:rsidR="00380063" w:rsidRPr="00380063">
          <w:rPr>
            <w:rFonts w:ascii="Times New Roman" w:hAnsi="Times New Roman"/>
            <w:bCs/>
            <w:caps/>
            <w:sz w:val="24"/>
            <w:szCs w:val="24"/>
            <w:lang w:eastAsia="ru-RU"/>
          </w:rPr>
          <w:tab/>
        </w:r>
      </w:hyperlink>
      <w:r w:rsidR="00380063" w:rsidRPr="00380063">
        <w:rPr>
          <w:rFonts w:ascii="Times New Roman" w:hAnsi="Times New Roman"/>
          <w:bCs/>
          <w:caps/>
          <w:sz w:val="24"/>
          <w:szCs w:val="24"/>
          <w:lang w:eastAsia="ru-RU"/>
        </w:rPr>
        <w:t xml:space="preserve">          23</w:t>
      </w:r>
    </w:p>
    <w:p w:rsidR="00380063" w:rsidRPr="00380063" w:rsidRDefault="0038006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r w:rsidRPr="00380063">
        <w:rPr>
          <w:rFonts w:ascii="Times New Roman" w:hAnsi="Times New Roman"/>
          <w:bCs/>
          <w:caps/>
          <w:sz w:val="24"/>
          <w:szCs w:val="24"/>
          <w:lang w:eastAsia="ru-RU"/>
        </w:rPr>
        <w:t>Приложение № 2                                                                                                                             26</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2" w:anchor="__RefHeading__7946_56056260" w:history="1">
        <w:r w:rsidR="00380063" w:rsidRPr="00380063">
          <w:rPr>
            <w:rFonts w:ascii="Times New Roman" w:hAnsi="Times New Roman"/>
            <w:bCs/>
            <w:caps/>
            <w:sz w:val="24"/>
            <w:szCs w:val="24"/>
            <w:lang w:eastAsia="ru-RU"/>
          </w:rPr>
          <w:t>Приложение №3                                                                                                                              29</w:t>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3" w:anchor="__RefHeading__7948_56056260" w:history="1">
        <w:r w:rsidR="00380063" w:rsidRPr="00380063">
          <w:rPr>
            <w:rFonts w:ascii="Times New Roman" w:hAnsi="Times New Roman"/>
            <w:bCs/>
            <w:caps/>
            <w:sz w:val="24"/>
            <w:szCs w:val="24"/>
            <w:lang w:eastAsia="ru-RU"/>
          </w:rPr>
          <w:t xml:space="preserve">Приложение №4 </w:t>
        </w:r>
      </w:hyperlink>
      <w:r w:rsidR="00380063" w:rsidRPr="00380063">
        <w:rPr>
          <w:rFonts w:ascii="Times New Roman" w:hAnsi="Times New Roman"/>
          <w:bCs/>
          <w:caps/>
          <w:sz w:val="24"/>
          <w:szCs w:val="24"/>
          <w:lang w:eastAsia="ru-RU"/>
        </w:rPr>
        <w:t xml:space="preserve">                                                                                                                             31</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4" w:anchor="__RefHeading__7950_56056260" w:history="1">
        <w:r w:rsidR="00380063" w:rsidRPr="00380063">
          <w:rPr>
            <w:rFonts w:ascii="Times New Roman" w:hAnsi="Times New Roman"/>
            <w:bCs/>
            <w:caps/>
            <w:sz w:val="24"/>
            <w:szCs w:val="24"/>
            <w:lang w:eastAsia="ru-RU"/>
          </w:rPr>
          <w:t>Приложение №5                                                                                                                              32</w:t>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5" w:anchor="__RefHeading__7954_56056260" w:history="1">
        <w:r w:rsidR="00380063" w:rsidRPr="00380063">
          <w:rPr>
            <w:rFonts w:ascii="Times New Roman" w:hAnsi="Times New Roman"/>
            <w:bCs/>
            <w:caps/>
            <w:sz w:val="24"/>
            <w:szCs w:val="24"/>
            <w:lang w:eastAsia="ru-RU"/>
          </w:rPr>
          <w:t xml:space="preserve">Приложение №6 </w:t>
        </w:r>
      </w:hyperlink>
      <w:r w:rsidR="00380063" w:rsidRPr="00380063">
        <w:rPr>
          <w:rFonts w:ascii="Times New Roman" w:hAnsi="Times New Roman"/>
          <w:bCs/>
          <w:caps/>
          <w:sz w:val="24"/>
          <w:szCs w:val="24"/>
          <w:lang w:eastAsia="ru-RU"/>
        </w:rPr>
        <w:t xml:space="preserve">                                                                                                                             34</w:t>
      </w:r>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6" w:anchor="__RefHeading__7956_56056260" w:history="1">
        <w:r w:rsidR="00380063" w:rsidRPr="00380063">
          <w:rPr>
            <w:rFonts w:ascii="Times New Roman" w:hAnsi="Times New Roman"/>
            <w:bCs/>
            <w:caps/>
            <w:sz w:val="24"/>
            <w:szCs w:val="24"/>
            <w:lang w:eastAsia="ru-RU"/>
          </w:rPr>
          <w:t>Приложение №7                                                                                                                              37</w:t>
        </w:r>
        <w:r w:rsidR="00380063" w:rsidRPr="00380063">
          <w:rPr>
            <w:rFonts w:ascii="Times New Roman" w:hAnsi="Times New Roman"/>
            <w:bCs/>
            <w:caps/>
            <w:sz w:val="24"/>
            <w:szCs w:val="24"/>
            <w:lang w:eastAsia="ru-RU"/>
          </w:rPr>
          <w:tab/>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7" w:anchor="__RefHeading__7956_56056260" w:history="1">
        <w:r w:rsidR="00380063" w:rsidRPr="00380063">
          <w:rPr>
            <w:rFonts w:ascii="Times New Roman" w:hAnsi="Times New Roman"/>
            <w:bCs/>
            <w:caps/>
            <w:sz w:val="24"/>
            <w:szCs w:val="24"/>
            <w:lang w:eastAsia="ru-RU"/>
          </w:rPr>
          <w:t>Приложение №8                                                                                                                              38</w:t>
        </w:r>
        <w:r w:rsidR="00380063" w:rsidRPr="00380063">
          <w:rPr>
            <w:rFonts w:ascii="Times New Roman" w:hAnsi="Times New Roman"/>
            <w:bCs/>
            <w:caps/>
            <w:sz w:val="24"/>
            <w:szCs w:val="24"/>
            <w:lang w:eastAsia="ru-RU"/>
          </w:rPr>
          <w:tab/>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8" w:anchor="__RefHeading__7956_56056260" w:history="1">
        <w:r w:rsidR="00380063" w:rsidRPr="00380063">
          <w:rPr>
            <w:rFonts w:ascii="Times New Roman" w:hAnsi="Times New Roman"/>
            <w:bCs/>
            <w:caps/>
            <w:sz w:val="24"/>
            <w:szCs w:val="24"/>
            <w:lang w:eastAsia="ru-RU"/>
          </w:rPr>
          <w:t>Приложение №9                                                                                                                              39</w:t>
        </w:r>
        <w:r w:rsidR="00380063" w:rsidRPr="00380063">
          <w:rPr>
            <w:rFonts w:ascii="Times New Roman" w:hAnsi="Times New Roman"/>
            <w:bCs/>
            <w:caps/>
            <w:sz w:val="24"/>
            <w:szCs w:val="24"/>
            <w:lang w:eastAsia="ru-RU"/>
          </w:rPr>
          <w:tab/>
        </w:r>
      </w:hyperlink>
    </w:p>
    <w:p w:rsidR="00380063" w:rsidRPr="00380063" w:rsidRDefault="00575B23" w:rsidP="00380063">
      <w:pPr>
        <w:tabs>
          <w:tab w:val="left" w:pos="9072"/>
          <w:tab w:val="right" w:leader="dot" w:pos="10205"/>
        </w:tabs>
        <w:spacing w:before="120" w:after="120" w:line="240" w:lineRule="auto"/>
        <w:ind w:left="567" w:right="283" w:hanging="567"/>
        <w:rPr>
          <w:rFonts w:ascii="Times New Roman" w:hAnsi="Times New Roman"/>
          <w:bCs/>
          <w:caps/>
          <w:sz w:val="24"/>
          <w:szCs w:val="24"/>
          <w:lang w:eastAsia="ru-RU"/>
        </w:rPr>
      </w:pPr>
      <w:hyperlink r:id="rId39" w:anchor="__RefHeading__7956_56056260" w:history="1">
        <w:r w:rsidR="00380063" w:rsidRPr="00380063">
          <w:rPr>
            <w:rFonts w:ascii="Times New Roman" w:hAnsi="Times New Roman"/>
            <w:bCs/>
            <w:caps/>
            <w:sz w:val="24"/>
            <w:szCs w:val="24"/>
            <w:lang w:eastAsia="ru-RU"/>
          </w:rPr>
          <w:t>Приложение №10                                                                                                                            42</w:t>
        </w:r>
        <w:r w:rsidR="00380063" w:rsidRPr="00380063">
          <w:rPr>
            <w:rFonts w:ascii="Times New Roman" w:hAnsi="Times New Roman"/>
            <w:bCs/>
            <w:caps/>
            <w:sz w:val="24"/>
            <w:szCs w:val="24"/>
            <w:lang w:eastAsia="ru-RU"/>
          </w:rPr>
          <w:tab/>
        </w:r>
      </w:hyperlink>
    </w:p>
    <w:p w:rsidR="00380063" w:rsidRPr="00380063" w:rsidRDefault="00575B23" w:rsidP="00380063">
      <w:pPr>
        <w:widowControl w:val="0"/>
        <w:autoSpaceDE w:val="0"/>
        <w:autoSpaceDN w:val="0"/>
        <w:adjustRightInd w:val="0"/>
        <w:spacing w:after="0" w:line="240" w:lineRule="auto"/>
        <w:jc w:val="both"/>
        <w:rPr>
          <w:rFonts w:ascii="Times New Roman" w:hAnsi="Times New Roman"/>
          <w:sz w:val="24"/>
          <w:szCs w:val="24"/>
        </w:rPr>
      </w:pPr>
      <w:hyperlink r:id="rId40" w:anchor="__RefHeading__7956_56056260" w:history="1">
        <w:r w:rsidR="00380063" w:rsidRPr="00380063">
          <w:rPr>
            <w:rFonts w:ascii="Times New Roman" w:hAnsi="Times New Roman"/>
            <w:sz w:val="24"/>
            <w:szCs w:val="24"/>
          </w:rPr>
          <w:t xml:space="preserve">ПРИЛОЖЕНИЕ №11 </w:t>
        </w:r>
      </w:hyperlink>
      <w:r w:rsidR="00380063" w:rsidRPr="00380063">
        <w:rPr>
          <w:rFonts w:ascii="Times New Roman" w:hAnsi="Times New Roman"/>
          <w:sz w:val="24"/>
          <w:szCs w:val="24"/>
        </w:rPr>
        <w:t xml:space="preserve">                                                                                                                           43</w:t>
      </w:r>
    </w:p>
    <w:p w:rsidR="00380063" w:rsidRPr="00380063" w:rsidRDefault="00380063"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380063" w:rsidRPr="00380063" w:rsidRDefault="00380063"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380063" w:rsidRPr="00380063" w:rsidRDefault="00380063"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380063" w:rsidRPr="00380063" w:rsidRDefault="00380063"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380063" w:rsidRDefault="00380063"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B72F2" w:rsidRDefault="007B72F2"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B72F2" w:rsidRDefault="007B72F2"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B72F2" w:rsidRDefault="007B72F2"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7B72F2" w:rsidRPr="00380063" w:rsidRDefault="007B72F2"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p>
    <w:p w:rsidR="00380063" w:rsidRPr="00380063" w:rsidRDefault="00380063"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80063">
        <w:rPr>
          <w:rFonts w:ascii="Times New Roman" w:hAnsi="Times New Roman"/>
          <w:sz w:val="24"/>
          <w:szCs w:val="24"/>
          <w:lang w:eastAsia="ru-RU"/>
        </w:rPr>
        <w:t>Муниципальное образование «</w:t>
      </w:r>
      <w:r>
        <w:rPr>
          <w:rFonts w:ascii="Times New Roman" w:hAnsi="Times New Roman"/>
          <w:sz w:val="24"/>
          <w:szCs w:val="24"/>
        </w:rPr>
        <w:t>Шолоховское</w:t>
      </w:r>
      <w:r w:rsidRPr="00380063">
        <w:rPr>
          <w:rFonts w:ascii="Times New Roman" w:hAnsi="Times New Roman"/>
          <w:sz w:val="24"/>
          <w:szCs w:val="24"/>
        </w:rPr>
        <w:t xml:space="preserve"> городское поселение»</w:t>
      </w:r>
      <w:bookmarkStart w:id="4" w:name="_Hlk488223921"/>
      <w:r w:rsidRPr="00380063">
        <w:rPr>
          <w:rFonts w:ascii="Times New Roman" w:hAnsi="Times New Roman"/>
          <w:sz w:val="24"/>
          <w:szCs w:val="24"/>
          <w:lang w:eastAsia="ru-RU"/>
        </w:rPr>
        <w:t>, именуемое в дальнейшем «</w:t>
      </w:r>
      <w:r w:rsidRPr="00380063">
        <w:rPr>
          <w:rFonts w:ascii="Times New Roman" w:hAnsi="Times New Roman"/>
          <w:sz w:val="24"/>
          <w:szCs w:val="24"/>
        </w:rPr>
        <w:t>Концедент</w:t>
      </w:r>
      <w:r w:rsidRPr="00380063">
        <w:rPr>
          <w:rFonts w:ascii="Times New Roman" w:hAnsi="Times New Roman"/>
          <w:sz w:val="24"/>
          <w:szCs w:val="24"/>
          <w:lang w:eastAsia="ru-RU"/>
        </w:rPr>
        <w:t xml:space="preserve">», в лице </w:t>
      </w:r>
      <w:bookmarkEnd w:id="4"/>
      <w:r w:rsidRPr="00380063">
        <w:rPr>
          <w:rFonts w:ascii="Times New Roman" w:hAnsi="Times New Roman"/>
          <w:sz w:val="24"/>
          <w:szCs w:val="24"/>
          <w:lang w:eastAsia="ru-RU"/>
        </w:rPr>
        <w:t xml:space="preserve">Главы Администрации </w:t>
      </w:r>
      <w:r>
        <w:rPr>
          <w:rFonts w:ascii="Times New Roman" w:hAnsi="Times New Roman"/>
          <w:sz w:val="24"/>
          <w:szCs w:val="24"/>
          <w:lang w:eastAsia="ru-RU"/>
        </w:rPr>
        <w:t>Шолоховского</w:t>
      </w:r>
      <w:r w:rsidRPr="00380063">
        <w:rPr>
          <w:rFonts w:ascii="Times New Roman" w:hAnsi="Times New Roman"/>
          <w:sz w:val="24"/>
          <w:szCs w:val="24"/>
          <w:lang w:eastAsia="ru-RU"/>
        </w:rPr>
        <w:t xml:space="preserve"> городского поселения __________________, действующего на основании ____________________, </w:t>
      </w:r>
      <w:bookmarkStart w:id="5" w:name="_Hlk512428408"/>
      <w:r w:rsidRPr="00380063">
        <w:rPr>
          <w:rFonts w:ascii="Times New Roman" w:hAnsi="Times New Roman"/>
          <w:sz w:val="24"/>
          <w:szCs w:val="24"/>
          <w:lang w:eastAsia="ru-RU"/>
        </w:rPr>
        <w:t xml:space="preserve">в соответствии с </w:t>
      </w:r>
      <w:bookmarkEnd w:id="5"/>
      <w:r w:rsidRPr="00380063">
        <w:rPr>
          <w:rFonts w:ascii="Times New Roman" w:hAnsi="Times New Roman"/>
          <w:sz w:val="24"/>
          <w:szCs w:val="24"/>
          <w:lang w:eastAsia="ru-RU"/>
        </w:rPr>
        <w:t>_____________________________________________________________________________________</w:t>
      </w:r>
    </w:p>
    <w:p w:rsidR="00380063" w:rsidRPr="00380063" w:rsidRDefault="00380063" w:rsidP="0038006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380063">
        <w:rPr>
          <w:rFonts w:ascii="Times New Roman" w:hAnsi="Times New Roman"/>
          <w:sz w:val="24"/>
          <w:szCs w:val="24"/>
        </w:rPr>
        <w:t>Государственное унитарное предприятие Ростовской области «Управление развития систем водоснабжения»</w:t>
      </w:r>
      <w:r w:rsidRPr="00380063">
        <w:rPr>
          <w:rFonts w:ascii="Times New Roman" w:hAnsi="Times New Roman"/>
          <w:sz w:val="24"/>
          <w:szCs w:val="24"/>
          <w:lang w:eastAsia="ru-RU"/>
        </w:rPr>
        <w:t>, именуемое в дальнейшем «</w:t>
      </w:r>
      <w:r w:rsidRPr="00380063">
        <w:rPr>
          <w:rFonts w:ascii="Times New Roman" w:hAnsi="Times New Roman"/>
          <w:sz w:val="24"/>
          <w:szCs w:val="24"/>
        </w:rPr>
        <w:t>Концессионер</w:t>
      </w:r>
      <w:r w:rsidRPr="00380063">
        <w:rPr>
          <w:rFonts w:ascii="Times New Roman" w:hAnsi="Times New Roman"/>
          <w:sz w:val="24"/>
          <w:szCs w:val="24"/>
          <w:lang w:eastAsia="ru-RU"/>
        </w:rPr>
        <w:t>», в лице</w:t>
      </w:r>
      <w:r w:rsidRPr="00380063">
        <w:rPr>
          <w:rFonts w:ascii="Times New Roman" w:hAnsi="Times New Roman"/>
          <w:sz w:val="24"/>
          <w:szCs w:val="24"/>
        </w:rPr>
        <w:t xml:space="preserve"> Генерального директора Шашкина Алексея Владимировича, действующего на основании Устава</w:t>
      </w:r>
      <w:r w:rsidRPr="00380063">
        <w:rPr>
          <w:rFonts w:ascii="Times New Roman" w:hAnsi="Times New Roman"/>
          <w:sz w:val="24"/>
          <w:szCs w:val="24"/>
          <w:lang w:eastAsia="ru-RU"/>
        </w:rPr>
        <w:t xml:space="preserve">, с другой стороны, </w:t>
      </w:r>
    </w:p>
    <w:p w:rsidR="00380063" w:rsidRPr="00380063" w:rsidRDefault="00380063" w:rsidP="00380063">
      <w:pPr>
        <w:widowControl w:val="0"/>
        <w:spacing w:after="0" w:line="240" w:lineRule="auto"/>
        <w:ind w:firstLine="567"/>
        <w:jc w:val="both"/>
        <w:rPr>
          <w:rFonts w:ascii="Times New Roman" w:hAnsi="Times New Roman"/>
          <w:sz w:val="24"/>
          <w:szCs w:val="24"/>
          <w:lang w:eastAsia="ru-RU"/>
        </w:rPr>
      </w:pPr>
      <w:r w:rsidRPr="00380063">
        <w:rPr>
          <w:rFonts w:ascii="Times New Roman" w:hAnsi="Times New Roman"/>
          <w:sz w:val="24"/>
          <w:szCs w:val="24"/>
        </w:rPr>
        <w:t xml:space="preserve">и при участии субъекта Российской Федерации – Ростовской области, именуемое в дальнейшем «Ростовская область», в лице заместителя Губернатора Ростовской области </w:t>
      </w:r>
      <w:r w:rsidRPr="00380063">
        <w:rPr>
          <w:rFonts w:ascii="Times New Roman" w:hAnsi="Times New Roman"/>
          <w:sz w:val="24"/>
          <w:szCs w:val="24"/>
        </w:rPr>
        <w:br/>
        <w:t>Сидаш Сергея Борисовича, действующего на основании доверенности от____________ №________</w:t>
      </w:r>
    </w:p>
    <w:p w:rsidR="00380063" w:rsidRPr="00380063" w:rsidRDefault="00380063" w:rsidP="00380063">
      <w:pPr>
        <w:widowControl w:val="0"/>
        <w:autoSpaceDE w:val="0"/>
        <w:autoSpaceDN w:val="0"/>
        <w:adjustRightInd w:val="0"/>
        <w:spacing w:after="0" w:line="240" w:lineRule="auto"/>
        <w:jc w:val="both"/>
        <w:rPr>
          <w:rFonts w:ascii="Times New Roman" w:hAnsi="Times New Roman"/>
          <w:sz w:val="24"/>
          <w:szCs w:val="24"/>
          <w:lang w:eastAsia="ru-RU"/>
        </w:rPr>
      </w:pPr>
      <w:r w:rsidRPr="00380063">
        <w:rPr>
          <w:rFonts w:ascii="Times New Roman" w:hAnsi="Times New Roman"/>
          <w:sz w:val="24"/>
          <w:szCs w:val="24"/>
          <w:lang w:eastAsia="ru-RU"/>
        </w:rPr>
        <w:t xml:space="preserve"> совместно именуемые в дальнейшем «Стороны» заключили настоящее Концессионное соглашение (далее Соглашение) о нижеследующем:</w:t>
      </w:r>
    </w:p>
    <w:p w:rsidR="00380063" w:rsidRPr="00380063" w:rsidRDefault="00380063" w:rsidP="00380063">
      <w:pPr>
        <w:widowControl w:val="0"/>
        <w:tabs>
          <w:tab w:val="left" w:pos="9072"/>
        </w:tabs>
        <w:autoSpaceDE w:val="0"/>
        <w:autoSpaceDN w:val="0"/>
        <w:adjustRightInd w:val="0"/>
        <w:spacing w:after="120" w:line="240" w:lineRule="auto"/>
        <w:rPr>
          <w:rFonts w:ascii="Times New Roman" w:hAnsi="Times New Roman"/>
          <w:sz w:val="24"/>
          <w:szCs w:val="24"/>
          <w:lang w:eastAsia="ru-RU"/>
        </w:rPr>
      </w:pPr>
    </w:p>
    <w:p w:rsidR="00380063" w:rsidRPr="00380063" w:rsidRDefault="00380063" w:rsidP="00380063">
      <w:pPr>
        <w:keepNext/>
        <w:numPr>
          <w:ilvl w:val="0"/>
          <w:numId w:val="14"/>
        </w:numPr>
        <w:tabs>
          <w:tab w:val="left" w:pos="284"/>
        </w:tabs>
        <w:spacing w:after="120" w:line="240" w:lineRule="auto"/>
        <w:ind w:hanging="1004"/>
        <w:outlineLvl w:val="0"/>
        <w:rPr>
          <w:rFonts w:ascii="Times New Roman" w:hAnsi="Times New Roman"/>
          <w:sz w:val="24"/>
          <w:szCs w:val="24"/>
          <w:lang w:eastAsia="ru-RU"/>
        </w:rPr>
      </w:pPr>
      <w:bookmarkStart w:id="6" w:name="_Toc427248607"/>
      <w:bookmarkStart w:id="7" w:name="_Toc427249140"/>
      <w:bookmarkStart w:id="8" w:name="_Toc433218754"/>
      <w:bookmarkStart w:id="9" w:name="_Toc439152662"/>
      <w:bookmarkStart w:id="10" w:name="_Toc452582329"/>
      <w:bookmarkStart w:id="11" w:name="_Toc452595863"/>
      <w:bookmarkStart w:id="12" w:name="_Toc417509577"/>
      <w:bookmarkStart w:id="13" w:name="_Toc419993809"/>
      <w:bookmarkStart w:id="14" w:name="_Toc433218771"/>
      <w:bookmarkStart w:id="15" w:name="_Toc439152679"/>
      <w:bookmarkStart w:id="16" w:name="_Toc452582345"/>
      <w:bookmarkStart w:id="17" w:name="_Toc452595879"/>
      <w:bookmarkEnd w:id="2"/>
      <w:bookmarkEnd w:id="3"/>
      <w:bookmarkEnd w:id="6"/>
      <w:bookmarkEnd w:id="7"/>
      <w:r w:rsidRPr="00380063">
        <w:rPr>
          <w:rFonts w:ascii="Times New Roman" w:hAnsi="Times New Roman"/>
          <w:sz w:val="24"/>
          <w:szCs w:val="24"/>
          <w:lang w:eastAsia="ru-RU"/>
        </w:rPr>
        <w:t>ПРЕДМЕТ СОГЛАШЕНИЯ</w:t>
      </w:r>
      <w:bookmarkEnd w:id="8"/>
      <w:bookmarkEnd w:id="9"/>
      <w:bookmarkEnd w:id="10"/>
      <w:bookmarkEnd w:id="11"/>
    </w:p>
    <w:p w:rsidR="00380063" w:rsidRPr="00380063" w:rsidRDefault="00380063" w:rsidP="00380063">
      <w:pPr>
        <w:widowControl w:val="0"/>
        <w:numPr>
          <w:ilvl w:val="1"/>
          <w:numId w:val="5"/>
        </w:numPr>
        <w:autoSpaceDE w:val="0"/>
        <w:autoSpaceDN w:val="0"/>
        <w:adjustRightInd w:val="0"/>
        <w:spacing w:after="120" w:line="240" w:lineRule="auto"/>
        <w:ind w:hanging="532"/>
        <w:jc w:val="both"/>
        <w:rPr>
          <w:rFonts w:ascii="Times New Roman" w:hAnsi="Times New Roman"/>
          <w:sz w:val="24"/>
          <w:szCs w:val="24"/>
        </w:rPr>
      </w:pPr>
      <w:bookmarkStart w:id="18" w:name="Par129"/>
      <w:bookmarkStart w:id="19" w:name="_Ref420081097"/>
      <w:bookmarkEnd w:id="18"/>
      <w:r w:rsidRPr="00380063">
        <w:rPr>
          <w:rFonts w:ascii="Times New Roman" w:hAnsi="Times New Roman"/>
          <w:sz w:val="24"/>
          <w:szCs w:val="24"/>
        </w:rPr>
        <w:t xml:space="preserve">Концессионер обязуется за свой счет </w:t>
      </w:r>
      <w:r w:rsidRPr="00380063">
        <w:rPr>
          <w:rFonts w:ascii="Times New Roman" w:hAnsi="Times New Roman"/>
          <w:w w:val="0"/>
          <w:sz w:val="24"/>
          <w:szCs w:val="24"/>
        </w:rPr>
        <w:t>в порядке, в сроки и на условиях, установленных настоящим Соглашением:</w:t>
      </w:r>
      <w:bookmarkEnd w:id="19"/>
    </w:p>
    <w:p w:rsidR="00380063" w:rsidRPr="00380063" w:rsidRDefault="00380063" w:rsidP="00380063">
      <w:pPr>
        <w:widowControl w:val="0"/>
        <w:numPr>
          <w:ilvl w:val="0"/>
          <w:numId w:val="6"/>
        </w:numPr>
        <w:autoSpaceDE w:val="0"/>
        <w:autoSpaceDN w:val="0"/>
        <w:adjustRightInd w:val="0"/>
        <w:spacing w:before="120" w:after="120" w:line="240" w:lineRule="auto"/>
        <w:ind w:left="968"/>
        <w:jc w:val="both"/>
        <w:rPr>
          <w:rFonts w:ascii="Times New Roman" w:hAnsi="Times New Roman"/>
          <w:sz w:val="24"/>
          <w:szCs w:val="24"/>
        </w:rPr>
      </w:pPr>
      <w:r w:rsidRPr="00380063">
        <w:rPr>
          <w:rFonts w:ascii="Times New Roman" w:hAnsi="Times New Roman"/>
          <w:w w:val="0"/>
          <w:sz w:val="24"/>
          <w:szCs w:val="24"/>
        </w:rPr>
        <w:t>о</w:t>
      </w:r>
      <w:r w:rsidRPr="00380063">
        <w:rPr>
          <w:rFonts w:ascii="Times New Roman" w:hAnsi="Times New Roman"/>
          <w:sz w:val="24"/>
          <w:szCs w:val="24"/>
        </w:rPr>
        <w:t xml:space="preserve">беспечить реконструкцию и ввод в эксплуатацию недвижимого и технологически связанного с ним движимого имущества, входящего в объект Соглашения (далее – объекты имущества в составе Объекта Соглашения), состав и описание которого приведены в разделе </w:t>
      </w:r>
      <w:r w:rsidRPr="00380063">
        <w:fldChar w:fldCharType="begin"/>
      </w:r>
      <w:r w:rsidRPr="00380063">
        <w:instrText xml:space="preserve"> REF _Ref427247963 \r \h  \* MERGEFORMAT </w:instrText>
      </w:r>
      <w:r w:rsidRPr="00380063">
        <w:fldChar w:fldCharType="separate"/>
      </w:r>
      <w:r w:rsidR="00B11006" w:rsidRPr="00B11006">
        <w:rPr>
          <w:rFonts w:ascii="Times New Roman" w:hAnsi="Times New Roman"/>
          <w:sz w:val="24"/>
          <w:szCs w:val="24"/>
        </w:rPr>
        <w:t>II</w:t>
      </w:r>
      <w:r w:rsidRPr="00380063">
        <w:fldChar w:fldCharType="end"/>
      </w:r>
      <w:r w:rsidRPr="00380063">
        <w:rPr>
          <w:rFonts w:ascii="Times New Roman" w:hAnsi="Times New Roman"/>
          <w:sz w:val="24"/>
          <w:szCs w:val="24"/>
        </w:rPr>
        <w:t xml:space="preserve"> настоящего Соглашения, право собственности, на которое принадлежит Концеденту (далее – Объект Соглашения);</w:t>
      </w:r>
    </w:p>
    <w:p w:rsidR="00380063" w:rsidRPr="00380063" w:rsidRDefault="00380063" w:rsidP="00380063">
      <w:pPr>
        <w:widowControl w:val="0"/>
        <w:numPr>
          <w:ilvl w:val="0"/>
          <w:numId w:val="6"/>
        </w:numPr>
        <w:autoSpaceDE w:val="0"/>
        <w:autoSpaceDN w:val="0"/>
        <w:adjustRightInd w:val="0"/>
        <w:spacing w:before="120" w:after="120" w:line="240" w:lineRule="auto"/>
        <w:ind w:left="968"/>
        <w:jc w:val="both"/>
        <w:rPr>
          <w:rFonts w:ascii="Times New Roman" w:hAnsi="Times New Roman"/>
          <w:sz w:val="24"/>
          <w:szCs w:val="24"/>
        </w:rPr>
      </w:pPr>
      <w:r w:rsidRPr="00380063">
        <w:rPr>
          <w:rFonts w:ascii="Times New Roman" w:hAnsi="Times New Roman"/>
          <w:sz w:val="24"/>
          <w:szCs w:val="24"/>
        </w:rPr>
        <w:t xml:space="preserve">осуществлять водоснабжение и водоотведение потребителей с использованием Объекта Соглашения (имущества, принадлежащего Концеденту на праве собственности) и имуществом образующего единое целое с Объектом Соглашения и (или) предназначенного для использования в целях создания условий осуществления Концессионером деятельности (Иное имущество, технологически неразрывно связанное с объектом соглашения), предусмотренной предметом настоящего Соглашения (далее - Иное имущество), </w:t>
      </w:r>
    </w:p>
    <w:p w:rsidR="00380063" w:rsidRPr="00380063" w:rsidRDefault="00380063" w:rsidP="00380063">
      <w:pPr>
        <w:widowControl w:val="0"/>
        <w:autoSpaceDE w:val="0"/>
        <w:autoSpaceDN w:val="0"/>
        <w:adjustRightInd w:val="0"/>
        <w:spacing w:before="120" w:after="120" w:line="240" w:lineRule="auto"/>
        <w:ind w:left="709"/>
        <w:jc w:val="both"/>
        <w:rPr>
          <w:rFonts w:ascii="Times New Roman" w:hAnsi="Times New Roman"/>
          <w:sz w:val="24"/>
          <w:szCs w:val="24"/>
        </w:rPr>
      </w:pPr>
      <w:r w:rsidRPr="00380063">
        <w:rPr>
          <w:rFonts w:ascii="Times New Roman" w:hAnsi="Times New Roman"/>
          <w:sz w:val="24"/>
          <w:szCs w:val="24"/>
        </w:rPr>
        <w:t>а Концедент обязуется предоставить Концессионеру на срок, установленный настоящим Соглашением, права владения и пользования Объектом Соглашения и Иным имуществом для осуществления указанной деятельности.</w:t>
      </w:r>
    </w:p>
    <w:p w:rsidR="00380063" w:rsidRPr="00380063" w:rsidRDefault="00380063" w:rsidP="00380063">
      <w:pPr>
        <w:widowControl w:val="0"/>
        <w:autoSpaceDE w:val="0"/>
        <w:autoSpaceDN w:val="0"/>
        <w:adjustRightInd w:val="0"/>
        <w:spacing w:before="120" w:after="120" w:line="240" w:lineRule="auto"/>
        <w:ind w:left="709"/>
        <w:jc w:val="both"/>
        <w:rPr>
          <w:rFonts w:ascii="Times New Roman" w:hAnsi="Times New Roman"/>
          <w:sz w:val="24"/>
          <w:szCs w:val="24"/>
        </w:rPr>
      </w:pPr>
      <w:r w:rsidRPr="00380063">
        <w:rPr>
          <w:rFonts w:ascii="Times New Roman" w:hAnsi="Times New Roman"/>
          <w:sz w:val="24"/>
          <w:szCs w:val="24"/>
        </w:rPr>
        <w:t>Концессионная плата по соглашению не предусмотрена.</w:t>
      </w:r>
    </w:p>
    <w:p w:rsidR="00380063" w:rsidRPr="00380063" w:rsidRDefault="00380063" w:rsidP="00380063">
      <w:pPr>
        <w:keepNext/>
        <w:numPr>
          <w:ilvl w:val="0"/>
          <w:numId w:val="14"/>
        </w:numPr>
        <w:tabs>
          <w:tab w:val="left" w:pos="284"/>
        </w:tabs>
        <w:spacing w:after="120" w:line="240" w:lineRule="auto"/>
        <w:ind w:hanging="1004"/>
        <w:outlineLvl w:val="0"/>
        <w:rPr>
          <w:rFonts w:ascii="Times New Roman" w:hAnsi="Times New Roman"/>
          <w:sz w:val="24"/>
          <w:szCs w:val="24"/>
          <w:lang w:eastAsia="ru-RU"/>
        </w:rPr>
      </w:pPr>
      <w:bookmarkStart w:id="20" w:name="_Toc433216512"/>
      <w:bookmarkStart w:id="21" w:name="_Toc433216646"/>
      <w:bookmarkStart w:id="22" w:name="_Toc427249142"/>
      <w:bookmarkStart w:id="23" w:name="Par160"/>
      <w:bookmarkStart w:id="24" w:name="_Toc433288230"/>
      <w:bookmarkStart w:id="25" w:name="_Toc433288262"/>
      <w:bookmarkStart w:id="26" w:name="_Toc417509562"/>
      <w:bookmarkStart w:id="27" w:name="_Toc419993794"/>
      <w:bookmarkStart w:id="28" w:name="_Ref427247885"/>
      <w:bookmarkStart w:id="29" w:name="_Ref427247963"/>
      <w:bookmarkStart w:id="30" w:name="_Toc433218756"/>
      <w:bookmarkStart w:id="31" w:name="_Toc439152664"/>
      <w:bookmarkStart w:id="32" w:name="_Toc452582330"/>
      <w:bookmarkStart w:id="33" w:name="_Toc452595864"/>
      <w:bookmarkEnd w:id="20"/>
      <w:bookmarkEnd w:id="21"/>
      <w:bookmarkEnd w:id="22"/>
      <w:bookmarkEnd w:id="23"/>
      <w:bookmarkEnd w:id="24"/>
      <w:bookmarkEnd w:id="25"/>
      <w:r w:rsidRPr="00380063">
        <w:rPr>
          <w:rFonts w:ascii="Times New Roman" w:hAnsi="Times New Roman"/>
          <w:sz w:val="24"/>
          <w:szCs w:val="24"/>
          <w:lang w:eastAsia="ru-RU"/>
        </w:rPr>
        <w:t>ОБЪЕКТ СОГЛАШЕНИЯ</w:t>
      </w:r>
      <w:bookmarkEnd w:id="26"/>
      <w:bookmarkEnd w:id="27"/>
      <w:bookmarkEnd w:id="28"/>
      <w:bookmarkEnd w:id="29"/>
      <w:bookmarkEnd w:id="30"/>
      <w:bookmarkEnd w:id="31"/>
      <w:bookmarkEnd w:id="32"/>
      <w:bookmarkEnd w:id="33"/>
      <w:r w:rsidRPr="00380063">
        <w:rPr>
          <w:rFonts w:ascii="Times New Roman" w:hAnsi="Times New Roman"/>
          <w:sz w:val="24"/>
          <w:szCs w:val="24"/>
          <w:lang w:eastAsia="ru-RU"/>
        </w:rPr>
        <w:t xml:space="preserve"> </w:t>
      </w:r>
    </w:p>
    <w:p w:rsidR="00380063" w:rsidRPr="00380063" w:rsidRDefault="00380063" w:rsidP="00380063">
      <w:pPr>
        <w:numPr>
          <w:ilvl w:val="1"/>
          <w:numId w:val="14"/>
        </w:numPr>
        <w:tabs>
          <w:tab w:val="left" w:pos="709"/>
        </w:tabs>
        <w:spacing w:before="120" w:after="120" w:line="240" w:lineRule="auto"/>
        <w:ind w:left="644" w:hanging="502"/>
        <w:jc w:val="both"/>
        <w:rPr>
          <w:rFonts w:ascii="Times New Roman" w:hAnsi="Times New Roman"/>
          <w:sz w:val="24"/>
          <w:szCs w:val="24"/>
        </w:rPr>
      </w:pPr>
      <w:bookmarkStart w:id="34" w:name="_Ref420081498"/>
      <w:r w:rsidRPr="00380063">
        <w:rPr>
          <w:rFonts w:ascii="Times New Roman" w:hAnsi="Times New Roman"/>
          <w:sz w:val="24"/>
          <w:szCs w:val="24"/>
        </w:rPr>
        <w:t xml:space="preserve">Объектом Соглашения является </w:t>
      </w:r>
      <w:bookmarkEnd w:id="34"/>
      <w:r w:rsidRPr="00380063">
        <w:rPr>
          <w:rFonts w:ascii="Times New Roman" w:hAnsi="Times New Roman"/>
          <w:sz w:val="24"/>
          <w:szCs w:val="24"/>
        </w:rPr>
        <w:t xml:space="preserve">централизованная система водоснабжения и водоотведения </w:t>
      </w:r>
      <w:r>
        <w:rPr>
          <w:rFonts w:ascii="Times New Roman" w:hAnsi="Times New Roman"/>
          <w:sz w:val="24"/>
          <w:szCs w:val="24"/>
        </w:rPr>
        <w:t>Шолоховс</w:t>
      </w:r>
      <w:r w:rsidRPr="00380063">
        <w:rPr>
          <w:rFonts w:ascii="Times New Roman" w:hAnsi="Times New Roman"/>
          <w:sz w:val="24"/>
          <w:szCs w:val="24"/>
        </w:rPr>
        <w:t>кого городского поселения, ее отдельные объекты, предназначенные для осуществления деятельности, указанной в пункте</w:t>
      </w:r>
      <w:r w:rsidRPr="00380063">
        <w:rPr>
          <w:rFonts w:ascii="Times New Roman" w:hAnsi="Times New Roman"/>
          <w:w w:val="0"/>
          <w:sz w:val="24"/>
          <w:szCs w:val="24"/>
        </w:rPr>
        <w:t xml:space="preserve">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w w:val="0"/>
          <w:sz w:val="24"/>
          <w:szCs w:val="24"/>
        </w:rPr>
        <w:t>1.1</w:t>
      </w:r>
      <w:r w:rsidRPr="00380063">
        <w:fldChar w:fldCharType="end"/>
      </w:r>
      <w:r w:rsidRPr="00380063">
        <w:rPr>
          <w:rFonts w:ascii="Times New Roman" w:hAnsi="Times New Roman"/>
          <w:w w:val="0"/>
          <w:sz w:val="24"/>
          <w:szCs w:val="24"/>
        </w:rPr>
        <w:t xml:space="preserve"> настоящего </w:t>
      </w:r>
      <w:r w:rsidRPr="00380063">
        <w:rPr>
          <w:rFonts w:ascii="Times New Roman" w:hAnsi="Times New Roman"/>
          <w:sz w:val="24"/>
          <w:szCs w:val="24"/>
        </w:rPr>
        <w:t>Соглашения и принадлежащие</w:t>
      </w:r>
      <w:r w:rsidRPr="00380063">
        <w:rPr>
          <w:rFonts w:ascii="Times New Roman" w:hAnsi="Times New Roman"/>
        </w:rPr>
        <w:t xml:space="preserve"> </w:t>
      </w:r>
      <w:r w:rsidRPr="00380063">
        <w:rPr>
          <w:rFonts w:ascii="Times New Roman" w:hAnsi="Times New Roman"/>
          <w:sz w:val="24"/>
          <w:szCs w:val="24"/>
        </w:rPr>
        <w:t xml:space="preserve">Концеденту на праве собственности. </w:t>
      </w:r>
    </w:p>
    <w:p w:rsidR="00380063" w:rsidRPr="00380063" w:rsidRDefault="00380063" w:rsidP="00380063">
      <w:pPr>
        <w:tabs>
          <w:tab w:val="left" w:pos="709"/>
        </w:tabs>
        <w:spacing w:before="120" w:after="120" w:line="240" w:lineRule="auto"/>
        <w:ind w:left="502"/>
        <w:jc w:val="both"/>
        <w:rPr>
          <w:rFonts w:ascii="Times New Roman" w:hAnsi="Times New Roman"/>
          <w:sz w:val="24"/>
          <w:szCs w:val="24"/>
        </w:rPr>
      </w:pPr>
      <w:r w:rsidRPr="00380063">
        <w:rPr>
          <w:rFonts w:ascii="Times New Roman" w:hAnsi="Times New Roman"/>
          <w:sz w:val="24"/>
          <w:szCs w:val="24"/>
        </w:rPr>
        <w:t>Концедент обязан вместе с Объектом предоставить Концессионеру во временное владение и пользование Иное имущество.</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Состав и описание объектов имущества в составе Объекта Соглашения, в том числе технико-экономические показатели передаваемого имущества, а также </w:t>
      </w:r>
      <w:r w:rsidRPr="00380063">
        <w:rPr>
          <w:rFonts w:ascii="Times New Roman" w:hAnsi="Times New Roman"/>
          <w:sz w:val="24"/>
          <w:szCs w:val="24"/>
        </w:rPr>
        <w:t>Иное имущество</w:t>
      </w:r>
      <w:r w:rsidRPr="00380063">
        <w:rPr>
          <w:rFonts w:ascii="Times New Roman" w:hAnsi="Times New Roman"/>
          <w:w w:val="0"/>
          <w:sz w:val="24"/>
          <w:szCs w:val="24"/>
        </w:rPr>
        <w:t>, приведены в Приложении № 1 к настоящему Соглашению.</w:t>
      </w:r>
    </w:p>
    <w:p w:rsidR="00380063" w:rsidRPr="00380063" w:rsidRDefault="00380063" w:rsidP="00380063">
      <w:pPr>
        <w:numPr>
          <w:ilvl w:val="2"/>
          <w:numId w:val="14"/>
        </w:numPr>
        <w:tabs>
          <w:tab w:val="left" w:pos="709"/>
        </w:tabs>
        <w:spacing w:before="120" w:after="120" w:line="240" w:lineRule="auto"/>
        <w:ind w:left="709" w:hanging="709"/>
        <w:contextualSpacing/>
        <w:jc w:val="both"/>
        <w:rPr>
          <w:rFonts w:ascii="Times New Roman" w:hAnsi="Times New Roman"/>
          <w:w w:val="0"/>
          <w:sz w:val="24"/>
          <w:szCs w:val="24"/>
        </w:rPr>
      </w:pPr>
      <w:r w:rsidRPr="00380063">
        <w:rPr>
          <w:rFonts w:ascii="Times New Roman" w:hAnsi="Times New Roman"/>
          <w:w w:val="0"/>
          <w:sz w:val="24"/>
          <w:szCs w:val="24"/>
        </w:rPr>
        <w:t>Концедент несет ответственность за достоверность информации, указанной в Перечне имущества, являющегося объектом Концессионного соглашения.</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Объекты имущества в составе Объекта Соглашения принадлежат Концеденту на праве собственности. Концедент подтверждает, что п</w:t>
      </w:r>
      <w:r w:rsidRPr="00380063">
        <w:rPr>
          <w:rFonts w:ascii="Times New Roman" w:hAnsi="Times New Roman"/>
          <w:sz w:val="24"/>
          <w:szCs w:val="24"/>
          <w:lang w:eastAsia="ru-RU"/>
        </w:rPr>
        <w:t>раво собственности Концедента на существующие объекты недвижимого имущества в составе Объекта Соглашения зарегистрировано в установленном действующим законодательством порядке. Перечень имущества, являющегося объектом Концессионного соглашения</w:t>
      </w:r>
      <w:r w:rsidRPr="00380063">
        <w:rPr>
          <w:rFonts w:ascii="Times New Roman" w:hAnsi="Times New Roman"/>
          <w:w w:val="0"/>
          <w:sz w:val="24"/>
          <w:szCs w:val="24"/>
        </w:rPr>
        <w:t xml:space="preserve"> приведен</w:t>
      </w:r>
      <w:r w:rsidRPr="00380063">
        <w:rPr>
          <w:rFonts w:ascii="Times New Roman" w:hAnsi="Times New Roman"/>
          <w:sz w:val="24"/>
          <w:szCs w:val="24"/>
        </w:rPr>
        <w:t xml:space="preserve"> в </w:t>
      </w:r>
      <w:r w:rsidRPr="00380063">
        <w:rPr>
          <w:rFonts w:ascii="Times New Roman" w:hAnsi="Times New Roman"/>
          <w:w w:val="0"/>
          <w:sz w:val="24"/>
          <w:szCs w:val="24"/>
        </w:rPr>
        <w:t xml:space="preserve">Приложении № 1 </w:t>
      </w:r>
      <w:r w:rsidRPr="00380063">
        <w:rPr>
          <w:rFonts w:ascii="Times New Roman" w:hAnsi="Times New Roman"/>
          <w:sz w:val="24"/>
          <w:szCs w:val="24"/>
        </w:rPr>
        <w:t xml:space="preserve">к </w:t>
      </w:r>
      <w:r w:rsidRPr="00380063">
        <w:rPr>
          <w:rFonts w:ascii="Times New Roman" w:hAnsi="Times New Roman"/>
          <w:w w:val="0"/>
          <w:sz w:val="24"/>
          <w:szCs w:val="24"/>
        </w:rPr>
        <w:t xml:space="preserve">настоящему Соглашению.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sz w:val="24"/>
          <w:szCs w:val="24"/>
        </w:rPr>
      </w:pPr>
      <w:r w:rsidRPr="00380063">
        <w:rPr>
          <w:rFonts w:ascii="Times New Roman" w:hAnsi="Times New Roman"/>
          <w:w w:val="0"/>
          <w:sz w:val="24"/>
          <w:szCs w:val="24"/>
        </w:rPr>
        <w:lastRenderedPageBreak/>
        <w:t xml:space="preserve">Существующие на момент заключения Соглашения объекты имущества в составе Объекта Соглашения и Иного имущества передаются Концедентом Концессионеру по подписываемому сторонами акту/актам приема-передачи в соответствии с разделом </w:t>
      </w:r>
      <w:r w:rsidRPr="00380063">
        <w:fldChar w:fldCharType="begin"/>
      </w:r>
      <w:r w:rsidRPr="00380063">
        <w:instrText xml:space="preserve"> REF _Ref427247906 \r \h  \* MERGEFORMAT </w:instrText>
      </w:r>
      <w:r w:rsidRPr="00380063">
        <w:fldChar w:fldCharType="separate"/>
      </w:r>
      <w:r w:rsidR="00B11006" w:rsidRPr="00B11006">
        <w:rPr>
          <w:rFonts w:ascii="Times New Roman" w:hAnsi="Times New Roman"/>
          <w:w w:val="0"/>
          <w:sz w:val="24"/>
          <w:szCs w:val="24"/>
        </w:rPr>
        <w:t>IV</w:t>
      </w:r>
      <w:r w:rsidRPr="00380063">
        <w:fldChar w:fldCharType="end"/>
      </w:r>
      <w:r w:rsidRPr="00380063">
        <w:rPr>
          <w:rFonts w:ascii="Times New Roman" w:hAnsi="Times New Roman"/>
          <w:w w:val="0"/>
          <w:sz w:val="24"/>
          <w:szCs w:val="24"/>
        </w:rPr>
        <w:t xml:space="preserve"> настоящего </w:t>
      </w:r>
      <w:r w:rsidRPr="00380063">
        <w:rPr>
          <w:rFonts w:ascii="Times New Roman" w:hAnsi="Times New Roman"/>
          <w:sz w:val="24"/>
          <w:szCs w:val="24"/>
        </w:rPr>
        <w:t>Соглашения.</w:t>
      </w:r>
    </w:p>
    <w:p w:rsidR="00380063" w:rsidRPr="00380063" w:rsidRDefault="00380063" w:rsidP="00380063">
      <w:pPr>
        <w:tabs>
          <w:tab w:val="left" w:pos="709"/>
        </w:tabs>
        <w:spacing w:before="120" w:after="120" w:line="240" w:lineRule="auto"/>
        <w:ind w:left="709"/>
        <w:jc w:val="both"/>
        <w:rPr>
          <w:rFonts w:ascii="Times New Roman" w:hAnsi="Times New Roman"/>
          <w:w w:val="0"/>
          <w:sz w:val="24"/>
          <w:szCs w:val="24"/>
        </w:rPr>
      </w:pPr>
    </w:p>
    <w:p w:rsidR="00380063" w:rsidRPr="00380063" w:rsidRDefault="00380063" w:rsidP="00380063">
      <w:pPr>
        <w:keepNext/>
        <w:numPr>
          <w:ilvl w:val="0"/>
          <w:numId w:val="14"/>
        </w:numPr>
        <w:spacing w:before="120" w:after="120" w:line="240" w:lineRule="auto"/>
        <w:ind w:left="426" w:hanging="426"/>
        <w:outlineLvl w:val="0"/>
        <w:rPr>
          <w:rFonts w:ascii="Times New Roman" w:hAnsi="Times New Roman"/>
          <w:sz w:val="24"/>
          <w:szCs w:val="24"/>
          <w:lang w:eastAsia="ru-RU"/>
        </w:rPr>
      </w:pPr>
      <w:bookmarkStart w:id="35" w:name="_Toc401094600"/>
      <w:bookmarkStart w:id="36" w:name="_Toc401094699"/>
      <w:bookmarkStart w:id="37" w:name="_Toc401094796"/>
      <w:bookmarkStart w:id="38" w:name="_Toc401094893"/>
      <w:bookmarkStart w:id="39" w:name="_Toc401094602"/>
      <w:bookmarkStart w:id="40" w:name="_Toc401094701"/>
      <w:bookmarkStart w:id="41" w:name="_Toc401094798"/>
      <w:bookmarkStart w:id="42" w:name="_Toc401094895"/>
      <w:bookmarkStart w:id="43" w:name="_Toc417509563"/>
      <w:bookmarkStart w:id="44" w:name="_Toc419993795"/>
      <w:bookmarkStart w:id="45" w:name="_Toc433218757"/>
      <w:bookmarkStart w:id="46" w:name="_Toc439152665"/>
      <w:bookmarkStart w:id="47" w:name="_Toc452582331"/>
      <w:bookmarkStart w:id="48" w:name="_Toc452595865"/>
      <w:bookmarkEnd w:id="35"/>
      <w:bookmarkEnd w:id="36"/>
      <w:bookmarkEnd w:id="37"/>
      <w:bookmarkEnd w:id="38"/>
      <w:bookmarkEnd w:id="39"/>
      <w:bookmarkEnd w:id="40"/>
      <w:bookmarkEnd w:id="41"/>
      <w:bookmarkEnd w:id="42"/>
      <w:r w:rsidRPr="00380063">
        <w:rPr>
          <w:rFonts w:ascii="Times New Roman" w:hAnsi="Times New Roman"/>
          <w:sz w:val="24"/>
          <w:szCs w:val="24"/>
          <w:lang w:eastAsia="ru-RU"/>
        </w:rPr>
        <w:t>СРОКИ ПО НАСТОЯЩЕМУ СОГЛАШЕНИЮ</w:t>
      </w:r>
      <w:bookmarkEnd w:id="43"/>
      <w:bookmarkEnd w:id="44"/>
      <w:bookmarkEnd w:id="45"/>
      <w:bookmarkEnd w:id="46"/>
      <w:bookmarkEnd w:id="47"/>
      <w:bookmarkEnd w:id="48"/>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color w:val="000000" w:themeColor="text1"/>
          <w:sz w:val="24"/>
          <w:szCs w:val="24"/>
        </w:rPr>
      </w:pPr>
      <w:r w:rsidRPr="00380063">
        <w:rPr>
          <w:rFonts w:ascii="Times New Roman" w:hAnsi="Times New Roman"/>
          <w:color w:val="000000" w:themeColor="text1"/>
          <w:w w:val="0"/>
          <w:sz w:val="24"/>
          <w:szCs w:val="24"/>
        </w:rPr>
        <w:t xml:space="preserve">Настоящее Соглашение вступает в силу с даты его подписания и </w:t>
      </w:r>
      <w:r w:rsidRPr="00380063">
        <w:rPr>
          <w:rFonts w:ascii="Times New Roman" w:hAnsi="Times New Roman"/>
          <w:color w:val="000000" w:themeColor="text1"/>
          <w:sz w:val="24"/>
          <w:szCs w:val="24"/>
        </w:rPr>
        <w:t>действует</w:t>
      </w:r>
      <w:r w:rsidRPr="00380063">
        <w:rPr>
          <w:rFonts w:ascii="Times New Roman" w:hAnsi="Times New Roman"/>
          <w:color w:val="000000" w:themeColor="text1"/>
          <w:w w:val="0"/>
          <w:sz w:val="24"/>
          <w:szCs w:val="24"/>
        </w:rPr>
        <w:t xml:space="preserve"> до 31.12.20</w:t>
      </w:r>
      <w:r w:rsidR="00243913">
        <w:rPr>
          <w:rFonts w:ascii="Times New Roman" w:hAnsi="Times New Roman"/>
          <w:color w:val="000000" w:themeColor="text1"/>
          <w:w w:val="0"/>
          <w:sz w:val="24"/>
          <w:szCs w:val="24"/>
        </w:rPr>
        <w:t xml:space="preserve">43 </w:t>
      </w:r>
      <w:r w:rsidRPr="00380063">
        <w:rPr>
          <w:rFonts w:ascii="Times New Roman" w:hAnsi="Times New Roman"/>
          <w:color w:val="000000" w:themeColor="text1"/>
          <w:w w:val="0"/>
          <w:sz w:val="24"/>
          <w:szCs w:val="24"/>
        </w:rPr>
        <w:t xml:space="preserve">г.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bookmarkStart w:id="49" w:name="_Ref420086713"/>
      <w:r w:rsidRPr="00380063">
        <w:rPr>
          <w:rFonts w:ascii="Times New Roman" w:hAnsi="Times New Roman"/>
          <w:sz w:val="24"/>
          <w:szCs w:val="24"/>
        </w:rPr>
        <w:t xml:space="preserve">Концессионер осуществляет деятельность, предусмотренную подпунктом «б» </w:t>
      </w:r>
      <w:r w:rsidRPr="00380063">
        <w:rPr>
          <w:rFonts w:ascii="Times New Roman" w:hAnsi="Times New Roman"/>
          <w:w w:val="0"/>
          <w:sz w:val="24"/>
          <w:szCs w:val="24"/>
        </w:rPr>
        <w:t xml:space="preserve">пункта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w w:val="0"/>
          <w:sz w:val="24"/>
          <w:szCs w:val="24"/>
        </w:rPr>
        <w:t>1.1</w:t>
      </w:r>
      <w:r w:rsidRPr="00380063">
        <w:fldChar w:fldCharType="end"/>
      </w:r>
      <w:r w:rsidRPr="00380063">
        <w:rPr>
          <w:rFonts w:ascii="Times New Roman" w:hAnsi="Times New Roman"/>
          <w:w w:val="0"/>
          <w:sz w:val="24"/>
          <w:szCs w:val="24"/>
        </w:rPr>
        <w:t xml:space="preserve"> настоящего Соглашения, с момента наступления последнего из следующих событий:</w:t>
      </w:r>
      <w:bookmarkEnd w:id="49"/>
      <w:r w:rsidRPr="00380063">
        <w:rPr>
          <w:rFonts w:ascii="Times New Roman" w:hAnsi="Times New Roman"/>
          <w:w w:val="0"/>
          <w:sz w:val="24"/>
          <w:szCs w:val="24"/>
        </w:rPr>
        <w:t xml:space="preserve">  </w:t>
      </w:r>
    </w:p>
    <w:p w:rsidR="00380063" w:rsidRPr="00380063" w:rsidRDefault="00380063" w:rsidP="00380063">
      <w:pPr>
        <w:widowControl w:val="0"/>
        <w:numPr>
          <w:ilvl w:val="0"/>
          <w:numId w:val="16"/>
        </w:numPr>
        <w:autoSpaceDE w:val="0"/>
        <w:autoSpaceDN w:val="0"/>
        <w:adjustRightInd w:val="0"/>
        <w:spacing w:after="120" w:line="240" w:lineRule="auto"/>
        <w:jc w:val="both"/>
        <w:rPr>
          <w:rFonts w:ascii="Times New Roman" w:hAnsi="Times New Roman"/>
          <w:sz w:val="24"/>
          <w:szCs w:val="24"/>
        </w:rPr>
      </w:pPr>
      <w:r w:rsidRPr="00380063">
        <w:rPr>
          <w:rFonts w:ascii="Times New Roman" w:hAnsi="Times New Roman"/>
          <w:sz w:val="24"/>
          <w:szCs w:val="24"/>
        </w:rPr>
        <w:t>вступление в силу тарифов для Концессионера на водоснабжение и водоотведение;</w:t>
      </w:r>
    </w:p>
    <w:p w:rsidR="00380063" w:rsidRPr="00380063" w:rsidRDefault="00380063" w:rsidP="00380063">
      <w:pPr>
        <w:widowControl w:val="0"/>
        <w:numPr>
          <w:ilvl w:val="0"/>
          <w:numId w:val="16"/>
        </w:numPr>
        <w:autoSpaceDE w:val="0"/>
        <w:autoSpaceDN w:val="0"/>
        <w:adjustRightInd w:val="0"/>
        <w:spacing w:before="120" w:after="120" w:line="240" w:lineRule="auto"/>
        <w:jc w:val="both"/>
        <w:rPr>
          <w:rFonts w:ascii="Times New Roman" w:hAnsi="Times New Roman"/>
          <w:sz w:val="24"/>
          <w:szCs w:val="24"/>
        </w:rPr>
      </w:pPr>
      <w:r w:rsidRPr="00380063">
        <w:rPr>
          <w:rFonts w:ascii="Times New Roman" w:hAnsi="Times New Roman"/>
          <w:sz w:val="24"/>
          <w:szCs w:val="24"/>
        </w:rPr>
        <w:t xml:space="preserve">исполнение Концедентом обязанности по передаче объектов имущества в составе Объекта Соглашения согласно разделу </w:t>
      </w:r>
      <w:r w:rsidRPr="00380063">
        <w:fldChar w:fldCharType="begin"/>
      </w:r>
      <w:r w:rsidRPr="00380063">
        <w:instrText xml:space="preserve"> REF _Ref427247041 \r \h  \* MERGEFORMAT </w:instrText>
      </w:r>
      <w:r w:rsidRPr="00380063">
        <w:fldChar w:fldCharType="separate"/>
      </w:r>
      <w:r w:rsidR="00B11006" w:rsidRPr="00B11006">
        <w:rPr>
          <w:rFonts w:ascii="Times New Roman" w:hAnsi="Times New Roman"/>
          <w:sz w:val="24"/>
          <w:szCs w:val="24"/>
        </w:rPr>
        <w:t>IV</w:t>
      </w:r>
      <w:r w:rsidRPr="00380063">
        <w:fldChar w:fldCharType="end"/>
      </w:r>
      <w:r w:rsidRPr="00380063">
        <w:rPr>
          <w:rFonts w:ascii="Times New Roman" w:hAnsi="Times New Roman"/>
          <w:sz w:val="24"/>
          <w:szCs w:val="24"/>
        </w:rPr>
        <w:t xml:space="preserve"> настоящего Соглашения.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sz w:val="24"/>
          <w:szCs w:val="24"/>
        </w:rPr>
      </w:pPr>
      <w:r w:rsidRPr="00380063">
        <w:rPr>
          <w:rFonts w:ascii="Times New Roman" w:hAnsi="Times New Roman"/>
          <w:w w:val="0"/>
          <w:sz w:val="24"/>
          <w:szCs w:val="24"/>
        </w:rPr>
        <w:t xml:space="preserve">Обязанность Концессионера по осуществлению деятельности, предусмотренной пунктом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w w:val="0"/>
          <w:sz w:val="24"/>
          <w:szCs w:val="24"/>
        </w:rPr>
        <w:t>1.1</w:t>
      </w:r>
      <w:r w:rsidRPr="00380063">
        <w:fldChar w:fldCharType="end"/>
      </w:r>
      <w:r w:rsidRPr="00380063">
        <w:rPr>
          <w:rFonts w:ascii="Times New Roman" w:hAnsi="Times New Roman"/>
          <w:w w:val="0"/>
          <w:sz w:val="24"/>
          <w:szCs w:val="24"/>
        </w:rPr>
        <w:t xml:space="preserve"> настоящего Соглашения, прекращается с момента подписания актов приема-передачи, указанных в </w:t>
      </w:r>
      <w:r w:rsidRPr="00243913">
        <w:rPr>
          <w:rFonts w:ascii="Times New Roman" w:hAnsi="Times New Roman"/>
          <w:w w:val="0"/>
          <w:sz w:val="24"/>
          <w:szCs w:val="24"/>
        </w:rPr>
        <w:t xml:space="preserve">пункте </w:t>
      </w:r>
      <w:r w:rsidR="00243913" w:rsidRPr="00243913">
        <w:rPr>
          <w:rFonts w:ascii="Times New Roman" w:hAnsi="Times New Roman"/>
          <w:sz w:val="24"/>
          <w:szCs w:val="24"/>
        </w:rPr>
        <w:t>7.8</w:t>
      </w:r>
      <w:r w:rsidRPr="00243913">
        <w:rPr>
          <w:rFonts w:ascii="Times New Roman" w:hAnsi="Times New Roman"/>
          <w:w w:val="0"/>
          <w:sz w:val="24"/>
          <w:szCs w:val="24"/>
        </w:rPr>
        <w:t xml:space="preserve">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w:t>
      </w:r>
      <w:r w:rsidR="00243913" w:rsidRPr="00243913">
        <w:rPr>
          <w:rFonts w:ascii="Times New Roman" w:hAnsi="Times New Roman"/>
          <w:sz w:val="24"/>
          <w:szCs w:val="24"/>
        </w:rPr>
        <w:t>7.10</w:t>
      </w:r>
      <w:r w:rsidRPr="00243913">
        <w:rPr>
          <w:rFonts w:ascii="Times New Roman" w:hAnsi="Times New Roman"/>
          <w:w w:val="0"/>
          <w:sz w:val="24"/>
          <w:szCs w:val="24"/>
        </w:rPr>
        <w:t xml:space="preserve"> настоящего</w:t>
      </w:r>
      <w:r w:rsidRPr="00380063">
        <w:rPr>
          <w:rFonts w:ascii="Times New Roman" w:hAnsi="Times New Roman"/>
          <w:w w:val="0"/>
          <w:sz w:val="24"/>
          <w:szCs w:val="24"/>
        </w:rPr>
        <w:t xml:space="preserve"> </w:t>
      </w:r>
      <w:r w:rsidRPr="00380063">
        <w:rPr>
          <w:rFonts w:ascii="Times New Roman" w:hAnsi="Times New Roman"/>
          <w:sz w:val="24"/>
          <w:szCs w:val="24"/>
        </w:rPr>
        <w:t xml:space="preserve">Соглашения.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 xml:space="preserve">Срок создания, реконструкции </w:t>
      </w:r>
      <w:bookmarkStart w:id="50" w:name="_Hlk490728163"/>
      <w:r w:rsidRPr="00380063">
        <w:rPr>
          <w:rFonts w:ascii="Times New Roman" w:hAnsi="Times New Roman"/>
          <w:sz w:val="24"/>
          <w:szCs w:val="24"/>
        </w:rPr>
        <w:t xml:space="preserve">и ввода в эксплуатацию </w:t>
      </w:r>
      <w:bookmarkEnd w:id="50"/>
      <w:r w:rsidRPr="00380063">
        <w:rPr>
          <w:rFonts w:ascii="Times New Roman" w:hAnsi="Times New Roman"/>
          <w:sz w:val="24"/>
          <w:szCs w:val="24"/>
        </w:rPr>
        <w:t xml:space="preserve">объектов имущества в составе Объекта Соглашения определяются </w:t>
      </w:r>
      <w:r w:rsidRPr="00380063">
        <w:rPr>
          <w:rFonts w:ascii="Times New Roman" w:hAnsi="Times New Roman"/>
          <w:w w:val="0"/>
          <w:sz w:val="24"/>
          <w:szCs w:val="24"/>
        </w:rPr>
        <w:t>в Приложении № 5 к настоящему Соглашению. Сроки исполнения Концессионером обязательств по созданию и (или) реконструкции объектов имущества в составе Объекта Соглашения увеличиваются на срок просрочки предоставления Концедентом земельных участков, на которых расположены или будут расположены такие объекты имущества.</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sz w:val="24"/>
          <w:szCs w:val="24"/>
        </w:rPr>
      </w:pPr>
      <w:bookmarkStart w:id="51" w:name="_Ref420081489"/>
      <w:r w:rsidRPr="00380063">
        <w:rPr>
          <w:rFonts w:ascii="Times New Roman" w:hAnsi="Times New Roman"/>
          <w:sz w:val="24"/>
          <w:szCs w:val="24"/>
        </w:rPr>
        <w:t xml:space="preserve">Срок передачи существующих на момент заключения Соглашения объектов имущества в составе Объекта Соглашения и Иного имущества – в течение </w:t>
      </w:r>
      <w:r w:rsidRPr="00380063">
        <w:rPr>
          <w:rFonts w:ascii="Times New Roman" w:hAnsi="Times New Roman"/>
          <w:w w:val="0"/>
          <w:sz w:val="24"/>
          <w:szCs w:val="24"/>
        </w:rPr>
        <w:t>60 (шестидесяти) рабочих дней с момента заключения настоящего Соглашения.</w:t>
      </w:r>
      <w:bookmarkEnd w:id="51"/>
      <w:r w:rsidRPr="00380063">
        <w:rPr>
          <w:rFonts w:ascii="Times New Roman" w:hAnsi="Times New Roman"/>
          <w:w w:val="0"/>
          <w:sz w:val="24"/>
          <w:szCs w:val="24"/>
        </w:rPr>
        <w:t xml:space="preserve">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sz w:val="24"/>
          <w:szCs w:val="24"/>
        </w:rPr>
        <w:t xml:space="preserve">Срок использования (эксплуатации) Объекта Соглашения – с даты подписания акта (актов) приема-передачи последнего из объектов имущества в составе Объекта Соглашения в порядке, предусмотренном настоящим Соглашением, до даты прекращения обязанности Концессионера по осуществлению деятельности, </w:t>
      </w:r>
      <w:r w:rsidRPr="00380063">
        <w:rPr>
          <w:rFonts w:ascii="Times New Roman" w:hAnsi="Times New Roman"/>
          <w:w w:val="0"/>
          <w:sz w:val="24"/>
          <w:szCs w:val="24"/>
        </w:rPr>
        <w:t xml:space="preserve">предусмотренной пунктом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w w:val="0"/>
          <w:sz w:val="24"/>
          <w:szCs w:val="24"/>
        </w:rPr>
        <w:t>1.1</w:t>
      </w:r>
      <w:r w:rsidRPr="00380063">
        <w:fldChar w:fldCharType="end"/>
      </w:r>
      <w:r w:rsidRPr="00380063">
        <w:rPr>
          <w:rFonts w:ascii="Times New Roman" w:hAnsi="Times New Roman"/>
          <w:w w:val="0"/>
          <w:sz w:val="24"/>
          <w:szCs w:val="24"/>
        </w:rPr>
        <w:t xml:space="preserve"> настоящего Соглашения.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sz w:val="24"/>
          <w:szCs w:val="24"/>
        </w:rPr>
      </w:pPr>
      <w:r w:rsidRPr="00380063">
        <w:rPr>
          <w:rFonts w:ascii="Times New Roman" w:hAnsi="Times New Roman"/>
          <w:w w:val="0"/>
          <w:sz w:val="24"/>
          <w:szCs w:val="24"/>
        </w:rPr>
        <w:t xml:space="preserve">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с даты ввода соответствующего объекта в эксплуатацию или окончания мероприятий по реконструкции до </w:t>
      </w:r>
      <w:r w:rsidRPr="00380063">
        <w:rPr>
          <w:rFonts w:ascii="Times New Roman" w:hAnsi="Times New Roman"/>
          <w:sz w:val="24"/>
          <w:szCs w:val="24"/>
        </w:rPr>
        <w:t xml:space="preserve">даты прекращения обязанности Концессионера по осуществлению деятельности, предусмотренной пунктом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sz w:val="24"/>
          <w:szCs w:val="24"/>
        </w:rPr>
        <w:t>1.1</w:t>
      </w:r>
      <w:r w:rsidRPr="00380063">
        <w:fldChar w:fldCharType="end"/>
      </w:r>
      <w:r w:rsidRPr="00380063">
        <w:rPr>
          <w:rFonts w:ascii="Times New Roman" w:hAnsi="Times New Roman"/>
          <w:sz w:val="24"/>
          <w:szCs w:val="24"/>
        </w:rPr>
        <w:t xml:space="preserve"> настоящего Соглашения.</w:t>
      </w:r>
    </w:p>
    <w:p w:rsidR="00380063" w:rsidRPr="00380063" w:rsidRDefault="00380063" w:rsidP="00380063">
      <w:pPr>
        <w:keepNext/>
        <w:numPr>
          <w:ilvl w:val="0"/>
          <w:numId w:val="14"/>
        </w:numPr>
        <w:spacing w:before="120" w:after="120" w:line="240" w:lineRule="auto"/>
        <w:ind w:left="426" w:hanging="426"/>
        <w:outlineLvl w:val="0"/>
        <w:rPr>
          <w:rFonts w:ascii="Times New Roman" w:hAnsi="Times New Roman"/>
          <w:sz w:val="24"/>
          <w:szCs w:val="24"/>
          <w:lang w:eastAsia="ru-RU"/>
        </w:rPr>
      </w:pPr>
      <w:bookmarkStart w:id="52" w:name="_Toc417509564"/>
      <w:bookmarkStart w:id="53" w:name="_Toc419993796"/>
      <w:bookmarkStart w:id="54" w:name="_Ref420085747"/>
      <w:bookmarkStart w:id="55" w:name="_Ref420085819"/>
      <w:bookmarkStart w:id="56" w:name="_Ref427247041"/>
      <w:bookmarkStart w:id="57" w:name="_Ref427247906"/>
      <w:bookmarkStart w:id="58" w:name="_Toc433218758"/>
      <w:bookmarkStart w:id="59" w:name="_Toc439152666"/>
      <w:bookmarkStart w:id="60" w:name="_Ref444513316"/>
      <w:bookmarkStart w:id="61" w:name="_Ref444513666"/>
      <w:bookmarkStart w:id="62" w:name="_Toc452582332"/>
      <w:bookmarkStart w:id="63" w:name="_Toc452595866"/>
      <w:r w:rsidRPr="00380063">
        <w:rPr>
          <w:rFonts w:ascii="Times New Roman" w:hAnsi="Times New Roman"/>
          <w:sz w:val="24"/>
          <w:szCs w:val="24"/>
          <w:lang w:eastAsia="ru-RU"/>
        </w:rPr>
        <w:t>ПОРЯДОК ПЕРЕДАЧИ КОНЦЕДЕНТОМ КОНЦЕССИОНЕРУ ОБЪЕКТА СОГЛАШЕНИЯ</w:t>
      </w:r>
      <w:bookmarkEnd w:id="52"/>
      <w:bookmarkEnd w:id="53"/>
      <w:bookmarkEnd w:id="54"/>
      <w:bookmarkEnd w:id="55"/>
      <w:bookmarkEnd w:id="56"/>
      <w:bookmarkEnd w:id="57"/>
      <w:r w:rsidRPr="00380063">
        <w:rPr>
          <w:rFonts w:ascii="Times New Roman" w:hAnsi="Times New Roman"/>
          <w:sz w:val="24"/>
          <w:szCs w:val="24"/>
          <w:lang w:eastAsia="ru-RU"/>
        </w:rPr>
        <w:t xml:space="preserve"> И ИНОГО ИМУЩЕСТВА</w:t>
      </w:r>
      <w:bookmarkEnd w:id="58"/>
      <w:bookmarkEnd w:id="59"/>
      <w:bookmarkEnd w:id="60"/>
      <w:bookmarkEnd w:id="61"/>
      <w:bookmarkEnd w:id="62"/>
      <w:bookmarkEnd w:id="63"/>
      <w:r w:rsidRPr="00380063">
        <w:rPr>
          <w:rFonts w:ascii="Times New Roman" w:hAnsi="Times New Roman"/>
          <w:sz w:val="24"/>
          <w:szCs w:val="24"/>
          <w:lang w:eastAsia="ru-RU"/>
        </w:rPr>
        <w:t xml:space="preserve">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b/>
          <w:w w:val="0"/>
          <w:sz w:val="24"/>
          <w:szCs w:val="24"/>
        </w:rPr>
      </w:pPr>
      <w:r w:rsidRPr="00380063">
        <w:rPr>
          <w:rFonts w:ascii="Times New Roman" w:hAnsi="Times New Roman"/>
          <w:w w:val="0"/>
          <w:sz w:val="24"/>
          <w:szCs w:val="24"/>
        </w:rPr>
        <w:t>Передача объектов имущества в составе Объекта Соглашения и Иного имущества осуществляется по акту/актам приема-передачи, в которых Стороны делают отметку о фактическом состоянии объектов имущества в составе Объекта Соглашения и Иного имущества на момент их передачи Концессионеру.</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sz w:val="24"/>
          <w:szCs w:val="24"/>
        </w:rPr>
        <w:t xml:space="preserve">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lastRenderedPageBreak/>
        <w:t>В случае передачи Концедентом объектов имущества в составе Иного имущества, износ и (или) состояние которых делает их непригодными для эксплуатации (в том числе полное разрушение/отсутствие таких объектов имущества), Концессионер вправе отказаться от принятия такого имущества.  Объекты имущества считаются непригодными для эксплуатации, ремонта и реконструкции, если данный факт установлен Концессионером, и Концедент в течение 30 (тридцати) календарных дней с момента запроса Концессионера о предоставлении доказательств существования таких объектов имущества или их надлежащего состояния не представил соответствующих доказательств.</w:t>
      </w:r>
    </w:p>
    <w:p w:rsidR="00380063" w:rsidRPr="00380063" w:rsidRDefault="00380063" w:rsidP="00380063">
      <w:pPr>
        <w:widowControl w:val="0"/>
        <w:numPr>
          <w:ilvl w:val="1"/>
          <w:numId w:val="14"/>
        </w:numPr>
        <w:autoSpaceDE w:val="0"/>
        <w:autoSpaceDN w:val="0"/>
        <w:adjustRightInd w:val="0"/>
        <w:spacing w:after="120" w:line="240" w:lineRule="auto"/>
        <w:ind w:left="709" w:hanging="709"/>
        <w:jc w:val="both"/>
        <w:rPr>
          <w:rFonts w:ascii="Times New Roman" w:eastAsia="Times New Roman" w:hAnsi="Times New Roman"/>
          <w:w w:val="0"/>
          <w:sz w:val="24"/>
          <w:szCs w:val="24"/>
          <w:lang w:eastAsia="ru-RU"/>
        </w:rPr>
      </w:pPr>
      <w:r w:rsidRPr="00380063">
        <w:rPr>
          <w:rFonts w:ascii="Times New Roman" w:eastAsia="Times New Roman" w:hAnsi="Times New Roman"/>
          <w:w w:val="0"/>
          <w:sz w:val="24"/>
          <w:szCs w:val="24"/>
          <w:lang w:eastAsia="ru-RU"/>
        </w:rPr>
        <w:t xml:space="preserve">В случае выявления в ходе реализации настоящего Соглашения бесхозяйных объектов, предназначенных для организации водоснабжения и водоотведения на территории </w:t>
      </w:r>
      <w:r w:rsidRPr="00380063">
        <w:rPr>
          <w:rFonts w:ascii="Times New Roman" w:eastAsia="Times New Roman" w:hAnsi="Times New Roman"/>
          <w:sz w:val="24"/>
          <w:szCs w:val="24"/>
          <w:lang w:eastAsia="ru-RU"/>
        </w:rPr>
        <w:t>муниципального образования «</w:t>
      </w:r>
      <w:r>
        <w:rPr>
          <w:rFonts w:ascii="Times New Roman" w:eastAsia="Times New Roman" w:hAnsi="Times New Roman"/>
          <w:sz w:val="24"/>
          <w:szCs w:val="24"/>
          <w:lang w:eastAsia="ru-RU"/>
        </w:rPr>
        <w:t>Шолохов</w:t>
      </w:r>
      <w:r w:rsidRPr="00380063">
        <w:rPr>
          <w:rFonts w:ascii="Times New Roman" w:eastAsia="Times New Roman" w:hAnsi="Times New Roman"/>
          <w:sz w:val="24"/>
          <w:szCs w:val="24"/>
          <w:lang w:eastAsia="ru-RU"/>
        </w:rPr>
        <w:t>ское городское поселение»</w:t>
      </w:r>
      <w:r w:rsidRPr="00380063">
        <w:rPr>
          <w:rFonts w:ascii="Times New Roman" w:eastAsia="Times New Roman" w:hAnsi="Times New Roman"/>
          <w:w w:val="0"/>
          <w:sz w:val="24"/>
          <w:szCs w:val="24"/>
          <w:lang w:eastAsia="ru-RU"/>
        </w:rPr>
        <w:t xml:space="preserve">, и технологически связанных с Объектом Соглашения либо являющихся его частью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передаются Концессионеру по акту/актам приема-передачи одновременно с передачей Концессионеру прав владения и пользования таким имуществом. С момента получения Концессионером статуса гарантирующего поставщика по водоснабжению указанное выше ограничение по стоимости передаваемого Бесхозяйного имущества не применяется.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Оценка стоимости имущества, указанного в пункте 4.4 настоящего Соглашения, при его передаче осуществляется на основании отчета об оценке в соответствии с законодательством об оценочной деятельности. Оценка осуществляется за счет средств Концедента.</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Передача объектов имущества в составе Объекта Соглашения и Иного имущества от Концедента Концессионеру осуществляется в сроки, установленные пунктом </w:t>
      </w:r>
      <w:r w:rsidRPr="00380063">
        <w:fldChar w:fldCharType="begin"/>
      </w:r>
      <w:r w:rsidRPr="00380063">
        <w:instrText xml:space="preserve"> REF _Ref420081489 \r \h  \* MERGEFORMAT </w:instrText>
      </w:r>
      <w:r w:rsidRPr="00380063">
        <w:fldChar w:fldCharType="separate"/>
      </w:r>
      <w:r w:rsidR="00B11006" w:rsidRPr="00B11006">
        <w:rPr>
          <w:rFonts w:ascii="Times New Roman" w:hAnsi="Times New Roman"/>
          <w:w w:val="0"/>
          <w:sz w:val="24"/>
          <w:szCs w:val="24"/>
        </w:rPr>
        <w:t>3.5</w:t>
      </w:r>
      <w:r w:rsidRPr="00380063">
        <w:fldChar w:fldCharType="end"/>
      </w:r>
      <w:r w:rsidRPr="00380063">
        <w:rPr>
          <w:rFonts w:ascii="Times New Roman" w:hAnsi="Times New Roman"/>
          <w:w w:val="0"/>
          <w:sz w:val="24"/>
          <w:szCs w:val="24"/>
        </w:rPr>
        <w:t xml:space="preserve"> настоящего Соглашения. При этом передача объектов имущества в составе Объекта Соглашения должна быть осуществлена таким образом, чтобы обеспечить непрерывность холодного водоснабжения.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Обязанность Концедента по передаче объектов имущества в составе Объекта Соглашения и Иного имущества, а также прав владения и пользования на Объект Соглашения и Иное имущество считается исполненной при принятии этого имущества Концессионером и подписании Сторонами соответствующих актов приема-передачи.  Действия по подготовке к передаче и фактической передаче объектов имущества в составе Объекта Соглашения и Иного имущества, осуществляются Концедентом.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bookmarkStart w:id="64" w:name="_Ref432152738"/>
      <w:r w:rsidRPr="00380063">
        <w:rPr>
          <w:rFonts w:ascii="Times New Roman" w:hAnsi="Times New Roman"/>
          <w:w w:val="0"/>
          <w:sz w:val="24"/>
          <w:szCs w:val="24"/>
        </w:rPr>
        <w:t>Одновременно с передачей соответствующих объектов имущества Концедент передает Концессионеру документы, относящиеся к передаваемым объектам имущества и необходимые для исполнения настоящего Соглашения, включая документы, необходимые для государственной регистрации прав Концессионера и эксплуатации объектов имущества в составе Объекта Соглашения и Иного имущества:</w:t>
      </w:r>
      <w:bookmarkEnd w:id="64"/>
    </w:p>
    <w:p w:rsidR="00380063" w:rsidRPr="00380063" w:rsidRDefault="00380063" w:rsidP="00380063">
      <w:pPr>
        <w:widowControl w:val="0"/>
        <w:numPr>
          <w:ilvl w:val="0"/>
          <w:numId w:val="20"/>
        </w:numPr>
        <w:autoSpaceDE w:val="0"/>
        <w:autoSpaceDN w:val="0"/>
        <w:adjustRightInd w:val="0"/>
        <w:spacing w:before="120" w:after="120" w:line="240" w:lineRule="auto"/>
        <w:ind w:left="1134" w:hanging="425"/>
        <w:jc w:val="both"/>
        <w:rPr>
          <w:rFonts w:ascii="Times New Roman" w:hAnsi="Times New Roman"/>
          <w:sz w:val="24"/>
          <w:szCs w:val="24"/>
        </w:rPr>
      </w:pPr>
      <w:r w:rsidRPr="00380063">
        <w:rPr>
          <w:rFonts w:ascii="Times New Roman" w:hAnsi="Times New Roman"/>
          <w:sz w:val="24"/>
          <w:szCs w:val="24"/>
        </w:rPr>
        <w:t>копии документов, устанавливающих основание приобретения имущества (свидетельства о государственной регистрации права муниципальной собственности);</w:t>
      </w:r>
    </w:p>
    <w:p w:rsidR="00380063" w:rsidRPr="00380063" w:rsidRDefault="00380063" w:rsidP="00380063">
      <w:pPr>
        <w:widowControl w:val="0"/>
        <w:numPr>
          <w:ilvl w:val="0"/>
          <w:numId w:val="20"/>
        </w:numPr>
        <w:autoSpaceDE w:val="0"/>
        <w:autoSpaceDN w:val="0"/>
        <w:adjustRightInd w:val="0"/>
        <w:spacing w:before="120" w:after="120" w:line="240" w:lineRule="auto"/>
        <w:ind w:left="1134" w:hanging="425"/>
        <w:jc w:val="both"/>
        <w:rPr>
          <w:rFonts w:ascii="Times New Roman" w:hAnsi="Times New Roman"/>
          <w:sz w:val="24"/>
          <w:szCs w:val="24"/>
        </w:rPr>
      </w:pPr>
      <w:r w:rsidRPr="00380063">
        <w:rPr>
          <w:rFonts w:ascii="Times New Roman" w:hAnsi="Times New Roman"/>
          <w:sz w:val="24"/>
          <w:szCs w:val="24"/>
        </w:rPr>
        <w:t>имеющуюся нормативно-техническую документацию, необходимую для эксплуатации объектов имущества в составе Объекта Соглашения и Иного имущества;</w:t>
      </w:r>
    </w:p>
    <w:p w:rsidR="00380063" w:rsidRPr="00380063" w:rsidRDefault="00380063" w:rsidP="00380063">
      <w:pPr>
        <w:widowControl w:val="0"/>
        <w:numPr>
          <w:ilvl w:val="0"/>
          <w:numId w:val="20"/>
        </w:numPr>
        <w:autoSpaceDE w:val="0"/>
        <w:autoSpaceDN w:val="0"/>
        <w:adjustRightInd w:val="0"/>
        <w:spacing w:before="120" w:after="120" w:line="240" w:lineRule="auto"/>
        <w:ind w:left="1134" w:hanging="425"/>
        <w:jc w:val="both"/>
        <w:rPr>
          <w:rFonts w:ascii="Times New Roman" w:hAnsi="Times New Roman"/>
          <w:sz w:val="24"/>
          <w:szCs w:val="24"/>
        </w:rPr>
      </w:pPr>
      <w:r w:rsidRPr="00380063">
        <w:rPr>
          <w:rFonts w:ascii="Times New Roman" w:hAnsi="Times New Roman"/>
          <w:sz w:val="24"/>
          <w:szCs w:val="24"/>
        </w:rPr>
        <w:t>кадастровый паспорт здания (сооружения, помещения), либо технический паспорт, иной документ, содержащий описание такого объекта недвижимости.</w:t>
      </w:r>
    </w:p>
    <w:p w:rsidR="00380063" w:rsidRPr="00380063" w:rsidRDefault="00380063" w:rsidP="00380063">
      <w:pPr>
        <w:widowControl w:val="0"/>
        <w:autoSpaceDE w:val="0"/>
        <w:autoSpaceDN w:val="0"/>
        <w:adjustRightInd w:val="0"/>
        <w:spacing w:before="120" w:after="120" w:line="240" w:lineRule="auto"/>
        <w:ind w:left="709"/>
        <w:jc w:val="both"/>
        <w:rPr>
          <w:rFonts w:ascii="Times New Roman" w:hAnsi="Times New Roman"/>
          <w:sz w:val="24"/>
          <w:szCs w:val="24"/>
        </w:rPr>
      </w:pPr>
      <w:r w:rsidRPr="00380063">
        <w:rPr>
          <w:rFonts w:ascii="Times New Roman" w:hAnsi="Times New Roman"/>
          <w:sz w:val="24"/>
          <w:szCs w:val="24"/>
        </w:rPr>
        <w:t>Наименование и реквизиты передаваемых документов в соответствии с настоящим пунктом указываются в акте/актах приема-передачи документов, подписываемых одновременно с актом/актами приема-передачи имущества в составе Объекта Соглашения и Иного имущества.</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Уклонение одной из Сторон от подписания акта/актов приема-передачи имущества в составе Объекта Соглашения признается нарушением этой Стороной обязанности по приему-передаче Объекта Соглашения.</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b/>
          <w:w w:val="0"/>
          <w:sz w:val="24"/>
          <w:szCs w:val="24"/>
        </w:rPr>
      </w:pPr>
      <w:r w:rsidRPr="00380063">
        <w:rPr>
          <w:rFonts w:ascii="Times New Roman" w:hAnsi="Times New Roman"/>
          <w:w w:val="0"/>
          <w:sz w:val="24"/>
          <w:szCs w:val="24"/>
        </w:rPr>
        <w:lastRenderedPageBreak/>
        <w:t>Государственная регистрация прав владения и пользования Концессионером объектами недвижимого имущества в составе Объекта Соглашения и Иного имущества, осуществляется в установленном законодательством порядке на основании заявления Концедента и за его счет. Срок подачи документов, необходимых для государственной регистрации, не может превышать один месяц с момента передачи таких объектов Концессионеру.</w:t>
      </w:r>
      <w:r w:rsidRPr="00380063">
        <w:rPr>
          <w:rFonts w:ascii="Times New Roman" w:hAnsi="Times New Roman"/>
          <w:b/>
          <w:w w:val="0"/>
          <w:sz w:val="24"/>
          <w:szCs w:val="24"/>
        </w:rPr>
        <w:t xml:space="preserve">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Права владения и пользования Концессионера на объекты имущества в составе Объекта Соглашения, подлежащие созданию, возникают в порядке, предусмотренном разделом </w:t>
      </w:r>
      <w:r w:rsidRPr="00380063">
        <w:fldChar w:fldCharType="begin"/>
      </w:r>
      <w:r w:rsidRPr="00380063">
        <w:instrText xml:space="preserve"> REF _Ref427247922 \r \h  \* MERGEFORMAT </w:instrText>
      </w:r>
      <w:r w:rsidRPr="00380063">
        <w:fldChar w:fldCharType="separate"/>
      </w:r>
      <w:r w:rsidR="00B11006">
        <w:t>V</w:t>
      </w:r>
      <w:r w:rsidRPr="00380063">
        <w:fldChar w:fldCharType="end"/>
      </w:r>
      <w:r w:rsidRPr="00380063">
        <w:rPr>
          <w:rFonts w:ascii="Times New Roman" w:hAnsi="Times New Roman"/>
          <w:w w:val="0"/>
          <w:sz w:val="24"/>
          <w:szCs w:val="24"/>
        </w:rPr>
        <w:t xml:space="preserve"> настоящего Соглашения. </w:t>
      </w:r>
    </w:p>
    <w:p w:rsidR="00380063" w:rsidRPr="00380063" w:rsidRDefault="00380063" w:rsidP="00380063">
      <w:pPr>
        <w:tabs>
          <w:tab w:val="left" w:pos="709"/>
        </w:tabs>
        <w:spacing w:before="120" w:after="120" w:line="240" w:lineRule="auto"/>
        <w:ind w:left="709"/>
        <w:jc w:val="both"/>
        <w:rPr>
          <w:rFonts w:ascii="Times New Roman" w:hAnsi="Times New Roman"/>
          <w:w w:val="0"/>
          <w:sz w:val="24"/>
          <w:szCs w:val="24"/>
        </w:rPr>
      </w:pPr>
    </w:p>
    <w:p w:rsidR="00380063" w:rsidRPr="00380063" w:rsidRDefault="00380063" w:rsidP="00380063">
      <w:pPr>
        <w:keepNext/>
        <w:numPr>
          <w:ilvl w:val="0"/>
          <w:numId w:val="14"/>
        </w:numPr>
        <w:spacing w:before="120" w:after="120" w:line="240" w:lineRule="auto"/>
        <w:ind w:left="284" w:hanging="284"/>
        <w:jc w:val="both"/>
        <w:outlineLvl w:val="0"/>
        <w:rPr>
          <w:rFonts w:ascii="Times New Roman" w:hAnsi="Times New Roman"/>
          <w:sz w:val="24"/>
          <w:szCs w:val="24"/>
          <w:lang w:eastAsia="ru-RU"/>
        </w:rPr>
      </w:pPr>
      <w:bookmarkStart w:id="65" w:name="_Toc417509565"/>
      <w:bookmarkStart w:id="66" w:name="_Toc419993797"/>
      <w:bookmarkStart w:id="67" w:name="_Ref420081642"/>
      <w:bookmarkStart w:id="68" w:name="_Ref427247922"/>
      <w:bookmarkStart w:id="69" w:name="_Ref432152753"/>
      <w:bookmarkStart w:id="70" w:name="_Toc433218759"/>
      <w:bookmarkStart w:id="71" w:name="_Toc439152667"/>
      <w:bookmarkStart w:id="72" w:name="_Toc452582333"/>
      <w:bookmarkStart w:id="73" w:name="_Toc452595867"/>
      <w:bookmarkStart w:id="74" w:name="_Toc370376393"/>
      <w:bookmarkStart w:id="75" w:name="_Toc370397808"/>
      <w:bookmarkStart w:id="76" w:name="_Toc373482748"/>
      <w:bookmarkStart w:id="77" w:name="_Toc386463524"/>
      <w:bookmarkStart w:id="78" w:name="_Toc391553356"/>
      <w:bookmarkStart w:id="79" w:name="_Toc398108265"/>
      <w:r w:rsidRPr="00380063">
        <w:rPr>
          <w:rFonts w:ascii="Times New Roman" w:hAnsi="Times New Roman"/>
          <w:sz w:val="24"/>
          <w:szCs w:val="24"/>
          <w:lang w:eastAsia="ru-RU"/>
        </w:rPr>
        <w:t>РЕКОНСТРУКЦИЯ ОБЪЕКТОВ ИМУЩЕСТВА В СОСТАВЕ ОБЪЕКТА СОГЛАШЕНИЯ И ЭКСПЛУАТАЦИЯ ОБЪЕКТА СОГЛАШЕНИЯ</w:t>
      </w:r>
      <w:bookmarkEnd w:id="65"/>
      <w:bookmarkEnd w:id="66"/>
      <w:bookmarkEnd w:id="67"/>
      <w:bookmarkEnd w:id="68"/>
      <w:r w:rsidRPr="00380063">
        <w:rPr>
          <w:rFonts w:ascii="Times New Roman" w:hAnsi="Times New Roman"/>
          <w:sz w:val="24"/>
          <w:szCs w:val="24"/>
          <w:lang w:eastAsia="ru-RU"/>
        </w:rPr>
        <w:t xml:space="preserve"> И ИНОГО ИМУЩЕСТВА</w:t>
      </w:r>
      <w:bookmarkEnd w:id="69"/>
      <w:bookmarkEnd w:id="70"/>
      <w:bookmarkEnd w:id="71"/>
      <w:bookmarkEnd w:id="72"/>
      <w:bookmarkEnd w:id="73"/>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eastAsia="Times New Roman" w:hAnsi="Times New Roman"/>
          <w:sz w:val="24"/>
          <w:szCs w:val="24"/>
          <w:lang w:bidi="en-US"/>
        </w:rPr>
        <w:t>Концессионер обязан осуществить реконструкцию Объекта Концессионного соглашения в соответствии с условиями настоящего Концессионного соглашения, Производственной программой и/или Инвестиционной программой (если применимо), а также законодательством Российской Федерации.</w:t>
      </w:r>
    </w:p>
    <w:p w:rsidR="00380063" w:rsidRPr="00380063" w:rsidRDefault="00380063" w:rsidP="00380063">
      <w:pPr>
        <w:numPr>
          <w:ilvl w:val="2"/>
          <w:numId w:val="14"/>
        </w:numPr>
        <w:tabs>
          <w:tab w:val="left" w:pos="709"/>
        </w:tabs>
        <w:spacing w:before="120" w:after="120" w:line="240" w:lineRule="auto"/>
        <w:ind w:left="567" w:hanging="567"/>
        <w:jc w:val="both"/>
        <w:rPr>
          <w:rFonts w:ascii="Times New Roman" w:hAnsi="Times New Roman"/>
          <w:w w:val="0"/>
          <w:sz w:val="24"/>
          <w:szCs w:val="24"/>
        </w:rPr>
      </w:pPr>
      <w:r w:rsidRPr="00380063">
        <w:rPr>
          <w:rFonts w:ascii="Times New Roman" w:hAnsi="Times New Roman"/>
          <w:w w:val="0"/>
          <w:sz w:val="24"/>
          <w:szCs w:val="24"/>
        </w:rPr>
        <w:t>В рамках выполнения своих обязательств по настоящему Соглашению Концессионер исполняет следующие обязанности:</w:t>
      </w:r>
    </w:p>
    <w:p w:rsidR="00380063" w:rsidRPr="00380063" w:rsidRDefault="00380063" w:rsidP="00380063">
      <w:pPr>
        <w:tabs>
          <w:tab w:val="left" w:pos="709"/>
        </w:tabs>
        <w:spacing w:before="120" w:after="120" w:line="240" w:lineRule="auto"/>
        <w:ind w:left="567"/>
        <w:jc w:val="both"/>
        <w:rPr>
          <w:rFonts w:ascii="Times New Roman" w:hAnsi="Times New Roman"/>
          <w:w w:val="0"/>
          <w:sz w:val="24"/>
          <w:szCs w:val="24"/>
        </w:rPr>
      </w:pPr>
      <w:proofErr w:type="gramStart"/>
      <w:r w:rsidRPr="00380063">
        <w:rPr>
          <w:rFonts w:ascii="Times New Roman" w:hAnsi="Times New Roman"/>
          <w:w w:val="0"/>
          <w:sz w:val="24"/>
          <w:szCs w:val="24"/>
        </w:rPr>
        <w:t>а)  на</w:t>
      </w:r>
      <w:proofErr w:type="gramEnd"/>
      <w:r w:rsidRPr="00380063">
        <w:rPr>
          <w:rFonts w:ascii="Times New Roman" w:hAnsi="Times New Roman"/>
          <w:w w:val="0"/>
          <w:sz w:val="24"/>
          <w:szCs w:val="24"/>
        </w:rPr>
        <w:t xml:space="preserve">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380063" w:rsidRPr="00380063" w:rsidRDefault="00380063" w:rsidP="00380063">
      <w:pPr>
        <w:tabs>
          <w:tab w:val="left" w:pos="709"/>
        </w:tabs>
        <w:spacing w:before="120" w:after="120" w:line="240" w:lineRule="auto"/>
        <w:ind w:left="567"/>
        <w:jc w:val="both"/>
        <w:rPr>
          <w:rFonts w:ascii="Times New Roman" w:hAnsi="Times New Roman"/>
          <w:w w:val="0"/>
          <w:sz w:val="24"/>
          <w:szCs w:val="24"/>
        </w:rPr>
      </w:pPr>
      <w:proofErr w:type="gramStart"/>
      <w:r w:rsidRPr="00380063">
        <w:rPr>
          <w:rFonts w:ascii="Times New Roman" w:hAnsi="Times New Roman"/>
          <w:w w:val="0"/>
          <w:sz w:val="24"/>
          <w:szCs w:val="24"/>
        </w:rPr>
        <w:t>б)  на</w:t>
      </w:r>
      <w:proofErr w:type="gramEnd"/>
      <w:r w:rsidRPr="00380063">
        <w:rPr>
          <w:rFonts w:ascii="Times New Roman" w:hAnsi="Times New Roman"/>
          <w:w w:val="0"/>
          <w:sz w:val="24"/>
          <w:szCs w:val="24"/>
        </w:rPr>
        <w:t xml:space="preserve"> стадии  строительства или реконструкции – выполняет строительство или реконструкцию объектов имущества в составе Объекта Соглашения;</w:t>
      </w:r>
    </w:p>
    <w:p w:rsidR="00380063" w:rsidRPr="00380063" w:rsidRDefault="00380063" w:rsidP="00380063">
      <w:pPr>
        <w:tabs>
          <w:tab w:val="left" w:pos="709"/>
        </w:tabs>
        <w:spacing w:before="120" w:after="120" w:line="240" w:lineRule="auto"/>
        <w:ind w:left="567"/>
        <w:jc w:val="both"/>
        <w:rPr>
          <w:rFonts w:ascii="Times New Roman" w:hAnsi="Times New Roman"/>
          <w:w w:val="0"/>
          <w:sz w:val="24"/>
          <w:szCs w:val="24"/>
        </w:rPr>
      </w:pPr>
      <w:r w:rsidRPr="00380063">
        <w:rPr>
          <w:rFonts w:ascii="Times New Roman" w:hAnsi="Times New Roman"/>
          <w:w w:val="0"/>
          <w:sz w:val="24"/>
          <w:szCs w:val="24"/>
        </w:rPr>
        <w:t>в) 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созданные объекты недвижимого имущества в составе Объекта Соглашения;</w:t>
      </w:r>
    </w:p>
    <w:p w:rsidR="00380063" w:rsidRPr="00380063" w:rsidRDefault="00380063" w:rsidP="00380063">
      <w:pPr>
        <w:tabs>
          <w:tab w:val="left" w:pos="709"/>
        </w:tabs>
        <w:spacing w:before="120" w:after="120" w:line="240" w:lineRule="auto"/>
        <w:ind w:left="567"/>
        <w:jc w:val="both"/>
        <w:rPr>
          <w:rFonts w:ascii="Times New Roman" w:hAnsi="Times New Roman"/>
          <w:w w:val="0"/>
          <w:sz w:val="24"/>
          <w:szCs w:val="24"/>
        </w:rPr>
      </w:pPr>
      <w:proofErr w:type="gramStart"/>
      <w:r w:rsidRPr="00380063">
        <w:rPr>
          <w:rFonts w:ascii="Times New Roman" w:hAnsi="Times New Roman"/>
          <w:w w:val="0"/>
          <w:sz w:val="24"/>
          <w:szCs w:val="24"/>
        </w:rPr>
        <w:t>г)  на</w:t>
      </w:r>
      <w:proofErr w:type="gramEnd"/>
      <w:r w:rsidRPr="00380063">
        <w:rPr>
          <w:rFonts w:ascii="Times New Roman" w:hAnsi="Times New Roman"/>
          <w:w w:val="0"/>
          <w:sz w:val="24"/>
          <w:szCs w:val="24"/>
        </w:rPr>
        <w:t xml:space="preserve"> стадии эксплуатации – осуществляет холодное водоснабжение и водоотведение в соответствии с условиями настоящего Соглашения, а также оказывает услуги по подключению (технологическому присоединению) объектов капитального строительства к Объекту Соглашения.</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eastAsia="Times New Roman" w:hAnsi="Times New Roman"/>
          <w:sz w:val="24"/>
          <w:szCs w:val="24"/>
          <w:lang w:bidi="en-US"/>
        </w:rPr>
        <w:t>Обязательства Концессионера по реконструкции Объекта Концессионного соглашения изложены в Приложении № 6 (Таблица 6.2.) к настоящему Концессионному соглашению.</w:t>
      </w:r>
    </w:p>
    <w:p w:rsidR="00380063" w:rsidRPr="00380063" w:rsidRDefault="00380063" w:rsidP="00380063">
      <w:pPr>
        <w:numPr>
          <w:ilvl w:val="1"/>
          <w:numId w:val="14"/>
        </w:numPr>
        <w:spacing w:line="240" w:lineRule="auto"/>
        <w:ind w:left="709" w:hanging="709"/>
        <w:contextualSpacing/>
        <w:rPr>
          <w:rFonts w:ascii="Times New Roman" w:hAnsi="Times New Roman"/>
          <w:w w:val="0"/>
          <w:sz w:val="24"/>
          <w:szCs w:val="24"/>
        </w:rPr>
      </w:pPr>
      <w:r w:rsidRPr="00380063">
        <w:rPr>
          <w:rFonts w:ascii="Times New Roman" w:hAnsi="Times New Roman"/>
          <w:w w:val="0"/>
          <w:sz w:val="24"/>
          <w:szCs w:val="24"/>
        </w:rPr>
        <w:t xml:space="preserve">Предельный размер расходов на создание и реконструкцию объектов имущества в составе Объекта Соглашения, которые предполагается осуществить Концессионером в течение всего срока действия Соглашения, равен </w:t>
      </w:r>
      <w:r w:rsidR="00B11006" w:rsidRPr="00575B23">
        <w:rPr>
          <w:rFonts w:ascii="Times New Roman" w:hAnsi="Times New Roman"/>
          <w:w w:val="0"/>
          <w:sz w:val="24"/>
          <w:szCs w:val="24"/>
        </w:rPr>
        <w:t xml:space="preserve">1123,5 </w:t>
      </w:r>
      <w:r w:rsidRPr="00575B23">
        <w:rPr>
          <w:rFonts w:ascii="Times New Roman" w:hAnsi="Times New Roman"/>
          <w:w w:val="0"/>
          <w:sz w:val="24"/>
          <w:szCs w:val="24"/>
        </w:rPr>
        <w:t>тыс. рублей</w:t>
      </w:r>
      <w:r w:rsidRPr="00380063">
        <w:rPr>
          <w:rFonts w:ascii="Times New Roman" w:hAnsi="Times New Roman"/>
          <w:w w:val="0"/>
          <w:sz w:val="24"/>
          <w:szCs w:val="24"/>
        </w:rPr>
        <w:t>. Размер расходов на создание и реконструкцию объектов водоснабжения и водоотведения в рамках концессионного соглашения приведен в Приложении №6 (</w:t>
      </w:r>
      <w:proofErr w:type="gramStart"/>
      <w:r w:rsidRPr="00380063">
        <w:rPr>
          <w:rFonts w:ascii="Times New Roman" w:hAnsi="Times New Roman"/>
          <w:w w:val="0"/>
          <w:sz w:val="24"/>
          <w:szCs w:val="24"/>
        </w:rPr>
        <w:t>Таблица  6.1.</w:t>
      </w:r>
      <w:proofErr w:type="gramEnd"/>
      <w:r w:rsidRPr="00380063">
        <w:rPr>
          <w:rFonts w:ascii="Times New Roman" w:hAnsi="Times New Roman"/>
          <w:w w:val="0"/>
          <w:sz w:val="24"/>
          <w:szCs w:val="24"/>
        </w:rPr>
        <w:t xml:space="preserve">) к настоящему Соглашению. </w:t>
      </w:r>
    </w:p>
    <w:p w:rsidR="00380063" w:rsidRPr="00380063" w:rsidRDefault="00380063" w:rsidP="00380063">
      <w:pPr>
        <w:numPr>
          <w:ilvl w:val="1"/>
          <w:numId w:val="14"/>
        </w:num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Порядок осуществления работ по Реконструкции Объекта Концессионного соглашения.</w:t>
      </w:r>
    </w:p>
    <w:p w:rsidR="00380063" w:rsidRPr="00380063" w:rsidRDefault="00380063" w:rsidP="00380063">
      <w:pPr>
        <w:tabs>
          <w:tab w:val="left" w:pos="709"/>
        </w:tabs>
        <w:spacing w:before="120" w:after="120" w:line="240" w:lineRule="auto"/>
        <w:jc w:val="both"/>
        <w:rPr>
          <w:rFonts w:ascii="Times New Roman" w:hAnsi="Times New Roman"/>
          <w:w w:val="0"/>
          <w:sz w:val="24"/>
          <w:szCs w:val="24"/>
          <w:lang w:bidi="en-US"/>
        </w:rPr>
      </w:pPr>
      <w:r w:rsidRPr="00380063">
        <w:rPr>
          <w:rFonts w:ascii="Times New Roman" w:hAnsi="Times New Roman"/>
          <w:w w:val="0"/>
          <w:sz w:val="24"/>
          <w:szCs w:val="24"/>
        </w:rPr>
        <w:t>5.</w:t>
      </w:r>
      <w:r w:rsidR="00D81820">
        <w:rPr>
          <w:rFonts w:ascii="Times New Roman" w:hAnsi="Times New Roman"/>
          <w:w w:val="0"/>
          <w:sz w:val="24"/>
          <w:szCs w:val="24"/>
        </w:rPr>
        <w:t>4</w:t>
      </w:r>
      <w:r w:rsidRPr="00380063">
        <w:rPr>
          <w:rFonts w:ascii="Times New Roman" w:hAnsi="Times New Roman"/>
          <w:w w:val="0"/>
          <w:sz w:val="24"/>
          <w:szCs w:val="24"/>
        </w:rPr>
        <w:t xml:space="preserve">.1. </w:t>
      </w:r>
      <w:r w:rsidRPr="00380063">
        <w:rPr>
          <w:rFonts w:ascii="Times New Roman" w:hAnsi="Times New Roman"/>
          <w:w w:val="0"/>
          <w:sz w:val="24"/>
          <w:szCs w:val="24"/>
          <w:lang w:bidi="en-US"/>
        </w:rPr>
        <w:t>Работы и сроки их осуществления.</w:t>
      </w:r>
    </w:p>
    <w:p w:rsidR="00380063" w:rsidRPr="00380063" w:rsidRDefault="00380063" w:rsidP="00380063">
      <w:pPr>
        <w:numPr>
          <w:ilvl w:val="0"/>
          <w:numId w:val="26"/>
        </w:numPr>
        <w:tabs>
          <w:tab w:val="left" w:pos="709"/>
        </w:tabs>
        <w:spacing w:before="120" w:after="120" w:line="240" w:lineRule="auto"/>
        <w:jc w:val="both"/>
        <w:rPr>
          <w:rFonts w:ascii="Times New Roman" w:hAnsi="Times New Roman"/>
          <w:w w:val="0"/>
          <w:sz w:val="24"/>
          <w:szCs w:val="24"/>
        </w:rPr>
      </w:pPr>
      <w:r w:rsidRPr="00380063">
        <w:rPr>
          <w:rFonts w:ascii="Times New Roman" w:hAnsi="Times New Roman"/>
          <w:w w:val="0"/>
          <w:sz w:val="24"/>
          <w:szCs w:val="24"/>
        </w:rPr>
        <w:t>Концессионер может осуществлять Работы самостоятельно и/или силами привлеченных третьих лиц в соответствии с Проектной документацией и условиями Концессионного соглашения;</w:t>
      </w:r>
    </w:p>
    <w:p w:rsidR="00380063" w:rsidRPr="00380063" w:rsidRDefault="00D81820" w:rsidP="00D81820">
      <w:pPr>
        <w:numPr>
          <w:ilvl w:val="0"/>
          <w:numId w:val="26"/>
        </w:numPr>
        <w:tabs>
          <w:tab w:val="left" w:pos="709"/>
        </w:tabs>
        <w:spacing w:before="120" w:after="120" w:line="240" w:lineRule="auto"/>
        <w:ind w:hanging="294"/>
        <w:jc w:val="both"/>
        <w:rPr>
          <w:rFonts w:ascii="Times New Roman" w:hAnsi="Times New Roman"/>
          <w:w w:val="0"/>
          <w:sz w:val="24"/>
          <w:szCs w:val="24"/>
        </w:rPr>
      </w:pPr>
      <w:r>
        <w:rPr>
          <w:rFonts w:ascii="Times New Roman" w:hAnsi="Times New Roman"/>
          <w:w w:val="0"/>
          <w:sz w:val="24"/>
          <w:szCs w:val="24"/>
        </w:rPr>
        <w:t xml:space="preserve"> </w:t>
      </w:r>
      <w:r w:rsidR="00380063" w:rsidRPr="00380063">
        <w:rPr>
          <w:rFonts w:ascii="Times New Roman" w:hAnsi="Times New Roman"/>
          <w:w w:val="0"/>
          <w:sz w:val="24"/>
          <w:szCs w:val="24"/>
        </w:rPr>
        <w:t xml:space="preserve">Реконструкция Объекта Концессионного соглашения должна быть завершена в сроки, указанные в Приложении № 6 </w:t>
      </w:r>
      <w:r w:rsidR="00380063" w:rsidRPr="00380063">
        <w:rPr>
          <w:rFonts w:ascii="Times New Roman" w:eastAsia="Times New Roman" w:hAnsi="Times New Roman"/>
          <w:sz w:val="24"/>
          <w:szCs w:val="24"/>
          <w:lang w:bidi="en-US"/>
        </w:rPr>
        <w:t>(Таблица 6.2.)</w:t>
      </w:r>
      <w:r w:rsidR="00380063" w:rsidRPr="00380063">
        <w:rPr>
          <w:rFonts w:ascii="Times New Roman" w:hAnsi="Times New Roman"/>
          <w:w w:val="0"/>
          <w:sz w:val="24"/>
          <w:szCs w:val="24"/>
        </w:rPr>
        <w:t xml:space="preserve"> к настоящему Концессионному соглашению.</w:t>
      </w:r>
    </w:p>
    <w:p w:rsidR="00380063" w:rsidRPr="00380063" w:rsidRDefault="00380063" w:rsidP="00380063">
      <w:pPr>
        <w:numPr>
          <w:ilvl w:val="1"/>
          <w:numId w:val="14"/>
        </w:numPr>
        <w:tabs>
          <w:tab w:val="left" w:pos="709"/>
        </w:tabs>
        <w:spacing w:before="120" w:after="120" w:line="240" w:lineRule="auto"/>
        <w:ind w:left="709" w:hanging="720"/>
        <w:jc w:val="both"/>
        <w:rPr>
          <w:rFonts w:ascii="Times New Roman" w:hAnsi="Times New Roman"/>
          <w:w w:val="0"/>
          <w:sz w:val="24"/>
          <w:szCs w:val="24"/>
        </w:rPr>
      </w:pPr>
      <w:r w:rsidRPr="00380063">
        <w:rPr>
          <w:rFonts w:ascii="Times New Roman" w:eastAsia="Times New Roman" w:hAnsi="Times New Roman"/>
          <w:sz w:val="24"/>
          <w:szCs w:val="24"/>
          <w:lang w:bidi="en-US"/>
        </w:rPr>
        <w:t>Порядок осуществления реконструкции Иного имущества</w:t>
      </w:r>
      <w:r w:rsidRPr="00380063">
        <w:rPr>
          <w:rFonts w:ascii="Times New Roman" w:hAnsi="Times New Roman"/>
          <w:w w:val="0"/>
          <w:sz w:val="24"/>
          <w:szCs w:val="24"/>
        </w:rPr>
        <w:t>.</w:t>
      </w:r>
    </w:p>
    <w:p w:rsidR="00380063" w:rsidRPr="00380063" w:rsidRDefault="00380063" w:rsidP="00380063">
      <w:pPr>
        <w:numPr>
          <w:ilvl w:val="2"/>
          <w:numId w:val="14"/>
        </w:numPr>
        <w:tabs>
          <w:tab w:val="left" w:pos="709"/>
        </w:tabs>
        <w:spacing w:before="120" w:after="120" w:line="240" w:lineRule="auto"/>
        <w:ind w:left="567"/>
        <w:contextualSpacing/>
        <w:jc w:val="both"/>
        <w:rPr>
          <w:rFonts w:ascii="Times New Roman" w:hAnsi="Times New Roman"/>
          <w:w w:val="0"/>
          <w:sz w:val="24"/>
          <w:szCs w:val="24"/>
        </w:rPr>
      </w:pPr>
      <w:r w:rsidRPr="00380063">
        <w:rPr>
          <w:rFonts w:ascii="Times New Roman" w:hAnsi="Times New Roman"/>
          <w:w w:val="0"/>
          <w:sz w:val="24"/>
          <w:szCs w:val="24"/>
        </w:rPr>
        <w:t xml:space="preserve"> Концессионер может осуществить работы по реконструкции,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объектов, входящих в состав Иного имущества, самостоятельно и/или силами привлеченных третьих </w:t>
      </w:r>
      <w:r w:rsidRPr="00380063">
        <w:rPr>
          <w:rFonts w:ascii="Times New Roman" w:hAnsi="Times New Roman"/>
          <w:w w:val="0"/>
          <w:sz w:val="24"/>
          <w:szCs w:val="24"/>
        </w:rPr>
        <w:lastRenderedPageBreak/>
        <w:t>лиц, при этом Концессионер несет ответственность за действия других лиц как за свои собственные.</w:t>
      </w:r>
    </w:p>
    <w:p w:rsidR="00380063" w:rsidRPr="00380063" w:rsidRDefault="00380063" w:rsidP="00380063">
      <w:pPr>
        <w:numPr>
          <w:ilvl w:val="2"/>
          <w:numId w:val="14"/>
        </w:numPr>
        <w:tabs>
          <w:tab w:val="left" w:pos="709"/>
        </w:tabs>
        <w:spacing w:before="120" w:after="120" w:line="240" w:lineRule="auto"/>
        <w:ind w:left="567"/>
        <w:contextualSpacing/>
        <w:jc w:val="both"/>
        <w:rPr>
          <w:rFonts w:ascii="Times New Roman" w:hAnsi="Times New Roman"/>
          <w:w w:val="0"/>
          <w:sz w:val="24"/>
          <w:szCs w:val="24"/>
        </w:rPr>
      </w:pPr>
      <w:r w:rsidRPr="00380063">
        <w:rPr>
          <w:rFonts w:ascii="Times New Roman" w:hAnsi="Times New Roman"/>
          <w:w w:val="0"/>
          <w:sz w:val="24"/>
          <w:szCs w:val="24"/>
        </w:rPr>
        <w:t xml:space="preserve"> Оборудование, приобретенное взамен морально устаревшего и физически изношенного, является собственностью Концедента.</w:t>
      </w:r>
    </w:p>
    <w:p w:rsidR="00380063" w:rsidRPr="00380063" w:rsidRDefault="00380063" w:rsidP="00380063">
      <w:pPr>
        <w:numPr>
          <w:ilvl w:val="1"/>
          <w:numId w:val="14"/>
        </w:numPr>
        <w:tabs>
          <w:tab w:val="left" w:pos="709"/>
        </w:tabs>
        <w:spacing w:before="120" w:after="120" w:line="240" w:lineRule="auto"/>
        <w:ind w:left="709" w:hanging="720"/>
        <w:jc w:val="both"/>
        <w:rPr>
          <w:rFonts w:ascii="Times New Roman" w:hAnsi="Times New Roman"/>
          <w:w w:val="0"/>
          <w:sz w:val="24"/>
          <w:szCs w:val="24"/>
        </w:rPr>
      </w:pPr>
      <w:r w:rsidRPr="00380063">
        <w:rPr>
          <w:rFonts w:ascii="Times New Roman" w:eastAsia="Times New Roman" w:hAnsi="Times New Roman"/>
          <w:bCs/>
          <w:spacing w:val="5"/>
          <w:sz w:val="24"/>
          <w:szCs w:val="24"/>
          <w:lang w:bidi="en-US"/>
        </w:rPr>
        <w:t>Осуществление нового строительства Концессионером</w:t>
      </w:r>
      <w:r w:rsidRPr="00380063">
        <w:rPr>
          <w:rFonts w:ascii="Times New Roman" w:hAnsi="Times New Roman"/>
          <w:w w:val="0"/>
          <w:sz w:val="24"/>
          <w:szCs w:val="24"/>
        </w:rPr>
        <w:t xml:space="preserve">. </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5.7.1.  В случае, если Концессионеру будет необходимо осуществить строительство объектов недвижимого имущества относящихся, к иному имуществу, Концессионер обязан получить все прочие необходимые разрешения и согласования, предусмотренные законодательством Российской Федерации. Для получения такого согласия Концессионер направляет Концеденту письменный запрос о предоставлении согласия.</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5.7.2.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5.7.3.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имущества, является собственностью Концедента, и стоимость такого имущества возмещению не подлежит.</w:t>
      </w:r>
    </w:p>
    <w:p w:rsidR="00380063" w:rsidRPr="00380063" w:rsidRDefault="00380063" w:rsidP="00380063">
      <w:pPr>
        <w:tabs>
          <w:tab w:val="left" w:pos="709"/>
        </w:tabs>
        <w:spacing w:before="120" w:after="120" w:line="240" w:lineRule="auto"/>
        <w:jc w:val="both"/>
        <w:rPr>
          <w:rFonts w:ascii="Times New Roman" w:hAnsi="Times New Roman"/>
          <w:w w:val="0"/>
          <w:sz w:val="24"/>
          <w:szCs w:val="24"/>
        </w:rPr>
      </w:pPr>
      <w:r w:rsidRPr="00380063">
        <w:rPr>
          <w:rFonts w:ascii="Times New Roman" w:eastAsia="Times New Roman" w:hAnsi="Times New Roman"/>
          <w:bCs/>
          <w:spacing w:val="5"/>
          <w:sz w:val="24"/>
          <w:szCs w:val="24"/>
          <w:lang w:bidi="en-US"/>
        </w:rPr>
        <w:t>5.8. Содействие Концедента</w:t>
      </w:r>
      <w:r w:rsidRPr="00380063">
        <w:rPr>
          <w:rFonts w:ascii="Times New Roman" w:hAnsi="Times New Roman"/>
          <w:w w:val="0"/>
          <w:sz w:val="24"/>
          <w:szCs w:val="24"/>
        </w:rPr>
        <w:t xml:space="preserve">.  </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5.8.1.  Концедент обеспечивает Концессионеру необходимые условия для выполнения Работ по Реконструкции Объекта Концессионного соглашения и оказывать содействие при выполнении Работ по реконструкции Объекта Концессионного соглашения и Иного имущества путем осуществления следующих действий:</w:t>
      </w:r>
    </w:p>
    <w:p w:rsidR="00380063" w:rsidRPr="00380063" w:rsidRDefault="00380063" w:rsidP="00380063">
      <w:pPr>
        <w:tabs>
          <w:tab w:val="left" w:pos="709"/>
        </w:tabs>
        <w:spacing w:before="120" w:after="120" w:line="240" w:lineRule="auto"/>
        <w:ind w:left="709"/>
        <w:jc w:val="both"/>
        <w:rPr>
          <w:rFonts w:ascii="Times New Roman" w:hAnsi="Times New Roman"/>
          <w:w w:val="0"/>
          <w:sz w:val="24"/>
          <w:szCs w:val="24"/>
        </w:rPr>
      </w:pPr>
      <w:r w:rsidRPr="00380063">
        <w:rPr>
          <w:rFonts w:ascii="Times New Roman" w:hAnsi="Times New Roman"/>
          <w:w w:val="0"/>
          <w:sz w:val="24"/>
          <w:szCs w:val="24"/>
        </w:rPr>
        <w:t>a) Принятие необходимых мер по обеспечению свободного доступа Концессионера и уполномоченных им лиц к Объекту Концессионного соглашения.</w:t>
      </w:r>
    </w:p>
    <w:p w:rsidR="00380063" w:rsidRPr="00380063" w:rsidRDefault="00380063" w:rsidP="00380063">
      <w:pPr>
        <w:tabs>
          <w:tab w:val="left" w:pos="709"/>
        </w:tabs>
        <w:spacing w:before="120" w:after="120" w:line="240" w:lineRule="auto"/>
        <w:ind w:left="709"/>
        <w:jc w:val="both"/>
        <w:rPr>
          <w:rFonts w:ascii="Times New Roman" w:hAnsi="Times New Roman"/>
          <w:w w:val="0"/>
          <w:sz w:val="24"/>
          <w:szCs w:val="24"/>
        </w:rPr>
      </w:pPr>
      <w:r w:rsidRPr="00380063">
        <w:rPr>
          <w:rFonts w:ascii="Times New Roman" w:hAnsi="Times New Roman"/>
          <w:w w:val="0"/>
          <w:sz w:val="24"/>
          <w:szCs w:val="24"/>
        </w:rPr>
        <w:t>b) Оказание содействия в получении необходимых лицензий, разрешений, технических условий на подключение и иных подобных документов в рамках полномочий.</w:t>
      </w:r>
    </w:p>
    <w:p w:rsidR="00380063" w:rsidRPr="00380063" w:rsidRDefault="00380063" w:rsidP="00380063">
      <w:pPr>
        <w:tabs>
          <w:tab w:val="left" w:pos="851"/>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5.8.2. Концедент вправе предоставлять Концессионеру муниципальные гарантии в порядке, установленном муниципальными нормативно правовыми актами.</w:t>
      </w:r>
    </w:p>
    <w:p w:rsidR="00380063" w:rsidRPr="00380063" w:rsidRDefault="00380063" w:rsidP="00380063">
      <w:pPr>
        <w:tabs>
          <w:tab w:val="left" w:pos="709"/>
        </w:tabs>
        <w:spacing w:before="120" w:after="120" w:line="240" w:lineRule="auto"/>
        <w:jc w:val="both"/>
        <w:rPr>
          <w:rFonts w:ascii="Times New Roman" w:hAnsi="Times New Roman"/>
          <w:w w:val="0"/>
          <w:sz w:val="24"/>
          <w:szCs w:val="24"/>
        </w:rPr>
      </w:pPr>
      <w:r w:rsidRPr="00380063">
        <w:rPr>
          <w:rFonts w:ascii="Times New Roman" w:eastAsia="Times New Roman" w:hAnsi="Times New Roman"/>
          <w:bCs/>
          <w:spacing w:val="5"/>
          <w:sz w:val="24"/>
          <w:szCs w:val="24"/>
          <w:lang w:bidi="en-US"/>
        </w:rPr>
        <w:t>5.9.     Устранение допущенных нарушений, Дефектов и Аварий.</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5.9.1.  В случае, если при реконструкции Объекта Концессионного соглашения Концессионером было допущено нарушение требований, установленных настоящим Концессионным соглашением, техническими регламентами или иными обязательными требованиями к качеству Объекта Концессионного соглашения в соответствии с законодательством Российской Федерации, Концедент вправе потребовать от Концессионера возмещения причиненных Концеденту убытков, вызванных нарушениями, возникшими по вине Концессионера.</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5.9.2.  Размер и порядок возмещения убытков, указанных в п. 5.7.1. определяется в судебном порядке на основании действующего законодательства.</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5.9.3.  Концессионер не несет ответственности за Аварии и Дефекты в течение 30 дней с момента подписания настоящего Концессионного соглашения, повлекшие прекращение оказания услуг холодного водоснабжения Потребителям на Территории обслуживания либо нанесения вреда, ущерба вследствие неудовлетворительного состояния Объекта Концессионного соглашении и/или Иного имущества, которое на момент подписания Акта передачи было невозможно выявить по техническим (конструктивным  иным) причинам. Такого рода Аварии и Дефекты определяются на основании заключения независимой экспертизы экспертной организации, предварительно согласованной Сторонами в письменной форме.</w:t>
      </w:r>
    </w:p>
    <w:p w:rsidR="00380063" w:rsidRPr="00380063" w:rsidRDefault="00380063" w:rsidP="00380063">
      <w:pPr>
        <w:tabs>
          <w:tab w:val="left" w:pos="709"/>
        </w:tabs>
        <w:spacing w:before="120" w:after="120" w:line="240" w:lineRule="auto"/>
        <w:jc w:val="both"/>
        <w:rPr>
          <w:rFonts w:ascii="Times New Roman" w:hAnsi="Times New Roman"/>
          <w:w w:val="0"/>
          <w:sz w:val="24"/>
          <w:szCs w:val="24"/>
        </w:rPr>
      </w:pPr>
      <w:r w:rsidRPr="00380063">
        <w:rPr>
          <w:rFonts w:ascii="Times New Roman" w:hAnsi="Times New Roman"/>
          <w:w w:val="0"/>
          <w:sz w:val="24"/>
          <w:szCs w:val="24"/>
        </w:rPr>
        <w:t xml:space="preserve">5.10.     Риски. </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lastRenderedPageBreak/>
        <w:t>5.10.1.  Концессионер несет риск случайной гибели или случайного повреждения Объекта и Иного имущества Концессионного соглашения с даты приема до даты его возврата Концеденту по Акту возврата.</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5.10.2.   Концессионер также несет риски случайной гибели или случайного повреждения результатов работ, а также используемых материалов.</w:t>
      </w:r>
    </w:p>
    <w:p w:rsidR="00380063" w:rsidRPr="00380063" w:rsidRDefault="00380063" w:rsidP="00380063">
      <w:pPr>
        <w:tabs>
          <w:tab w:val="left" w:pos="709"/>
        </w:tabs>
        <w:spacing w:before="120" w:after="120" w:line="240" w:lineRule="auto"/>
        <w:jc w:val="both"/>
        <w:rPr>
          <w:rFonts w:ascii="Times New Roman" w:hAnsi="Times New Roman"/>
          <w:w w:val="0"/>
          <w:sz w:val="24"/>
          <w:szCs w:val="24"/>
        </w:rPr>
      </w:pPr>
      <w:r w:rsidRPr="00380063">
        <w:rPr>
          <w:rFonts w:ascii="Times New Roman" w:hAnsi="Times New Roman"/>
          <w:w w:val="0"/>
          <w:sz w:val="24"/>
          <w:szCs w:val="24"/>
        </w:rPr>
        <w:t>5.11.    Охранные мероприятия.</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5.11.1. В случаях и в порядке, установленном законодательством Российской Федерации о промышленной безопасности опасных производственных объектов, а также иным применимым законодательством, Концессионер обязан обеспечить охрану объектов Соглашения. </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sz w:val="24"/>
          <w:szCs w:val="24"/>
        </w:rPr>
        <w:t xml:space="preserve">5.12.  В соответствии с настоящим Соглашением Концессионер обязан не прекращать (не приостанавливать) деятельность, указанную в пункте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sz w:val="24"/>
          <w:szCs w:val="24"/>
        </w:rPr>
        <w:t>1.1</w:t>
      </w:r>
      <w:r w:rsidRPr="00380063">
        <w:fldChar w:fldCharType="end"/>
      </w:r>
      <w:r w:rsidRPr="00380063">
        <w:rPr>
          <w:rFonts w:ascii="Times New Roman" w:hAnsi="Times New Roman"/>
          <w:sz w:val="24"/>
          <w:szCs w:val="24"/>
        </w:rPr>
        <w:t xml:space="preserve"> настоящего </w:t>
      </w:r>
      <w:r w:rsidRPr="00380063">
        <w:rPr>
          <w:rFonts w:ascii="Times New Roman" w:hAnsi="Times New Roman"/>
          <w:w w:val="0"/>
          <w:sz w:val="24"/>
          <w:szCs w:val="24"/>
        </w:rPr>
        <w:t xml:space="preserve">Соглашения, без согласия Концедента, за исключением случаев, установленных законодательством Российской Федерации и иными нормативными правовыми актами. </w:t>
      </w:r>
    </w:p>
    <w:p w:rsidR="00380063" w:rsidRPr="00380063" w:rsidRDefault="00380063" w:rsidP="00380063">
      <w:pPr>
        <w:tabs>
          <w:tab w:val="left" w:pos="709"/>
        </w:tabs>
        <w:spacing w:before="120" w:after="120" w:line="240" w:lineRule="auto"/>
        <w:ind w:left="709" w:hanging="709"/>
        <w:jc w:val="both"/>
        <w:rPr>
          <w:rFonts w:ascii="Times New Roman" w:hAnsi="Times New Roman"/>
          <w:b/>
          <w:w w:val="0"/>
          <w:sz w:val="24"/>
          <w:szCs w:val="24"/>
        </w:rPr>
      </w:pPr>
      <w:bookmarkStart w:id="80" w:name="_Ref420086770"/>
      <w:r w:rsidRPr="00380063">
        <w:rPr>
          <w:rFonts w:ascii="Times New Roman" w:hAnsi="Times New Roman"/>
          <w:w w:val="0"/>
          <w:sz w:val="24"/>
          <w:szCs w:val="24"/>
        </w:rPr>
        <w:t xml:space="preserve">5.13.  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установленные законодательством Российской Федерации и иными нормативными правовыми актами. Концессионер осуществляет ремонт объектов имущества в составе Объекта Соглашения и Иного имущества в рамках затрат на ремонт основных средств, которые согласованы уполномоченным органом, осуществляющим регулирование цен (тарифов) в сфере водоснабжения и </w:t>
      </w:r>
      <w:r w:rsidRPr="00380063">
        <w:rPr>
          <w:rFonts w:ascii="Times New Roman" w:hAnsi="Times New Roman"/>
          <w:sz w:val="24"/>
          <w:szCs w:val="24"/>
        </w:rPr>
        <w:t xml:space="preserve">водоотведения, при </w:t>
      </w:r>
      <w:r w:rsidRPr="00380063">
        <w:rPr>
          <w:rFonts w:ascii="Times New Roman" w:hAnsi="Times New Roman"/>
          <w:w w:val="0"/>
          <w:sz w:val="24"/>
          <w:szCs w:val="24"/>
        </w:rPr>
        <w:t xml:space="preserve">расчете необходимой валовой выручки Концессионера. </w:t>
      </w:r>
      <w:bookmarkEnd w:id="80"/>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5.14.  Концессионер обязан в рамках средств, составляющих необходимую валовую выручку при установлении тарифов, принимать разумные меры по обеспечению безопасности и сохранности Объекта Соглашения и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 </w:t>
      </w:r>
    </w:p>
    <w:p w:rsidR="00380063" w:rsidRPr="00380063" w:rsidRDefault="00380063" w:rsidP="00D81820">
      <w:pPr>
        <w:tabs>
          <w:tab w:val="left" w:pos="567"/>
        </w:tabs>
        <w:spacing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5.15.  </w:t>
      </w:r>
      <w:r w:rsidR="00D81820">
        <w:rPr>
          <w:rFonts w:ascii="Times New Roman" w:hAnsi="Times New Roman"/>
          <w:w w:val="0"/>
          <w:sz w:val="24"/>
          <w:szCs w:val="24"/>
        </w:rPr>
        <w:t xml:space="preserve"> </w:t>
      </w:r>
      <w:r w:rsidRPr="00380063">
        <w:rPr>
          <w:rFonts w:ascii="Times New Roman" w:hAnsi="Times New Roman"/>
          <w:w w:val="0"/>
          <w:sz w:val="24"/>
          <w:szCs w:val="24"/>
        </w:rPr>
        <w:t>Концессионер обязан использовать (эксплуатировать) Объект Соглашения в установленном настоящим Соглашением порядке в целях осуществления деятельности, указанной в подпункте «б» пункта 1.1 настоящего Соглашения. Концессионер обязан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 и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380063" w:rsidRPr="00380063" w:rsidRDefault="00380063" w:rsidP="00380063">
      <w:pPr>
        <w:widowControl w:val="0"/>
        <w:autoSpaceDE w:val="0"/>
        <w:autoSpaceDN w:val="0"/>
        <w:adjustRightInd w:val="0"/>
        <w:spacing w:before="120" w:after="120" w:line="240" w:lineRule="auto"/>
        <w:jc w:val="both"/>
        <w:rPr>
          <w:rFonts w:ascii="Times New Roman" w:hAnsi="Times New Roman"/>
          <w:sz w:val="24"/>
          <w:szCs w:val="24"/>
        </w:rPr>
      </w:pPr>
      <w:r w:rsidRPr="00380063">
        <w:rPr>
          <w:rFonts w:ascii="Times New Roman" w:hAnsi="Times New Roman"/>
          <w:sz w:val="24"/>
          <w:szCs w:val="24"/>
        </w:rPr>
        <w:t xml:space="preserve">Гарантии прав Концессионера </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bookmarkStart w:id="81" w:name="_Ref427247440"/>
      <w:r w:rsidRPr="00380063">
        <w:rPr>
          <w:rFonts w:ascii="Times New Roman" w:hAnsi="Times New Roman"/>
          <w:w w:val="0"/>
          <w:sz w:val="24"/>
          <w:szCs w:val="24"/>
        </w:rPr>
        <w:t>5.16.  В случае если принятые федеральные законы и (или) иные нормативные правовые акты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Соглашения, а также в иных случаях, предусмотренных действующим законодательством, Концедент обязан принять меры, обеспечивающие окупаемость инвестиций Концессионера и получение им валовой выручки (далее – Меры).</w:t>
      </w:r>
      <w:bookmarkEnd w:id="81"/>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5.17. Устанавливается следующий порядок принятия Концедентом Мер, указанных в пункте </w:t>
      </w:r>
      <w:r w:rsidRPr="00380063">
        <w:rPr>
          <w:rFonts w:ascii="Times New Roman" w:hAnsi="Times New Roman"/>
          <w:sz w:val="24"/>
          <w:szCs w:val="24"/>
        </w:rPr>
        <w:t>5.15</w:t>
      </w:r>
      <w:r w:rsidRPr="00380063">
        <w:rPr>
          <w:rFonts w:ascii="Times New Roman" w:hAnsi="Times New Roman"/>
          <w:w w:val="0"/>
          <w:sz w:val="24"/>
          <w:szCs w:val="24"/>
        </w:rPr>
        <w:t xml:space="preserve"> Соглашения, и изменения условий Соглашения: </w:t>
      </w:r>
    </w:p>
    <w:p w:rsidR="00380063" w:rsidRPr="00380063" w:rsidRDefault="00380063" w:rsidP="00380063">
      <w:pPr>
        <w:widowControl w:val="0"/>
        <w:autoSpaceDE w:val="0"/>
        <w:autoSpaceDN w:val="0"/>
        <w:adjustRightInd w:val="0"/>
        <w:spacing w:before="120" w:after="120" w:line="240" w:lineRule="auto"/>
        <w:ind w:left="709" w:hanging="709"/>
        <w:jc w:val="both"/>
        <w:rPr>
          <w:rFonts w:ascii="Times New Roman" w:hAnsi="Times New Roman"/>
          <w:bCs/>
          <w:sz w:val="24"/>
          <w:szCs w:val="24"/>
          <w:lang w:eastAsia="ru-RU"/>
        </w:rPr>
      </w:pPr>
      <w:bookmarkStart w:id="82" w:name="_Ref427247451"/>
      <w:r w:rsidRPr="00380063">
        <w:rPr>
          <w:rFonts w:ascii="Times New Roman" w:hAnsi="Times New Roman"/>
          <w:bCs/>
          <w:sz w:val="24"/>
          <w:szCs w:val="24"/>
          <w:lang w:eastAsia="ru-RU"/>
        </w:rPr>
        <w:t>5.17.1. При наступлении обстоятельств, предусмотренных настоящим Соглашением или действующим законодательством, Концессионер обращается к Концеденту с заявлением, содержащим описание обстоятельств, препятствующих надлежащему исполнению Концессионером обязательств по Соглашению, а также предлагаемые Меры, которые должен принять Концедент. К заявлению прилагается текст изменений, предлагаемых к внесению в Соглашение, с обоснованием необходимости изменения условий Соглашения и приложением подтверждающих материалов и документов.</w:t>
      </w:r>
      <w:bookmarkEnd w:id="82"/>
    </w:p>
    <w:p w:rsidR="00380063" w:rsidRPr="00380063" w:rsidRDefault="00380063" w:rsidP="00380063">
      <w:pPr>
        <w:widowControl w:val="0"/>
        <w:autoSpaceDE w:val="0"/>
        <w:autoSpaceDN w:val="0"/>
        <w:adjustRightInd w:val="0"/>
        <w:spacing w:before="120" w:after="120" w:line="240" w:lineRule="auto"/>
        <w:ind w:left="709" w:hanging="709"/>
        <w:jc w:val="both"/>
        <w:rPr>
          <w:rFonts w:ascii="Times New Roman" w:hAnsi="Times New Roman"/>
          <w:bCs/>
          <w:sz w:val="24"/>
          <w:szCs w:val="24"/>
          <w:lang w:eastAsia="ru-RU"/>
        </w:rPr>
      </w:pPr>
      <w:r w:rsidRPr="00380063">
        <w:rPr>
          <w:rFonts w:ascii="Times New Roman" w:hAnsi="Times New Roman"/>
          <w:bCs/>
          <w:sz w:val="24"/>
          <w:szCs w:val="24"/>
          <w:lang w:eastAsia="ru-RU"/>
        </w:rPr>
        <w:lastRenderedPageBreak/>
        <w:t xml:space="preserve">5.17.2. Концедент в течение 20 (двадцати) рабочих дней с момента получения документов, указанных в пункте </w:t>
      </w:r>
      <w:r w:rsidRPr="00380063">
        <w:rPr>
          <w:rFonts w:ascii="Times New Roman" w:hAnsi="Times New Roman"/>
          <w:sz w:val="24"/>
          <w:szCs w:val="24"/>
        </w:rPr>
        <w:t>5.16.1</w:t>
      </w:r>
      <w:r w:rsidRPr="00380063">
        <w:rPr>
          <w:rFonts w:ascii="Times New Roman" w:hAnsi="Times New Roman"/>
          <w:bCs/>
          <w:sz w:val="24"/>
          <w:szCs w:val="24"/>
          <w:lang w:eastAsia="ru-RU"/>
        </w:rPr>
        <w:t xml:space="preserve"> </w:t>
      </w:r>
      <w:proofErr w:type="gramStart"/>
      <w:r w:rsidRPr="00380063">
        <w:rPr>
          <w:rFonts w:ascii="Times New Roman" w:hAnsi="Times New Roman"/>
          <w:bCs/>
          <w:sz w:val="24"/>
          <w:szCs w:val="24"/>
          <w:lang w:eastAsia="ru-RU"/>
        </w:rPr>
        <w:t>Соглашения</w:t>
      </w:r>
      <w:proofErr w:type="gramEnd"/>
      <w:r w:rsidRPr="00380063">
        <w:rPr>
          <w:rFonts w:ascii="Times New Roman" w:hAnsi="Times New Roman"/>
          <w:bCs/>
          <w:sz w:val="24"/>
          <w:szCs w:val="24"/>
          <w:lang w:eastAsia="ru-RU"/>
        </w:rPr>
        <w:t xml:space="preserve"> принимает одно из следующих решений: о принятии Мер, предложенных Концессионером; о принятии иных Мер; об отказе в принятии Мер с обоснованием причин отказа. В случае принятия решения о принятии иных Мер, либо решения об отказе в принятии Мер Стороны согласовывают возможность принятия Концедентом и объем Мер путем совместных переговоров. При недостижении согласия Стороны разрешают разногласия в порядке, предусмотренном Соглашением для разрешения споров. </w:t>
      </w:r>
    </w:p>
    <w:p w:rsidR="00380063" w:rsidRPr="00380063" w:rsidRDefault="00380063" w:rsidP="00380063">
      <w:pPr>
        <w:widowControl w:val="0"/>
        <w:autoSpaceDE w:val="0"/>
        <w:autoSpaceDN w:val="0"/>
        <w:adjustRightInd w:val="0"/>
        <w:spacing w:before="120" w:after="120" w:line="240" w:lineRule="auto"/>
        <w:ind w:left="709" w:hanging="709"/>
        <w:jc w:val="both"/>
        <w:rPr>
          <w:rFonts w:ascii="Times New Roman" w:hAnsi="Times New Roman"/>
          <w:bCs/>
          <w:sz w:val="24"/>
          <w:szCs w:val="24"/>
          <w:lang w:eastAsia="ru-RU"/>
        </w:rPr>
      </w:pPr>
      <w:r w:rsidRPr="00380063">
        <w:rPr>
          <w:rFonts w:ascii="Times New Roman" w:hAnsi="Times New Roman"/>
          <w:bCs/>
          <w:sz w:val="24"/>
          <w:szCs w:val="24"/>
          <w:lang w:eastAsia="ru-RU"/>
        </w:rPr>
        <w:t xml:space="preserve">5.17.3. В течение 15 (пятнадцати) рабочих дней с момента принятия Концедентом решения о принятии Мер, либо достижения Сторонами согласия по таким Мерам, Концессионер готовит и представляет на согласование в орган регулирования тарифов и (или) антимонопольный орган необходимые документы в случае, если это предусмотрено действующим законодательством. </w:t>
      </w:r>
    </w:p>
    <w:p w:rsidR="00380063" w:rsidRPr="00380063" w:rsidRDefault="00380063" w:rsidP="00380063">
      <w:pPr>
        <w:widowControl w:val="0"/>
        <w:autoSpaceDE w:val="0"/>
        <w:autoSpaceDN w:val="0"/>
        <w:adjustRightInd w:val="0"/>
        <w:spacing w:before="120" w:after="120" w:line="240" w:lineRule="auto"/>
        <w:ind w:left="709" w:hanging="709"/>
        <w:jc w:val="both"/>
        <w:rPr>
          <w:rFonts w:ascii="Times New Roman" w:hAnsi="Times New Roman"/>
          <w:bCs/>
          <w:sz w:val="24"/>
          <w:szCs w:val="24"/>
          <w:lang w:eastAsia="ru-RU"/>
        </w:rPr>
      </w:pPr>
      <w:bookmarkStart w:id="83" w:name="_Ref427247476"/>
      <w:r w:rsidRPr="00380063">
        <w:rPr>
          <w:rFonts w:ascii="Times New Roman" w:hAnsi="Times New Roman"/>
          <w:bCs/>
          <w:sz w:val="24"/>
          <w:szCs w:val="24"/>
          <w:lang w:eastAsia="ru-RU"/>
        </w:rPr>
        <w:t>5.17.4. Дополнительное соглашение, заключаемое в связи с принятием Мер, подписывается Сторонами в течение 10 (десяти) рабочих дней с момента получения всех необходимых согласований, если это требуется в соответствии с действующим законодательством. Стороны вправе оговорить иной срок подписания дополнительного соглашения.</w:t>
      </w:r>
      <w:bookmarkEnd w:id="83"/>
      <w:r w:rsidRPr="00380063">
        <w:rPr>
          <w:rFonts w:ascii="Times New Roman" w:hAnsi="Times New Roman"/>
          <w:bCs/>
          <w:sz w:val="24"/>
          <w:szCs w:val="24"/>
          <w:lang w:eastAsia="ru-RU"/>
        </w:rPr>
        <w:t xml:space="preserve">   </w:t>
      </w:r>
    </w:p>
    <w:p w:rsidR="00380063" w:rsidRPr="00380063" w:rsidRDefault="00380063" w:rsidP="00380063">
      <w:pPr>
        <w:tabs>
          <w:tab w:val="left" w:pos="709"/>
        </w:tabs>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5.18.  Порядок, предусмотренный пунктами </w:t>
      </w:r>
      <w:r w:rsidRPr="00380063">
        <w:rPr>
          <w:rFonts w:ascii="Times New Roman" w:hAnsi="Times New Roman"/>
          <w:sz w:val="24"/>
          <w:szCs w:val="24"/>
        </w:rPr>
        <w:t>5.16.1 – 5.16.4</w:t>
      </w:r>
      <w:r w:rsidRPr="00380063">
        <w:rPr>
          <w:sz w:val="24"/>
          <w:szCs w:val="24"/>
        </w:rPr>
        <w:t>.</w:t>
      </w:r>
      <w:r w:rsidRPr="00380063">
        <w:rPr>
          <w:rFonts w:ascii="Times New Roman" w:hAnsi="Times New Roman"/>
          <w:w w:val="0"/>
          <w:sz w:val="24"/>
          <w:szCs w:val="24"/>
        </w:rPr>
        <w:t xml:space="preserve"> Соглашения для изменения условий Соглашения, может применяться также в иных случаях, предусмотренных настоящим Соглашением и действующим законодательством.   </w:t>
      </w:r>
    </w:p>
    <w:p w:rsidR="00380063" w:rsidRPr="00380063" w:rsidRDefault="00380063" w:rsidP="00380063">
      <w:pPr>
        <w:tabs>
          <w:tab w:val="left" w:pos="709"/>
        </w:tabs>
        <w:spacing w:before="120" w:after="120" w:line="240" w:lineRule="auto"/>
        <w:ind w:left="709"/>
        <w:jc w:val="both"/>
        <w:rPr>
          <w:rFonts w:ascii="Times New Roman" w:hAnsi="Times New Roman"/>
          <w:w w:val="0"/>
          <w:sz w:val="24"/>
          <w:szCs w:val="24"/>
        </w:rPr>
      </w:pPr>
    </w:p>
    <w:p w:rsidR="00380063" w:rsidRPr="00380063" w:rsidRDefault="00380063" w:rsidP="00380063">
      <w:pPr>
        <w:keepNext/>
        <w:spacing w:before="120" w:after="120" w:line="240" w:lineRule="auto"/>
        <w:outlineLvl w:val="0"/>
        <w:rPr>
          <w:rFonts w:ascii="Times New Roman" w:hAnsi="Times New Roman"/>
          <w:sz w:val="24"/>
          <w:szCs w:val="24"/>
          <w:lang w:eastAsia="ru-RU"/>
        </w:rPr>
      </w:pPr>
      <w:bookmarkStart w:id="84" w:name="_Toc401094624"/>
      <w:bookmarkStart w:id="85" w:name="_Toc401094723"/>
      <w:bookmarkStart w:id="86" w:name="_Toc401094820"/>
      <w:bookmarkStart w:id="87" w:name="_Toc401094917"/>
      <w:bookmarkStart w:id="88" w:name="_Toc417509566"/>
      <w:bookmarkStart w:id="89" w:name="_Toc419993798"/>
      <w:bookmarkStart w:id="90" w:name="_Toc433218760"/>
      <w:bookmarkStart w:id="91" w:name="_Toc439152668"/>
      <w:bookmarkStart w:id="92" w:name="_Toc452582334"/>
      <w:bookmarkStart w:id="93" w:name="_Toc452595868"/>
      <w:bookmarkEnd w:id="74"/>
      <w:bookmarkEnd w:id="75"/>
      <w:bookmarkEnd w:id="76"/>
      <w:bookmarkEnd w:id="77"/>
      <w:bookmarkEnd w:id="78"/>
      <w:bookmarkEnd w:id="79"/>
      <w:bookmarkEnd w:id="84"/>
      <w:bookmarkEnd w:id="85"/>
      <w:bookmarkEnd w:id="86"/>
      <w:bookmarkEnd w:id="87"/>
      <w:r w:rsidRPr="00380063">
        <w:rPr>
          <w:rFonts w:ascii="Times New Roman" w:hAnsi="Times New Roman"/>
          <w:sz w:val="24"/>
          <w:szCs w:val="24"/>
          <w:lang w:val="en-US" w:eastAsia="ru-RU"/>
        </w:rPr>
        <w:t>VI</w:t>
      </w:r>
      <w:r w:rsidRPr="00380063">
        <w:rPr>
          <w:rFonts w:ascii="Times New Roman" w:hAnsi="Times New Roman"/>
          <w:sz w:val="24"/>
          <w:szCs w:val="24"/>
          <w:lang w:eastAsia="ru-RU"/>
        </w:rPr>
        <w:t>. ПОРЯДОК ПРЕДОСТАВЛЕНИЯ КОНЦЕССИОНЕРУ ЗЕМЕЛЬНЫХ УЧАСТКОВ</w:t>
      </w:r>
      <w:bookmarkEnd w:id="88"/>
      <w:bookmarkEnd w:id="89"/>
      <w:bookmarkEnd w:id="90"/>
      <w:bookmarkEnd w:id="91"/>
      <w:bookmarkEnd w:id="92"/>
      <w:bookmarkEnd w:id="93"/>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w w:val="0"/>
          <w:sz w:val="24"/>
          <w:szCs w:val="24"/>
        </w:rPr>
      </w:pPr>
      <w:r w:rsidRPr="00380063">
        <w:rPr>
          <w:rFonts w:ascii="Times New Roman" w:hAnsi="Times New Roman"/>
          <w:sz w:val="24"/>
          <w:szCs w:val="24"/>
        </w:rPr>
        <w:t xml:space="preserve">Концедент обязуется предоставить Концессионеру земельные участки, на которых располагается Объект Соглашения и Иное имущество и которые необходимы для осуществления Концессионером деятельности по настоящему Соглашению в соответствии с пунктом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sz w:val="24"/>
          <w:szCs w:val="24"/>
        </w:rPr>
        <w:t>1.1</w:t>
      </w:r>
      <w:r w:rsidRPr="00380063">
        <w:fldChar w:fldCharType="end"/>
      </w:r>
      <w:r w:rsidRPr="00380063">
        <w:rPr>
          <w:rFonts w:ascii="Times New Roman" w:hAnsi="Times New Roman"/>
          <w:sz w:val="24"/>
          <w:szCs w:val="24"/>
        </w:rPr>
        <w:t xml:space="preserve"> настоящего Соглашения и (или) обеспечить их использование Концессионером.</w:t>
      </w:r>
      <w:r w:rsidRPr="00380063">
        <w:rPr>
          <w:rFonts w:ascii="Times New Roman" w:hAnsi="Times New Roman"/>
          <w:w w:val="0"/>
          <w:sz w:val="24"/>
          <w:szCs w:val="24"/>
        </w:rPr>
        <w:t xml:space="preserve"> Предоставление указанных участков и (или) обеспечение их использования Концессионером осуществляется путем заключения договоров аренды (субаренды), установления сервитутов, обеспечения использования земельных участков Концессионером без их предоставления либо иным способом, предусмотренным действующим законодательством, в зависимости от характера мероприятий, проводимых Концессионером в отношении объектов, расположенных на таких участках</w:t>
      </w:r>
      <w:r w:rsidRPr="00380063">
        <w:rPr>
          <w:rFonts w:ascii="Times New Roman" w:hAnsi="Times New Roman"/>
          <w:sz w:val="24"/>
          <w:szCs w:val="24"/>
        </w:rPr>
        <w:t>.</w:t>
      </w:r>
    </w:p>
    <w:p w:rsidR="00380063" w:rsidRPr="00380063" w:rsidRDefault="00380063" w:rsidP="00380063">
      <w:pPr>
        <w:widowControl w:val="0"/>
        <w:autoSpaceDE w:val="0"/>
        <w:autoSpaceDN w:val="0"/>
        <w:adjustRightInd w:val="0"/>
        <w:spacing w:before="120" w:after="120" w:line="240" w:lineRule="auto"/>
        <w:ind w:left="709" w:hanging="709"/>
        <w:jc w:val="both"/>
        <w:rPr>
          <w:rFonts w:ascii="Times New Roman" w:hAnsi="Times New Roman"/>
          <w:w w:val="0"/>
          <w:sz w:val="24"/>
          <w:szCs w:val="24"/>
        </w:rPr>
      </w:pPr>
      <w:r w:rsidRPr="00380063">
        <w:rPr>
          <w:rFonts w:ascii="Times New Roman" w:hAnsi="Times New Roman"/>
          <w:w w:val="0"/>
          <w:sz w:val="24"/>
          <w:szCs w:val="24"/>
        </w:rPr>
        <w:t xml:space="preserve">          Концедент обязуется оказать Концессионеру содействие в оформлении прав на земельные участки, на которых располагаются или будут расположены объекты имущества в составе Объекта Соглашения и Иного имущества и которые необходимы для осуществления Концессионером деятельности по настоящему Соглашению в соответствии с пунктом 1.1 настоящего Соглашения.</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w w:val="0"/>
          <w:sz w:val="24"/>
          <w:szCs w:val="24"/>
        </w:rPr>
      </w:pPr>
      <w:r w:rsidRPr="00380063">
        <w:rPr>
          <w:rFonts w:ascii="Times New Roman" w:hAnsi="Times New Roman"/>
          <w:sz w:val="24"/>
          <w:szCs w:val="24"/>
        </w:rPr>
        <w:t>Концедент</w:t>
      </w:r>
      <w:r w:rsidRPr="00380063">
        <w:rPr>
          <w:rFonts w:ascii="Times New Roman" w:hAnsi="Times New Roman"/>
          <w:w w:val="0"/>
          <w:sz w:val="24"/>
          <w:szCs w:val="24"/>
        </w:rPr>
        <w:t xml:space="preserve"> обязуется в соответствии с условиями настоящего Соглашения и законодательством</w:t>
      </w:r>
      <w:r w:rsidRPr="00380063">
        <w:rPr>
          <w:rFonts w:ascii="Times New Roman" w:eastAsia="MS Mincho" w:hAnsi="Times New Roman"/>
          <w:w w:val="0"/>
          <w:sz w:val="24"/>
          <w:szCs w:val="24"/>
        </w:rPr>
        <w:t xml:space="preserve"> Российской Федерации и иными нормативными правовыми актами</w:t>
      </w:r>
      <w:r w:rsidRPr="00380063">
        <w:rPr>
          <w:rFonts w:ascii="Times New Roman" w:hAnsi="Times New Roman"/>
          <w:w w:val="0"/>
          <w:sz w:val="24"/>
          <w:szCs w:val="24"/>
        </w:rPr>
        <w:t xml:space="preserve"> заключить с Концессионером договоры аренды (субаренды) земельных участков, на которых будет </w:t>
      </w:r>
      <w:r w:rsidRPr="00380063">
        <w:rPr>
          <w:rFonts w:ascii="Times New Roman" w:hAnsi="Times New Roman"/>
          <w:sz w:val="24"/>
          <w:szCs w:val="24"/>
        </w:rPr>
        <w:t>располагаться</w:t>
      </w:r>
      <w:r w:rsidRPr="00380063">
        <w:rPr>
          <w:rFonts w:ascii="Times New Roman" w:hAnsi="Times New Roman"/>
          <w:w w:val="0"/>
          <w:sz w:val="24"/>
          <w:szCs w:val="24"/>
        </w:rPr>
        <w:t xml:space="preserve"> создаваемое (реконструируемое) недвижимое имущество в составе Объекта Соглашения, и которые необходимы для осуществления Концессионером деятельности, предусмотренной настоящим Соглашением, если не применимо иное с учетом характера мероприятий, проводимых Концессионером в отношении объектов, расположенных на таких участках.</w:t>
      </w:r>
    </w:p>
    <w:p w:rsidR="00380063" w:rsidRPr="00380063" w:rsidRDefault="00380063" w:rsidP="00380063">
      <w:pPr>
        <w:widowControl w:val="0"/>
        <w:autoSpaceDE w:val="0"/>
        <w:autoSpaceDN w:val="0"/>
        <w:adjustRightInd w:val="0"/>
        <w:spacing w:before="120" w:after="120" w:line="240" w:lineRule="auto"/>
        <w:ind w:left="709"/>
        <w:jc w:val="both"/>
        <w:rPr>
          <w:rFonts w:ascii="Times New Roman" w:hAnsi="Times New Roman"/>
          <w:w w:val="0"/>
          <w:sz w:val="24"/>
          <w:szCs w:val="24"/>
        </w:rPr>
      </w:pPr>
      <w:r w:rsidRPr="00380063">
        <w:rPr>
          <w:rFonts w:ascii="Times New Roman" w:hAnsi="Times New Roman"/>
          <w:w w:val="0"/>
          <w:sz w:val="24"/>
          <w:szCs w:val="24"/>
        </w:rPr>
        <w:t xml:space="preserve">Концедент обязуется привести земельные участки, на которых располагаются или будут расположены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 в соответствие с действующим законодательством (межевание, </w:t>
      </w:r>
      <w:r w:rsidRPr="00380063">
        <w:rPr>
          <w:rFonts w:ascii="Times New Roman" w:hAnsi="Times New Roman"/>
          <w:color w:val="333333"/>
          <w:sz w:val="24"/>
          <w:szCs w:val="24"/>
          <w:shd w:val="clear" w:color="auto" w:fill="FFFFFF"/>
        </w:rPr>
        <w:t>постановка на государственный кадастровый учёт и т.д.</w:t>
      </w:r>
      <w:r w:rsidRPr="00380063">
        <w:rPr>
          <w:rFonts w:ascii="Times New Roman" w:hAnsi="Times New Roman"/>
          <w:w w:val="0"/>
          <w:sz w:val="24"/>
          <w:szCs w:val="24"/>
        </w:rPr>
        <w:t>)</w:t>
      </w:r>
    </w:p>
    <w:p w:rsidR="00380063" w:rsidRPr="00380063" w:rsidRDefault="00380063" w:rsidP="00380063">
      <w:pPr>
        <w:widowControl w:val="0"/>
        <w:autoSpaceDE w:val="0"/>
        <w:autoSpaceDN w:val="0"/>
        <w:adjustRightInd w:val="0"/>
        <w:spacing w:before="120" w:after="120" w:line="240" w:lineRule="auto"/>
        <w:ind w:left="709"/>
        <w:jc w:val="both"/>
        <w:rPr>
          <w:rFonts w:ascii="Times New Roman" w:hAnsi="Times New Roman"/>
          <w:w w:val="0"/>
          <w:sz w:val="24"/>
          <w:szCs w:val="24"/>
        </w:rPr>
      </w:pPr>
      <w:r w:rsidRPr="00380063">
        <w:rPr>
          <w:rFonts w:ascii="Times New Roman" w:hAnsi="Times New Roman"/>
          <w:w w:val="0"/>
          <w:sz w:val="24"/>
          <w:szCs w:val="24"/>
        </w:rPr>
        <w:t xml:space="preserve">Концедент обязуется предоставить земельные участки и (или) обеспечить использование Концессионером земельных участков в количестве, площадью и с характеристиками, обеспечивающими надлежащее исполнение </w:t>
      </w:r>
      <w:r w:rsidRPr="00380063">
        <w:rPr>
          <w:rFonts w:ascii="Times New Roman" w:hAnsi="Times New Roman"/>
          <w:sz w:val="24"/>
          <w:szCs w:val="24"/>
        </w:rPr>
        <w:t>Концессионером</w:t>
      </w:r>
      <w:r w:rsidRPr="00380063">
        <w:rPr>
          <w:rFonts w:ascii="Times New Roman" w:hAnsi="Times New Roman"/>
          <w:w w:val="0"/>
          <w:sz w:val="24"/>
          <w:szCs w:val="24"/>
        </w:rPr>
        <w:t xml:space="preserve"> всех обязательств по настоящему Соглашению, включая реализацию мероприятий, предусмотренных инвестиционными </w:t>
      </w:r>
      <w:r w:rsidRPr="00380063">
        <w:rPr>
          <w:rFonts w:ascii="Times New Roman" w:hAnsi="Times New Roman"/>
          <w:w w:val="0"/>
          <w:sz w:val="24"/>
          <w:szCs w:val="24"/>
        </w:rPr>
        <w:lastRenderedPageBreak/>
        <w:t>программами Концессионера.</w:t>
      </w:r>
    </w:p>
    <w:p w:rsidR="00380063" w:rsidRPr="00380063" w:rsidRDefault="00380063" w:rsidP="00380063">
      <w:pPr>
        <w:widowControl w:val="0"/>
        <w:autoSpaceDE w:val="0"/>
        <w:autoSpaceDN w:val="0"/>
        <w:adjustRightInd w:val="0"/>
        <w:spacing w:before="120" w:after="120" w:line="240" w:lineRule="auto"/>
        <w:ind w:left="709"/>
        <w:jc w:val="both"/>
        <w:rPr>
          <w:rFonts w:ascii="Times New Roman" w:hAnsi="Times New Roman"/>
          <w:w w:val="0"/>
          <w:sz w:val="24"/>
          <w:szCs w:val="24"/>
        </w:rPr>
      </w:pPr>
      <w:r w:rsidRPr="00380063">
        <w:rPr>
          <w:rFonts w:ascii="Times New Roman" w:hAnsi="Times New Roman"/>
          <w:w w:val="0"/>
          <w:sz w:val="24"/>
          <w:szCs w:val="24"/>
        </w:rPr>
        <w:t>Одновременно с заключением договоров аренды (субаренды) Концедент по акту приема-передачи передает Концессионеру следующие документы:</w:t>
      </w:r>
    </w:p>
    <w:p w:rsidR="00380063" w:rsidRPr="00380063" w:rsidRDefault="00380063" w:rsidP="00380063">
      <w:pPr>
        <w:widowControl w:val="0"/>
        <w:numPr>
          <w:ilvl w:val="0"/>
          <w:numId w:val="17"/>
        </w:numPr>
        <w:autoSpaceDE w:val="0"/>
        <w:autoSpaceDN w:val="0"/>
        <w:adjustRightInd w:val="0"/>
        <w:spacing w:before="120" w:after="120" w:line="240" w:lineRule="auto"/>
        <w:ind w:left="1134" w:hanging="11"/>
        <w:jc w:val="both"/>
        <w:rPr>
          <w:rFonts w:ascii="Times New Roman" w:hAnsi="Times New Roman"/>
          <w:w w:val="0"/>
          <w:sz w:val="24"/>
          <w:szCs w:val="24"/>
        </w:rPr>
      </w:pPr>
      <w:r w:rsidRPr="00380063">
        <w:rPr>
          <w:rFonts w:ascii="Times New Roman" w:hAnsi="Times New Roman"/>
          <w:w w:val="0"/>
          <w:sz w:val="24"/>
          <w:szCs w:val="24"/>
        </w:rPr>
        <w:t>заверенные копии правоустанавливающих документов или документов, подтверждающих возникновение права собственности Концедента на земельные участки;</w:t>
      </w:r>
    </w:p>
    <w:p w:rsidR="00380063" w:rsidRPr="00380063" w:rsidRDefault="00380063" w:rsidP="00380063">
      <w:pPr>
        <w:numPr>
          <w:ilvl w:val="0"/>
          <w:numId w:val="17"/>
        </w:numPr>
        <w:spacing w:before="120" w:after="120" w:line="240" w:lineRule="auto"/>
        <w:ind w:left="1134" w:hanging="11"/>
        <w:jc w:val="both"/>
        <w:rPr>
          <w:rFonts w:ascii="Times New Roman" w:hAnsi="Times New Roman"/>
          <w:w w:val="0"/>
          <w:sz w:val="24"/>
          <w:szCs w:val="24"/>
        </w:rPr>
      </w:pPr>
      <w:r w:rsidRPr="00380063">
        <w:rPr>
          <w:rFonts w:ascii="Times New Roman" w:hAnsi="Times New Roman"/>
          <w:w w:val="0"/>
          <w:sz w:val="24"/>
          <w:szCs w:val="24"/>
        </w:rPr>
        <w:t>кадастровые паспорта на земельные участки;</w:t>
      </w:r>
    </w:p>
    <w:p w:rsidR="00380063" w:rsidRPr="00380063" w:rsidRDefault="00380063" w:rsidP="00380063">
      <w:pPr>
        <w:numPr>
          <w:ilvl w:val="0"/>
          <w:numId w:val="17"/>
        </w:numPr>
        <w:spacing w:before="120" w:after="120" w:line="240" w:lineRule="auto"/>
        <w:ind w:left="1134" w:hanging="11"/>
        <w:jc w:val="both"/>
        <w:rPr>
          <w:rFonts w:ascii="Times New Roman" w:hAnsi="Times New Roman"/>
          <w:w w:val="0"/>
          <w:sz w:val="24"/>
          <w:szCs w:val="24"/>
        </w:rPr>
      </w:pPr>
      <w:r w:rsidRPr="00380063">
        <w:rPr>
          <w:rFonts w:ascii="Times New Roman" w:hAnsi="Times New Roman"/>
          <w:w w:val="0"/>
          <w:sz w:val="24"/>
          <w:szCs w:val="24"/>
        </w:rPr>
        <w:t xml:space="preserve">иные документы, необходимые для использования земельных участков в рамках исполнения Соглашения. </w:t>
      </w:r>
    </w:p>
    <w:p w:rsidR="00380063" w:rsidRPr="00380063" w:rsidRDefault="00380063" w:rsidP="00380063">
      <w:pPr>
        <w:spacing w:before="120" w:after="120" w:line="240" w:lineRule="auto"/>
        <w:ind w:left="720"/>
        <w:jc w:val="both"/>
        <w:rPr>
          <w:rFonts w:ascii="Times New Roman" w:hAnsi="Times New Roman"/>
          <w:w w:val="0"/>
          <w:sz w:val="24"/>
          <w:szCs w:val="24"/>
        </w:rPr>
      </w:pPr>
      <w:r w:rsidRPr="00380063">
        <w:rPr>
          <w:rFonts w:ascii="Times New Roman" w:hAnsi="Times New Roman"/>
          <w:sz w:val="24"/>
          <w:szCs w:val="24"/>
          <w:lang w:eastAsia="ru-RU"/>
        </w:rPr>
        <w:t xml:space="preserve">Договоры 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 Концедент подает заявление о государственной регистрации договоров аренды в установленном законодательстве порядке. Государственная регистрация договоров аренды осуществляется за счет Концедента. </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sz w:val="24"/>
          <w:szCs w:val="24"/>
          <w:lang w:eastAsia="ru-RU"/>
        </w:rPr>
      </w:pPr>
      <w:bookmarkStart w:id="94" w:name="_Ref445752798"/>
      <w:r w:rsidRPr="00380063">
        <w:rPr>
          <w:rFonts w:ascii="Times New Roman" w:hAnsi="Times New Roman"/>
          <w:sz w:val="24"/>
          <w:szCs w:val="24"/>
        </w:rPr>
        <w:t xml:space="preserve">Если </w:t>
      </w:r>
      <w:r w:rsidRPr="00380063">
        <w:rPr>
          <w:rFonts w:ascii="Times New Roman" w:hAnsi="Times New Roman"/>
          <w:sz w:val="24"/>
          <w:szCs w:val="24"/>
          <w:lang w:eastAsia="ru-RU"/>
        </w:rPr>
        <w:t>Концедент</w:t>
      </w:r>
      <w:r w:rsidRPr="00380063">
        <w:rPr>
          <w:rFonts w:ascii="Times New Roman" w:hAnsi="Times New Roman"/>
          <w:sz w:val="24"/>
          <w:szCs w:val="24"/>
        </w:rPr>
        <w:t xml:space="preserve"> владеет и пользуется на законном основании </w:t>
      </w:r>
      <w:bookmarkStart w:id="95" w:name="_Hlk491164456"/>
      <w:r w:rsidRPr="00380063">
        <w:rPr>
          <w:rFonts w:ascii="Times New Roman" w:hAnsi="Times New Roman"/>
          <w:sz w:val="24"/>
          <w:szCs w:val="24"/>
        </w:rPr>
        <w:t xml:space="preserve">земельными участками, на которых располагаются или будут расположены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sz w:val="24"/>
          <w:szCs w:val="24"/>
        </w:rPr>
        <w:t>1.1</w:t>
      </w:r>
      <w:r w:rsidRPr="00380063">
        <w:fldChar w:fldCharType="end"/>
      </w:r>
      <w:r w:rsidRPr="00380063">
        <w:rPr>
          <w:rFonts w:ascii="Times New Roman" w:hAnsi="Times New Roman"/>
          <w:sz w:val="24"/>
          <w:szCs w:val="24"/>
        </w:rPr>
        <w:t xml:space="preserve"> настоящего Соглашения, </w:t>
      </w:r>
      <w:bookmarkEnd w:id="95"/>
      <w:r w:rsidRPr="00380063">
        <w:rPr>
          <w:rFonts w:ascii="Times New Roman" w:hAnsi="Times New Roman"/>
          <w:sz w:val="24"/>
          <w:szCs w:val="24"/>
        </w:rPr>
        <w:t xml:space="preserve">передача таких земельных участков может осуществляться путем передачи </w:t>
      </w:r>
      <w:r w:rsidRPr="00380063">
        <w:rPr>
          <w:rFonts w:ascii="Times New Roman" w:hAnsi="Times New Roman"/>
          <w:sz w:val="24"/>
          <w:szCs w:val="24"/>
          <w:lang w:eastAsia="ru-RU"/>
        </w:rPr>
        <w:t xml:space="preserve">Концедентом </w:t>
      </w:r>
      <w:r w:rsidRPr="00380063">
        <w:rPr>
          <w:rFonts w:ascii="Times New Roman" w:hAnsi="Times New Roman"/>
          <w:sz w:val="24"/>
          <w:szCs w:val="24"/>
        </w:rPr>
        <w:t>Концессионеру прав и обязанностей по владению и пользованию земельными участками. При этом соблюдается порядок передачи земельных участков, установленный настоящим разделом Соглашения.</w:t>
      </w:r>
      <w:bookmarkEnd w:id="94"/>
      <w:r w:rsidRPr="00380063">
        <w:rPr>
          <w:rFonts w:ascii="Times New Roman" w:hAnsi="Times New Roman"/>
          <w:sz w:val="24"/>
          <w:szCs w:val="24"/>
        </w:rPr>
        <w:t xml:space="preserve"> </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sz w:val="24"/>
          <w:szCs w:val="24"/>
          <w:lang w:eastAsia="ru-RU"/>
        </w:rPr>
      </w:pPr>
      <w:r w:rsidRPr="00380063">
        <w:rPr>
          <w:rFonts w:ascii="Times New Roman" w:hAnsi="Times New Roman"/>
          <w:sz w:val="24"/>
          <w:szCs w:val="24"/>
        </w:rPr>
        <w:t xml:space="preserve">Договоры </w:t>
      </w:r>
      <w:r w:rsidRPr="00380063">
        <w:rPr>
          <w:rFonts w:ascii="Times New Roman" w:hAnsi="Times New Roman"/>
          <w:sz w:val="24"/>
          <w:szCs w:val="24"/>
          <w:lang w:eastAsia="ru-RU"/>
        </w:rPr>
        <w:t xml:space="preserve">аренды (субаренды) земельных участков заключаются на основании обращения Концессионера в течение </w:t>
      </w:r>
      <w:r w:rsidRPr="00380063">
        <w:rPr>
          <w:rFonts w:ascii="Times New Roman" w:hAnsi="Times New Roman"/>
          <w:sz w:val="24"/>
          <w:szCs w:val="24"/>
        </w:rPr>
        <w:t>60 (шестидесяти</w:t>
      </w:r>
      <w:r w:rsidRPr="00380063">
        <w:rPr>
          <w:rFonts w:ascii="Times New Roman" w:hAnsi="Times New Roman"/>
          <w:sz w:val="24"/>
          <w:szCs w:val="24"/>
          <w:lang w:eastAsia="ru-RU"/>
        </w:rPr>
        <w:t xml:space="preserve">) рабочих дней со дня подписания Соглашения, при условии направления Концессионером обращения Концеденту в течение 30 (тридцати) дней со дня подписания Соглашения в соответствии с действующим земельным законодательством. Земельные участки предоставляются Концессионеру в аренду на срок действия Концессионного соглашения. </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sz w:val="24"/>
          <w:szCs w:val="24"/>
          <w:lang w:eastAsia="ru-RU"/>
        </w:rPr>
      </w:pPr>
      <w:r w:rsidRPr="00380063">
        <w:rPr>
          <w:rFonts w:ascii="Times New Roman" w:hAnsi="Times New Roman"/>
          <w:sz w:val="24"/>
          <w:szCs w:val="24"/>
          <w:lang w:eastAsia="ru-RU"/>
        </w:rPr>
        <w:t xml:space="preserve">Договоры аренды (субаренды) земельных участков, на которых предполагается размещение создаваемого недвижимого имущества в составе Объекта Соглашения, в случае если такие участки ранее не переданы либо их предстоит образовать, заключаются в порядке и сроки, предусмотренные земельным законодательством. </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 xml:space="preserve">По истечении срока действия договоров аренды земельных участков в случаях, предусмотренных пунктом 6.4. настоящего Соглашения, Концессионер заключает новые договоры аренды на срок, необходимый для исполнения Концессионером обязательств по осуществлению деятельности по настоящему Соглашению в соответствии с пунктом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sz w:val="24"/>
          <w:szCs w:val="24"/>
        </w:rPr>
        <w:t>1.1</w:t>
      </w:r>
      <w:r w:rsidRPr="00380063">
        <w:fldChar w:fldCharType="end"/>
      </w:r>
      <w:r w:rsidRPr="00380063">
        <w:rPr>
          <w:rFonts w:ascii="Times New Roman" w:hAnsi="Times New Roman"/>
          <w:sz w:val="24"/>
          <w:szCs w:val="24"/>
        </w:rPr>
        <w:t xml:space="preserve"> настоящего Соглашения в порядке и на условиях, предусмотренных настоящим разделом Соглашения.    </w:t>
      </w:r>
    </w:p>
    <w:p w:rsidR="00380063" w:rsidRPr="00380063" w:rsidRDefault="00380063" w:rsidP="00380063">
      <w:pPr>
        <w:widowControl w:val="0"/>
        <w:numPr>
          <w:ilvl w:val="1"/>
          <w:numId w:val="31"/>
        </w:numPr>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Описание земельных участков, в том числе их кадастровые номера, местоположения, площадь, а также описание границ и выписки из Единого государственного реестра недвижимости об объекте недвижимости (если применимо) приведены в Приложении № 7 к настоящему Соглашению. </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Концедент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строительства и (или) реконструкции, а также эксплуатации Объекта Соглашения в соответствии с настоящим Соглашением законодательством</w:t>
      </w:r>
      <w:r w:rsidRPr="00380063">
        <w:rPr>
          <w:rFonts w:ascii="Times New Roman" w:hAnsi="Times New Roman"/>
          <w:w w:val="0"/>
          <w:sz w:val="24"/>
          <w:szCs w:val="24"/>
        </w:rPr>
        <w:t xml:space="preserve"> Российской Федерации и иными нормативными правовыми актами.</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Концессионер не вправе передавать свои права по договорам аренды (субаренды) земельных участков третьим лицам и сдавать их в субаренду, если иное не предусмотрено соответствующим договором аренды (субаренды) земельного участка.</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Прекращение настоящего Соглашения является основанием для прекращения договоров аренды (субаренды) указанных земельных участков.</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b/>
          <w:sz w:val="24"/>
          <w:szCs w:val="24"/>
        </w:rPr>
      </w:pPr>
      <w:r w:rsidRPr="00380063">
        <w:rPr>
          <w:rFonts w:ascii="Times New Roman" w:hAnsi="Times New Roman"/>
          <w:sz w:val="24"/>
          <w:szCs w:val="24"/>
        </w:rPr>
        <w:lastRenderedPageBreak/>
        <w:t xml:space="preserve">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w:t>
      </w:r>
      <w:r w:rsidRPr="00380063">
        <w:rPr>
          <w:rFonts w:ascii="Times New Roman" w:hAnsi="Times New Roman"/>
          <w:w w:val="0"/>
          <w:sz w:val="24"/>
          <w:szCs w:val="24"/>
        </w:rPr>
        <w:t>и иными нормативными правовыми актами</w:t>
      </w:r>
      <w:r w:rsidRPr="00380063">
        <w:rPr>
          <w:rFonts w:ascii="Times New Roman" w:hAnsi="Times New Roman"/>
          <w:sz w:val="24"/>
          <w:szCs w:val="24"/>
        </w:rPr>
        <w:t xml:space="preserve"> в сфере регулирования цен (тарифов).</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w w:val="0"/>
          <w:sz w:val="24"/>
          <w:szCs w:val="24"/>
        </w:rPr>
      </w:pPr>
      <w:r w:rsidRPr="00380063">
        <w:rPr>
          <w:rFonts w:ascii="Times New Roman" w:hAnsi="Times New Roman"/>
          <w:sz w:val="24"/>
          <w:szCs w:val="24"/>
        </w:rPr>
        <w:t>При возникновении споров в отношении прав на земельные участки Концедент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380063" w:rsidRPr="00380063" w:rsidRDefault="00380063" w:rsidP="00380063">
      <w:pPr>
        <w:widowControl w:val="0"/>
        <w:numPr>
          <w:ilvl w:val="1"/>
          <w:numId w:val="31"/>
        </w:numPr>
        <w:autoSpaceDE w:val="0"/>
        <w:autoSpaceDN w:val="0"/>
        <w:adjustRightInd w:val="0"/>
        <w:spacing w:before="120" w:after="120" w:line="240" w:lineRule="auto"/>
        <w:ind w:left="709" w:hanging="709"/>
        <w:jc w:val="both"/>
        <w:rPr>
          <w:rFonts w:ascii="Times New Roman" w:hAnsi="Times New Roman"/>
          <w:w w:val="0"/>
          <w:sz w:val="24"/>
          <w:szCs w:val="24"/>
        </w:rPr>
      </w:pPr>
      <w:r w:rsidRPr="00380063">
        <w:rPr>
          <w:rFonts w:ascii="Times New Roman" w:hAnsi="Times New Roman"/>
          <w:sz w:val="24"/>
          <w:szCs w:val="24"/>
        </w:rPr>
        <w:t>В тех случаях, когда земельные участки, необходимые для ремонта и обслуживания объектов на территории обслуживания, находятся в собственности, постоянном (бессрочном) пользовании, пожизненном наследуемом владении или аренде третьих лиц, Концедент в пределах имеющихся полномочий в установленном порядке оказывает содействие концессионеру в организации доступа на такие земельные участки.</w:t>
      </w:r>
    </w:p>
    <w:p w:rsidR="00380063" w:rsidRPr="00380063" w:rsidRDefault="00380063" w:rsidP="00380063">
      <w:pPr>
        <w:keepNext/>
        <w:spacing w:before="120" w:after="120" w:line="240" w:lineRule="auto"/>
        <w:jc w:val="both"/>
        <w:outlineLvl w:val="0"/>
        <w:rPr>
          <w:rFonts w:ascii="Times New Roman" w:hAnsi="Times New Roman"/>
          <w:sz w:val="24"/>
          <w:szCs w:val="24"/>
          <w:lang w:eastAsia="ru-RU"/>
        </w:rPr>
      </w:pPr>
      <w:bookmarkStart w:id="96" w:name="_Toc401094629"/>
      <w:bookmarkStart w:id="97" w:name="_Toc401094728"/>
      <w:bookmarkStart w:id="98" w:name="_Toc401094825"/>
      <w:bookmarkStart w:id="99" w:name="_Toc401094922"/>
      <w:bookmarkStart w:id="100" w:name="_Toc401094630"/>
      <w:bookmarkStart w:id="101" w:name="_Toc401094729"/>
      <w:bookmarkStart w:id="102" w:name="_Toc401094826"/>
      <w:bookmarkStart w:id="103" w:name="_Toc401094923"/>
      <w:bookmarkStart w:id="104" w:name="_Toc417509567"/>
      <w:bookmarkStart w:id="105" w:name="_Toc419993799"/>
      <w:bookmarkStart w:id="106" w:name="_Ref420084253"/>
      <w:bookmarkStart w:id="107" w:name="_Ref427247939"/>
      <w:bookmarkStart w:id="108" w:name="_Toc433218761"/>
      <w:bookmarkStart w:id="109" w:name="_Toc439152669"/>
      <w:bookmarkStart w:id="110" w:name="_Toc452582335"/>
      <w:bookmarkStart w:id="111" w:name="_Toc452595869"/>
      <w:bookmarkEnd w:id="96"/>
      <w:bookmarkEnd w:id="97"/>
      <w:bookmarkEnd w:id="98"/>
      <w:bookmarkEnd w:id="99"/>
      <w:bookmarkEnd w:id="100"/>
      <w:bookmarkEnd w:id="101"/>
      <w:bookmarkEnd w:id="102"/>
      <w:bookmarkEnd w:id="103"/>
      <w:r w:rsidRPr="00380063">
        <w:rPr>
          <w:rFonts w:ascii="Times New Roman" w:hAnsi="Times New Roman"/>
          <w:sz w:val="24"/>
          <w:szCs w:val="24"/>
          <w:lang w:val="en-US" w:eastAsia="ru-RU"/>
        </w:rPr>
        <w:t>VII</w:t>
      </w:r>
      <w:r w:rsidRPr="00380063">
        <w:rPr>
          <w:rFonts w:ascii="Times New Roman" w:hAnsi="Times New Roman"/>
          <w:sz w:val="24"/>
          <w:szCs w:val="24"/>
          <w:lang w:eastAsia="ru-RU"/>
        </w:rPr>
        <w:t xml:space="preserve">. ПОРЯДОК ПЕРЕДАЧИ (ВОЗВРАТА) КОНЦЕССИОНЕРОМ КОНЦЕДЕНТУ </w:t>
      </w:r>
      <w:bookmarkEnd w:id="104"/>
      <w:bookmarkEnd w:id="105"/>
      <w:bookmarkEnd w:id="106"/>
      <w:r w:rsidRPr="00380063">
        <w:rPr>
          <w:rFonts w:ascii="Times New Roman" w:hAnsi="Times New Roman"/>
          <w:sz w:val="24"/>
          <w:szCs w:val="24"/>
          <w:lang w:eastAsia="ru-RU"/>
        </w:rPr>
        <w:t>ОБЪЕКТА СОГЛАШЕНИЯ И ИНОГО ИМУЩЕСТВА</w:t>
      </w:r>
      <w:bookmarkEnd w:id="107"/>
      <w:bookmarkEnd w:id="108"/>
      <w:bookmarkEnd w:id="109"/>
      <w:bookmarkEnd w:id="110"/>
      <w:bookmarkEnd w:id="111"/>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r w:rsidRPr="00380063">
        <w:rPr>
          <w:rFonts w:ascii="Times New Roman" w:hAnsi="Times New Roman"/>
          <w:sz w:val="24"/>
          <w:szCs w:val="24"/>
        </w:rPr>
        <w:t>7.1. При прекращении Соглашения Концессионер обязан передать Концеденту, а Концедент обязан принять Объект Соглашения и Иное имущество в порядке, предусмотренном настоящим Соглашением. Передаваемый Концессионером Объект Соглашения (объекты имущества в составе Объекта Соглашения) и Иное имущество (объекты имущества в составе Иного имущества) должны находиться в состоянии, соответствующем требованиям правил эксплуат</w:t>
      </w:r>
      <w:r w:rsidRPr="00380063">
        <w:rPr>
          <w:rFonts w:ascii="Times New Roman" w:hAnsi="Times New Roman"/>
          <w:w w:val="0"/>
          <w:sz w:val="24"/>
          <w:szCs w:val="24"/>
        </w:rPr>
        <w:t>а</w:t>
      </w:r>
      <w:r w:rsidRPr="00380063">
        <w:rPr>
          <w:rFonts w:ascii="Times New Roman" w:hAnsi="Times New Roman"/>
          <w:sz w:val="24"/>
          <w:szCs w:val="24"/>
        </w:rPr>
        <w:t xml:space="preserve">ции и технического обслуживания, с учетом нормального износа и периода эксплуатации, соответствовать требованиям законодательства </w:t>
      </w:r>
      <w:r w:rsidRPr="00380063">
        <w:rPr>
          <w:rFonts w:ascii="Times New Roman" w:hAnsi="Times New Roman"/>
          <w:w w:val="0"/>
          <w:sz w:val="24"/>
          <w:szCs w:val="24"/>
        </w:rPr>
        <w:t>Российской Федерации и иных нормативных правовых актов</w:t>
      </w:r>
      <w:r w:rsidRPr="00380063">
        <w:rPr>
          <w:rFonts w:ascii="Times New Roman" w:hAnsi="Times New Roman"/>
          <w:sz w:val="24"/>
          <w:szCs w:val="24"/>
        </w:rPr>
        <w:t xml:space="preserve">, быть пригодными для осуществления деятельности, указанной в пункте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sz w:val="24"/>
          <w:szCs w:val="24"/>
        </w:rPr>
        <w:t>1.1</w:t>
      </w:r>
      <w:r w:rsidRPr="00380063">
        <w:fldChar w:fldCharType="end"/>
      </w:r>
      <w:r w:rsidRPr="00380063">
        <w:rPr>
          <w:rFonts w:ascii="Times New Roman" w:hAnsi="Times New Roman"/>
          <w:sz w:val="24"/>
          <w:szCs w:val="24"/>
        </w:rPr>
        <w:t xml:space="preserve"> настоящего Соглашения, и не должны быть обременены правами третьих лиц. </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r w:rsidRPr="00380063">
        <w:rPr>
          <w:rFonts w:ascii="Times New Roman" w:hAnsi="Times New Roman"/>
          <w:sz w:val="24"/>
          <w:szCs w:val="24"/>
        </w:rPr>
        <w:t xml:space="preserve">7.2. 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объектов имущества в составе Объекта Соглашения и Иного имущества к передаче Концеденту. В состав передаточной комиссии должны входить представители Концедента и Концессионера. </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r w:rsidRPr="00380063">
        <w:rPr>
          <w:rFonts w:ascii="Times New Roman" w:hAnsi="Times New Roman"/>
          <w:sz w:val="24"/>
          <w:szCs w:val="24"/>
        </w:rPr>
        <w:t>7.3. В случае досрочного прекращения настоящего Соглашения передаточная комиссия формируется в течение 10 (десяти) рабочих дней с момента вступления в силу судебного решения о досрочном прекращении Соглашения, либо в срок, согласованный Сторонами.</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r w:rsidRPr="00380063">
        <w:rPr>
          <w:rFonts w:ascii="Times New Roman" w:hAnsi="Times New Roman"/>
          <w:sz w:val="24"/>
          <w:szCs w:val="24"/>
          <w:lang w:val="en-US"/>
        </w:rPr>
        <w:t xml:space="preserve">7.4. </w:t>
      </w:r>
      <w:r w:rsidRPr="00380063">
        <w:rPr>
          <w:rFonts w:ascii="Times New Roman" w:hAnsi="Times New Roman"/>
          <w:sz w:val="24"/>
          <w:szCs w:val="24"/>
        </w:rPr>
        <w:t>Концессионер обязан:</w:t>
      </w:r>
    </w:p>
    <w:p w:rsidR="00380063" w:rsidRPr="00380063" w:rsidRDefault="00380063" w:rsidP="00380063">
      <w:pPr>
        <w:widowControl w:val="0"/>
        <w:numPr>
          <w:ilvl w:val="0"/>
          <w:numId w:val="8"/>
        </w:numPr>
        <w:autoSpaceDE w:val="0"/>
        <w:autoSpaceDN w:val="0"/>
        <w:adjustRightInd w:val="0"/>
        <w:spacing w:before="120" w:after="120" w:line="240" w:lineRule="auto"/>
        <w:ind w:left="426" w:firstLine="0"/>
        <w:jc w:val="both"/>
        <w:rPr>
          <w:rFonts w:ascii="Times New Roman" w:hAnsi="Times New Roman"/>
          <w:sz w:val="24"/>
          <w:szCs w:val="24"/>
        </w:rPr>
      </w:pPr>
      <w:r w:rsidRPr="00380063">
        <w:rPr>
          <w:rFonts w:ascii="Times New Roman" w:hAnsi="Times New Roman"/>
          <w:sz w:val="24"/>
          <w:szCs w:val="24"/>
        </w:rPr>
        <w:t xml:space="preserve">передать Концеденту земельные участки, находящиеся в пользовании Концессионера по договорам аренды (субаренды) земельных участков, заключенным в период действия Соглашения; </w:t>
      </w:r>
    </w:p>
    <w:p w:rsidR="00380063" w:rsidRPr="00380063" w:rsidRDefault="00380063" w:rsidP="00380063">
      <w:pPr>
        <w:widowControl w:val="0"/>
        <w:numPr>
          <w:ilvl w:val="0"/>
          <w:numId w:val="8"/>
        </w:numPr>
        <w:autoSpaceDE w:val="0"/>
        <w:autoSpaceDN w:val="0"/>
        <w:adjustRightInd w:val="0"/>
        <w:spacing w:before="120" w:after="120" w:line="240" w:lineRule="auto"/>
        <w:ind w:left="426" w:firstLine="0"/>
        <w:jc w:val="both"/>
        <w:rPr>
          <w:rFonts w:ascii="Times New Roman" w:hAnsi="Times New Roman"/>
          <w:sz w:val="24"/>
          <w:szCs w:val="24"/>
        </w:rPr>
      </w:pPr>
      <w:r w:rsidRPr="00380063">
        <w:rPr>
          <w:rFonts w:ascii="Times New Roman" w:hAnsi="Times New Roman"/>
          <w:sz w:val="24"/>
          <w:szCs w:val="24"/>
        </w:rPr>
        <w:t xml:space="preserve">передать Концеденту Объект Соглашения (объекты имущества в составе Объекта Соглашения) и Иное имущество с относящимися к ним документами. </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r w:rsidRPr="00380063">
        <w:rPr>
          <w:rFonts w:ascii="Times New Roman" w:hAnsi="Times New Roman"/>
          <w:sz w:val="24"/>
          <w:szCs w:val="24"/>
        </w:rPr>
        <w:t>7.5.В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r w:rsidRPr="00380063">
        <w:rPr>
          <w:rFonts w:ascii="Times New Roman" w:hAnsi="Times New Roman"/>
          <w:sz w:val="24"/>
          <w:szCs w:val="24"/>
        </w:rPr>
        <w:t xml:space="preserve">7.6.В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момента досрочного прекращения Соглашения. </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r w:rsidRPr="00380063">
        <w:rPr>
          <w:rFonts w:ascii="Times New Roman" w:hAnsi="Times New Roman"/>
          <w:sz w:val="24"/>
          <w:szCs w:val="24"/>
        </w:rPr>
        <w:t>7.7. Концессионер передает Концеденту документы, относящиеся к передаваемым объектам, входящим в состав Объекта Соглашения и Иного имущества.</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bookmarkStart w:id="112" w:name="_Ref444513443"/>
      <w:r w:rsidRPr="00380063">
        <w:rPr>
          <w:rFonts w:ascii="Times New Roman" w:hAnsi="Times New Roman"/>
          <w:sz w:val="24"/>
          <w:szCs w:val="24"/>
        </w:rPr>
        <w:t>7.8. Передача Концессионером Концеденту объектов имущества в составе Объекта Соглашения и Иного имущества осуществляется по актам приема-передачи, подписываемым Сторонами в день передачи соответствующих объектов.</w:t>
      </w:r>
      <w:bookmarkEnd w:id="112"/>
      <w:r w:rsidRPr="00380063">
        <w:rPr>
          <w:rFonts w:ascii="Times New Roman" w:hAnsi="Times New Roman"/>
          <w:sz w:val="24"/>
          <w:szCs w:val="24"/>
        </w:rPr>
        <w:t xml:space="preserve"> </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w w:val="0"/>
          <w:sz w:val="24"/>
          <w:szCs w:val="24"/>
        </w:rPr>
      </w:pPr>
      <w:bookmarkStart w:id="113" w:name="_Ref420081430"/>
      <w:r w:rsidRPr="00380063">
        <w:rPr>
          <w:rFonts w:ascii="Times New Roman" w:hAnsi="Times New Roman"/>
          <w:sz w:val="24"/>
          <w:szCs w:val="24"/>
        </w:rPr>
        <w:lastRenderedPageBreak/>
        <w:t>7.9.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с момента подписания Сторонами соответствующих актов приема-передачи.</w:t>
      </w:r>
      <w:bookmarkEnd w:id="113"/>
      <w:r w:rsidRPr="00380063">
        <w:rPr>
          <w:rFonts w:ascii="Times New Roman" w:hAnsi="Times New Roman"/>
          <w:sz w:val="24"/>
          <w:szCs w:val="24"/>
        </w:rPr>
        <w:t xml:space="preserve"> </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bookmarkStart w:id="114" w:name="_Ref420081443"/>
      <w:r w:rsidRPr="00380063">
        <w:rPr>
          <w:rFonts w:ascii="Times New Roman" w:hAnsi="Times New Roman"/>
          <w:sz w:val="24"/>
          <w:szCs w:val="24"/>
        </w:rPr>
        <w:t xml:space="preserve">7.10.При уклонении Концедента от подписания актов приема-передачи, указанных в пункте 7.8.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w:t>
      </w:r>
      <w:r w:rsidRPr="00380063">
        <w:rPr>
          <w:rFonts w:ascii="Times New Roman" w:hAnsi="Times New Roman"/>
          <w:sz w:val="24"/>
          <w:szCs w:val="24"/>
          <w:lang w:eastAsia="ru-RU"/>
        </w:rPr>
        <w:t>объектами, а именно:</w:t>
      </w:r>
      <w:bookmarkEnd w:id="114"/>
    </w:p>
    <w:p w:rsidR="00380063" w:rsidRPr="00380063" w:rsidRDefault="00380063" w:rsidP="00380063">
      <w:pPr>
        <w:widowControl w:val="0"/>
        <w:numPr>
          <w:ilvl w:val="0"/>
          <w:numId w:val="15"/>
        </w:numPr>
        <w:autoSpaceDE w:val="0"/>
        <w:autoSpaceDN w:val="0"/>
        <w:adjustRightInd w:val="0"/>
        <w:spacing w:before="120" w:after="120" w:line="240" w:lineRule="auto"/>
        <w:ind w:left="426" w:firstLine="0"/>
        <w:jc w:val="both"/>
        <w:rPr>
          <w:rFonts w:ascii="Times New Roman" w:hAnsi="Times New Roman"/>
          <w:sz w:val="24"/>
          <w:szCs w:val="24"/>
        </w:rPr>
      </w:pPr>
      <w:r w:rsidRPr="00380063">
        <w:rPr>
          <w:rFonts w:ascii="Times New Roman" w:hAnsi="Times New Roman"/>
          <w:sz w:val="24"/>
          <w:szCs w:val="24"/>
        </w:rPr>
        <w:t>составил акт приема-передачи Объекта Соглашения (объектов имущества в составе Объекта Соглашения) и Иного имущества (объектов имущества в составе Иного имущества);</w:t>
      </w:r>
    </w:p>
    <w:p w:rsidR="00380063" w:rsidRPr="00380063" w:rsidRDefault="00380063" w:rsidP="00380063">
      <w:pPr>
        <w:widowControl w:val="0"/>
        <w:numPr>
          <w:ilvl w:val="0"/>
          <w:numId w:val="15"/>
        </w:numPr>
        <w:autoSpaceDE w:val="0"/>
        <w:autoSpaceDN w:val="0"/>
        <w:adjustRightInd w:val="0"/>
        <w:spacing w:before="120" w:after="120" w:line="240" w:lineRule="auto"/>
        <w:ind w:left="426" w:firstLine="0"/>
        <w:jc w:val="both"/>
        <w:rPr>
          <w:rFonts w:ascii="Times New Roman" w:hAnsi="Times New Roman"/>
          <w:sz w:val="24"/>
          <w:szCs w:val="24"/>
        </w:rPr>
      </w:pPr>
      <w:r w:rsidRPr="00380063">
        <w:rPr>
          <w:rFonts w:ascii="Times New Roman" w:hAnsi="Times New Roman"/>
          <w:sz w:val="24"/>
          <w:szCs w:val="24"/>
        </w:rPr>
        <w:t>явился для его подписания по месту нахождения Концедента не позднее сроков передачи и в порядке, которые установлены настоящим Соглашением;</w:t>
      </w:r>
    </w:p>
    <w:p w:rsidR="00380063" w:rsidRPr="00380063" w:rsidRDefault="00380063" w:rsidP="00380063">
      <w:pPr>
        <w:widowControl w:val="0"/>
        <w:numPr>
          <w:ilvl w:val="0"/>
          <w:numId w:val="15"/>
        </w:numPr>
        <w:autoSpaceDE w:val="0"/>
        <w:autoSpaceDN w:val="0"/>
        <w:adjustRightInd w:val="0"/>
        <w:spacing w:before="120" w:after="120" w:line="240" w:lineRule="auto"/>
        <w:ind w:left="426" w:firstLine="0"/>
        <w:jc w:val="both"/>
        <w:rPr>
          <w:rFonts w:ascii="Times New Roman" w:hAnsi="Times New Roman"/>
          <w:sz w:val="24"/>
          <w:szCs w:val="24"/>
        </w:rPr>
      </w:pPr>
      <w:r w:rsidRPr="00380063">
        <w:rPr>
          <w:rFonts w:ascii="Times New Roman" w:hAnsi="Times New Roman"/>
          <w:sz w:val="24"/>
          <w:szCs w:val="24"/>
        </w:rPr>
        <w:t>при неявке Концедента для подписания актов приема-передачи направил Концеденту уведомление о готовности указанного документа к подписанию по почте ценным письмом с описью вложения и уведомлением о вручении.</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r w:rsidRPr="00380063">
        <w:rPr>
          <w:rFonts w:ascii="Times New Roman" w:hAnsi="Times New Roman"/>
          <w:sz w:val="24"/>
          <w:szCs w:val="24"/>
        </w:rPr>
        <w:t>7.11. 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Pr="00380063">
        <w:rPr>
          <w:rFonts w:ascii="Times New Roman" w:hAnsi="Times New Roman"/>
          <w:w w:val="0"/>
          <w:sz w:val="24"/>
          <w:szCs w:val="24"/>
        </w:rPr>
        <w:t xml:space="preserve"> и иными нормативными правовыми актами</w:t>
      </w:r>
      <w:r w:rsidRPr="00380063">
        <w:rPr>
          <w:rFonts w:ascii="Times New Roman" w:hAnsi="Times New Roman"/>
          <w:sz w:val="24"/>
          <w:szCs w:val="24"/>
        </w:rPr>
        <w:t xml:space="preserve"> порядке. Государственная регистрация прекращения указанных прав Концессионера осуществляется в порядке, предусмотренном действующим законодательством за счет Концедента.</w:t>
      </w:r>
    </w:p>
    <w:p w:rsidR="00380063" w:rsidRPr="00380063" w:rsidRDefault="00380063" w:rsidP="00380063">
      <w:pPr>
        <w:widowControl w:val="0"/>
        <w:autoSpaceDE w:val="0"/>
        <w:autoSpaceDN w:val="0"/>
        <w:adjustRightInd w:val="0"/>
        <w:spacing w:before="120" w:after="120" w:line="240" w:lineRule="auto"/>
        <w:ind w:left="426" w:hanging="426"/>
        <w:jc w:val="both"/>
        <w:rPr>
          <w:rFonts w:ascii="Times New Roman" w:hAnsi="Times New Roman"/>
          <w:sz w:val="24"/>
          <w:szCs w:val="24"/>
        </w:rPr>
      </w:pPr>
      <w:r w:rsidRPr="00380063">
        <w:rPr>
          <w:rFonts w:ascii="Times New Roman" w:hAnsi="Times New Roman"/>
          <w:sz w:val="24"/>
          <w:szCs w:val="24"/>
        </w:rPr>
        <w:t xml:space="preserve">7.12.Концедент обязуется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подписания актов приема-передачи, указанных в </w:t>
      </w:r>
      <w:r w:rsidRPr="00243913">
        <w:rPr>
          <w:rFonts w:ascii="Times New Roman" w:hAnsi="Times New Roman"/>
          <w:sz w:val="24"/>
          <w:szCs w:val="24"/>
        </w:rPr>
        <w:t>пункте</w:t>
      </w:r>
      <w:r w:rsidR="00894CE5" w:rsidRPr="00243913">
        <w:rPr>
          <w:rFonts w:ascii="Times New Roman" w:hAnsi="Times New Roman"/>
          <w:sz w:val="24"/>
          <w:szCs w:val="24"/>
        </w:rPr>
        <w:t xml:space="preserve"> 7.9</w:t>
      </w:r>
      <w:r w:rsidRPr="00243913">
        <w:rPr>
          <w:rFonts w:ascii="Times New Roman" w:hAnsi="Times New Roman"/>
          <w:sz w:val="24"/>
          <w:szCs w:val="24"/>
        </w:rPr>
        <w:t xml:space="preserve">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w:t>
      </w:r>
      <w:r w:rsidR="00894CE5" w:rsidRPr="00243913">
        <w:rPr>
          <w:rFonts w:ascii="Times New Roman" w:hAnsi="Times New Roman"/>
          <w:sz w:val="24"/>
          <w:szCs w:val="24"/>
        </w:rPr>
        <w:t>7.10</w:t>
      </w:r>
      <w:r w:rsidRPr="00243913">
        <w:rPr>
          <w:rFonts w:ascii="Times New Roman" w:hAnsi="Times New Roman"/>
          <w:sz w:val="24"/>
          <w:szCs w:val="24"/>
        </w:rPr>
        <w:t xml:space="preserve"> настоящего</w:t>
      </w:r>
      <w:r w:rsidRPr="00380063">
        <w:rPr>
          <w:rFonts w:ascii="Times New Roman" w:hAnsi="Times New Roman"/>
          <w:sz w:val="24"/>
          <w:szCs w:val="24"/>
        </w:rPr>
        <w:t xml:space="preserve"> Соглашения. В случае прекращения настоящего Соглашения по вине Концессионера действия, необходимые для государственной регистрации прекращения прав Концессионера, осуществляются Концессионером в сроки, предусмотренные настоящим пунктом.  </w:t>
      </w:r>
    </w:p>
    <w:p w:rsidR="00380063" w:rsidRPr="00380063" w:rsidRDefault="00380063" w:rsidP="00380063">
      <w:pPr>
        <w:keepNext/>
        <w:tabs>
          <w:tab w:val="left" w:pos="567"/>
          <w:tab w:val="left" w:pos="851"/>
        </w:tabs>
        <w:spacing w:before="120" w:after="120" w:line="240" w:lineRule="auto"/>
        <w:jc w:val="both"/>
        <w:outlineLvl w:val="0"/>
        <w:rPr>
          <w:rFonts w:ascii="Times New Roman" w:hAnsi="Times New Roman"/>
          <w:sz w:val="24"/>
          <w:szCs w:val="24"/>
          <w:lang w:eastAsia="ru-RU"/>
        </w:rPr>
      </w:pPr>
      <w:bookmarkStart w:id="115" w:name="Par996"/>
      <w:bookmarkStart w:id="116" w:name="_Toc417509568"/>
      <w:bookmarkStart w:id="117" w:name="_Toc419993800"/>
      <w:bookmarkStart w:id="118" w:name="_Toc433218762"/>
      <w:bookmarkStart w:id="119" w:name="_Toc439152670"/>
      <w:bookmarkStart w:id="120" w:name="_Toc452582336"/>
      <w:bookmarkStart w:id="121" w:name="_Toc452595870"/>
      <w:bookmarkEnd w:id="115"/>
      <w:r w:rsidRPr="00380063">
        <w:rPr>
          <w:rFonts w:ascii="Times New Roman" w:hAnsi="Times New Roman"/>
          <w:sz w:val="24"/>
          <w:szCs w:val="24"/>
          <w:lang w:val="en-US" w:eastAsia="ru-RU"/>
        </w:rPr>
        <w:t>VIII</w:t>
      </w:r>
      <w:r w:rsidRPr="00380063">
        <w:rPr>
          <w:rFonts w:ascii="Times New Roman" w:hAnsi="Times New Roman"/>
          <w:sz w:val="24"/>
          <w:szCs w:val="24"/>
          <w:lang w:eastAsia="ru-RU"/>
        </w:rPr>
        <w:t xml:space="preserve"> ИСКЛЮЧИТЕЛЬНЫЕ ПРАВА НА РЕЗУЛЬТАТЫ ИНТЕЛЛЕКТУАЛЬНОЙ ДЕЯТЕЛЬНОСТИ</w:t>
      </w:r>
      <w:bookmarkEnd w:id="116"/>
      <w:bookmarkEnd w:id="117"/>
      <w:bookmarkEnd w:id="118"/>
      <w:bookmarkEnd w:id="119"/>
      <w:bookmarkEnd w:id="120"/>
      <w:bookmarkEnd w:id="121"/>
    </w:p>
    <w:p w:rsidR="00380063" w:rsidRPr="00380063" w:rsidRDefault="00380063" w:rsidP="00380063">
      <w:pPr>
        <w:widowControl w:val="0"/>
        <w:numPr>
          <w:ilvl w:val="1"/>
          <w:numId w:val="30"/>
        </w:numPr>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возникшие в результате исполнения настоящего концессионного соглашения. </w:t>
      </w:r>
      <w:r w:rsidRPr="00380063">
        <w:rPr>
          <w:rFonts w:ascii="Times New Roman" w:hAnsi="Times New Roman"/>
          <w:sz w:val="24"/>
          <w:szCs w:val="24"/>
          <w:lang w:eastAsia="ru-RU"/>
        </w:rPr>
        <w:t>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концессионеру.</w:t>
      </w:r>
    </w:p>
    <w:p w:rsidR="00380063" w:rsidRPr="00380063" w:rsidRDefault="00380063" w:rsidP="00380063">
      <w:pPr>
        <w:widowControl w:val="0"/>
        <w:autoSpaceDE w:val="0"/>
        <w:autoSpaceDN w:val="0"/>
        <w:adjustRightInd w:val="0"/>
        <w:spacing w:before="120" w:after="120" w:line="240" w:lineRule="auto"/>
        <w:ind w:left="709"/>
        <w:jc w:val="both"/>
        <w:rPr>
          <w:rFonts w:ascii="Times New Roman" w:hAnsi="Times New Roman"/>
          <w:sz w:val="24"/>
          <w:szCs w:val="24"/>
        </w:rPr>
      </w:pPr>
    </w:p>
    <w:p w:rsidR="00380063" w:rsidRPr="00380063" w:rsidRDefault="00380063" w:rsidP="00380063">
      <w:pPr>
        <w:keepNext/>
        <w:tabs>
          <w:tab w:val="left" w:pos="426"/>
        </w:tabs>
        <w:spacing w:before="120" w:after="120" w:line="240" w:lineRule="auto"/>
        <w:jc w:val="both"/>
        <w:outlineLvl w:val="0"/>
        <w:rPr>
          <w:rFonts w:ascii="Times New Roman" w:hAnsi="Times New Roman"/>
          <w:sz w:val="24"/>
          <w:szCs w:val="24"/>
          <w:lang w:eastAsia="ru-RU"/>
        </w:rPr>
      </w:pPr>
      <w:bookmarkStart w:id="122" w:name="_Toc401094634"/>
      <w:bookmarkStart w:id="123" w:name="_Toc401094733"/>
      <w:bookmarkStart w:id="124" w:name="_Toc401094830"/>
      <w:bookmarkStart w:id="125" w:name="_Toc401094927"/>
      <w:bookmarkStart w:id="126" w:name="_Toc417509569"/>
      <w:bookmarkStart w:id="127" w:name="_Toc419993801"/>
      <w:bookmarkStart w:id="128" w:name="_Toc433218763"/>
      <w:bookmarkStart w:id="129" w:name="_Toc439152671"/>
      <w:bookmarkStart w:id="130" w:name="_Toc452582337"/>
      <w:bookmarkStart w:id="131" w:name="_Toc452595871"/>
      <w:bookmarkEnd w:id="122"/>
      <w:bookmarkEnd w:id="123"/>
      <w:bookmarkEnd w:id="124"/>
      <w:bookmarkEnd w:id="125"/>
      <w:r w:rsidRPr="00380063">
        <w:rPr>
          <w:rFonts w:ascii="Times New Roman" w:hAnsi="Times New Roman"/>
          <w:sz w:val="24"/>
          <w:szCs w:val="24"/>
          <w:lang w:val="en-US" w:eastAsia="ru-RU"/>
        </w:rPr>
        <w:t>IX</w:t>
      </w:r>
      <w:r w:rsidRPr="00380063">
        <w:rPr>
          <w:rFonts w:ascii="Times New Roman" w:hAnsi="Times New Roman"/>
          <w:sz w:val="24"/>
          <w:szCs w:val="24"/>
          <w:lang w:eastAsia="ru-RU"/>
        </w:rPr>
        <w:t xml:space="preserve"> ПОРЯДОК ОСУЩЕСТВЛЕНИЯ КОНЦЕДЕНТОМ КОНТРОЛЯ ЗА СОБЛЮДЕНИЕМ КОНЦЕССИОНЕРОМ УСЛОВИЙ НАСТОЯЩЕГО СОГЛАШЕНИЯ</w:t>
      </w:r>
      <w:bookmarkEnd w:id="126"/>
      <w:bookmarkEnd w:id="127"/>
      <w:bookmarkEnd w:id="128"/>
      <w:bookmarkEnd w:id="129"/>
      <w:bookmarkEnd w:id="130"/>
      <w:bookmarkEnd w:id="131"/>
      <w:r w:rsidRPr="00380063">
        <w:rPr>
          <w:rFonts w:ascii="Times New Roman" w:hAnsi="Times New Roman"/>
          <w:sz w:val="24"/>
          <w:szCs w:val="24"/>
          <w:lang w:eastAsia="ru-RU"/>
        </w:rPr>
        <w:t xml:space="preserve"> И ПРАВА И ОБАЗАННОСТИ СУБЪЕКА РФ</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380063">
          <w:rPr>
            <w:rFonts w:ascii="Times New Roman" w:hAnsi="Times New Roman"/>
            <w:sz w:val="24"/>
            <w:szCs w:val="24"/>
          </w:rPr>
          <w:t xml:space="preserve">пункте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sz w:val="24"/>
            <w:szCs w:val="24"/>
          </w:rPr>
          <w:t>1.1</w:t>
        </w:r>
        <w:r w:rsidRPr="00380063">
          <w:fldChar w:fldCharType="end"/>
        </w:r>
        <w:r w:rsidRPr="00380063">
          <w:rPr>
            <w:rFonts w:ascii="Times New Roman" w:hAnsi="Times New Roman"/>
            <w:sz w:val="24"/>
            <w:szCs w:val="24"/>
          </w:rPr>
          <w:t xml:space="preserve"> </w:t>
        </w:r>
      </w:hyperlink>
      <w:r w:rsidRPr="00380063">
        <w:rPr>
          <w:rFonts w:ascii="Times New Roman" w:hAnsi="Times New Roman"/>
          <w:sz w:val="24"/>
          <w:szCs w:val="24"/>
        </w:rPr>
        <w:t>настоящего Соглашения, выполнению задания и основных мероприятий, указанных в Приложении № 5 к настоящему Соглашению, достижению плановых значений показателей деятельности Концессионера, указанных в Приложении № 9 к настоящему Соглашению, а также иных условий настоящего Соглашения в порядке, предусмотренном настоящим разделом.</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lastRenderedPageBreak/>
        <w:t>Ежегодно не позднее 15 апреля Концессионер направляет Концеденту отчет об исполнении обязательств по Соглашению за предшествующий год, а также с указанием сведений об исполнении инвестиционной программы Концессионера нарастающим итогом за прошедшие периоды действия настоящего Соглашения. Примерная форма отчета об исполнении обязательств Концессионера по Соглашению приведена в Приложении № 3 к настоящему Соглашению.</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 xml:space="preserve">Концедент уведомляет Концессионера об органах и юридических лицах, уполномоченных осуществлять от его имени контроль </w:t>
      </w:r>
      <w:r w:rsidRPr="00380063">
        <w:rPr>
          <w:rFonts w:ascii="Times New Roman" w:hAnsi="Times New Roman"/>
          <w:sz w:val="24"/>
          <w:szCs w:val="24"/>
          <w:lang w:eastAsia="ru-RU"/>
        </w:rPr>
        <w:t>за соблюдением</w:t>
      </w:r>
      <w:r w:rsidRPr="00380063">
        <w:rPr>
          <w:rFonts w:ascii="Times New Roman" w:hAnsi="Times New Roman"/>
          <w:sz w:val="24"/>
          <w:szCs w:val="24"/>
        </w:rPr>
        <w:t xml:space="preserve">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Концедент вправе предпринимать следующие действия с целью контроля за реализацией Соглашения:</w:t>
      </w:r>
    </w:p>
    <w:p w:rsidR="00380063" w:rsidRPr="00380063" w:rsidRDefault="00380063" w:rsidP="00380063">
      <w:pPr>
        <w:widowControl w:val="0"/>
        <w:numPr>
          <w:ilvl w:val="0"/>
          <w:numId w:val="9"/>
        </w:numPr>
        <w:autoSpaceDE w:val="0"/>
        <w:autoSpaceDN w:val="0"/>
        <w:adjustRightInd w:val="0"/>
        <w:spacing w:before="120" w:after="120" w:line="240" w:lineRule="auto"/>
        <w:jc w:val="both"/>
        <w:rPr>
          <w:rFonts w:ascii="Times New Roman" w:hAnsi="Times New Roman"/>
          <w:sz w:val="24"/>
          <w:szCs w:val="24"/>
        </w:rPr>
      </w:pPr>
      <w:r w:rsidRPr="00380063">
        <w:rPr>
          <w:rFonts w:ascii="Times New Roman" w:hAnsi="Times New Roman"/>
          <w:sz w:val="24"/>
          <w:szCs w:val="24"/>
        </w:rPr>
        <w:t xml:space="preserve">проверки, включающие осмотр </w:t>
      </w:r>
      <w:bookmarkStart w:id="132" w:name="_Hlk514230830"/>
      <w:r w:rsidRPr="00380063">
        <w:rPr>
          <w:rFonts w:ascii="Times New Roman" w:hAnsi="Times New Roman"/>
          <w:sz w:val="24"/>
          <w:szCs w:val="24"/>
        </w:rPr>
        <w:t>Объекта Соглашения</w:t>
      </w:r>
      <w:bookmarkEnd w:id="132"/>
      <w:r w:rsidRPr="00380063">
        <w:rPr>
          <w:rFonts w:ascii="Times New Roman" w:hAnsi="Times New Roman"/>
          <w:sz w:val="24"/>
          <w:szCs w:val="24"/>
        </w:rPr>
        <w:t>; график проведения регулярных проверок подлежит согласованию Сторонами в течение 1 (одного) месяца с даты заключения Соглашения;</w:t>
      </w:r>
    </w:p>
    <w:p w:rsidR="00380063" w:rsidRPr="00380063" w:rsidRDefault="00380063" w:rsidP="00380063">
      <w:pPr>
        <w:widowControl w:val="0"/>
        <w:numPr>
          <w:ilvl w:val="0"/>
          <w:numId w:val="9"/>
        </w:numPr>
        <w:autoSpaceDE w:val="0"/>
        <w:autoSpaceDN w:val="0"/>
        <w:adjustRightInd w:val="0"/>
        <w:spacing w:before="120" w:after="120" w:line="240" w:lineRule="auto"/>
        <w:jc w:val="both"/>
        <w:rPr>
          <w:rFonts w:ascii="Times New Roman" w:hAnsi="Times New Roman"/>
          <w:sz w:val="24"/>
          <w:szCs w:val="24"/>
        </w:rPr>
      </w:pPr>
      <w:r w:rsidRPr="00380063">
        <w:rPr>
          <w:rFonts w:ascii="Times New Roman" w:hAnsi="Times New Roman"/>
          <w:sz w:val="24"/>
          <w:szCs w:val="24"/>
        </w:rPr>
        <w:t>запрашивать у Концессионера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 может осуществляться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Pr="00380063">
        <w:rPr>
          <w:rFonts w:ascii="Times New Roman" w:hAnsi="Times New Roman"/>
          <w:w w:val="0"/>
          <w:sz w:val="24"/>
          <w:szCs w:val="24"/>
        </w:rPr>
        <w:t xml:space="preserve"> и иными нормативными правовыми актами</w:t>
      </w:r>
      <w:r w:rsidRPr="00380063">
        <w:rPr>
          <w:rFonts w:ascii="Times New Roman" w:hAnsi="Times New Roman"/>
          <w:sz w:val="24"/>
          <w:szCs w:val="24"/>
        </w:rPr>
        <w:t xml:space="preserve"> в сфере регулирования цен (тарифов); </w:t>
      </w:r>
    </w:p>
    <w:p w:rsidR="00380063" w:rsidRPr="00380063" w:rsidRDefault="00380063" w:rsidP="00380063">
      <w:pPr>
        <w:widowControl w:val="0"/>
        <w:numPr>
          <w:ilvl w:val="0"/>
          <w:numId w:val="9"/>
        </w:numPr>
        <w:autoSpaceDE w:val="0"/>
        <w:autoSpaceDN w:val="0"/>
        <w:adjustRightInd w:val="0"/>
        <w:spacing w:before="120" w:after="120" w:line="240" w:lineRule="auto"/>
        <w:jc w:val="both"/>
        <w:rPr>
          <w:rFonts w:ascii="Times New Roman" w:hAnsi="Times New Roman"/>
          <w:sz w:val="24"/>
          <w:szCs w:val="24"/>
        </w:rPr>
      </w:pPr>
      <w:r w:rsidRPr="00380063">
        <w:rPr>
          <w:rFonts w:ascii="Times New Roman" w:hAnsi="Times New Roman"/>
          <w:sz w:val="24"/>
          <w:szCs w:val="24"/>
        </w:rPr>
        <w:t>осуществлять внеплановые проверки Объектов Соглашения с целью их осмотра на предмет соблюдения условий Соглашения. Осмотр может производиться в согласованное время при уведомлении за пять рабочих дней, до планируемой даты осмотра.</w:t>
      </w:r>
    </w:p>
    <w:p w:rsidR="00380063" w:rsidRPr="00380063" w:rsidRDefault="00380063" w:rsidP="00380063">
      <w:pPr>
        <w:widowControl w:val="0"/>
        <w:numPr>
          <w:ilvl w:val="0"/>
          <w:numId w:val="9"/>
        </w:numPr>
        <w:autoSpaceDE w:val="0"/>
        <w:autoSpaceDN w:val="0"/>
        <w:adjustRightInd w:val="0"/>
        <w:spacing w:before="120" w:after="120" w:line="240" w:lineRule="auto"/>
        <w:jc w:val="both"/>
        <w:rPr>
          <w:rFonts w:ascii="Times New Roman" w:hAnsi="Times New Roman"/>
          <w:sz w:val="24"/>
          <w:szCs w:val="24"/>
        </w:rPr>
      </w:pPr>
      <w:r w:rsidRPr="00380063">
        <w:rPr>
          <w:rFonts w:ascii="Times New Roman" w:hAnsi="Times New Roman"/>
          <w:sz w:val="24"/>
          <w:szCs w:val="24"/>
        </w:rPr>
        <w:t>привлекать специалистов и иных экспертов для проведения соответствующих проверок (осмотров, опросов и пр.);</w:t>
      </w:r>
    </w:p>
    <w:p w:rsidR="00380063" w:rsidRPr="00380063" w:rsidRDefault="00380063" w:rsidP="00380063">
      <w:pPr>
        <w:widowControl w:val="0"/>
        <w:numPr>
          <w:ilvl w:val="0"/>
          <w:numId w:val="9"/>
        </w:numPr>
        <w:autoSpaceDE w:val="0"/>
        <w:autoSpaceDN w:val="0"/>
        <w:adjustRightInd w:val="0"/>
        <w:spacing w:before="120" w:after="120" w:line="240" w:lineRule="auto"/>
        <w:jc w:val="both"/>
        <w:rPr>
          <w:rFonts w:ascii="Times New Roman" w:hAnsi="Times New Roman"/>
          <w:sz w:val="24"/>
          <w:szCs w:val="24"/>
        </w:rPr>
      </w:pPr>
      <w:r w:rsidRPr="00380063">
        <w:rPr>
          <w:rFonts w:ascii="Times New Roman" w:hAnsi="Times New Roman"/>
          <w:sz w:val="24"/>
          <w:szCs w:val="24"/>
        </w:rPr>
        <w:t>принимать участие в проверке и испытании Объектов Соглашения.</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 xml:space="preserve">Контроль </w:t>
      </w:r>
      <w:r w:rsidRPr="00380063">
        <w:rPr>
          <w:rFonts w:ascii="Times New Roman" w:hAnsi="Times New Roman"/>
          <w:sz w:val="24"/>
          <w:szCs w:val="24"/>
          <w:lang w:eastAsia="ru-RU"/>
        </w:rPr>
        <w:t>за достижением</w:t>
      </w:r>
      <w:r w:rsidRPr="00380063">
        <w:rPr>
          <w:rFonts w:ascii="Times New Roman" w:hAnsi="Times New Roman"/>
          <w:sz w:val="24"/>
          <w:szCs w:val="24"/>
        </w:rPr>
        <w:t xml:space="preserve"> плановых значений показателей деятельности Концессионера, указанных в Приложении № 9 к настоящему Соглашению, осуществляется Концедентом по состоянию на 31 декабря соответствующего года действия Соглашения. </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 xml:space="preserve">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sz w:val="24"/>
          <w:szCs w:val="24"/>
        </w:rPr>
        <w:t>1.1</w:t>
      </w:r>
      <w:r w:rsidRPr="00380063">
        <w:fldChar w:fldCharType="end"/>
      </w:r>
      <w:r w:rsidRPr="00380063">
        <w:rPr>
          <w:rFonts w:ascii="Times New Roman" w:hAnsi="Times New Roman"/>
          <w:sz w:val="24"/>
          <w:szCs w:val="24"/>
        </w:rPr>
        <w:t xml:space="preserve"> настоящего Соглашения, при условии соблюдения в отношении данных лиц требований действующего законодательства</w:t>
      </w:r>
      <w:r w:rsidRPr="00380063">
        <w:rPr>
          <w:rFonts w:ascii="Times New Roman" w:hAnsi="Times New Roman"/>
          <w:w w:val="0"/>
          <w:sz w:val="24"/>
          <w:szCs w:val="24"/>
        </w:rPr>
        <w:t xml:space="preserve"> Российской Федерации и иных нормативных правовых актов</w:t>
      </w:r>
      <w:r w:rsidRPr="00380063">
        <w:rPr>
          <w:rFonts w:ascii="Times New Roman" w:hAnsi="Times New Roman"/>
          <w:sz w:val="24"/>
          <w:szCs w:val="24"/>
          <w:lang w:eastAsia="ru-RU"/>
        </w:rPr>
        <w:t>.</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рабочих дней со дня обнаружения указанных нарушений.</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По результатам проверок Концедентом составляется соответствующий акт о результатах</w:t>
      </w:r>
      <w:r w:rsidRPr="00380063">
        <w:rPr>
          <w:rFonts w:ascii="Times New Roman" w:hAnsi="Times New Roman"/>
          <w:w w:val="0"/>
          <w:sz w:val="24"/>
          <w:szCs w:val="24"/>
        </w:rPr>
        <w:t xml:space="preserve"> проверки, который </w:t>
      </w:r>
      <w:r w:rsidRPr="00380063">
        <w:rPr>
          <w:rFonts w:ascii="Times New Roman" w:hAnsi="Times New Roman"/>
          <w:sz w:val="24"/>
          <w:szCs w:val="24"/>
        </w:rPr>
        <w:t xml:space="preserve">должен быть подписан представителями Концедента и Концессионера. </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Акт о результатах проверки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в порядке, предусмотренном законодательством Российской Федерации и иными нормативными правовыми актами.</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bookmarkStart w:id="133" w:name="_Ref420083052"/>
      <w:r w:rsidRPr="00380063">
        <w:rPr>
          <w:rFonts w:ascii="Times New Roman" w:hAnsi="Times New Roman"/>
          <w:sz w:val="24"/>
          <w:szCs w:val="24"/>
        </w:rPr>
        <w:t>В случае выявления несоответствий заданию и основным мероприятиям, указанным в Приложении № 5 к настоящему Соглашению, либо плановым значениям показателей деятельности Концессионера, указанным в Приложении № 9 к настоящему Соглашению, акт должен содержать указания на причины указанных несоответствий.</w:t>
      </w:r>
      <w:bookmarkEnd w:id="133"/>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lastRenderedPageBreak/>
        <w:t>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Если Концессионер не оспаривает результаты проверки, проведенной Концедентом, он обязан устранить все нарушения, выявленные в результате проверки, в согласованный с Концедентом срок и уведомить Концедента об окончании работ по устранению нарушений.</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 xml:space="preserve">Если причиной несоответствий, указанных в пункте </w:t>
      </w:r>
      <w:r w:rsidRPr="00380063">
        <w:fldChar w:fldCharType="begin"/>
      </w:r>
      <w:r w:rsidRPr="00380063">
        <w:instrText xml:space="preserve"> REF _Ref420083052 \r \h  \* MERGEFORMAT </w:instrText>
      </w:r>
      <w:r w:rsidRPr="00380063">
        <w:fldChar w:fldCharType="separate"/>
      </w:r>
      <w:r w:rsidR="00B11006" w:rsidRPr="00B11006">
        <w:rPr>
          <w:rFonts w:ascii="Times New Roman" w:hAnsi="Times New Roman"/>
          <w:sz w:val="24"/>
          <w:szCs w:val="24"/>
        </w:rPr>
        <w:t>9.10</w:t>
      </w:r>
      <w:r w:rsidRPr="00380063">
        <w:fldChar w:fldCharType="end"/>
      </w:r>
      <w:r w:rsidRPr="00380063">
        <w:rPr>
          <w:rFonts w:ascii="Times New Roman" w:hAnsi="Times New Roman"/>
          <w:sz w:val="24"/>
          <w:szCs w:val="24"/>
        </w:rPr>
        <w:t xml:space="preserve">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Стороны в течение 10 (десяти) рабочих дней со дня составления акта о результатах проверки подписывают двусторонний акт, в котором подлежит согласованию план действий, обеспечивающий выполнение Концессионером мероприятий, установленных Приложением № 5 к настоящему Соглашению, и достижение скорректированных с учетом имеющихся на момент составления указанного акта несоответствий плановых значений показателей деятельности Концессионера, начиная с периода, указанного в акте.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380063" w:rsidRPr="00380063" w:rsidRDefault="00380063" w:rsidP="00380063">
      <w:pPr>
        <w:widowControl w:val="0"/>
        <w:numPr>
          <w:ilvl w:val="1"/>
          <w:numId w:val="29"/>
        </w:numPr>
        <w:autoSpaceDE w:val="0"/>
        <w:autoSpaceDN w:val="0"/>
        <w:adjustRightInd w:val="0"/>
        <w:spacing w:before="120" w:after="120" w:line="240" w:lineRule="auto"/>
        <w:ind w:left="709" w:hanging="709"/>
        <w:jc w:val="both"/>
        <w:rPr>
          <w:rFonts w:ascii="Times New Roman" w:hAnsi="Times New Roman"/>
          <w:sz w:val="24"/>
          <w:szCs w:val="24"/>
        </w:rPr>
      </w:pPr>
      <w:r w:rsidRPr="00380063">
        <w:rPr>
          <w:rFonts w:ascii="Times New Roman" w:hAnsi="Times New Roman"/>
          <w:sz w:val="24"/>
          <w:szCs w:val="24"/>
        </w:rPr>
        <w:t xml:space="preserve">Концедент 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Концессионера,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 </w:t>
      </w:r>
    </w:p>
    <w:p w:rsidR="00380063" w:rsidRPr="00380063" w:rsidRDefault="00380063" w:rsidP="00380063">
      <w:pPr>
        <w:keepNext/>
        <w:tabs>
          <w:tab w:val="left" w:pos="426"/>
        </w:tabs>
        <w:spacing w:before="120" w:after="120" w:line="240" w:lineRule="auto"/>
        <w:outlineLvl w:val="0"/>
        <w:rPr>
          <w:rFonts w:ascii="Times New Roman" w:hAnsi="Times New Roman"/>
          <w:sz w:val="24"/>
          <w:szCs w:val="24"/>
          <w:lang w:eastAsia="ru-RU"/>
        </w:rPr>
      </w:pPr>
      <w:bookmarkStart w:id="134" w:name="dst320"/>
      <w:bookmarkStart w:id="135" w:name="dst326"/>
      <w:bookmarkStart w:id="136" w:name="_Toc401094638"/>
      <w:bookmarkStart w:id="137" w:name="_Toc401094737"/>
      <w:bookmarkStart w:id="138" w:name="_Toc401094834"/>
      <w:bookmarkStart w:id="139" w:name="_Toc401094931"/>
      <w:bookmarkStart w:id="140" w:name="_Toc417509570"/>
      <w:bookmarkStart w:id="141" w:name="_Toc419993802"/>
      <w:bookmarkStart w:id="142" w:name="_Toc433218764"/>
      <w:bookmarkStart w:id="143" w:name="_Toc439152672"/>
      <w:bookmarkStart w:id="144" w:name="_Toc452582338"/>
      <w:bookmarkStart w:id="145" w:name="_Toc452595872"/>
      <w:bookmarkEnd w:id="134"/>
      <w:bookmarkEnd w:id="135"/>
      <w:bookmarkEnd w:id="136"/>
      <w:bookmarkEnd w:id="137"/>
      <w:bookmarkEnd w:id="138"/>
      <w:bookmarkEnd w:id="139"/>
      <w:r w:rsidRPr="00380063">
        <w:rPr>
          <w:rFonts w:ascii="Times New Roman" w:hAnsi="Times New Roman"/>
          <w:sz w:val="24"/>
          <w:szCs w:val="24"/>
          <w:lang w:val="en-US" w:eastAsia="ru-RU"/>
        </w:rPr>
        <w:t>X</w:t>
      </w:r>
      <w:r w:rsidRPr="00380063">
        <w:rPr>
          <w:rFonts w:ascii="Times New Roman" w:hAnsi="Times New Roman"/>
          <w:sz w:val="24"/>
          <w:szCs w:val="24"/>
          <w:lang w:eastAsia="ru-RU"/>
        </w:rPr>
        <w:t>. ОБЕСПЕЧЕНИЕ ОБЯЗАТЕЛЬСТВ КОНЦЕССИОНЕРА</w:t>
      </w:r>
      <w:bookmarkEnd w:id="140"/>
      <w:bookmarkEnd w:id="141"/>
      <w:bookmarkEnd w:id="142"/>
      <w:bookmarkEnd w:id="143"/>
      <w:bookmarkEnd w:id="144"/>
      <w:bookmarkEnd w:id="145"/>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10.1. Концессионер обязан предоставить обеспечение исполнения обязательств по созданию и (или) реконструкции Объекта Соглашения по настоящему Соглашению в виде безотзывной банковской гарантии. Банковская гарантия должна быть непередаваемой и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10.2. Размер банковской гарантии составляет </w:t>
      </w:r>
      <w:r w:rsidR="00B11006">
        <w:rPr>
          <w:rFonts w:ascii="Times New Roman" w:hAnsi="Times New Roman"/>
          <w:b/>
          <w:color w:val="FF0000"/>
          <w:sz w:val="24"/>
          <w:szCs w:val="24"/>
        </w:rPr>
        <w:t>4</w:t>
      </w:r>
      <w:r w:rsidRPr="007B72F2">
        <w:rPr>
          <w:rFonts w:ascii="Times New Roman" w:hAnsi="Times New Roman"/>
          <w:b/>
          <w:color w:val="FF0000"/>
          <w:sz w:val="24"/>
          <w:szCs w:val="24"/>
        </w:rPr>
        <w:t xml:space="preserve"> %</w:t>
      </w:r>
      <w:r w:rsidRPr="007B72F2">
        <w:rPr>
          <w:rFonts w:ascii="Times New Roman" w:hAnsi="Times New Roman"/>
          <w:color w:val="FF0000"/>
          <w:sz w:val="24"/>
          <w:szCs w:val="24"/>
        </w:rPr>
        <w:t xml:space="preserve"> </w:t>
      </w:r>
      <w:r w:rsidRPr="00380063">
        <w:rPr>
          <w:rFonts w:ascii="Times New Roman" w:hAnsi="Times New Roman"/>
          <w:sz w:val="24"/>
          <w:szCs w:val="24"/>
        </w:rPr>
        <w:t>от предельного размера расходов на реконструкцию объекта Соглашения сроком на один год со дня подписания настоящего Соглашения с последующим ежегодным предоставлением новой банковской гарантии в течение срока действия настоящего Соглашения. При этом новая банковская гарантия должна быть предоставлена не позднее истечения срока действия предыдущей банковской гарантии.</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10.3. Банковской гарантией по настоящему Соглашению обеспечивается исполнением следующих обязательств:</w:t>
      </w:r>
    </w:p>
    <w:p w:rsidR="00380063" w:rsidRPr="00380063" w:rsidRDefault="00380063" w:rsidP="00380063">
      <w:pPr>
        <w:widowControl w:val="0"/>
        <w:autoSpaceDE w:val="0"/>
        <w:autoSpaceDN w:val="0"/>
        <w:adjustRightInd w:val="0"/>
        <w:spacing w:before="120" w:after="120" w:line="240" w:lineRule="auto"/>
        <w:ind w:left="567"/>
        <w:jc w:val="both"/>
        <w:rPr>
          <w:rFonts w:ascii="Times New Roman" w:hAnsi="Times New Roman"/>
          <w:sz w:val="24"/>
          <w:szCs w:val="24"/>
        </w:rPr>
      </w:pPr>
      <w:r w:rsidRPr="00380063">
        <w:rPr>
          <w:rFonts w:ascii="Times New Roman" w:hAnsi="Times New Roman"/>
          <w:sz w:val="24"/>
          <w:szCs w:val="24"/>
        </w:rPr>
        <w:t>а) соблюдение сроков, предусмотренных настоящим Соглашением;</w:t>
      </w:r>
    </w:p>
    <w:p w:rsidR="00380063" w:rsidRPr="00380063" w:rsidRDefault="00380063" w:rsidP="00380063">
      <w:pPr>
        <w:widowControl w:val="0"/>
        <w:autoSpaceDE w:val="0"/>
        <w:autoSpaceDN w:val="0"/>
        <w:adjustRightInd w:val="0"/>
        <w:spacing w:before="120" w:after="120" w:line="240" w:lineRule="auto"/>
        <w:ind w:left="567"/>
        <w:jc w:val="both"/>
        <w:rPr>
          <w:rFonts w:ascii="Times New Roman" w:hAnsi="Times New Roman"/>
          <w:sz w:val="24"/>
          <w:szCs w:val="24"/>
        </w:rPr>
      </w:pPr>
      <w:r w:rsidRPr="00380063">
        <w:rPr>
          <w:rFonts w:ascii="Times New Roman" w:hAnsi="Times New Roman"/>
          <w:sz w:val="24"/>
          <w:szCs w:val="24"/>
        </w:rPr>
        <w:t>б) исполнение или надлежащее исполнение Концессионером обязанностей, предусмотренных Соглашением, за исключением соблюдения сроков.</w:t>
      </w:r>
    </w:p>
    <w:p w:rsidR="00380063" w:rsidRPr="00380063" w:rsidRDefault="00380063" w:rsidP="00380063">
      <w:pPr>
        <w:widowControl w:val="0"/>
        <w:autoSpaceDE w:val="0"/>
        <w:autoSpaceDN w:val="0"/>
        <w:adjustRightInd w:val="0"/>
        <w:spacing w:before="120" w:after="120" w:line="240" w:lineRule="auto"/>
        <w:ind w:left="567"/>
        <w:jc w:val="both"/>
        <w:rPr>
          <w:rFonts w:ascii="Times New Roman" w:hAnsi="Times New Roman"/>
          <w:sz w:val="24"/>
          <w:szCs w:val="24"/>
        </w:rPr>
      </w:pPr>
      <w:r w:rsidRPr="00380063">
        <w:rPr>
          <w:rFonts w:ascii="Times New Roman" w:hAnsi="Times New Roman"/>
          <w:sz w:val="24"/>
          <w:szCs w:val="24"/>
        </w:rPr>
        <w:t>в) возмещение причиненных убытков Концеденту, возникших в результате неисполнения или ненадлежащего исполнения Концессионером обязательств.</w:t>
      </w:r>
    </w:p>
    <w:p w:rsidR="00380063" w:rsidRPr="00380063" w:rsidRDefault="00380063" w:rsidP="00380063">
      <w:pPr>
        <w:keepNext/>
        <w:tabs>
          <w:tab w:val="left" w:pos="284"/>
          <w:tab w:val="left" w:pos="426"/>
        </w:tabs>
        <w:spacing w:before="120" w:after="120" w:line="240" w:lineRule="auto"/>
        <w:ind w:left="567" w:hanging="567"/>
        <w:outlineLvl w:val="0"/>
        <w:rPr>
          <w:rFonts w:ascii="Times New Roman" w:hAnsi="Times New Roman"/>
          <w:sz w:val="24"/>
          <w:szCs w:val="24"/>
          <w:lang w:eastAsia="ru-RU"/>
        </w:rPr>
      </w:pPr>
      <w:bookmarkStart w:id="146" w:name="_Toc401704969"/>
      <w:bookmarkStart w:id="147" w:name="_Toc401745065"/>
      <w:bookmarkStart w:id="148" w:name="_Toc401094640"/>
      <w:bookmarkStart w:id="149" w:name="_Toc401094739"/>
      <w:bookmarkStart w:id="150" w:name="_Toc401094836"/>
      <w:bookmarkStart w:id="151" w:name="_Toc401094933"/>
      <w:bookmarkStart w:id="152" w:name="_Toc417509571"/>
      <w:bookmarkStart w:id="153" w:name="_Toc419993803"/>
      <w:bookmarkStart w:id="154" w:name="_Toc433218765"/>
      <w:bookmarkStart w:id="155" w:name="_Toc439152673"/>
      <w:bookmarkStart w:id="156" w:name="_Toc452582339"/>
      <w:bookmarkStart w:id="157" w:name="_Toc452595873"/>
      <w:bookmarkEnd w:id="146"/>
      <w:bookmarkEnd w:id="147"/>
      <w:bookmarkEnd w:id="148"/>
      <w:bookmarkEnd w:id="149"/>
      <w:bookmarkEnd w:id="150"/>
      <w:bookmarkEnd w:id="151"/>
      <w:r w:rsidRPr="00380063">
        <w:rPr>
          <w:rFonts w:ascii="Times New Roman" w:hAnsi="Times New Roman"/>
          <w:sz w:val="24"/>
          <w:szCs w:val="24"/>
          <w:lang w:val="en-US" w:eastAsia="ru-RU"/>
        </w:rPr>
        <w:lastRenderedPageBreak/>
        <w:t>XI</w:t>
      </w:r>
      <w:r w:rsidRPr="00380063">
        <w:rPr>
          <w:rFonts w:ascii="Times New Roman" w:hAnsi="Times New Roman"/>
          <w:sz w:val="24"/>
          <w:szCs w:val="24"/>
          <w:lang w:eastAsia="ru-RU"/>
        </w:rPr>
        <w:t xml:space="preserve"> ОБЯЗАТЕЛЬСТВА СУБЪЕКТА РОССИЙСКОЙ ФЕДЕРАЦИИ ПО СОГЛАШЕНИЮ</w:t>
      </w:r>
    </w:p>
    <w:p w:rsidR="00380063" w:rsidRPr="00380063" w:rsidRDefault="00380063" w:rsidP="00380063">
      <w:pPr>
        <w:keepNext/>
        <w:tabs>
          <w:tab w:val="left" w:pos="284"/>
          <w:tab w:val="left" w:pos="426"/>
        </w:tabs>
        <w:spacing w:before="120" w:after="120" w:line="240" w:lineRule="auto"/>
        <w:ind w:left="567" w:hanging="567"/>
        <w:outlineLvl w:val="0"/>
        <w:rPr>
          <w:rFonts w:ascii="Times New Roman" w:hAnsi="Times New Roman"/>
          <w:sz w:val="24"/>
          <w:szCs w:val="24"/>
          <w:lang w:eastAsia="ru-RU"/>
        </w:rPr>
      </w:pPr>
      <w:r w:rsidRPr="00380063">
        <w:rPr>
          <w:rFonts w:ascii="Times New Roman" w:hAnsi="Times New Roman"/>
          <w:sz w:val="24"/>
          <w:szCs w:val="24"/>
          <w:lang w:eastAsia="ru-RU"/>
        </w:rPr>
        <w:t>11.1.</w:t>
      </w:r>
      <w:r w:rsidRPr="00380063">
        <w:rPr>
          <w:rFonts w:ascii="Times New Roman" w:hAnsi="Times New Roman"/>
        </w:rPr>
        <w:t xml:space="preserve"> У</w:t>
      </w:r>
      <w:r w:rsidRPr="00380063">
        <w:rPr>
          <w:rFonts w:ascii="Times New Roman" w:hAnsi="Times New Roman"/>
          <w:sz w:val="24"/>
          <w:szCs w:val="24"/>
          <w:lang w:eastAsia="ru-RU"/>
        </w:rPr>
        <w:t>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Ростовской области, участвующего в концессионном соглашении, орган местного самоуправления поселения.</w:t>
      </w:r>
    </w:p>
    <w:p w:rsidR="00380063" w:rsidRPr="00380063" w:rsidRDefault="00380063" w:rsidP="00380063">
      <w:pPr>
        <w:keepNext/>
        <w:tabs>
          <w:tab w:val="left" w:pos="284"/>
          <w:tab w:val="left" w:pos="426"/>
        </w:tabs>
        <w:spacing w:before="120" w:after="120" w:line="240" w:lineRule="auto"/>
        <w:ind w:left="567" w:hanging="567"/>
        <w:outlineLvl w:val="0"/>
        <w:rPr>
          <w:rFonts w:ascii="Times New Roman" w:hAnsi="Times New Roman"/>
          <w:sz w:val="24"/>
          <w:szCs w:val="24"/>
          <w:lang w:eastAsia="ru-RU"/>
        </w:rPr>
      </w:pPr>
      <w:r w:rsidRPr="00380063">
        <w:rPr>
          <w:rFonts w:ascii="Times New Roman" w:hAnsi="Times New Roman"/>
          <w:sz w:val="24"/>
          <w:szCs w:val="24"/>
          <w:lang w:eastAsia="ru-RU"/>
        </w:rPr>
        <w:t>11.2.  Утверждение инвестиционных программ концессионера в соответствии с установленными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Ростовской области, участвующего в концессионном соглашении, орган местного самоуправления поселения.</w:t>
      </w:r>
    </w:p>
    <w:p w:rsidR="00380063" w:rsidRPr="00380063" w:rsidRDefault="00380063" w:rsidP="00380063">
      <w:pPr>
        <w:keepNext/>
        <w:tabs>
          <w:tab w:val="left" w:pos="284"/>
          <w:tab w:val="left" w:pos="426"/>
        </w:tabs>
        <w:spacing w:before="120" w:after="120" w:line="240" w:lineRule="auto"/>
        <w:ind w:left="567" w:hanging="567"/>
        <w:outlineLvl w:val="0"/>
        <w:rPr>
          <w:rFonts w:ascii="Times New Roman" w:hAnsi="Times New Roman"/>
          <w:sz w:val="24"/>
          <w:szCs w:val="24"/>
          <w:lang w:eastAsia="ru-RU"/>
        </w:rPr>
      </w:pPr>
      <w:r w:rsidRPr="00380063">
        <w:rPr>
          <w:rFonts w:ascii="Times New Roman" w:hAnsi="Times New Roman"/>
          <w:sz w:val="24"/>
          <w:szCs w:val="24"/>
          <w:lang w:eastAsia="ru-RU"/>
        </w:rPr>
        <w:t>11.3.  Возмещение недополученных доходов, экономически обоснованных расходов  концессионера, возникших при осуществлении деятельности, предусмотренной настоящим  Соглашением, в случае принятия органом регулирования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водоснабжения  и (или) установленных долгосрочных параметров регулирования деятельности концессионера,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подлежат возмещению за счет средств бюджета субъекта  Российской Федерации в соответствии с нормативными правовыми актами  Российской Федерации и Ростовской области.</w:t>
      </w:r>
    </w:p>
    <w:p w:rsidR="00380063" w:rsidRPr="00380063" w:rsidRDefault="00380063" w:rsidP="00380063">
      <w:pPr>
        <w:keepNext/>
        <w:tabs>
          <w:tab w:val="left" w:pos="284"/>
          <w:tab w:val="left" w:pos="426"/>
        </w:tabs>
        <w:spacing w:before="120" w:after="120" w:line="240" w:lineRule="auto"/>
        <w:ind w:left="567" w:hanging="567"/>
        <w:outlineLvl w:val="0"/>
        <w:rPr>
          <w:rFonts w:ascii="Times New Roman" w:hAnsi="Times New Roman"/>
          <w:sz w:val="24"/>
          <w:szCs w:val="24"/>
          <w:lang w:eastAsia="ru-RU"/>
        </w:rPr>
      </w:pPr>
      <w:r w:rsidRPr="00380063">
        <w:rPr>
          <w:rFonts w:ascii="Times New Roman" w:hAnsi="Times New Roman"/>
          <w:sz w:val="24"/>
          <w:szCs w:val="24"/>
          <w:lang w:eastAsia="ru-RU"/>
        </w:rPr>
        <w:t xml:space="preserve">  </w:t>
      </w:r>
      <w:r w:rsidRPr="00380063">
        <w:rPr>
          <w:rFonts w:ascii="Times New Roman" w:hAnsi="Times New Roman"/>
          <w:sz w:val="24"/>
          <w:szCs w:val="24"/>
          <w:lang w:eastAsia="ru-RU"/>
        </w:rPr>
        <w:tab/>
      </w:r>
      <w:r w:rsidRPr="00380063">
        <w:rPr>
          <w:rFonts w:ascii="Times New Roman" w:hAnsi="Times New Roman"/>
          <w:sz w:val="24"/>
          <w:szCs w:val="24"/>
          <w:lang w:eastAsia="ru-RU"/>
        </w:rPr>
        <w:tab/>
      </w:r>
      <w:r w:rsidRPr="00380063">
        <w:rPr>
          <w:rFonts w:ascii="Times New Roman" w:hAnsi="Times New Roman"/>
          <w:sz w:val="24"/>
          <w:szCs w:val="24"/>
          <w:lang w:eastAsia="ru-RU"/>
        </w:rPr>
        <w:tab/>
        <w:t xml:space="preserve">В случае, если установленные органом тарифного регулирования в соответствии с ее полномочиями тарифы для Концессионера приведут к превышению предельных (максимальных) индексов изменения размера вносимой гражданами платы за коммунальные услуги в муниципальных образованиях, установленных распоряжением Губернатора Ростовской области об утверждении предельных (максимальных) индексов изменения размера вносимой гражданами платы за коммунальные услуги в муниципальных образованиях Ростовской области на соответствующий год и постановлением Правительства Ростовской области от 22.03.2013 № 165 «Об ограничении в Ростовской области роста размера платы граждан за коммунальные услуги», Концедент и уполномоченный орган региональной власти предоставляют Концессионеру субсидию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по муниципальным образованиям Ростовской области (далее – субсидия). </w:t>
      </w:r>
    </w:p>
    <w:p w:rsidR="00380063" w:rsidRPr="00380063" w:rsidRDefault="00380063" w:rsidP="00380063">
      <w:pPr>
        <w:keepNext/>
        <w:tabs>
          <w:tab w:val="left" w:pos="284"/>
          <w:tab w:val="left" w:pos="426"/>
        </w:tabs>
        <w:spacing w:before="120" w:after="120" w:line="240" w:lineRule="auto"/>
        <w:ind w:left="567"/>
        <w:outlineLvl w:val="0"/>
        <w:rPr>
          <w:rFonts w:ascii="Times New Roman" w:hAnsi="Times New Roman"/>
          <w:sz w:val="24"/>
          <w:szCs w:val="24"/>
          <w:lang w:eastAsia="ru-RU"/>
        </w:rPr>
      </w:pPr>
      <w:r w:rsidRPr="00380063">
        <w:rPr>
          <w:rFonts w:ascii="Times New Roman" w:hAnsi="Times New Roman"/>
          <w:sz w:val="24"/>
          <w:szCs w:val="24"/>
          <w:lang w:eastAsia="ru-RU"/>
        </w:rPr>
        <w:t>Условия предоставления и методика расчета субсидий утверждены постановлением Правительства Ростовской области от 24.11.2011 № 171 «Об условиях предоставления и о методике расчета субсидий, предоставляемых из областного бюджета на возмещение предприятиям жилищно-коммунального хозяйства части платы граждан за коммунальные услуги, а также распределении субсидий между муниципальными образованиями Ростовской области». Порядок расходования субсидий устанавливается правовыми актами уполномоченного органа региональной власти – министерством жилищно-коммунального хозяйства Ростовской области.</w:t>
      </w:r>
    </w:p>
    <w:p w:rsidR="00380063" w:rsidRPr="00380063" w:rsidRDefault="00380063" w:rsidP="00380063">
      <w:pPr>
        <w:keepNext/>
        <w:tabs>
          <w:tab w:val="left" w:pos="284"/>
          <w:tab w:val="left" w:pos="426"/>
        </w:tabs>
        <w:spacing w:before="120" w:after="120" w:line="240" w:lineRule="auto"/>
        <w:ind w:left="567" w:hanging="567"/>
        <w:outlineLvl w:val="0"/>
        <w:rPr>
          <w:rFonts w:ascii="Times New Roman" w:hAnsi="Times New Roman"/>
          <w:sz w:val="24"/>
          <w:szCs w:val="24"/>
          <w:lang w:eastAsia="ru-RU"/>
        </w:rPr>
      </w:pPr>
      <w:r w:rsidRPr="00380063">
        <w:rPr>
          <w:rFonts w:ascii="Times New Roman" w:hAnsi="Times New Roman"/>
          <w:sz w:val="24"/>
          <w:szCs w:val="24"/>
          <w:lang w:eastAsia="ru-RU"/>
        </w:rPr>
        <w:t>11.4. Иные обязанности, а также права, устанавливаемые нормативными правовыми актами Ростовской области.</w:t>
      </w:r>
    </w:p>
    <w:p w:rsidR="00380063" w:rsidRPr="00380063" w:rsidRDefault="00380063" w:rsidP="00380063">
      <w:pPr>
        <w:keepNext/>
        <w:tabs>
          <w:tab w:val="left" w:pos="284"/>
          <w:tab w:val="left" w:pos="426"/>
        </w:tabs>
        <w:spacing w:before="120" w:after="120" w:line="240" w:lineRule="auto"/>
        <w:ind w:left="567" w:hanging="567"/>
        <w:outlineLvl w:val="0"/>
        <w:rPr>
          <w:rFonts w:ascii="Times New Roman" w:hAnsi="Times New Roman"/>
          <w:sz w:val="24"/>
          <w:szCs w:val="24"/>
          <w:lang w:eastAsia="ru-RU"/>
        </w:rPr>
      </w:pPr>
      <w:r w:rsidRPr="00380063">
        <w:rPr>
          <w:rFonts w:ascii="Times New Roman" w:hAnsi="Times New Roman"/>
          <w:sz w:val="24"/>
          <w:szCs w:val="24"/>
          <w:lang w:val="en-US" w:eastAsia="ru-RU"/>
        </w:rPr>
        <w:t>XII</w:t>
      </w:r>
      <w:r w:rsidRPr="00380063">
        <w:rPr>
          <w:rFonts w:ascii="Times New Roman" w:hAnsi="Times New Roman"/>
          <w:sz w:val="24"/>
          <w:szCs w:val="24"/>
          <w:lang w:eastAsia="ru-RU"/>
        </w:rPr>
        <w:t xml:space="preserve"> ОТВЕТСТВЕННОСТЬ СТОРОН</w:t>
      </w:r>
      <w:bookmarkEnd w:id="152"/>
      <w:bookmarkEnd w:id="153"/>
      <w:bookmarkEnd w:id="154"/>
      <w:bookmarkEnd w:id="155"/>
      <w:bookmarkEnd w:id="156"/>
      <w:bookmarkEnd w:id="157"/>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12.1. 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bookmarkStart w:id="158" w:name="_Ref420083073"/>
      <w:r w:rsidRPr="00380063">
        <w:rPr>
          <w:rFonts w:ascii="Times New Roman" w:hAnsi="Times New Roman"/>
          <w:sz w:val="24"/>
          <w:szCs w:val="24"/>
        </w:rPr>
        <w:t xml:space="preserve">12.2. Концессионер несет ответственность перед Концедентом за допущенное при создании и </w:t>
      </w:r>
      <w:r w:rsidRPr="00380063">
        <w:rPr>
          <w:rFonts w:ascii="Times New Roman" w:hAnsi="Times New Roman"/>
          <w:sz w:val="24"/>
          <w:szCs w:val="24"/>
        </w:rPr>
        <w:lastRenderedPageBreak/>
        <w:t>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bookmarkEnd w:id="158"/>
      <w:r w:rsidRPr="00380063">
        <w:rPr>
          <w:rFonts w:ascii="Times New Roman" w:hAnsi="Times New Roman"/>
          <w:sz w:val="24"/>
          <w:szCs w:val="24"/>
        </w:rPr>
        <w:t xml:space="preserve"> </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12.3. В случае нарушения требований, указанных в пункте </w:t>
      </w:r>
      <w:r w:rsidR="00894CE5" w:rsidRPr="00894CE5">
        <w:rPr>
          <w:rFonts w:ascii="Times New Roman" w:hAnsi="Times New Roman"/>
        </w:rPr>
        <w:t>12.2</w:t>
      </w:r>
      <w:r w:rsidRPr="00380063">
        <w:rPr>
          <w:rFonts w:ascii="Times New Roman" w:hAnsi="Times New Roman"/>
          <w:sz w:val="24"/>
          <w:szCs w:val="24"/>
        </w:rPr>
        <w:t xml:space="preserve">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Концессионеру письменного требования Концедента заказным письмом с уведомлением. </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12.4. Концессионер несет перед Концедентом ответственность за качество работ по созданию и реконструкции Объекта Соглашения в течение 5 (пяти) лет с момента</w:t>
      </w:r>
      <w:r w:rsidRPr="00380063">
        <w:rPr>
          <w:rFonts w:ascii="Times New Roman" w:hAnsi="Times New Roman"/>
          <w:sz w:val="24"/>
          <w:szCs w:val="24"/>
          <w:lang w:eastAsia="ru-RU"/>
        </w:rPr>
        <w:t xml:space="preserve"> </w:t>
      </w:r>
      <w:r w:rsidRPr="00380063">
        <w:rPr>
          <w:rFonts w:ascii="Times New Roman" w:hAnsi="Times New Roman"/>
          <w:sz w:val="24"/>
          <w:szCs w:val="24"/>
        </w:rPr>
        <w:t xml:space="preserve">передачи объектов Концеденту. </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12.5. Концедент имеет право на возмещение убытков, возникших в результате неисполнения или ненадлежащего исполнения Концессионером обязательств в случаях, предусмотренных действующим законодательством РФ. </w:t>
      </w:r>
    </w:p>
    <w:p w:rsidR="00380063" w:rsidRPr="00380063" w:rsidRDefault="00380063" w:rsidP="00380063">
      <w:pPr>
        <w:widowControl w:val="0"/>
        <w:autoSpaceDE w:val="0"/>
        <w:autoSpaceDN w:val="0"/>
        <w:adjustRightInd w:val="0"/>
        <w:spacing w:after="0" w:line="240" w:lineRule="auto"/>
        <w:ind w:left="567" w:hanging="567"/>
        <w:jc w:val="both"/>
        <w:rPr>
          <w:rFonts w:ascii="Times New Roman" w:hAnsi="Times New Roman"/>
          <w:sz w:val="24"/>
          <w:szCs w:val="24"/>
        </w:rPr>
      </w:pPr>
      <w:r w:rsidRPr="00380063">
        <w:rPr>
          <w:rFonts w:ascii="Times New Roman" w:hAnsi="Times New Roman"/>
          <w:sz w:val="24"/>
          <w:szCs w:val="24"/>
        </w:rPr>
        <w:t>12.6. В случае неисполнения или ненадлежащего исполнения Концессионером обязанностей, предусмотренных п. 5.2 настоящего Соглашения, за исключением сроков исполнения, Концессионер обязан уплатить Концеденту штраф в размере 10 000 руб. В случае просрочки исполнения обязательств, предусмотренных пунктом 5.2 настоящего Соглашения, Концессионер обязан уплатить Концеденту пеню исходя из ключевой ставки ЦБ РФ, действующей на день расчета пени, от суммы средств Концессионера подлежащих инвестированию в год, за которым не исполнено обязательство, за каждый день просрочки.</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12.7. Концессионер имеет право на возмещение убытков, возникших в результате неисполнения или ненадлежащего исполнения Концедентом обязательств, предусмотренных настоящим Соглашением, включая: </w:t>
      </w:r>
    </w:p>
    <w:p w:rsidR="00380063" w:rsidRPr="00380063" w:rsidRDefault="00380063" w:rsidP="00380063">
      <w:pPr>
        <w:widowControl w:val="0"/>
        <w:numPr>
          <w:ilvl w:val="0"/>
          <w:numId w:val="10"/>
        </w:numPr>
        <w:autoSpaceDE w:val="0"/>
        <w:autoSpaceDN w:val="0"/>
        <w:adjustRightInd w:val="0"/>
        <w:spacing w:before="120" w:after="120" w:line="240" w:lineRule="auto"/>
        <w:ind w:left="567" w:hanging="141"/>
        <w:jc w:val="both"/>
        <w:rPr>
          <w:rFonts w:ascii="Times New Roman" w:hAnsi="Times New Roman"/>
          <w:sz w:val="24"/>
          <w:szCs w:val="24"/>
        </w:rPr>
      </w:pPr>
      <w:r w:rsidRPr="00380063">
        <w:rPr>
          <w:rFonts w:ascii="Times New Roman" w:hAnsi="Times New Roman"/>
          <w:sz w:val="24"/>
          <w:szCs w:val="24"/>
        </w:rPr>
        <w:t xml:space="preserve">нарушение сроков и порядка передачи Концессионеру объектов имущества в составе Объекта Соглашения и Иного имущества более чем на 6 (шесть) месяцев от установленных Соглашением; </w:t>
      </w:r>
    </w:p>
    <w:p w:rsidR="00380063" w:rsidRPr="00380063" w:rsidRDefault="00380063" w:rsidP="00380063">
      <w:pPr>
        <w:widowControl w:val="0"/>
        <w:numPr>
          <w:ilvl w:val="0"/>
          <w:numId w:val="10"/>
        </w:numPr>
        <w:autoSpaceDE w:val="0"/>
        <w:autoSpaceDN w:val="0"/>
        <w:adjustRightInd w:val="0"/>
        <w:spacing w:before="120" w:after="120" w:line="240" w:lineRule="auto"/>
        <w:ind w:left="567" w:hanging="141"/>
        <w:jc w:val="both"/>
        <w:rPr>
          <w:rFonts w:ascii="Times New Roman" w:hAnsi="Times New Roman"/>
          <w:sz w:val="24"/>
          <w:szCs w:val="24"/>
        </w:rPr>
      </w:pPr>
      <w:r w:rsidRPr="00380063">
        <w:rPr>
          <w:rFonts w:ascii="Times New Roman" w:hAnsi="Times New Roman"/>
          <w:sz w:val="24"/>
          <w:szCs w:val="24"/>
        </w:rPr>
        <w:t>действия (бездействие) Концедента, повлекшие за собой невозможность утверждения тарифов на услуги Концессионера в соответствии с законодательством</w:t>
      </w:r>
      <w:r w:rsidRPr="00380063">
        <w:rPr>
          <w:rFonts w:ascii="Times New Roman" w:hAnsi="Times New Roman"/>
          <w:w w:val="0"/>
          <w:sz w:val="24"/>
          <w:szCs w:val="24"/>
        </w:rPr>
        <w:t xml:space="preserve"> Российской Федерации, иными нормативными правовыми актами, </w:t>
      </w:r>
      <w:r w:rsidRPr="00380063">
        <w:rPr>
          <w:rFonts w:ascii="Times New Roman" w:hAnsi="Times New Roman"/>
          <w:sz w:val="24"/>
          <w:szCs w:val="24"/>
        </w:rPr>
        <w:t>и условиями Соглашения;</w:t>
      </w:r>
    </w:p>
    <w:p w:rsidR="00380063" w:rsidRPr="00380063" w:rsidRDefault="00380063" w:rsidP="00380063">
      <w:pPr>
        <w:widowControl w:val="0"/>
        <w:numPr>
          <w:ilvl w:val="0"/>
          <w:numId w:val="10"/>
        </w:numPr>
        <w:autoSpaceDE w:val="0"/>
        <w:autoSpaceDN w:val="0"/>
        <w:adjustRightInd w:val="0"/>
        <w:spacing w:before="120" w:after="120" w:line="240" w:lineRule="auto"/>
        <w:ind w:left="567" w:hanging="141"/>
        <w:jc w:val="both"/>
        <w:rPr>
          <w:rFonts w:ascii="Times New Roman" w:hAnsi="Times New Roman"/>
          <w:sz w:val="24"/>
          <w:szCs w:val="24"/>
        </w:rPr>
      </w:pPr>
      <w:r w:rsidRPr="00380063">
        <w:rPr>
          <w:rFonts w:ascii="Times New Roman" w:hAnsi="Times New Roman"/>
          <w:sz w:val="24"/>
          <w:szCs w:val="24"/>
        </w:rPr>
        <w:t>действия (бездействие) Концедента, повлекшие за собой невозможность утверждения инвестиционных и (или) производственных программ Концессионера в порядке, предусмотренном законодательством</w:t>
      </w:r>
      <w:r w:rsidRPr="00380063">
        <w:rPr>
          <w:rFonts w:ascii="Times New Roman" w:hAnsi="Times New Roman"/>
          <w:w w:val="0"/>
          <w:sz w:val="24"/>
          <w:szCs w:val="24"/>
        </w:rPr>
        <w:t xml:space="preserve"> Российской Федерации и иными нормативными правовыми актами</w:t>
      </w:r>
      <w:r w:rsidRPr="00380063">
        <w:rPr>
          <w:rFonts w:ascii="Times New Roman" w:hAnsi="Times New Roman"/>
          <w:sz w:val="24"/>
          <w:szCs w:val="24"/>
        </w:rPr>
        <w:t>;</w:t>
      </w:r>
    </w:p>
    <w:p w:rsidR="00380063" w:rsidRPr="00380063" w:rsidRDefault="00380063" w:rsidP="00380063">
      <w:pPr>
        <w:widowControl w:val="0"/>
        <w:numPr>
          <w:ilvl w:val="0"/>
          <w:numId w:val="10"/>
        </w:numPr>
        <w:autoSpaceDE w:val="0"/>
        <w:autoSpaceDN w:val="0"/>
        <w:adjustRightInd w:val="0"/>
        <w:spacing w:before="120" w:after="120" w:line="240" w:lineRule="auto"/>
        <w:ind w:left="567" w:hanging="141"/>
        <w:jc w:val="both"/>
        <w:rPr>
          <w:rFonts w:ascii="Times New Roman" w:hAnsi="Times New Roman"/>
          <w:sz w:val="24"/>
          <w:szCs w:val="24"/>
        </w:rPr>
      </w:pPr>
      <w:r w:rsidRPr="00380063">
        <w:rPr>
          <w:rFonts w:ascii="Times New Roman" w:hAnsi="Times New Roman"/>
          <w:sz w:val="24"/>
          <w:szCs w:val="24"/>
        </w:rPr>
        <w:t>действия (бездействие) Концедента, повлекшие за собой невозможность компенсации недополученных Концессионером доходов в порядке, предусмотренном законодательством</w:t>
      </w:r>
      <w:r w:rsidRPr="00380063">
        <w:rPr>
          <w:rFonts w:ascii="Times New Roman" w:hAnsi="Times New Roman"/>
          <w:w w:val="0"/>
          <w:sz w:val="24"/>
          <w:szCs w:val="24"/>
        </w:rPr>
        <w:t xml:space="preserve"> Российской Федерации и иными нормативными правовыми актами</w:t>
      </w:r>
      <w:r w:rsidRPr="00380063">
        <w:rPr>
          <w:rFonts w:ascii="Times New Roman" w:hAnsi="Times New Roman"/>
          <w:sz w:val="24"/>
          <w:szCs w:val="24"/>
        </w:rPr>
        <w:t>;</w:t>
      </w:r>
    </w:p>
    <w:p w:rsidR="00380063" w:rsidRPr="00380063" w:rsidRDefault="00380063" w:rsidP="00380063">
      <w:pPr>
        <w:widowControl w:val="0"/>
        <w:numPr>
          <w:ilvl w:val="0"/>
          <w:numId w:val="10"/>
        </w:numPr>
        <w:autoSpaceDE w:val="0"/>
        <w:autoSpaceDN w:val="0"/>
        <w:adjustRightInd w:val="0"/>
        <w:spacing w:before="120" w:after="120" w:line="240" w:lineRule="auto"/>
        <w:ind w:left="567" w:hanging="141"/>
        <w:jc w:val="both"/>
        <w:rPr>
          <w:rFonts w:ascii="Times New Roman" w:hAnsi="Times New Roman"/>
          <w:sz w:val="24"/>
          <w:szCs w:val="24"/>
        </w:rPr>
      </w:pPr>
      <w:r w:rsidRPr="00380063">
        <w:rPr>
          <w:rFonts w:ascii="Times New Roman" w:hAnsi="Times New Roman"/>
          <w:sz w:val="24"/>
          <w:szCs w:val="24"/>
        </w:rPr>
        <w:t xml:space="preserve">иные существенные нарушения условий Соглашения Концедентом, как они определены в пункте </w:t>
      </w:r>
      <w:r w:rsidR="00894CE5" w:rsidRPr="00894CE5">
        <w:rPr>
          <w:rFonts w:ascii="Times New Roman" w:hAnsi="Times New Roman"/>
        </w:rPr>
        <w:t>15.4</w:t>
      </w:r>
      <w:r w:rsidRPr="00380063">
        <w:rPr>
          <w:rFonts w:ascii="Times New Roman" w:hAnsi="Times New Roman"/>
          <w:sz w:val="24"/>
          <w:szCs w:val="24"/>
        </w:rPr>
        <w:t xml:space="preserve"> настоящего Соглашения.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12.8. В случае добровольного согласия возмещение убытков осуществляется Сторонами в полном размере в течение 6 (шести) месяцев с момента направления Стороной, понесшей убытки, заявления о возмещении убытков с документальным подтверждением факта их причинения и размера. </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bookmarkStart w:id="159" w:name="_Ref427247700"/>
      <w:r w:rsidRPr="00380063">
        <w:rPr>
          <w:rFonts w:ascii="Times New Roman" w:hAnsi="Times New Roman"/>
          <w:sz w:val="24"/>
          <w:szCs w:val="24"/>
        </w:rPr>
        <w:t>12.9. Возмещение Сторонами настоящего Соглашения убытков не освобождают соответствующую Сторону от исполнения этого обязательства в натуре.</w:t>
      </w:r>
      <w:bookmarkEnd w:id="159"/>
    </w:p>
    <w:p w:rsidR="00380063" w:rsidRPr="00380063" w:rsidRDefault="00380063" w:rsidP="00380063">
      <w:pPr>
        <w:keepNext/>
        <w:tabs>
          <w:tab w:val="left" w:pos="426"/>
          <w:tab w:val="left" w:pos="851"/>
        </w:tabs>
        <w:spacing w:before="120" w:after="120" w:line="240" w:lineRule="auto"/>
        <w:ind w:left="567" w:hanging="567"/>
        <w:jc w:val="both"/>
        <w:outlineLvl w:val="0"/>
        <w:rPr>
          <w:rFonts w:ascii="Times New Roman" w:hAnsi="Times New Roman"/>
          <w:sz w:val="24"/>
          <w:szCs w:val="24"/>
          <w:lang w:eastAsia="ru-RU"/>
        </w:rPr>
      </w:pPr>
      <w:bookmarkStart w:id="160" w:name="_Toc417509572"/>
      <w:bookmarkStart w:id="161" w:name="_Toc419993804"/>
      <w:bookmarkStart w:id="162" w:name="_Toc433218766"/>
      <w:bookmarkStart w:id="163" w:name="_Toc439152674"/>
      <w:bookmarkStart w:id="164" w:name="_Toc452582340"/>
      <w:bookmarkStart w:id="165" w:name="_Toc452595874"/>
      <w:r w:rsidRPr="00380063">
        <w:rPr>
          <w:rFonts w:ascii="Times New Roman" w:hAnsi="Times New Roman"/>
          <w:sz w:val="24"/>
          <w:szCs w:val="24"/>
          <w:lang w:val="en-US" w:eastAsia="ru-RU"/>
        </w:rPr>
        <w:t>XIII</w:t>
      </w:r>
      <w:r w:rsidRPr="00380063">
        <w:rPr>
          <w:rFonts w:ascii="Times New Roman" w:hAnsi="Times New Roman"/>
          <w:sz w:val="24"/>
          <w:szCs w:val="24"/>
          <w:lang w:eastAsia="ru-RU"/>
        </w:rPr>
        <w:t xml:space="preserve"> ПОРЯДОК ВЗАИМОДЕЙСТВИЯ СТОРОН ПРИ НАСТУПЛЕНИИ ОБСТОЯТЕЛЬСТВ НЕПРЕОДОЛИМОЙ СИЛЫ И ОСОБЫХ ОБСТОЯТЕЛЬСТВ</w:t>
      </w:r>
      <w:bookmarkEnd w:id="160"/>
      <w:bookmarkEnd w:id="161"/>
      <w:bookmarkEnd w:id="162"/>
      <w:bookmarkEnd w:id="163"/>
      <w:bookmarkEnd w:id="164"/>
      <w:bookmarkEnd w:id="165"/>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13.1.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w:t>
      </w:r>
      <w:r w:rsidRPr="00380063">
        <w:rPr>
          <w:rFonts w:ascii="Times New Roman" w:hAnsi="Times New Roman"/>
          <w:sz w:val="24"/>
          <w:szCs w:val="24"/>
        </w:rPr>
        <w:lastRenderedPageBreak/>
        <w:t>предусмотренных Соглашением, оказалось невозможным вследствие наступления особых обстоятельств или обстоятельств непреодолимой силы.</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13.2. К обстоятельствам непреодолимой силы относятся в том числе, но не ограничиваясь перечисленным: наводнения, засуха, шуга, лесные пожары, массовые беспорядки, террористические акты или иные события, </w:t>
      </w:r>
      <w:r w:rsidRPr="00380063">
        <w:rPr>
          <w:rFonts w:ascii="Times New Roman" w:hAnsi="Times New Roman"/>
          <w:sz w:val="24"/>
          <w:szCs w:val="24"/>
          <w:lang w:eastAsia="ru-RU"/>
        </w:rPr>
        <w:t>произошедшие</w:t>
      </w:r>
      <w:r w:rsidRPr="00380063">
        <w:rPr>
          <w:rFonts w:ascii="Times New Roman" w:hAnsi="Times New Roman"/>
          <w:sz w:val="24"/>
          <w:szCs w:val="24"/>
        </w:rPr>
        <w:t xml:space="preserve"> не по вине Сторон.</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13.3. Сторона, нарушившая условия настоящего Соглашения в результате наступления обстоятельств непреодолимой силы, обязана:</w:t>
      </w:r>
    </w:p>
    <w:p w:rsidR="00380063" w:rsidRPr="00380063" w:rsidRDefault="00380063" w:rsidP="00380063">
      <w:pPr>
        <w:widowControl w:val="0"/>
        <w:numPr>
          <w:ilvl w:val="0"/>
          <w:numId w:val="11"/>
        </w:numPr>
        <w:autoSpaceDE w:val="0"/>
        <w:autoSpaceDN w:val="0"/>
        <w:adjustRightInd w:val="0"/>
        <w:spacing w:before="120" w:after="120" w:line="240" w:lineRule="auto"/>
        <w:ind w:left="567" w:hanging="141"/>
        <w:jc w:val="both"/>
        <w:rPr>
          <w:rFonts w:ascii="Times New Roman" w:hAnsi="Times New Roman"/>
          <w:sz w:val="24"/>
          <w:szCs w:val="24"/>
        </w:rPr>
      </w:pPr>
      <w:r w:rsidRPr="00380063">
        <w:rPr>
          <w:rFonts w:ascii="Times New Roman" w:hAnsi="Times New Roman"/>
          <w:sz w:val="24"/>
          <w:szCs w:val="24"/>
        </w:rPr>
        <w:t>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380063" w:rsidRPr="00380063" w:rsidRDefault="00380063" w:rsidP="00380063">
      <w:pPr>
        <w:widowControl w:val="0"/>
        <w:numPr>
          <w:ilvl w:val="0"/>
          <w:numId w:val="11"/>
        </w:numPr>
        <w:autoSpaceDE w:val="0"/>
        <w:autoSpaceDN w:val="0"/>
        <w:adjustRightInd w:val="0"/>
        <w:spacing w:before="120" w:after="120" w:line="240" w:lineRule="auto"/>
        <w:ind w:left="567" w:hanging="141"/>
        <w:jc w:val="both"/>
        <w:rPr>
          <w:rFonts w:ascii="Times New Roman" w:hAnsi="Times New Roman"/>
          <w:sz w:val="24"/>
          <w:szCs w:val="24"/>
        </w:rPr>
      </w:pPr>
      <w:r w:rsidRPr="00380063">
        <w:rPr>
          <w:rFonts w:ascii="Times New Roman" w:hAnsi="Times New Roman"/>
          <w:sz w:val="24"/>
          <w:szCs w:val="24"/>
        </w:rPr>
        <w:t>в письменной форме уведомить другую Сторону о возобновлении исполнения своих обязательств, предусмотренных настоящим Соглашением.</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13.4.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пункте </w:t>
      </w:r>
      <w:r w:rsidRPr="00380063">
        <w:fldChar w:fldCharType="begin"/>
      </w:r>
      <w:r w:rsidRPr="00380063">
        <w:instrText xml:space="preserve"> REF _Ref420081097 \r \h  \* MERGEFORMAT </w:instrText>
      </w:r>
      <w:r w:rsidRPr="00380063">
        <w:fldChar w:fldCharType="separate"/>
      </w:r>
      <w:r w:rsidR="00B11006" w:rsidRPr="00B11006">
        <w:rPr>
          <w:rFonts w:ascii="Times New Roman" w:hAnsi="Times New Roman"/>
          <w:sz w:val="24"/>
          <w:szCs w:val="24"/>
        </w:rPr>
        <w:t>1.1</w:t>
      </w:r>
      <w:r w:rsidRPr="00380063">
        <w:fldChar w:fldCharType="end"/>
      </w:r>
      <w:r w:rsidRPr="00380063">
        <w:rPr>
          <w:rFonts w:ascii="Times New Roman" w:hAnsi="Times New Roman"/>
          <w:sz w:val="24"/>
          <w:szCs w:val="24"/>
        </w:rPr>
        <w:t xml:space="preserve"> настоящего Соглашения: создать комиссию с участием представителей 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w:t>
      </w:r>
      <w:r w:rsidRPr="00380063">
        <w:rPr>
          <w:rFonts w:ascii="Times New Roman" w:hAnsi="Times New Roman"/>
          <w:sz w:val="24"/>
          <w:szCs w:val="24"/>
          <w:lang w:eastAsia="ru-RU"/>
        </w:rPr>
        <w:t>законодательством Российской Федерации</w:t>
      </w:r>
      <w:r w:rsidRPr="00380063">
        <w:rPr>
          <w:rFonts w:ascii="Times New Roman" w:hAnsi="Times New Roman"/>
          <w:sz w:val="24"/>
          <w:szCs w:val="24"/>
        </w:rPr>
        <w:t xml:space="preserve"> порядке.</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bookmarkStart w:id="166" w:name="_Ref420083755"/>
      <w:r w:rsidRPr="00380063">
        <w:rPr>
          <w:rFonts w:ascii="Times New Roman" w:hAnsi="Times New Roman"/>
          <w:sz w:val="24"/>
          <w:szCs w:val="24"/>
          <w:lang w:val="en-US"/>
        </w:rPr>
        <w:t xml:space="preserve">13.5. </w:t>
      </w:r>
      <w:r w:rsidRPr="00380063">
        <w:rPr>
          <w:rFonts w:ascii="Times New Roman" w:hAnsi="Times New Roman"/>
          <w:sz w:val="24"/>
          <w:szCs w:val="24"/>
        </w:rPr>
        <w:t>К особым обстоятельствам относятся:</w:t>
      </w:r>
      <w:bookmarkEnd w:id="166"/>
    </w:p>
    <w:p w:rsidR="00380063" w:rsidRPr="00380063" w:rsidRDefault="00380063" w:rsidP="00380063">
      <w:pPr>
        <w:widowControl w:val="0"/>
        <w:numPr>
          <w:ilvl w:val="0"/>
          <w:numId w:val="21"/>
        </w:numPr>
        <w:autoSpaceDE w:val="0"/>
        <w:autoSpaceDN w:val="0"/>
        <w:adjustRightInd w:val="0"/>
        <w:spacing w:before="120" w:after="120" w:line="240" w:lineRule="auto"/>
        <w:ind w:left="567" w:hanging="283"/>
        <w:jc w:val="both"/>
        <w:rPr>
          <w:rFonts w:ascii="Times New Roman" w:hAnsi="Times New Roman"/>
          <w:sz w:val="24"/>
          <w:szCs w:val="24"/>
        </w:rPr>
      </w:pPr>
      <w:r w:rsidRPr="00380063">
        <w:rPr>
          <w:rFonts w:ascii="Times New Roman" w:hAnsi="Times New Roman"/>
          <w:sz w:val="24"/>
          <w:szCs w:val="24"/>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строительства/реконструкции, а также выявление иных обстоятельств (включая геологические факторы), которые не были известны Концессионеру при заключении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настоящим Соглашением;</w:t>
      </w:r>
    </w:p>
    <w:p w:rsidR="00380063" w:rsidRPr="00380063" w:rsidRDefault="00380063" w:rsidP="00380063">
      <w:pPr>
        <w:numPr>
          <w:ilvl w:val="0"/>
          <w:numId w:val="21"/>
        </w:numPr>
        <w:spacing w:after="0" w:line="240" w:lineRule="auto"/>
        <w:ind w:left="567" w:hanging="283"/>
        <w:contextualSpacing/>
        <w:rPr>
          <w:rFonts w:ascii="Times New Roman" w:hAnsi="Times New Roman"/>
          <w:sz w:val="24"/>
          <w:szCs w:val="24"/>
        </w:rPr>
      </w:pPr>
      <w:r w:rsidRPr="00380063">
        <w:rPr>
          <w:rFonts w:ascii="Times New Roman" w:hAnsi="Times New Roman"/>
          <w:sz w:val="24"/>
          <w:szCs w:val="24"/>
        </w:rPr>
        <w:t>вступление в законную силу решения суда или федерального антимонопольного органа, которым установлена невозможность исполнения Концессионером или Концедентом установленных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380063" w:rsidRPr="00380063" w:rsidRDefault="00380063" w:rsidP="00380063">
      <w:pPr>
        <w:widowControl w:val="0"/>
        <w:numPr>
          <w:ilvl w:val="0"/>
          <w:numId w:val="21"/>
        </w:numPr>
        <w:autoSpaceDE w:val="0"/>
        <w:autoSpaceDN w:val="0"/>
        <w:adjustRightInd w:val="0"/>
        <w:spacing w:before="120" w:after="0" w:line="240" w:lineRule="auto"/>
        <w:ind w:left="567" w:hanging="283"/>
        <w:jc w:val="both"/>
        <w:rPr>
          <w:rFonts w:ascii="Times New Roman" w:hAnsi="Times New Roman"/>
          <w:sz w:val="24"/>
          <w:szCs w:val="24"/>
        </w:rPr>
      </w:pPr>
      <w:r w:rsidRPr="00380063">
        <w:rPr>
          <w:rFonts w:ascii="Times New Roman" w:hAnsi="Times New Roman"/>
          <w:sz w:val="24"/>
          <w:szCs w:val="24"/>
        </w:rPr>
        <w:t xml:space="preserve">внесение изменений в действующие на момент подписания Соглашения схемы водоснабжения и водоотведения </w:t>
      </w:r>
      <w:r>
        <w:rPr>
          <w:rFonts w:ascii="Times New Roman" w:hAnsi="Times New Roman"/>
          <w:sz w:val="24"/>
          <w:szCs w:val="24"/>
        </w:rPr>
        <w:t>Шолохов</w:t>
      </w:r>
      <w:r w:rsidRPr="00380063">
        <w:rPr>
          <w:rFonts w:ascii="Times New Roman" w:hAnsi="Times New Roman"/>
          <w:sz w:val="24"/>
          <w:szCs w:val="24"/>
        </w:rPr>
        <w:t>ского городского поселения, в связи с которыми Сторона не способна будет выполнить обязательства по настоящему Соглашению;</w:t>
      </w:r>
    </w:p>
    <w:p w:rsidR="00380063" w:rsidRPr="00380063" w:rsidRDefault="00380063" w:rsidP="00380063">
      <w:pPr>
        <w:widowControl w:val="0"/>
        <w:numPr>
          <w:ilvl w:val="0"/>
          <w:numId w:val="21"/>
        </w:numPr>
        <w:autoSpaceDE w:val="0"/>
        <w:autoSpaceDN w:val="0"/>
        <w:adjustRightInd w:val="0"/>
        <w:spacing w:before="120" w:after="120" w:line="240" w:lineRule="auto"/>
        <w:ind w:left="567" w:hanging="283"/>
        <w:jc w:val="both"/>
        <w:rPr>
          <w:rFonts w:ascii="Times New Roman" w:hAnsi="Times New Roman"/>
          <w:sz w:val="24"/>
          <w:szCs w:val="24"/>
          <w:lang w:eastAsia="ru-RU"/>
        </w:rPr>
      </w:pPr>
      <w:r w:rsidRPr="00380063">
        <w:rPr>
          <w:rFonts w:ascii="Times New Roman" w:hAnsi="Times New Roman"/>
          <w:sz w:val="24"/>
          <w:szCs w:val="24"/>
        </w:rPr>
        <w:t>вступление в силу нормативных правовых актов Российской Федерации, субъектов Российской Федерации, органов местного самоуправления, в связи с которыми Стороны Соглашения оказываются неспособными выполнить принятые на себя обязательства</w:t>
      </w:r>
      <w:r w:rsidRPr="00380063">
        <w:rPr>
          <w:rFonts w:ascii="Times New Roman" w:hAnsi="Times New Roman"/>
          <w:sz w:val="24"/>
          <w:szCs w:val="24"/>
          <w:lang w:eastAsia="ru-RU"/>
        </w:rPr>
        <w:t xml:space="preserve">; </w:t>
      </w:r>
    </w:p>
    <w:p w:rsidR="00380063" w:rsidRPr="00380063" w:rsidRDefault="00380063" w:rsidP="00380063">
      <w:pPr>
        <w:widowControl w:val="0"/>
        <w:numPr>
          <w:ilvl w:val="0"/>
          <w:numId w:val="21"/>
        </w:numPr>
        <w:autoSpaceDE w:val="0"/>
        <w:autoSpaceDN w:val="0"/>
        <w:adjustRightInd w:val="0"/>
        <w:spacing w:before="120" w:after="120" w:line="240" w:lineRule="auto"/>
        <w:ind w:left="567" w:hanging="283"/>
        <w:jc w:val="both"/>
        <w:rPr>
          <w:rFonts w:ascii="Times New Roman" w:hAnsi="Times New Roman"/>
          <w:sz w:val="24"/>
          <w:szCs w:val="24"/>
          <w:lang w:eastAsia="ru-RU"/>
        </w:rPr>
      </w:pPr>
      <w:r w:rsidRPr="00380063">
        <w:rPr>
          <w:rFonts w:ascii="Times New Roman" w:hAnsi="Times New Roman"/>
          <w:sz w:val="24"/>
          <w:szCs w:val="24"/>
        </w:rPr>
        <w:t xml:space="preserve">установление регулируемых тарифов, по которым Концессионер предоставляет потребителям товары, работы, услуги, с применением долгосрочных параметров регулирования деятельности Концессионера, которые не соответствуют таким параметрам, предусмотренным Приложением № 8 к Соглашению. </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13.6. Любое из перечисленных в пункте </w:t>
      </w:r>
      <w:r w:rsidR="00B43A56" w:rsidRPr="00B43A56">
        <w:rPr>
          <w:rFonts w:ascii="Times New Roman" w:hAnsi="Times New Roman"/>
        </w:rPr>
        <w:t>13.5</w:t>
      </w:r>
      <w:r w:rsidRPr="00380063">
        <w:rPr>
          <w:rFonts w:ascii="Times New Roman" w:hAnsi="Times New Roman"/>
          <w:sz w:val="24"/>
          <w:szCs w:val="24"/>
        </w:rPr>
        <w:t xml:space="preserve">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(или) если в результате наступления этого обстоятельства Сторона не может надлежащим образом и в срок исполнить любое </w:t>
      </w:r>
      <w:r w:rsidRPr="00380063">
        <w:rPr>
          <w:rFonts w:ascii="Times New Roman" w:hAnsi="Times New Roman"/>
          <w:sz w:val="24"/>
          <w:szCs w:val="24"/>
        </w:rPr>
        <w:lastRenderedPageBreak/>
        <w:t>из своих обязательств по настоящему Соглашению.</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13.7. При наступлении особых обстоятельств непреодолимой силы, а также особых обстоятельств и сохранения их действий в течении 30 дней Стороны вправе требовать внесение изменений в Соглашение в порядке, предусмотренном действующим законодательством.</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p>
    <w:p w:rsidR="00380063" w:rsidRPr="00380063" w:rsidRDefault="00380063" w:rsidP="00380063">
      <w:pPr>
        <w:keepNext/>
        <w:tabs>
          <w:tab w:val="left" w:pos="851"/>
        </w:tabs>
        <w:spacing w:before="120" w:after="120" w:line="240" w:lineRule="auto"/>
        <w:ind w:left="567" w:hanging="567"/>
        <w:outlineLvl w:val="0"/>
        <w:rPr>
          <w:rFonts w:ascii="Times New Roman" w:hAnsi="Times New Roman"/>
          <w:sz w:val="24"/>
          <w:szCs w:val="24"/>
          <w:lang w:eastAsia="ru-RU"/>
        </w:rPr>
      </w:pPr>
      <w:bookmarkStart w:id="167" w:name="_Toc401094644"/>
      <w:bookmarkStart w:id="168" w:name="_Toc401094743"/>
      <w:bookmarkStart w:id="169" w:name="_Toc401094840"/>
      <w:bookmarkStart w:id="170" w:name="_Toc401094937"/>
      <w:bookmarkStart w:id="171" w:name="_Toc417509573"/>
      <w:bookmarkStart w:id="172" w:name="_Toc419993805"/>
      <w:bookmarkStart w:id="173" w:name="_Toc433218767"/>
      <w:bookmarkStart w:id="174" w:name="_Toc439152675"/>
      <w:bookmarkStart w:id="175" w:name="_Toc452582341"/>
      <w:bookmarkStart w:id="176" w:name="_Toc452595875"/>
      <w:bookmarkEnd w:id="167"/>
      <w:bookmarkEnd w:id="168"/>
      <w:bookmarkEnd w:id="169"/>
      <w:bookmarkEnd w:id="170"/>
      <w:r w:rsidRPr="00380063">
        <w:rPr>
          <w:rFonts w:ascii="Times New Roman" w:hAnsi="Times New Roman"/>
          <w:sz w:val="24"/>
          <w:szCs w:val="24"/>
          <w:lang w:val="en-US" w:eastAsia="ru-RU"/>
        </w:rPr>
        <w:t>XIV</w:t>
      </w:r>
      <w:r w:rsidRPr="00380063">
        <w:rPr>
          <w:rFonts w:ascii="Times New Roman" w:hAnsi="Times New Roman"/>
          <w:sz w:val="24"/>
          <w:szCs w:val="24"/>
          <w:lang w:eastAsia="ru-RU"/>
        </w:rPr>
        <w:t xml:space="preserve"> ИЗМЕНЕНИЕ СОГЛАШЕНИЯ</w:t>
      </w:r>
      <w:bookmarkEnd w:id="171"/>
      <w:bookmarkEnd w:id="172"/>
      <w:bookmarkEnd w:id="173"/>
      <w:bookmarkEnd w:id="174"/>
      <w:bookmarkEnd w:id="175"/>
      <w:bookmarkEnd w:id="176"/>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lang w:eastAsia="ru-RU"/>
        </w:rPr>
      </w:pPr>
      <w:r w:rsidRPr="00380063">
        <w:rPr>
          <w:rFonts w:ascii="Times New Roman" w:hAnsi="Times New Roman"/>
          <w:sz w:val="24"/>
          <w:szCs w:val="24"/>
          <w:lang w:eastAsia="ru-RU"/>
        </w:rPr>
        <w:t xml:space="preserve">14.1. Настоящее Соглашение может быть изменено по соглашению Сторон. </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lang w:eastAsia="ru-RU"/>
        </w:rPr>
        <w:t>14.2. Соглашение</w:t>
      </w:r>
      <w:r w:rsidRPr="00380063">
        <w:rPr>
          <w:rFonts w:ascii="Times New Roman" w:hAnsi="Times New Roman"/>
          <w:sz w:val="24"/>
          <w:szCs w:val="24"/>
        </w:rPr>
        <w:t xml:space="preserve"> по требованию одной из Стороны может быть изменено решением суда по основаниям, предусмотренным Гражданским кодексом Российской Федерации.</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14.3. В случаях, предусмотренных законодательством изменение условий настоящего Соглашения, осуществляется по согласованию с антимонопольным органом в случаях, предусмотренных Федеральным законом от 21.07.2005 № 115-ФЗ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14.4. Изменение значений долгосрочных параметров регулирования деятельности Концессионера, указанных в Приложении № 8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 и иными нормативными правовыми актами в сфере регулирования цен (тарифов), получаемому в порядке, утверждаемом Правительством Российской Федерации.</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14.5. В случае если в течение срока действия Соглашения принятые федеральные законы и (или) иные нормативные правовые акты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условия Соглашения должны быть изменены по требованию Концессионера в порядке предусмотренном действующем законодательством. </w:t>
      </w:r>
    </w:p>
    <w:p w:rsidR="00380063" w:rsidRPr="00380063" w:rsidRDefault="00380063" w:rsidP="00380063">
      <w:pPr>
        <w:ind w:left="567" w:hanging="567"/>
        <w:contextualSpacing/>
        <w:jc w:val="both"/>
        <w:rPr>
          <w:rFonts w:ascii="Times New Roman" w:hAnsi="Times New Roman"/>
          <w:sz w:val="24"/>
          <w:szCs w:val="24"/>
        </w:rPr>
      </w:pPr>
      <w:r w:rsidRPr="00380063">
        <w:rPr>
          <w:rFonts w:ascii="Times New Roman" w:hAnsi="Times New Roman"/>
          <w:sz w:val="24"/>
          <w:szCs w:val="24"/>
        </w:rPr>
        <w:t>14.6. Сроки реализации инвестиционных обязательств Концессионера по соглашению сторон могут быть изменены, в случае принятия Правительством Российской Федерации соответствующего решения, предусмотренного Федеральным законом от 30 декабря 2012 года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14.7. 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действующим законодательством.</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14.8. В целях внесения изменений в условия настоящего Соглашения, за исключением случая изменения Соглашения в связи с принятием Мер, одна из Сторон направляет другой Стороне соответствующее предложение с обоснованием предлагаемых изменений.</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14.9. Сторона в течение 30 (тридцати)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14.10. Изменение настоящего Соглашения осуществляется в письменной форме путем подписания дополнительного соглашения. </w:t>
      </w:r>
    </w:p>
    <w:p w:rsidR="00380063" w:rsidRPr="00380063" w:rsidRDefault="00380063" w:rsidP="00380063">
      <w:pPr>
        <w:keepNext/>
        <w:tabs>
          <w:tab w:val="left" w:pos="567"/>
          <w:tab w:val="left" w:pos="851"/>
        </w:tabs>
        <w:spacing w:before="120" w:after="120" w:line="240" w:lineRule="auto"/>
        <w:ind w:left="567" w:hanging="567"/>
        <w:outlineLvl w:val="0"/>
        <w:rPr>
          <w:rFonts w:ascii="Times New Roman" w:hAnsi="Times New Roman"/>
          <w:sz w:val="24"/>
          <w:szCs w:val="24"/>
          <w:lang w:eastAsia="ru-RU"/>
        </w:rPr>
      </w:pPr>
      <w:bookmarkStart w:id="177" w:name="_Toc401094646"/>
      <w:bookmarkStart w:id="178" w:name="_Toc401094745"/>
      <w:bookmarkStart w:id="179" w:name="_Toc401094842"/>
      <w:bookmarkStart w:id="180" w:name="_Toc401094939"/>
      <w:bookmarkStart w:id="181" w:name="_Toc417509574"/>
      <w:bookmarkStart w:id="182" w:name="_Toc419993806"/>
      <w:bookmarkStart w:id="183" w:name="_Toc433218768"/>
      <w:bookmarkStart w:id="184" w:name="_Toc439152676"/>
      <w:bookmarkStart w:id="185" w:name="_Toc452582342"/>
      <w:bookmarkStart w:id="186" w:name="_Toc452595876"/>
      <w:bookmarkEnd w:id="177"/>
      <w:bookmarkEnd w:id="178"/>
      <w:bookmarkEnd w:id="179"/>
      <w:bookmarkEnd w:id="180"/>
      <w:r w:rsidRPr="00380063">
        <w:rPr>
          <w:rFonts w:ascii="Times New Roman" w:hAnsi="Times New Roman"/>
          <w:sz w:val="24"/>
          <w:szCs w:val="24"/>
          <w:lang w:val="en-US" w:eastAsia="ru-RU"/>
        </w:rPr>
        <w:t>XV</w:t>
      </w:r>
      <w:r w:rsidRPr="00380063">
        <w:rPr>
          <w:rFonts w:ascii="Times New Roman" w:hAnsi="Times New Roman"/>
          <w:sz w:val="24"/>
          <w:szCs w:val="24"/>
          <w:lang w:eastAsia="ru-RU"/>
        </w:rPr>
        <w:t xml:space="preserve"> ПРЕКРАЩЕНИЕ СОГЛАШЕНИЯ</w:t>
      </w:r>
      <w:bookmarkEnd w:id="181"/>
      <w:bookmarkEnd w:id="182"/>
      <w:bookmarkEnd w:id="183"/>
      <w:bookmarkEnd w:id="184"/>
      <w:bookmarkEnd w:id="185"/>
      <w:bookmarkEnd w:id="186"/>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15.1. Настоящее Соглашение прекращается:</w:t>
      </w:r>
    </w:p>
    <w:p w:rsidR="00380063" w:rsidRPr="00380063" w:rsidRDefault="00380063" w:rsidP="00380063">
      <w:pPr>
        <w:widowControl w:val="0"/>
        <w:numPr>
          <w:ilvl w:val="0"/>
          <w:numId w:val="12"/>
        </w:numPr>
        <w:autoSpaceDE w:val="0"/>
        <w:autoSpaceDN w:val="0"/>
        <w:adjustRightInd w:val="0"/>
        <w:spacing w:before="120" w:after="120" w:line="240" w:lineRule="auto"/>
        <w:ind w:left="567" w:hanging="283"/>
        <w:jc w:val="both"/>
        <w:rPr>
          <w:rFonts w:ascii="Times New Roman" w:hAnsi="Times New Roman"/>
          <w:sz w:val="24"/>
          <w:szCs w:val="24"/>
        </w:rPr>
      </w:pPr>
      <w:r w:rsidRPr="00380063">
        <w:rPr>
          <w:rFonts w:ascii="Times New Roman" w:hAnsi="Times New Roman"/>
          <w:sz w:val="24"/>
          <w:szCs w:val="24"/>
        </w:rPr>
        <w:lastRenderedPageBreak/>
        <w:t>по истечении срока действия;</w:t>
      </w:r>
    </w:p>
    <w:p w:rsidR="00380063" w:rsidRPr="00380063" w:rsidRDefault="00380063" w:rsidP="00380063">
      <w:pPr>
        <w:widowControl w:val="0"/>
        <w:numPr>
          <w:ilvl w:val="0"/>
          <w:numId w:val="12"/>
        </w:numPr>
        <w:autoSpaceDE w:val="0"/>
        <w:autoSpaceDN w:val="0"/>
        <w:adjustRightInd w:val="0"/>
        <w:spacing w:before="120" w:after="120" w:line="240" w:lineRule="auto"/>
        <w:ind w:left="567" w:hanging="283"/>
        <w:jc w:val="both"/>
        <w:rPr>
          <w:rFonts w:ascii="Times New Roman" w:hAnsi="Times New Roman"/>
          <w:sz w:val="24"/>
          <w:szCs w:val="24"/>
        </w:rPr>
      </w:pPr>
      <w:r w:rsidRPr="00380063">
        <w:rPr>
          <w:rFonts w:ascii="Times New Roman" w:hAnsi="Times New Roman"/>
          <w:sz w:val="24"/>
          <w:szCs w:val="24"/>
        </w:rPr>
        <w:t>по соглашению Сторон;</w:t>
      </w:r>
    </w:p>
    <w:p w:rsidR="00380063" w:rsidRPr="00380063" w:rsidRDefault="00380063" w:rsidP="00380063">
      <w:pPr>
        <w:widowControl w:val="0"/>
        <w:numPr>
          <w:ilvl w:val="0"/>
          <w:numId w:val="12"/>
        </w:numPr>
        <w:autoSpaceDE w:val="0"/>
        <w:autoSpaceDN w:val="0"/>
        <w:adjustRightInd w:val="0"/>
        <w:spacing w:before="120" w:after="120" w:line="240" w:lineRule="auto"/>
        <w:ind w:left="567" w:hanging="283"/>
        <w:jc w:val="both"/>
        <w:rPr>
          <w:rFonts w:ascii="Times New Roman" w:hAnsi="Times New Roman"/>
          <w:sz w:val="24"/>
          <w:szCs w:val="24"/>
        </w:rPr>
      </w:pPr>
      <w:r w:rsidRPr="00380063">
        <w:rPr>
          <w:rFonts w:ascii="Times New Roman" w:hAnsi="Times New Roman"/>
          <w:sz w:val="24"/>
          <w:szCs w:val="24"/>
        </w:rPr>
        <w:t>на основании судебного решения о его досрочном расторжении;</w:t>
      </w:r>
    </w:p>
    <w:p w:rsidR="00380063" w:rsidRPr="00380063" w:rsidRDefault="00380063" w:rsidP="00380063">
      <w:pPr>
        <w:numPr>
          <w:ilvl w:val="0"/>
          <w:numId w:val="12"/>
        </w:numPr>
        <w:autoSpaceDE w:val="0"/>
        <w:autoSpaceDN w:val="0"/>
        <w:adjustRightInd w:val="0"/>
        <w:spacing w:after="0" w:line="240" w:lineRule="auto"/>
        <w:ind w:left="567" w:hanging="283"/>
        <w:contextualSpacing/>
        <w:jc w:val="both"/>
        <w:rPr>
          <w:rFonts w:ascii="Times New Roman" w:hAnsi="Times New Roman"/>
          <w:sz w:val="24"/>
          <w:szCs w:val="24"/>
          <w:lang w:eastAsia="ru-RU"/>
        </w:rPr>
      </w:pPr>
      <w:r w:rsidRPr="00380063">
        <w:rPr>
          <w:rFonts w:ascii="Times New Roman" w:hAnsi="Times New Roman"/>
          <w:sz w:val="24"/>
          <w:szCs w:val="24"/>
        </w:rPr>
        <w:t xml:space="preserve">на основании решения Концедента о его досрочном расторжении, </w:t>
      </w:r>
      <w:r w:rsidRPr="00380063">
        <w:rPr>
          <w:rFonts w:ascii="Times New Roman" w:hAnsi="Times New Roman"/>
          <w:sz w:val="24"/>
          <w:szCs w:val="24"/>
          <w:lang w:eastAsia="ru-RU"/>
        </w:rPr>
        <w:t>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15.2.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bookmarkStart w:id="187" w:name="_Ref420083140"/>
      <w:r w:rsidRPr="00380063">
        <w:rPr>
          <w:rFonts w:ascii="Times New Roman" w:hAnsi="Times New Roman"/>
          <w:sz w:val="24"/>
          <w:szCs w:val="24"/>
        </w:rPr>
        <w:t>15.3. К существенным нарушениям Концессионером условий настоящего Соглашения относятся следующие действия (бездействие) Концессионера:</w:t>
      </w:r>
      <w:bookmarkEnd w:id="187"/>
    </w:p>
    <w:p w:rsidR="00380063" w:rsidRPr="00380063" w:rsidRDefault="00380063" w:rsidP="00380063">
      <w:pPr>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sidRPr="00380063">
        <w:rPr>
          <w:rFonts w:ascii="Times New Roman" w:hAnsi="Times New Roman"/>
          <w:sz w:val="24"/>
          <w:szCs w:val="24"/>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380063" w:rsidRPr="00380063" w:rsidRDefault="00380063" w:rsidP="00380063">
      <w:pPr>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sidRPr="00380063">
        <w:rPr>
          <w:rFonts w:ascii="Times New Roman" w:hAnsi="Times New Roman"/>
          <w:sz w:val="24"/>
          <w:szCs w:val="24"/>
        </w:rPr>
        <w:t>прекращение или приостановление Концессионером деятельности, предусмотренной Соглашением, без согласия Концедента.</w:t>
      </w:r>
    </w:p>
    <w:p w:rsidR="00380063" w:rsidRPr="00380063" w:rsidRDefault="00380063" w:rsidP="00380063">
      <w:pPr>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sidRPr="00380063">
        <w:rPr>
          <w:rFonts w:ascii="Times New Roman" w:hAnsi="Times New Roman"/>
          <w:sz w:val="24"/>
          <w:szCs w:val="24"/>
        </w:rPr>
        <w:t>нарушение сроков создания и (или) реконструкции объекта Соглашения по вине Концессионера;</w:t>
      </w:r>
    </w:p>
    <w:p w:rsidR="00380063" w:rsidRPr="00380063" w:rsidRDefault="00380063" w:rsidP="00380063">
      <w:pPr>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sidRPr="00380063">
        <w:rPr>
          <w:rFonts w:ascii="Times New Roman" w:hAnsi="Times New Roman"/>
          <w:sz w:val="24"/>
          <w:szCs w:val="24"/>
        </w:rPr>
        <w:t>приводящее к причинению значительного ущерба Концеденту неисполнение Концессионером обязательств по осуществлению деятельности, предусмотренной Соглашением;</w:t>
      </w:r>
    </w:p>
    <w:p w:rsidR="00380063" w:rsidRPr="00380063" w:rsidRDefault="00380063" w:rsidP="00380063">
      <w:pPr>
        <w:widowControl w:val="0"/>
        <w:numPr>
          <w:ilvl w:val="0"/>
          <w:numId w:val="13"/>
        </w:numPr>
        <w:autoSpaceDE w:val="0"/>
        <w:autoSpaceDN w:val="0"/>
        <w:adjustRightInd w:val="0"/>
        <w:spacing w:after="0" w:line="240" w:lineRule="auto"/>
        <w:ind w:left="567" w:hanging="283"/>
        <w:jc w:val="both"/>
        <w:rPr>
          <w:rFonts w:ascii="Times New Roman" w:hAnsi="Times New Roman"/>
          <w:sz w:val="24"/>
          <w:szCs w:val="24"/>
        </w:rPr>
      </w:pPr>
      <w:r w:rsidRPr="00380063">
        <w:rPr>
          <w:rFonts w:ascii="Times New Roman" w:hAnsi="Times New Roman"/>
          <w:sz w:val="24"/>
          <w:szCs w:val="24"/>
        </w:rPr>
        <w:t>неисполнение или ненадлежащее исполнение Концессионером установленных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bookmarkStart w:id="188" w:name="_Ref420083686"/>
      <w:r w:rsidRPr="00380063">
        <w:rPr>
          <w:rFonts w:ascii="Times New Roman" w:hAnsi="Times New Roman"/>
          <w:sz w:val="24"/>
          <w:szCs w:val="24"/>
        </w:rPr>
        <w:t>15.4. К существенным нарушениям Концедентом условий концессионного соглашения, относятся следующие действия (бездействие) Концедента:</w:t>
      </w:r>
      <w:bookmarkEnd w:id="188"/>
    </w:p>
    <w:p w:rsidR="00380063" w:rsidRPr="00380063" w:rsidRDefault="00380063" w:rsidP="00380063">
      <w:pPr>
        <w:widowControl w:val="0"/>
        <w:numPr>
          <w:ilvl w:val="0"/>
          <w:numId w:val="28"/>
        </w:numPr>
        <w:autoSpaceDE w:val="0"/>
        <w:autoSpaceDN w:val="0"/>
        <w:adjustRightInd w:val="0"/>
        <w:spacing w:after="0" w:line="240" w:lineRule="auto"/>
        <w:ind w:left="567" w:hanging="283"/>
        <w:jc w:val="both"/>
        <w:rPr>
          <w:rFonts w:ascii="Times New Roman" w:hAnsi="Times New Roman"/>
          <w:sz w:val="24"/>
          <w:szCs w:val="24"/>
        </w:rPr>
      </w:pPr>
      <w:r w:rsidRPr="00380063">
        <w:rPr>
          <w:rFonts w:ascii="Times New Roman" w:hAnsi="Times New Roman"/>
          <w:sz w:val="24"/>
          <w:szCs w:val="24"/>
        </w:rPr>
        <w:t>невыполнение в установленный срок обязанности по передаче Концессионеру объекта Соглашения;</w:t>
      </w:r>
    </w:p>
    <w:p w:rsidR="00380063" w:rsidRPr="00380063" w:rsidRDefault="00380063" w:rsidP="00380063">
      <w:pPr>
        <w:widowControl w:val="0"/>
        <w:numPr>
          <w:ilvl w:val="0"/>
          <w:numId w:val="28"/>
        </w:numPr>
        <w:autoSpaceDE w:val="0"/>
        <w:autoSpaceDN w:val="0"/>
        <w:adjustRightInd w:val="0"/>
        <w:spacing w:after="0" w:line="240" w:lineRule="auto"/>
        <w:ind w:left="567" w:hanging="283"/>
        <w:jc w:val="both"/>
        <w:rPr>
          <w:rFonts w:ascii="Times New Roman" w:hAnsi="Times New Roman"/>
          <w:sz w:val="24"/>
          <w:szCs w:val="24"/>
        </w:rPr>
      </w:pPr>
      <w:r w:rsidRPr="00380063">
        <w:rPr>
          <w:rFonts w:ascii="Times New Roman" w:hAnsi="Times New Roman"/>
          <w:sz w:val="24"/>
          <w:szCs w:val="24"/>
        </w:rPr>
        <w:t>передача Концессионеру Объекта Соглашения, не соответствующего условиям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Соглашения акта приема-передачи Объекта Соглашения, не могло быть выявлено при его передаче Концессионеру и возникло по вине Концедента;</w:t>
      </w:r>
    </w:p>
    <w:p w:rsidR="00380063" w:rsidRPr="00380063" w:rsidRDefault="00380063" w:rsidP="00380063">
      <w:pPr>
        <w:widowControl w:val="0"/>
        <w:numPr>
          <w:ilvl w:val="0"/>
          <w:numId w:val="28"/>
        </w:numPr>
        <w:autoSpaceDE w:val="0"/>
        <w:autoSpaceDN w:val="0"/>
        <w:adjustRightInd w:val="0"/>
        <w:spacing w:after="0" w:line="240" w:lineRule="auto"/>
        <w:ind w:left="567" w:hanging="283"/>
        <w:jc w:val="both"/>
        <w:rPr>
          <w:rFonts w:ascii="Times New Roman" w:hAnsi="Times New Roman"/>
          <w:sz w:val="24"/>
          <w:szCs w:val="24"/>
        </w:rPr>
      </w:pPr>
      <w:r w:rsidRPr="00380063">
        <w:rPr>
          <w:rFonts w:ascii="Times New Roman" w:hAnsi="Times New Roman"/>
          <w:sz w:val="24"/>
          <w:szCs w:val="24"/>
        </w:rPr>
        <w:t>невыполнение принятых на себя Концедентом обязательств по его расходам на создание и (или) реконструкцию Объекта Соглашения, использование (эксплуатацию) Объекта Соглашения.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15.5. В случае досрочного расторжения настоящего Соглашения Стороны при передаче объектов имущества в составе Объекта Соглашения от Концессионера Концеденту действуют в порядке, предусмотренном разделом </w:t>
      </w:r>
      <w:r w:rsidR="00602B43">
        <w:rPr>
          <w:rFonts w:ascii="Times New Roman" w:hAnsi="Times New Roman"/>
          <w:lang w:val="en-US"/>
        </w:rPr>
        <w:t>VII</w:t>
      </w:r>
      <w:r w:rsidRPr="00380063">
        <w:rPr>
          <w:rFonts w:ascii="Times New Roman" w:hAnsi="Times New Roman"/>
          <w:sz w:val="24"/>
          <w:szCs w:val="24"/>
        </w:rPr>
        <w:t xml:space="preserve"> настоящего Соглашения.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bookmarkStart w:id="189" w:name="_Ref444514334"/>
      <w:r w:rsidRPr="00380063">
        <w:rPr>
          <w:rFonts w:ascii="Times New Roman" w:hAnsi="Times New Roman"/>
          <w:sz w:val="24"/>
          <w:szCs w:val="24"/>
        </w:rPr>
        <w:t xml:space="preserve">15.6. В случае досрочного расторжения настоящего Соглашения возмещение расходов Концессионера по созданию и реконструкции Объекта Соглашения и иных инвестиционных расходов в соответствии с пунктом </w:t>
      </w:r>
      <w:r w:rsidR="00B43A56" w:rsidRPr="00B43A56">
        <w:rPr>
          <w:rFonts w:ascii="Times New Roman" w:hAnsi="Times New Roman"/>
        </w:rPr>
        <w:t>15.8</w:t>
      </w:r>
      <w:r w:rsidRPr="00B43A56">
        <w:rPr>
          <w:rFonts w:ascii="Times New Roman" w:hAnsi="Times New Roman"/>
          <w:sz w:val="24"/>
          <w:szCs w:val="24"/>
        </w:rPr>
        <w:t xml:space="preserve"> </w:t>
      </w:r>
      <w:r w:rsidRPr="00380063">
        <w:rPr>
          <w:rFonts w:ascii="Times New Roman" w:hAnsi="Times New Roman"/>
          <w:sz w:val="24"/>
          <w:szCs w:val="24"/>
        </w:rPr>
        <w:t>настоящего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Порядок, срок и условия возмещения расходов Концессионера, связанных с досрочным расторжением настоящего Соглашения, приведены в Приложении № 11 к настоящему Соглашению.</w:t>
      </w:r>
      <w:bookmarkEnd w:id="189"/>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bookmarkStart w:id="190" w:name="_Ref444514340"/>
      <w:r w:rsidRPr="00380063">
        <w:rPr>
          <w:rFonts w:ascii="Times New Roman" w:hAnsi="Times New Roman"/>
          <w:sz w:val="24"/>
          <w:szCs w:val="24"/>
        </w:rPr>
        <w:t xml:space="preserve">15.7. 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момент окончания срока действия Соглашения, подлежат возмещению в порядке, </w:t>
      </w:r>
      <w:r w:rsidRPr="00380063">
        <w:rPr>
          <w:rFonts w:ascii="Times New Roman" w:hAnsi="Times New Roman"/>
          <w:sz w:val="24"/>
          <w:szCs w:val="24"/>
        </w:rPr>
        <w:lastRenderedPageBreak/>
        <w:t>предусмотренном Приложением № 11 к настоящему Соглашению.</w:t>
      </w:r>
      <w:bookmarkEnd w:id="190"/>
    </w:p>
    <w:p w:rsidR="00380063" w:rsidRPr="00380063" w:rsidRDefault="00380063" w:rsidP="00380063">
      <w:pPr>
        <w:widowControl w:val="0"/>
        <w:autoSpaceDE w:val="0"/>
        <w:autoSpaceDN w:val="0"/>
        <w:adjustRightInd w:val="0"/>
        <w:spacing w:after="0" w:line="240" w:lineRule="auto"/>
        <w:ind w:left="567" w:hanging="567"/>
        <w:jc w:val="both"/>
        <w:rPr>
          <w:rFonts w:ascii="Times New Roman" w:hAnsi="Times New Roman"/>
          <w:sz w:val="24"/>
          <w:szCs w:val="24"/>
        </w:rPr>
      </w:pPr>
      <w:bookmarkStart w:id="191" w:name="_Ref444514301"/>
      <w:r w:rsidRPr="00380063">
        <w:rPr>
          <w:rFonts w:ascii="Times New Roman" w:hAnsi="Times New Roman"/>
          <w:sz w:val="24"/>
          <w:szCs w:val="24"/>
        </w:rPr>
        <w:t xml:space="preserve">15.8. В порядке, предусмотренном пунктами </w:t>
      </w:r>
      <w:r w:rsidR="00B43A56" w:rsidRPr="00B43A56">
        <w:rPr>
          <w:rFonts w:ascii="Times New Roman" w:hAnsi="Times New Roman"/>
        </w:rPr>
        <w:t>15.6</w:t>
      </w:r>
      <w:r w:rsidRPr="00B43A56">
        <w:rPr>
          <w:rFonts w:ascii="Times New Roman" w:hAnsi="Times New Roman"/>
          <w:sz w:val="24"/>
          <w:szCs w:val="24"/>
        </w:rPr>
        <w:t xml:space="preserve"> </w:t>
      </w:r>
      <w:r w:rsidR="00B43A56" w:rsidRPr="00B43A56">
        <w:rPr>
          <w:rFonts w:ascii="Times New Roman" w:hAnsi="Times New Roman"/>
          <w:sz w:val="24"/>
          <w:szCs w:val="24"/>
        </w:rPr>
        <w:t>–</w:t>
      </w:r>
      <w:r w:rsidRPr="00B43A56">
        <w:rPr>
          <w:rFonts w:ascii="Times New Roman" w:hAnsi="Times New Roman"/>
          <w:sz w:val="24"/>
          <w:szCs w:val="24"/>
        </w:rPr>
        <w:t xml:space="preserve"> </w:t>
      </w:r>
      <w:r w:rsidR="00B43A56" w:rsidRPr="00B43A56">
        <w:rPr>
          <w:rFonts w:ascii="Times New Roman" w:hAnsi="Times New Roman"/>
        </w:rPr>
        <w:t>15.7</w:t>
      </w:r>
      <w:r w:rsidRPr="00380063">
        <w:rPr>
          <w:rFonts w:ascii="Times New Roman" w:hAnsi="Times New Roman"/>
          <w:sz w:val="24"/>
          <w:szCs w:val="24"/>
        </w:rPr>
        <w:t xml:space="preserve"> настоящего Соглашения, возмещению подлежат расходы Концессионера на создание, реконструкцию, в том числе модернизацию объектов имущества в составе Объекта Соглашения, а также расходы, связанные с привлечением Концессионером финансирования в целях исполнения обязательств по Соглашению с учетом ограничений, установленных нормативными правовыми актами Российской Федерации в сфере водоснабжения и водоотведения, и иные экономически обоснованные расходы в соответствии с указанными актами. Расчет возмещаемых расходов осуществляется в соответствии с нормативными правовыми актами Российской Федерации в сфере водоснабжения и водоотведения.</w:t>
      </w:r>
      <w:bookmarkEnd w:id="191"/>
    </w:p>
    <w:p w:rsidR="00380063" w:rsidRPr="00380063" w:rsidRDefault="00380063" w:rsidP="00380063">
      <w:pPr>
        <w:widowControl w:val="0"/>
        <w:autoSpaceDE w:val="0"/>
        <w:autoSpaceDN w:val="0"/>
        <w:adjustRightInd w:val="0"/>
        <w:spacing w:after="0" w:line="240" w:lineRule="auto"/>
        <w:ind w:left="567"/>
        <w:jc w:val="both"/>
        <w:rPr>
          <w:rFonts w:ascii="Times New Roman" w:hAnsi="Times New Roman"/>
          <w:sz w:val="24"/>
          <w:szCs w:val="24"/>
        </w:rPr>
      </w:pPr>
      <w:r w:rsidRPr="00380063">
        <w:rPr>
          <w:rFonts w:ascii="Times New Roman" w:hAnsi="Times New Roman"/>
          <w:sz w:val="24"/>
          <w:szCs w:val="24"/>
        </w:rPr>
        <w:t>Расчет расходов Концессионера, связанных с обслуживанием заемного финансирования и подлежащих возмещению Концессионеру, производится в пределах ограничений, установленных нормативными правовыми актами Российской Федерации в сфере водоснабжения и водоотведения.</w:t>
      </w:r>
    </w:p>
    <w:p w:rsidR="00380063" w:rsidRPr="00380063" w:rsidRDefault="00380063" w:rsidP="00380063">
      <w:pPr>
        <w:keepNext/>
        <w:tabs>
          <w:tab w:val="left" w:pos="567"/>
          <w:tab w:val="left" w:pos="851"/>
        </w:tabs>
        <w:spacing w:before="120" w:after="120" w:line="240" w:lineRule="auto"/>
        <w:ind w:left="567" w:hanging="567"/>
        <w:outlineLvl w:val="0"/>
        <w:rPr>
          <w:rFonts w:ascii="Times New Roman" w:hAnsi="Times New Roman"/>
          <w:sz w:val="24"/>
          <w:szCs w:val="24"/>
          <w:lang w:eastAsia="ru-RU"/>
        </w:rPr>
      </w:pPr>
      <w:bookmarkStart w:id="192" w:name="_Toc401094648"/>
      <w:bookmarkStart w:id="193" w:name="_Toc401094747"/>
      <w:bookmarkStart w:id="194" w:name="_Toc401094844"/>
      <w:bookmarkStart w:id="195" w:name="_Toc401094941"/>
      <w:bookmarkStart w:id="196" w:name="_Toc401094649"/>
      <w:bookmarkStart w:id="197" w:name="_Toc401094748"/>
      <w:bookmarkStart w:id="198" w:name="_Toc401094845"/>
      <w:bookmarkStart w:id="199" w:name="_Toc401094942"/>
      <w:bookmarkStart w:id="200" w:name="_Toc401094650"/>
      <w:bookmarkStart w:id="201" w:name="_Toc401094749"/>
      <w:bookmarkStart w:id="202" w:name="_Toc401094846"/>
      <w:bookmarkStart w:id="203" w:name="_Toc401094943"/>
      <w:bookmarkStart w:id="204" w:name="_Toc401094655"/>
      <w:bookmarkStart w:id="205" w:name="_Toc401094754"/>
      <w:bookmarkStart w:id="206" w:name="_Toc401094851"/>
      <w:bookmarkStart w:id="207" w:name="_Toc401094948"/>
      <w:bookmarkStart w:id="208" w:name="_Toc417509575"/>
      <w:bookmarkStart w:id="209" w:name="_Toc419993807"/>
      <w:bookmarkStart w:id="210" w:name="_Toc433218769"/>
      <w:bookmarkStart w:id="211" w:name="_Toc439152677"/>
      <w:bookmarkStart w:id="212" w:name="_Toc452582343"/>
      <w:bookmarkStart w:id="213" w:name="_Toc452595877"/>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380063">
        <w:rPr>
          <w:rFonts w:ascii="Times New Roman" w:hAnsi="Times New Roman"/>
          <w:sz w:val="24"/>
          <w:szCs w:val="24"/>
          <w:lang w:val="en-US" w:eastAsia="ru-RU"/>
        </w:rPr>
        <w:t>XVI</w:t>
      </w:r>
      <w:r w:rsidRPr="00380063">
        <w:rPr>
          <w:rFonts w:ascii="Times New Roman" w:hAnsi="Times New Roman"/>
          <w:sz w:val="24"/>
          <w:szCs w:val="24"/>
          <w:lang w:eastAsia="ru-RU"/>
        </w:rPr>
        <w:t xml:space="preserve"> РАЗРЕШЕНИЕ СПОРОВ</w:t>
      </w:r>
      <w:bookmarkEnd w:id="208"/>
      <w:bookmarkEnd w:id="209"/>
      <w:bookmarkEnd w:id="210"/>
      <w:bookmarkEnd w:id="211"/>
      <w:bookmarkEnd w:id="212"/>
      <w:bookmarkEnd w:id="213"/>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16.1. Споры и разногласия между Сторонами по настоящему Соглашению или в связи с ним разрешаются путем переговоров.</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16.2. 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(пятнадцати) календарных дней со дня ее получения.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16.3. Претензия (ответ на претензию) направляется с уведомлением о вручении или иным способом, обеспечивающим получение Стороной такого сообщения.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16.4. В случае если ответ не представлен в указанный срок, претензия считается принятой.</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16.5. В случае недостижения Сторонами согласия споры, возникшие между Сторонами, разрешаются в соответствии с законодательством Российской Федерации в А</w:t>
      </w:r>
      <w:r w:rsidRPr="00380063">
        <w:rPr>
          <w:rFonts w:ascii="Times New Roman" w:hAnsi="Times New Roman"/>
          <w:sz w:val="24"/>
          <w:szCs w:val="24"/>
          <w:lang w:eastAsia="ru-RU"/>
        </w:rPr>
        <w:t>рбитражном</w:t>
      </w:r>
      <w:r w:rsidRPr="00380063">
        <w:rPr>
          <w:rFonts w:ascii="Times New Roman" w:hAnsi="Times New Roman"/>
          <w:sz w:val="24"/>
          <w:szCs w:val="24"/>
        </w:rPr>
        <w:t xml:space="preserve"> суде Ростовской области. </w:t>
      </w:r>
    </w:p>
    <w:p w:rsidR="00380063" w:rsidRPr="00380063" w:rsidRDefault="00380063" w:rsidP="00380063">
      <w:pPr>
        <w:keepNext/>
        <w:tabs>
          <w:tab w:val="left" w:pos="567"/>
          <w:tab w:val="left" w:pos="851"/>
        </w:tabs>
        <w:spacing w:before="120" w:after="120" w:line="240" w:lineRule="auto"/>
        <w:ind w:left="567" w:hanging="567"/>
        <w:outlineLvl w:val="0"/>
        <w:rPr>
          <w:rFonts w:ascii="Times New Roman" w:hAnsi="Times New Roman"/>
          <w:sz w:val="24"/>
          <w:szCs w:val="24"/>
          <w:lang w:eastAsia="ru-RU"/>
        </w:rPr>
      </w:pPr>
      <w:bookmarkStart w:id="214" w:name="_Toc401094657"/>
      <w:bookmarkStart w:id="215" w:name="_Toc401094756"/>
      <w:bookmarkStart w:id="216" w:name="_Toc401094853"/>
      <w:bookmarkStart w:id="217" w:name="_Toc401094950"/>
      <w:bookmarkStart w:id="218" w:name="_Toc401094658"/>
      <w:bookmarkStart w:id="219" w:name="_Toc401094757"/>
      <w:bookmarkStart w:id="220" w:name="_Toc401094854"/>
      <w:bookmarkStart w:id="221" w:name="_Toc401094951"/>
      <w:bookmarkStart w:id="222" w:name="_Toc401094660"/>
      <w:bookmarkStart w:id="223" w:name="_Toc401094759"/>
      <w:bookmarkStart w:id="224" w:name="_Toc401094856"/>
      <w:bookmarkStart w:id="225" w:name="_Toc401094953"/>
      <w:bookmarkStart w:id="226" w:name="_Toc417509576"/>
      <w:bookmarkStart w:id="227" w:name="_Toc419993808"/>
      <w:bookmarkStart w:id="228" w:name="_Toc433218770"/>
      <w:bookmarkStart w:id="229" w:name="_Toc439152678"/>
      <w:bookmarkStart w:id="230" w:name="_Toc452582344"/>
      <w:bookmarkStart w:id="231" w:name="_Toc452595878"/>
      <w:bookmarkEnd w:id="214"/>
      <w:bookmarkEnd w:id="215"/>
      <w:bookmarkEnd w:id="216"/>
      <w:bookmarkEnd w:id="217"/>
      <w:bookmarkEnd w:id="218"/>
      <w:bookmarkEnd w:id="219"/>
      <w:bookmarkEnd w:id="220"/>
      <w:bookmarkEnd w:id="221"/>
      <w:bookmarkEnd w:id="222"/>
      <w:bookmarkEnd w:id="223"/>
      <w:bookmarkEnd w:id="224"/>
      <w:bookmarkEnd w:id="225"/>
      <w:r w:rsidRPr="00380063">
        <w:rPr>
          <w:rFonts w:ascii="Times New Roman" w:hAnsi="Times New Roman"/>
          <w:sz w:val="24"/>
          <w:szCs w:val="24"/>
          <w:lang w:val="en-US" w:eastAsia="ru-RU"/>
        </w:rPr>
        <w:t>XVII</w:t>
      </w:r>
      <w:r w:rsidRPr="00380063">
        <w:rPr>
          <w:rFonts w:ascii="Times New Roman" w:hAnsi="Times New Roman"/>
          <w:sz w:val="24"/>
          <w:szCs w:val="24"/>
          <w:lang w:eastAsia="ru-RU"/>
        </w:rPr>
        <w:t xml:space="preserve"> ЗАКЛЮЧИТЕЛЬНЫЕ ПОЛОЖЕНИЯ</w:t>
      </w:r>
      <w:bookmarkEnd w:id="226"/>
      <w:bookmarkEnd w:id="227"/>
      <w:bookmarkEnd w:id="228"/>
      <w:bookmarkEnd w:id="229"/>
      <w:bookmarkEnd w:id="230"/>
      <w:bookmarkEnd w:id="231"/>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17.1. Сторона, изменившая свое местонахождение и (или) реквизиты, обязана сообщить об этом другой Стороне в течение 20 (двадцати) календарных дней со дня этого изменения.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17.2. Настоящее Соглашение составлено на русском языке в пяти подлинных экземплярах, имеющих равную юридическую силу, из них три экземпляра для Концедента, один экземпляр для Концессионера и один экземпляр для субъекта Российской Федерации.</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w w:val="0"/>
          <w:sz w:val="24"/>
          <w:szCs w:val="24"/>
        </w:rPr>
      </w:pPr>
      <w:r w:rsidRPr="00380063">
        <w:rPr>
          <w:rFonts w:ascii="Times New Roman" w:hAnsi="Times New Roman"/>
          <w:sz w:val="24"/>
          <w:szCs w:val="24"/>
        </w:rPr>
        <w:t>17.3.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380063">
        <w:rPr>
          <w:rFonts w:ascii="Times New Roman" w:hAnsi="Times New Roman"/>
          <w:w w:val="0"/>
          <w:sz w:val="24"/>
          <w:szCs w:val="24"/>
        </w:rPr>
        <w:t xml:space="preserve"> представителями Сторон.</w:t>
      </w:r>
    </w:p>
    <w:p w:rsidR="00380063" w:rsidRPr="00380063" w:rsidRDefault="00380063" w:rsidP="00380063">
      <w:pPr>
        <w:keepNext/>
        <w:tabs>
          <w:tab w:val="left" w:pos="567"/>
        </w:tabs>
        <w:spacing w:before="120" w:after="120" w:line="240" w:lineRule="auto"/>
        <w:ind w:left="567" w:hanging="567"/>
        <w:outlineLvl w:val="0"/>
        <w:rPr>
          <w:rFonts w:ascii="Times New Roman" w:hAnsi="Times New Roman"/>
          <w:sz w:val="24"/>
          <w:szCs w:val="24"/>
          <w:lang w:eastAsia="ru-RU"/>
        </w:rPr>
      </w:pPr>
      <w:r w:rsidRPr="00380063">
        <w:rPr>
          <w:rFonts w:ascii="Times New Roman" w:hAnsi="Times New Roman"/>
          <w:sz w:val="24"/>
          <w:szCs w:val="24"/>
          <w:lang w:val="en-US" w:eastAsia="ru-RU"/>
        </w:rPr>
        <w:t>XVIII</w:t>
      </w:r>
      <w:r w:rsidRPr="00380063">
        <w:rPr>
          <w:rFonts w:ascii="Times New Roman" w:hAnsi="Times New Roman"/>
          <w:sz w:val="24"/>
          <w:szCs w:val="24"/>
          <w:lang w:eastAsia="ru-RU"/>
        </w:rPr>
        <w:t xml:space="preserve"> ПРИЛОЖЕНИЯ К НАСТОЯЩЕМУ СОГЛАШЕНИЮ</w:t>
      </w:r>
      <w:bookmarkEnd w:id="12"/>
      <w:bookmarkEnd w:id="13"/>
      <w:bookmarkEnd w:id="14"/>
      <w:bookmarkEnd w:id="15"/>
      <w:bookmarkEnd w:id="16"/>
      <w:bookmarkEnd w:id="17"/>
    </w:p>
    <w:p w:rsidR="00380063" w:rsidRPr="00380063" w:rsidRDefault="00380063" w:rsidP="00380063">
      <w:pPr>
        <w:keepNext/>
        <w:tabs>
          <w:tab w:val="left" w:pos="567"/>
        </w:tabs>
        <w:spacing w:before="120" w:after="120" w:line="240" w:lineRule="auto"/>
        <w:ind w:left="567" w:hanging="567"/>
        <w:outlineLvl w:val="0"/>
        <w:rPr>
          <w:rFonts w:ascii="Times New Roman" w:hAnsi="Times New Roman"/>
          <w:sz w:val="24"/>
          <w:szCs w:val="24"/>
          <w:lang w:eastAsia="ru-RU"/>
        </w:rPr>
      </w:pPr>
      <w:r w:rsidRPr="00380063">
        <w:rPr>
          <w:rFonts w:ascii="Times New Roman" w:hAnsi="Times New Roman"/>
          <w:sz w:val="24"/>
          <w:szCs w:val="24"/>
        </w:rPr>
        <w:t xml:space="preserve">Приложение № 1. </w:t>
      </w:r>
      <w:r w:rsidRPr="00380063">
        <w:rPr>
          <w:rFonts w:ascii="Times New Roman" w:hAnsi="Times New Roman"/>
          <w:sz w:val="24"/>
          <w:szCs w:val="24"/>
          <w:lang w:eastAsia="ru-RU"/>
        </w:rPr>
        <w:t>Перечень имущества, являющегося объектом Концессионного соглашения.</w:t>
      </w:r>
    </w:p>
    <w:p w:rsidR="00380063" w:rsidRPr="00380063" w:rsidRDefault="00380063" w:rsidP="00380063">
      <w:pPr>
        <w:keepNext/>
        <w:tabs>
          <w:tab w:val="left" w:pos="567"/>
        </w:tabs>
        <w:spacing w:before="120" w:after="120" w:line="240" w:lineRule="auto"/>
        <w:ind w:left="567" w:hanging="567"/>
        <w:outlineLvl w:val="0"/>
        <w:rPr>
          <w:rFonts w:ascii="Times New Roman" w:hAnsi="Times New Roman"/>
          <w:sz w:val="24"/>
          <w:szCs w:val="24"/>
          <w:lang w:eastAsia="ru-RU"/>
        </w:rPr>
      </w:pPr>
      <w:r w:rsidRPr="00380063">
        <w:rPr>
          <w:rFonts w:ascii="Times New Roman" w:hAnsi="Times New Roman"/>
          <w:sz w:val="24"/>
          <w:szCs w:val="24"/>
        </w:rPr>
        <w:t xml:space="preserve">Приложение № 2. </w:t>
      </w:r>
      <w:r w:rsidRPr="00380063">
        <w:rPr>
          <w:rFonts w:ascii="Times New Roman" w:hAnsi="Times New Roman"/>
          <w:sz w:val="24"/>
          <w:szCs w:val="24"/>
          <w:lang w:eastAsia="ru-RU"/>
        </w:rPr>
        <w:t>Акт приема-передачи имущества.</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Приложение № 3. Примерная форма отчета об исполнении Концессионером обязательств по концессионному соглашению.</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Приложение № 4. Примерная форма акта об исполнении Концессионером мероприятия, предусмотренного концессионным соглашением.</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Приложение № 5. Задание и основные мероприятия.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 xml:space="preserve">Приложение № 6 </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eastAsia="Times New Roman" w:hAnsi="Times New Roman"/>
          <w:bCs/>
          <w:sz w:val="24"/>
          <w:szCs w:val="24"/>
          <w:lang w:eastAsia="ru-RU"/>
        </w:rPr>
      </w:pPr>
      <w:r w:rsidRPr="00380063">
        <w:rPr>
          <w:rFonts w:ascii="Times New Roman" w:hAnsi="Times New Roman"/>
          <w:sz w:val="24"/>
          <w:szCs w:val="24"/>
        </w:rPr>
        <w:t>Таблица 6.1. Размер расходов на создание и реконструкцию объектов водоснабжения и водоотведения в рамках концессионного соглашения.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lastRenderedPageBreak/>
        <w:t>Таблица 6.2. План-график реализации мероприятий по реконструкции объектов водоснабжения и водоотведения по муниципальному образованию «</w:t>
      </w:r>
      <w:r>
        <w:rPr>
          <w:rFonts w:ascii="Times New Roman" w:hAnsi="Times New Roman"/>
          <w:sz w:val="24"/>
          <w:szCs w:val="24"/>
        </w:rPr>
        <w:t>Шолохов</w:t>
      </w:r>
      <w:r w:rsidRPr="00380063">
        <w:rPr>
          <w:rFonts w:ascii="Times New Roman" w:hAnsi="Times New Roman"/>
          <w:sz w:val="24"/>
          <w:szCs w:val="24"/>
        </w:rPr>
        <w:t>ское городское поселение» в рамках концессионного соглашения, включая сведения об объеме финансовых потребностей, с разбивкой по отдельным мероприятиям и по годам, с указанием источников финансирования.</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Приложение № 7. Описание земельных участков.</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Приложение № 8. Значения долгосрочных параметров регулирования деятельности Концессионера.</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Приложение № 9. Плановые значения показателей деятельности Концессионера.</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Приложение № 10. Объем валовой выручки.</w:t>
      </w:r>
    </w:p>
    <w:p w:rsidR="00380063" w:rsidRPr="00380063" w:rsidRDefault="00380063" w:rsidP="00380063">
      <w:pPr>
        <w:widowControl w:val="0"/>
        <w:autoSpaceDE w:val="0"/>
        <w:autoSpaceDN w:val="0"/>
        <w:adjustRightInd w:val="0"/>
        <w:spacing w:before="120" w:after="120" w:line="240" w:lineRule="auto"/>
        <w:ind w:left="567" w:hanging="567"/>
        <w:jc w:val="both"/>
        <w:rPr>
          <w:rFonts w:ascii="Times New Roman" w:hAnsi="Times New Roman"/>
          <w:sz w:val="24"/>
          <w:szCs w:val="24"/>
        </w:rPr>
      </w:pPr>
      <w:r w:rsidRPr="00380063">
        <w:rPr>
          <w:rFonts w:ascii="Times New Roman" w:hAnsi="Times New Roman"/>
          <w:sz w:val="24"/>
          <w:szCs w:val="24"/>
        </w:rPr>
        <w:t>Приложение № 11. Порядок возмещения расходов Концессионера при досрочном расторжении Соглашения/окончании срока действия Соглашения.</w:t>
      </w:r>
    </w:p>
    <w:p w:rsidR="00380063" w:rsidRPr="00380063" w:rsidRDefault="00380063" w:rsidP="00380063">
      <w:pPr>
        <w:widowControl w:val="0"/>
        <w:autoSpaceDE w:val="0"/>
        <w:autoSpaceDN w:val="0"/>
        <w:adjustRightInd w:val="0"/>
        <w:spacing w:before="120" w:after="120" w:line="240" w:lineRule="auto"/>
        <w:ind w:left="360"/>
        <w:jc w:val="both"/>
        <w:rPr>
          <w:rFonts w:ascii="Times New Roman" w:hAnsi="Times New Roman"/>
          <w:sz w:val="24"/>
          <w:szCs w:val="24"/>
        </w:rPr>
      </w:pPr>
    </w:p>
    <w:p w:rsidR="00380063" w:rsidRPr="00380063" w:rsidRDefault="00380063" w:rsidP="00380063">
      <w:pPr>
        <w:keepNext/>
        <w:tabs>
          <w:tab w:val="left" w:pos="709"/>
        </w:tabs>
        <w:spacing w:before="120" w:after="120" w:line="240" w:lineRule="auto"/>
        <w:outlineLvl w:val="0"/>
        <w:rPr>
          <w:rFonts w:ascii="Times New Roman" w:hAnsi="Times New Roman"/>
          <w:sz w:val="24"/>
          <w:szCs w:val="24"/>
          <w:lang w:eastAsia="ru-RU"/>
        </w:rPr>
      </w:pPr>
      <w:bookmarkStart w:id="232" w:name="_Toc419993810"/>
      <w:bookmarkStart w:id="233" w:name="_Toc433218772"/>
      <w:bookmarkStart w:id="234" w:name="_Toc439152680"/>
      <w:bookmarkStart w:id="235" w:name="_Toc452582346"/>
      <w:bookmarkStart w:id="236" w:name="_Toc452595880"/>
      <w:r w:rsidRPr="00380063">
        <w:rPr>
          <w:rFonts w:ascii="Times New Roman" w:hAnsi="Times New Roman"/>
          <w:sz w:val="24"/>
          <w:szCs w:val="24"/>
          <w:lang w:val="en-US" w:eastAsia="ru-RU"/>
        </w:rPr>
        <w:t>XIX</w:t>
      </w:r>
      <w:r w:rsidRPr="00380063">
        <w:rPr>
          <w:rFonts w:ascii="Times New Roman" w:hAnsi="Times New Roman"/>
          <w:sz w:val="24"/>
          <w:szCs w:val="24"/>
          <w:lang w:eastAsia="ru-RU"/>
        </w:rPr>
        <w:t xml:space="preserve"> АДРЕСА И РЕКВИЗИТЫ СТОРОН</w:t>
      </w:r>
      <w:bookmarkEnd w:id="232"/>
      <w:bookmarkEnd w:id="233"/>
      <w:bookmarkEnd w:id="234"/>
      <w:bookmarkEnd w:id="235"/>
      <w:bookmarkEnd w:id="236"/>
    </w:p>
    <w:tbl>
      <w:tblPr>
        <w:tblStyle w:val="af5"/>
        <w:tblW w:w="0" w:type="auto"/>
        <w:tblInd w:w="-34" w:type="dxa"/>
        <w:tblLook w:val="04A0" w:firstRow="1" w:lastRow="0" w:firstColumn="1" w:lastColumn="0" w:noHBand="0" w:noVBand="1"/>
      </w:tblPr>
      <w:tblGrid>
        <w:gridCol w:w="5510"/>
        <w:gridCol w:w="4720"/>
      </w:tblGrid>
      <w:tr w:rsidR="00380063" w:rsidRPr="00380063" w:rsidTr="00380063">
        <w:tc>
          <w:tcPr>
            <w:tcW w:w="5670" w:type="dxa"/>
          </w:tcPr>
          <w:p w:rsidR="00380063" w:rsidRPr="00380063" w:rsidRDefault="00380063" w:rsidP="00380063">
            <w:pPr>
              <w:keepNext/>
              <w:tabs>
                <w:tab w:val="left" w:pos="709"/>
              </w:tabs>
              <w:spacing w:before="120" w:after="120" w:line="240" w:lineRule="auto"/>
              <w:jc w:val="center"/>
              <w:outlineLvl w:val="0"/>
              <w:rPr>
                <w:sz w:val="24"/>
                <w:szCs w:val="24"/>
                <w:lang w:eastAsia="ru-RU"/>
              </w:rPr>
            </w:pPr>
            <w:r w:rsidRPr="00380063">
              <w:rPr>
                <w:sz w:val="24"/>
                <w:szCs w:val="24"/>
                <w:lang w:eastAsia="ru-RU"/>
              </w:rPr>
              <w:t>КОНЦЕДЕНТ</w:t>
            </w:r>
          </w:p>
          <w:p w:rsidR="00380063" w:rsidRPr="00380063" w:rsidRDefault="00380063" w:rsidP="00380063">
            <w:pPr>
              <w:keepNext/>
              <w:tabs>
                <w:tab w:val="left" w:pos="709"/>
              </w:tabs>
              <w:spacing w:before="120" w:after="120" w:line="240" w:lineRule="auto"/>
              <w:outlineLvl w:val="0"/>
              <w:rPr>
                <w:sz w:val="24"/>
                <w:szCs w:val="24"/>
                <w:lang w:eastAsia="ru-RU"/>
              </w:rPr>
            </w:pPr>
            <w:r w:rsidRPr="00380063">
              <w:rPr>
                <w:sz w:val="24"/>
                <w:szCs w:val="24"/>
                <w:lang w:eastAsia="ru-RU"/>
              </w:rPr>
              <w:t xml:space="preserve"> Администрация </w:t>
            </w:r>
            <w:r>
              <w:rPr>
                <w:sz w:val="24"/>
                <w:szCs w:val="24"/>
                <w:lang w:eastAsia="ru-RU"/>
              </w:rPr>
              <w:t>Шолохов</w:t>
            </w:r>
            <w:r w:rsidRPr="00380063">
              <w:rPr>
                <w:sz w:val="24"/>
                <w:szCs w:val="24"/>
                <w:lang w:eastAsia="ru-RU"/>
              </w:rPr>
              <w:t>ского городского поселения</w:t>
            </w:r>
          </w:p>
          <w:p w:rsidR="00380063" w:rsidRPr="00380063" w:rsidRDefault="00380063" w:rsidP="00380063">
            <w:pPr>
              <w:keepNext/>
              <w:tabs>
                <w:tab w:val="left" w:pos="709"/>
              </w:tabs>
              <w:spacing w:before="120" w:after="120" w:line="240" w:lineRule="auto"/>
              <w:outlineLvl w:val="0"/>
              <w:rPr>
                <w:sz w:val="24"/>
                <w:szCs w:val="24"/>
                <w:lang w:eastAsia="ru-RU"/>
              </w:rPr>
            </w:pPr>
          </w:p>
          <w:p w:rsidR="00380063" w:rsidRPr="00380063" w:rsidRDefault="00380063" w:rsidP="00380063">
            <w:pPr>
              <w:keepNext/>
              <w:tabs>
                <w:tab w:val="left" w:pos="709"/>
              </w:tabs>
              <w:spacing w:before="120" w:after="120" w:line="240" w:lineRule="auto"/>
              <w:outlineLvl w:val="0"/>
              <w:rPr>
                <w:sz w:val="24"/>
                <w:szCs w:val="24"/>
                <w:lang w:eastAsia="ru-RU"/>
              </w:rPr>
            </w:pPr>
          </w:p>
          <w:p w:rsidR="00380063" w:rsidRPr="00380063" w:rsidRDefault="00380063" w:rsidP="00380063">
            <w:pPr>
              <w:keepNext/>
              <w:tabs>
                <w:tab w:val="left" w:pos="709"/>
              </w:tabs>
              <w:spacing w:before="120" w:after="120" w:line="240" w:lineRule="auto"/>
              <w:outlineLvl w:val="0"/>
              <w:rPr>
                <w:sz w:val="24"/>
                <w:szCs w:val="24"/>
                <w:lang w:eastAsia="ru-RU"/>
              </w:rPr>
            </w:pPr>
          </w:p>
          <w:p w:rsidR="00380063" w:rsidRPr="00380063" w:rsidRDefault="00380063" w:rsidP="00380063">
            <w:pPr>
              <w:keepNext/>
              <w:tabs>
                <w:tab w:val="left" w:pos="709"/>
              </w:tabs>
              <w:spacing w:before="120" w:after="120" w:line="240" w:lineRule="auto"/>
              <w:outlineLvl w:val="0"/>
              <w:rPr>
                <w:sz w:val="24"/>
                <w:szCs w:val="24"/>
                <w:lang w:eastAsia="ru-RU"/>
              </w:rPr>
            </w:pPr>
          </w:p>
          <w:p w:rsidR="00380063" w:rsidRPr="00380063" w:rsidRDefault="00380063" w:rsidP="00380063">
            <w:pPr>
              <w:keepNext/>
              <w:tabs>
                <w:tab w:val="left" w:pos="709"/>
              </w:tabs>
              <w:spacing w:before="120" w:after="120" w:line="240" w:lineRule="auto"/>
              <w:outlineLvl w:val="0"/>
              <w:rPr>
                <w:sz w:val="24"/>
                <w:szCs w:val="24"/>
                <w:lang w:eastAsia="ru-RU"/>
              </w:rPr>
            </w:pPr>
          </w:p>
          <w:p w:rsidR="00380063" w:rsidRPr="00380063" w:rsidRDefault="00380063" w:rsidP="00380063">
            <w:pPr>
              <w:keepNext/>
              <w:tabs>
                <w:tab w:val="left" w:pos="709"/>
              </w:tabs>
              <w:spacing w:before="120" w:after="120" w:line="240" w:lineRule="auto"/>
              <w:outlineLvl w:val="0"/>
              <w:rPr>
                <w:sz w:val="24"/>
                <w:szCs w:val="24"/>
                <w:lang w:eastAsia="ru-RU"/>
              </w:rPr>
            </w:pPr>
          </w:p>
          <w:p w:rsidR="00380063" w:rsidRPr="00380063" w:rsidRDefault="00380063" w:rsidP="00380063">
            <w:pPr>
              <w:spacing w:after="0" w:line="240" w:lineRule="auto"/>
              <w:jc w:val="center"/>
              <w:rPr>
                <w:sz w:val="24"/>
                <w:szCs w:val="24"/>
              </w:rPr>
            </w:pPr>
            <w:r w:rsidRPr="00380063">
              <w:rPr>
                <w:sz w:val="24"/>
                <w:szCs w:val="24"/>
              </w:rPr>
              <w:t>__________________________</w:t>
            </w:r>
          </w:p>
          <w:p w:rsidR="00380063" w:rsidRPr="00380063" w:rsidRDefault="00380063" w:rsidP="00380063">
            <w:pPr>
              <w:spacing w:after="0" w:line="240" w:lineRule="auto"/>
              <w:jc w:val="center"/>
              <w:rPr>
                <w:sz w:val="24"/>
                <w:szCs w:val="24"/>
              </w:rPr>
            </w:pPr>
            <w:proofErr w:type="spellStart"/>
            <w:r w:rsidRPr="00380063">
              <w:rPr>
                <w:sz w:val="24"/>
                <w:szCs w:val="24"/>
              </w:rPr>
              <w:t>м.п</w:t>
            </w:r>
            <w:proofErr w:type="spellEnd"/>
            <w:r w:rsidRPr="00380063">
              <w:rPr>
                <w:sz w:val="24"/>
                <w:szCs w:val="24"/>
              </w:rPr>
              <w:t>.</w:t>
            </w:r>
          </w:p>
          <w:p w:rsidR="00380063" w:rsidRPr="00380063" w:rsidRDefault="00380063" w:rsidP="00380063">
            <w:pPr>
              <w:spacing w:after="0" w:line="240" w:lineRule="auto"/>
              <w:jc w:val="center"/>
              <w:rPr>
                <w:sz w:val="24"/>
                <w:szCs w:val="24"/>
              </w:rPr>
            </w:pPr>
            <w:r w:rsidRPr="00380063">
              <w:rPr>
                <w:sz w:val="24"/>
                <w:szCs w:val="24"/>
              </w:rPr>
              <w:t>«___</w:t>
            </w:r>
            <w:proofErr w:type="gramStart"/>
            <w:r w:rsidRPr="00380063">
              <w:rPr>
                <w:sz w:val="24"/>
                <w:szCs w:val="24"/>
              </w:rPr>
              <w:t>_»_</w:t>
            </w:r>
            <w:proofErr w:type="gramEnd"/>
            <w:r w:rsidRPr="00380063">
              <w:rPr>
                <w:sz w:val="24"/>
                <w:szCs w:val="24"/>
              </w:rPr>
              <w:t>_____________ 2018г.</w:t>
            </w:r>
          </w:p>
        </w:tc>
        <w:tc>
          <w:tcPr>
            <w:tcW w:w="4785" w:type="dxa"/>
          </w:tcPr>
          <w:p w:rsidR="00380063" w:rsidRPr="00380063" w:rsidRDefault="00380063" w:rsidP="00380063">
            <w:pPr>
              <w:spacing w:after="0" w:line="240" w:lineRule="auto"/>
              <w:jc w:val="center"/>
              <w:rPr>
                <w:sz w:val="24"/>
                <w:szCs w:val="24"/>
                <w:lang w:eastAsia="ru-RU"/>
              </w:rPr>
            </w:pPr>
            <w:r w:rsidRPr="00380063">
              <w:rPr>
                <w:sz w:val="24"/>
                <w:szCs w:val="24"/>
              </w:rPr>
              <w:t>КОНЦЕССИОНЕР</w:t>
            </w:r>
          </w:p>
          <w:p w:rsidR="00380063" w:rsidRPr="00380063" w:rsidRDefault="00380063" w:rsidP="00380063">
            <w:pPr>
              <w:spacing w:after="0" w:line="240" w:lineRule="auto"/>
              <w:rPr>
                <w:sz w:val="24"/>
                <w:szCs w:val="24"/>
                <w:lang w:eastAsia="ru-RU"/>
              </w:rPr>
            </w:pPr>
            <w:r w:rsidRPr="00380063">
              <w:rPr>
                <w:sz w:val="24"/>
                <w:szCs w:val="24"/>
                <w:lang w:eastAsia="ru-RU"/>
              </w:rPr>
              <w:t>Государственное унитарное предприятие Ростовской области «Управление развития систем водоснабжения» (ГУП РО «УРСВ»)</w:t>
            </w:r>
          </w:p>
          <w:p w:rsidR="00380063" w:rsidRPr="00380063" w:rsidRDefault="00380063" w:rsidP="00380063">
            <w:pPr>
              <w:spacing w:after="0" w:line="240" w:lineRule="auto"/>
              <w:rPr>
                <w:sz w:val="24"/>
                <w:szCs w:val="24"/>
                <w:lang w:eastAsia="ru-RU"/>
              </w:rPr>
            </w:pPr>
            <w:r w:rsidRPr="00380063">
              <w:rPr>
                <w:sz w:val="24"/>
                <w:szCs w:val="24"/>
                <w:lang w:eastAsia="ru-RU"/>
              </w:rPr>
              <w:t xml:space="preserve">Юридический адрес: Россия, 346500, Ростовская область, г. Шахты,   </w:t>
            </w:r>
          </w:p>
          <w:p w:rsidR="00380063" w:rsidRPr="00380063" w:rsidRDefault="00380063" w:rsidP="00380063">
            <w:pPr>
              <w:spacing w:after="0" w:line="240" w:lineRule="auto"/>
              <w:rPr>
                <w:sz w:val="24"/>
                <w:szCs w:val="24"/>
                <w:lang w:eastAsia="ru-RU"/>
              </w:rPr>
            </w:pPr>
            <w:r w:rsidRPr="00380063">
              <w:rPr>
                <w:sz w:val="24"/>
                <w:szCs w:val="24"/>
                <w:lang w:eastAsia="ru-RU"/>
              </w:rPr>
              <w:t>ул. Советская, 120.</w:t>
            </w:r>
          </w:p>
          <w:p w:rsidR="00380063" w:rsidRPr="00380063" w:rsidRDefault="00380063" w:rsidP="00380063">
            <w:pPr>
              <w:spacing w:after="0" w:line="240" w:lineRule="auto"/>
              <w:rPr>
                <w:sz w:val="24"/>
                <w:szCs w:val="24"/>
                <w:lang w:eastAsia="ru-RU"/>
              </w:rPr>
            </w:pPr>
            <w:r w:rsidRPr="00380063">
              <w:rPr>
                <w:sz w:val="24"/>
                <w:szCs w:val="24"/>
                <w:lang w:eastAsia="ru-RU"/>
              </w:rPr>
              <w:t xml:space="preserve">ИНН </w:t>
            </w:r>
            <w:proofErr w:type="gramStart"/>
            <w:r w:rsidRPr="00380063">
              <w:rPr>
                <w:sz w:val="24"/>
                <w:szCs w:val="24"/>
                <w:lang w:eastAsia="ru-RU"/>
              </w:rPr>
              <w:t>6167110467,  КПП</w:t>
            </w:r>
            <w:proofErr w:type="gramEnd"/>
            <w:r w:rsidRPr="00380063">
              <w:rPr>
                <w:sz w:val="24"/>
                <w:szCs w:val="24"/>
                <w:lang w:eastAsia="ru-RU"/>
              </w:rPr>
              <w:t xml:space="preserve"> 615501001</w:t>
            </w:r>
          </w:p>
          <w:p w:rsidR="00380063" w:rsidRPr="00380063" w:rsidRDefault="00380063" w:rsidP="00380063">
            <w:pPr>
              <w:spacing w:after="0" w:line="240" w:lineRule="auto"/>
              <w:rPr>
                <w:sz w:val="24"/>
                <w:szCs w:val="24"/>
                <w:lang w:eastAsia="ru-RU"/>
              </w:rPr>
            </w:pPr>
            <w:r w:rsidRPr="00380063">
              <w:rPr>
                <w:sz w:val="24"/>
                <w:szCs w:val="24"/>
                <w:lang w:eastAsia="ru-RU"/>
              </w:rPr>
              <w:t>ОГРН 1136195001227</w:t>
            </w:r>
          </w:p>
          <w:p w:rsidR="00380063" w:rsidRPr="00380063" w:rsidRDefault="00380063" w:rsidP="00380063">
            <w:pPr>
              <w:spacing w:after="0" w:line="240" w:lineRule="auto"/>
              <w:rPr>
                <w:sz w:val="24"/>
                <w:szCs w:val="24"/>
                <w:lang w:eastAsia="ru-RU"/>
              </w:rPr>
            </w:pPr>
            <w:r w:rsidRPr="00380063">
              <w:rPr>
                <w:sz w:val="24"/>
                <w:szCs w:val="24"/>
                <w:lang w:eastAsia="ru-RU"/>
              </w:rPr>
              <w:t xml:space="preserve">ПАО КБ «ЦЕНТР-ИНВЕСТ», </w:t>
            </w:r>
          </w:p>
          <w:p w:rsidR="00380063" w:rsidRPr="00380063" w:rsidRDefault="00380063" w:rsidP="00380063">
            <w:pPr>
              <w:spacing w:after="0" w:line="240" w:lineRule="auto"/>
              <w:rPr>
                <w:sz w:val="24"/>
                <w:szCs w:val="24"/>
                <w:lang w:eastAsia="ru-RU"/>
              </w:rPr>
            </w:pPr>
            <w:r w:rsidRPr="00380063">
              <w:rPr>
                <w:sz w:val="24"/>
                <w:szCs w:val="24"/>
                <w:lang w:eastAsia="ru-RU"/>
              </w:rPr>
              <w:t>Г. РОСТОВ-НА-ДОНУ   БИК 046015762</w:t>
            </w:r>
          </w:p>
          <w:p w:rsidR="00380063" w:rsidRPr="00380063" w:rsidRDefault="00380063" w:rsidP="00380063">
            <w:pPr>
              <w:spacing w:after="0" w:line="240" w:lineRule="auto"/>
              <w:rPr>
                <w:sz w:val="24"/>
                <w:szCs w:val="24"/>
                <w:lang w:eastAsia="ru-RU"/>
              </w:rPr>
            </w:pPr>
            <w:r w:rsidRPr="00380063">
              <w:rPr>
                <w:sz w:val="24"/>
                <w:szCs w:val="24"/>
                <w:lang w:eastAsia="ru-RU"/>
              </w:rPr>
              <w:t>К/С № 30101810100000000762</w:t>
            </w:r>
          </w:p>
          <w:p w:rsidR="00380063" w:rsidRPr="00380063" w:rsidRDefault="00380063" w:rsidP="00380063">
            <w:pPr>
              <w:spacing w:after="0" w:line="240" w:lineRule="auto"/>
              <w:rPr>
                <w:sz w:val="24"/>
                <w:szCs w:val="24"/>
                <w:lang w:eastAsia="ru-RU"/>
              </w:rPr>
            </w:pPr>
            <w:r w:rsidRPr="00380063">
              <w:rPr>
                <w:sz w:val="24"/>
                <w:szCs w:val="24"/>
                <w:lang w:eastAsia="ru-RU"/>
              </w:rPr>
              <w:t>Р/С 40602810500000000225</w:t>
            </w:r>
          </w:p>
          <w:p w:rsidR="00380063" w:rsidRPr="00380063" w:rsidRDefault="00380063" w:rsidP="00380063">
            <w:pPr>
              <w:spacing w:after="0" w:line="240" w:lineRule="auto"/>
              <w:rPr>
                <w:sz w:val="24"/>
                <w:szCs w:val="24"/>
                <w:lang w:eastAsia="ru-RU"/>
              </w:rPr>
            </w:pPr>
            <w:r w:rsidRPr="00380063">
              <w:rPr>
                <w:sz w:val="24"/>
                <w:szCs w:val="24"/>
                <w:lang w:eastAsia="ru-RU"/>
              </w:rPr>
              <w:t>Тел.: (8636) 22-64-27</w:t>
            </w:r>
          </w:p>
          <w:p w:rsidR="00380063" w:rsidRPr="00380063" w:rsidRDefault="00380063" w:rsidP="00380063">
            <w:pPr>
              <w:spacing w:after="0" w:line="240" w:lineRule="auto"/>
              <w:rPr>
                <w:sz w:val="24"/>
                <w:szCs w:val="24"/>
                <w:u w:val="single"/>
                <w:lang w:eastAsia="ru-RU"/>
              </w:rPr>
            </w:pPr>
            <w:r w:rsidRPr="00380063">
              <w:rPr>
                <w:sz w:val="24"/>
                <w:szCs w:val="24"/>
                <w:lang w:eastAsia="ru-RU"/>
              </w:rPr>
              <w:t xml:space="preserve"> </w:t>
            </w:r>
            <w:r w:rsidRPr="00380063">
              <w:rPr>
                <w:sz w:val="24"/>
                <w:szCs w:val="24"/>
                <w:lang w:val="en-US" w:eastAsia="ru-RU"/>
              </w:rPr>
              <w:t>e</w:t>
            </w:r>
            <w:r w:rsidRPr="00380063">
              <w:rPr>
                <w:sz w:val="24"/>
                <w:szCs w:val="24"/>
                <w:lang w:eastAsia="ru-RU"/>
              </w:rPr>
              <w:t>-</w:t>
            </w:r>
            <w:r w:rsidRPr="00380063">
              <w:rPr>
                <w:sz w:val="24"/>
                <w:szCs w:val="24"/>
                <w:lang w:val="en-US" w:eastAsia="ru-RU"/>
              </w:rPr>
              <w:t>mail</w:t>
            </w:r>
            <w:r w:rsidRPr="00380063">
              <w:rPr>
                <w:sz w:val="24"/>
                <w:szCs w:val="24"/>
                <w:lang w:eastAsia="ru-RU"/>
              </w:rPr>
              <w:t xml:space="preserve">: </w:t>
            </w:r>
            <w:hyperlink r:id="rId41" w:history="1">
              <w:r w:rsidRPr="00380063">
                <w:rPr>
                  <w:sz w:val="24"/>
                  <w:szCs w:val="24"/>
                  <w:u w:val="single"/>
                  <w:lang w:val="en-US" w:eastAsia="ru-RU"/>
                </w:rPr>
                <w:t>guproursv</w:t>
              </w:r>
              <w:r w:rsidRPr="00380063">
                <w:rPr>
                  <w:sz w:val="24"/>
                  <w:szCs w:val="24"/>
                  <w:u w:val="single"/>
                  <w:lang w:eastAsia="ru-RU"/>
                </w:rPr>
                <w:t>@</w:t>
              </w:r>
              <w:r w:rsidRPr="00380063">
                <w:rPr>
                  <w:sz w:val="24"/>
                  <w:szCs w:val="24"/>
                  <w:u w:val="single"/>
                  <w:lang w:val="en-US" w:eastAsia="ru-RU"/>
                </w:rPr>
                <w:t>mail</w:t>
              </w:r>
              <w:r w:rsidRPr="00380063">
                <w:rPr>
                  <w:sz w:val="24"/>
                  <w:szCs w:val="24"/>
                  <w:u w:val="single"/>
                  <w:lang w:eastAsia="ru-RU"/>
                </w:rPr>
                <w:t>.</w:t>
              </w:r>
              <w:r w:rsidRPr="00380063">
                <w:rPr>
                  <w:sz w:val="24"/>
                  <w:szCs w:val="24"/>
                  <w:u w:val="single"/>
                  <w:lang w:val="en-US" w:eastAsia="ru-RU"/>
                </w:rPr>
                <w:t>ru</w:t>
              </w:r>
            </w:hyperlink>
          </w:p>
          <w:p w:rsidR="00380063" w:rsidRPr="00380063" w:rsidRDefault="00380063" w:rsidP="00380063">
            <w:pPr>
              <w:spacing w:after="0" w:line="240" w:lineRule="auto"/>
              <w:jc w:val="both"/>
              <w:rPr>
                <w:sz w:val="24"/>
                <w:szCs w:val="24"/>
              </w:rPr>
            </w:pPr>
            <w:r w:rsidRPr="00380063">
              <w:rPr>
                <w:sz w:val="24"/>
                <w:szCs w:val="24"/>
              </w:rPr>
              <w:t>Генеральный директор ГУП РО «УРСВ»</w:t>
            </w:r>
          </w:p>
          <w:p w:rsidR="00380063" w:rsidRPr="00380063" w:rsidRDefault="00380063" w:rsidP="00380063">
            <w:pPr>
              <w:spacing w:after="0" w:line="240" w:lineRule="auto"/>
              <w:jc w:val="both"/>
              <w:rPr>
                <w:sz w:val="24"/>
                <w:szCs w:val="24"/>
              </w:rPr>
            </w:pPr>
          </w:p>
          <w:p w:rsidR="00380063" w:rsidRPr="00380063" w:rsidRDefault="00380063" w:rsidP="00380063">
            <w:pPr>
              <w:spacing w:after="0" w:line="240" w:lineRule="auto"/>
              <w:jc w:val="both"/>
              <w:rPr>
                <w:sz w:val="24"/>
                <w:szCs w:val="24"/>
              </w:rPr>
            </w:pPr>
            <w:r w:rsidRPr="00380063">
              <w:rPr>
                <w:sz w:val="24"/>
                <w:szCs w:val="24"/>
              </w:rPr>
              <w:t>_________________________Шашкин А. В.</w:t>
            </w:r>
          </w:p>
          <w:p w:rsidR="00380063" w:rsidRPr="00380063" w:rsidRDefault="00380063" w:rsidP="00380063">
            <w:pPr>
              <w:tabs>
                <w:tab w:val="left" w:pos="1157"/>
              </w:tabs>
              <w:spacing w:after="0" w:line="240" w:lineRule="auto"/>
              <w:jc w:val="both"/>
              <w:rPr>
                <w:sz w:val="24"/>
                <w:szCs w:val="24"/>
              </w:rPr>
            </w:pPr>
            <w:proofErr w:type="spellStart"/>
            <w:r w:rsidRPr="00380063">
              <w:rPr>
                <w:sz w:val="24"/>
                <w:szCs w:val="24"/>
              </w:rPr>
              <w:t>м.п</w:t>
            </w:r>
            <w:proofErr w:type="spellEnd"/>
            <w:r w:rsidRPr="00380063">
              <w:rPr>
                <w:sz w:val="24"/>
                <w:szCs w:val="24"/>
              </w:rPr>
              <w:t>.</w:t>
            </w:r>
          </w:p>
          <w:p w:rsidR="00380063" w:rsidRPr="00380063" w:rsidRDefault="00380063" w:rsidP="00380063">
            <w:pPr>
              <w:spacing w:after="0" w:line="240" w:lineRule="auto"/>
              <w:jc w:val="center"/>
              <w:rPr>
                <w:sz w:val="24"/>
                <w:szCs w:val="24"/>
              </w:rPr>
            </w:pPr>
            <w:r w:rsidRPr="00380063">
              <w:rPr>
                <w:sz w:val="24"/>
                <w:szCs w:val="24"/>
              </w:rPr>
              <w:t>«_</w:t>
            </w:r>
            <w:proofErr w:type="gramStart"/>
            <w:r w:rsidRPr="00380063">
              <w:rPr>
                <w:sz w:val="24"/>
                <w:szCs w:val="24"/>
              </w:rPr>
              <w:t>_»_</w:t>
            </w:r>
            <w:proofErr w:type="gramEnd"/>
            <w:r w:rsidRPr="00380063">
              <w:rPr>
                <w:sz w:val="24"/>
                <w:szCs w:val="24"/>
              </w:rPr>
              <w:t>______________2018г.</w:t>
            </w:r>
          </w:p>
          <w:p w:rsidR="00380063" w:rsidRPr="00380063" w:rsidRDefault="00380063" w:rsidP="00380063">
            <w:pPr>
              <w:spacing w:after="0" w:line="240" w:lineRule="auto"/>
              <w:jc w:val="center"/>
              <w:rPr>
                <w:sz w:val="24"/>
                <w:szCs w:val="24"/>
                <w:lang w:eastAsia="ru-RU"/>
              </w:rPr>
            </w:pPr>
          </w:p>
        </w:tc>
      </w:tr>
      <w:tr w:rsidR="00380063" w:rsidRPr="00380063" w:rsidTr="00380063">
        <w:tc>
          <w:tcPr>
            <w:tcW w:w="5670" w:type="dxa"/>
          </w:tcPr>
          <w:p w:rsidR="00380063" w:rsidRPr="00380063" w:rsidRDefault="00380063" w:rsidP="00380063">
            <w:pPr>
              <w:spacing w:after="0" w:line="240" w:lineRule="auto"/>
              <w:jc w:val="center"/>
              <w:rPr>
                <w:sz w:val="24"/>
                <w:szCs w:val="24"/>
              </w:rPr>
            </w:pPr>
          </w:p>
          <w:p w:rsidR="00380063" w:rsidRPr="00380063" w:rsidRDefault="00380063" w:rsidP="00380063">
            <w:pPr>
              <w:spacing w:after="0" w:line="240" w:lineRule="auto"/>
              <w:jc w:val="center"/>
              <w:rPr>
                <w:sz w:val="24"/>
                <w:szCs w:val="24"/>
              </w:rPr>
            </w:pPr>
            <w:r w:rsidRPr="00380063">
              <w:rPr>
                <w:sz w:val="24"/>
                <w:szCs w:val="24"/>
              </w:rPr>
              <w:t>РОСТОВСКАЯ ОБЛАСТЬ</w:t>
            </w:r>
          </w:p>
          <w:p w:rsidR="00380063" w:rsidRPr="00380063" w:rsidRDefault="00380063" w:rsidP="00380063">
            <w:pPr>
              <w:spacing w:after="0" w:line="240" w:lineRule="auto"/>
              <w:jc w:val="center"/>
              <w:rPr>
                <w:sz w:val="24"/>
                <w:szCs w:val="24"/>
              </w:rPr>
            </w:pPr>
            <w:r w:rsidRPr="00380063">
              <w:rPr>
                <w:sz w:val="24"/>
                <w:szCs w:val="24"/>
              </w:rPr>
              <w:t>__________________________</w:t>
            </w:r>
          </w:p>
          <w:p w:rsidR="00380063" w:rsidRPr="00380063" w:rsidRDefault="00380063" w:rsidP="00380063">
            <w:pPr>
              <w:spacing w:after="0" w:line="240" w:lineRule="auto"/>
              <w:jc w:val="center"/>
              <w:rPr>
                <w:sz w:val="24"/>
                <w:szCs w:val="24"/>
              </w:rPr>
            </w:pPr>
            <w:proofErr w:type="spellStart"/>
            <w:r w:rsidRPr="00380063">
              <w:rPr>
                <w:sz w:val="24"/>
                <w:szCs w:val="24"/>
              </w:rPr>
              <w:t>м.п</w:t>
            </w:r>
            <w:proofErr w:type="spellEnd"/>
            <w:r w:rsidRPr="00380063">
              <w:rPr>
                <w:sz w:val="24"/>
                <w:szCs w:val="24"/>
              </w:rPr>
              <w:t>.</w:t>
            </w:r>
          </w:p>
          <w:p w:rsidR="00380063" w:rsidRPr="00380063" w:rsidRDefault="00380063" w:rsidP="00380063">
            <w:pPr>
              <w:spacing w:after="0" w:line="240" w:lineRule="auto"/>
              <w:jc w:val="center"/>
              <w:rPr>
                <w:sz w:val="24"/>
                <w:szCs w:val="24"/>
              </w:rPr>
            </w:pPr>
            <w:r w:rsidRPr="00380063">
              <w:rPr>
                <w:sz w:val="24"/>
                <w:szCs w:val="24"/>
              </w:rPr>
              <w:t>«___</w:t>
            </w:r>
            <w:proofErr w:type="gramStart"/>
            <w:r w:rsidRPr="00380063">
              <w:rPr>
                <w:sz w:val="24"/>
                <w:szCs w:val="24"/>
              </w:rPr>
              <w:t>_»_</w:t>
            </w:r>
            <w:proofErr w:type="gramEnd"/>
            <w:r w:rsidRPr="00380063">
              <w:rPr>
                <w:sz w:val="24"/>
                <w:szCs w:val="24"/>
              </w:rPr>
              <w:t>_____________ 2018г.</w:t>
            </w:r>
          </w:p>
          <w:p w:rsidR="00380063" w:rsidRPr="00380063" w:rsidRDefault="00380063" w:rsidP="00380063">
            <w:pPr>
              <w:keepNext/>
              <w:tabs>
                <w:tab w:val="left" w:pos="709"/>
              </w:tabs>
              <w:spacing w:after="0" w:line="240" w:lineRule="auto"/>
              <w:outlineLvl w:val="0"/>
              <w:rPr>
                <w:sz w:val="24"/>
                <w:szCs w:val="24"/>
                <w:lang w:eastAsia="ru-RU"/>
              </w:rPr>
            </w:pPr>
          </w:p>
        </w:tc>
        <w:tc>
          <w:tcPr>
            <w:tcW w:w="4785" w:type="dxa"/>
          </w:tcPr>
          <w:p w:rsidR="00380063" w:rsidRPr="00380063" w:rsidRDefault="00380063" w:rsidP="00380063">
            <w:pPr>
              <w:spacing w:after="0" w:line="240" w:lineRule="auto"/>
              <w:jc w:val="center"/>
              <w:rPr>
                <w:sz w:val="24"/>
                <w:szCs w:val="24"/>
              </w:rPr>
            </w:pPr>
          </w:p>
          <w:p w:rsidR="00380063" w:rsidRPr="00380063" w:rsidRDefault="00380063" w:rsidP="00380063">
            <w:pPr>
              <w:spacing w:after="0" w:line="240" w:lineRule="auto"/>
              <w:jc w:val="center"/>
              <w:rPr>
                <w:sz w:val="24"/>
                <w:szCs w:val="24"/>
                <w:lang w:eastAsia="ru-RU"/>
              </w:rPr>
            </w:pPr>
          </w:p>
        </w:tc>
      </w:tr>
    </w:tbl>
    <w:p w:rsidR="00380063" w:rsidRPr="00380063" w:rsidRDefault="00380063" w:rsidP="00380063">
      <w:pPr>
        <w:keepNext/>
        <w:tabs>
          <w:tab w:val="left" w:pos="709"/>
        </w:tabs>
        <w:spacing w:before="120" w:after="120" w:line="240" w:lineRule="auto"/>
        <w:ind w:left="851"/>
        <w:outlineLvl w:val="0"/>
        <w:rPr>
          <w:rFonts w:ascii="Times New Roman" w:hAnsi="Times New Roman"/>
          <w:sz w:val="24"/>
          <w:szCs w:val="24"/>
          <w:lang w:eastAsia="ru-RU"/>
        </w:rPr>
      </w:pPr>
    </w:p>
    <w:p w:rsidR="00C8651D" w:rsidRDefault="00C8651D" w:rsidP="00125972">
      <w:pPr>
        <w:keepNext/>
        <w:tabs>
          <w:tab w:val="left" w:pos="709"/>
        </w:tabs>
        <w:spacing w:before="120" w:after="120" w:line="240" w:lineRule="auto"/>
        <w:ind w:left="851"/>
        <w:outlineLvl w:val="0"/>
        <w:rPr>
          <w:rFonts w:ascii="Times New Roman" w:hAnsi="Times New Roman"/>
          <w:sz w:val="24"/>
          <w:szCs w:val="24"/>
          <w:lang w:eastAsia="ru-RU"/>
        </w:rPr>
        <w:sectPr w:rsidR="00C8651D" w:rsidSect="00602B43">
          <w:headerReference w:type="even" r:id="rId42"/>
          <w:headerReference w:type="default" r:id="rId43"/>
          <w:footerReference w:type="even" r:id="rId44"/>
          <w:footerReference w:type="default" r:id="rId45"/>
          <w:headerReference w:type="first" r:id="rId46"/>
          <w:footerReference w:type="first" r:id="rId47"/>
          <w:pgSz w:w="11906" w:h="16838"/>
          <w:pgMar w:top="284" w:right="566" w:bottom="567" w:left="1134" w:header="0" w:footer="0" w:gutter="0"/>
          <w:cols w:space="720"/>
          <w:docGrid w:linePitch="600" w:charSpace="32768"/>
        </w:sectPr>
      </w:pPr>
    </w:p>
    <w:p w:rsidR="00C8651D" w:rsidRPr="00135E29" w:rsidRDefault="00C8651D" w:rsidP="00C8651D">
      <w:pPr>
        <w:keepNext/>
        <w:tabs>
          <w:tab w:val="left" w:pos="709"/>
        </w:tabs>
        <w:spacing w:before="120" w:after="120" w:line="240" w:lineRule="auto"/>
        <w:outlineLvl w:val="0"/>
        <w:rPr>
          <w:rFonts w:ascii="Times New Roman" w:hAnsi="Times New Roman"/>
          <w:sz w:val="24"/>
          <w:szCs w:val="24"/>
          <w:lang w:eastAsia="ru-RU"/>
        </w:rPr>
      </w:pPr>
    </w:p>
    <w:p w:rsidR="00C8651D" w:rsidRPr="00B621C6" w:rsidRDefault="00C8651D" w:rsidP="00C8651D">
      <w:pPr>
        <w:pStyle w:val="11"/>
        <w:widowControl w:val="0"/>
        <w:suppressAutoHyphens/>
        <w:spacing w:line="200" w:lineRule="atLeast"/>
        <w:ind w:left="360"/>
        <w:jc w:val="right"/>
        <w:rPr>
          <w:rFonts w:ascii="Times New Roman" w:hAnsi="Times New Roman"/>
        </w:rPr>
      </w:pPr>
      <w:r w:rsidRPr="00B621C6">
        <w:rPr>
          <w:rFonts w:ascii="Times New Roman" w:hAnsi="Times New Roman"/>
          <w:sz w:val="22"/>
          <w:szCs w:val="22"/>
        </w:rPr>
        <w:t>Приложение №1</w:t>
      </w:r>
    </w:p>
    <w:p w:rsidR="00C8651D" w:rsidRPr="00B621C6" w:rsidRDefault="00C8651D" w:rsidP="00C8651D">
      <w:pPr>
        <w:spacing w:after="0" w:line="200" w:lineRule="atLeast"/>
        <w:jc w:val="right"/>
        <w:rPr>
          <w:rFonts w:ascii="Times New Roman" w:hAnsi="Times New Roman"/>
        </w:rPr>
      </w:pPr>
      <w:r w:rsidRPr="00B621C6">
        <w:rPr>
          <w:rFonts w:ascii="Times New Roman" w:hAnsi="Times New Roman"/>
        </w:rPr>
        <w:t>к Концессионному соглашению в отношении</w:t>
      </w:r>
    </w:p>
    <w:p w:rsidR="00C8651D" w:rsidRPr="00B621C6" w:rsidRDefault="00C8651D" w:rsidP="00C8651D">
      <w:pPr>
        <w:spacing w:after="0" w:line="200" w:lineRule="atLeast"/>
        <w:jc w:val="right"/>
        <w:rPr>
          <w:rFonts w:ascii="Times New Roman" w:hAnsi="Times New Roman"/>
        </w:rPr>
      </w:pPr>
      <w:r w:rsidRPr="00B621C6">
        <w:rPr>
          <w:rFonts w:ascii="Times New Roman" w:hAnsi="Times New Roman"/>
        </w:rPr>
        <w:t>объектов водоснабжения и водоотведения</w:t>
      </w:r>
    </w:p>
    <w:p w:rsidR="00C8651D" w:rsidRPr="00B621C6" w:rsidRDefault="00C8651D" w:rsidP="00C8651D">
      <w:pPr>
        <w:spacing w:after="0" w:line="200" w:lineRule="atLeast"/>
        <w:jc w:val="right"/>
        <w:rPr>
          <w:rFonts w:ascii="Times New Roman" w:hAnsi="Times New Roman"/>
        </w:rPr>
      </w:pPr>
      <w:r w:rsidRPr="00B621C6">
        <w:rPr>
          <w:rFonts w:ascii="Times New Roman" w:hAnsi="Times New Roman"/>
        </w:rPr>
        <w:t>муниципального образования «</w:t>
      </w:r>
      <w:r>
        <w:rPr>
          <w:rFonts w:ascii="Times New Roman" w:hAnsi="Times New Roman"/>
        </w:rPr>
        <w:t>Шолоховское городское поселение</w:t>
      </w:r>
      <w:r w:rsidRPr="00B621C6">
        <w:rPr>
          <w:rFonts w:ascii="Times New Roman" w:hAnsi="Times New Roman"/>
        </w:rPr>
        <w:t>»</w:t>
      </w:r>
    </w:p>
    <w:p w:rsidR="00C8651D" w:rsidRPr="00B621C6" w:rsidRDefault="00C8651D" w:rsidP="00C8651D">
      <w:pPr>
        <w:spacing w:after="0" w:line="200" w:lineRule="atLeast"/>
        <w:jc w:val="right"/>
        <w:rPr>
          <w:rFonts w:ascii="Times New Roman" w:eastAsia="Times New Roman" w:hAnsi="Times New Roman"/>
          <w:b/>
          <w:sz w:val="18"/>
          <w:szCs w:val="18"/>
        </w:rPr>
      </w:pPr>
      <w:r w:rsidRPr="00B621C6">
        <w:rPr>
          <w:rFonts w:ascii="Times New Roman" w:hAnsi="Times New Roman"/>
        </w:rPr>
        <w:t>от «__</w:t>
      </w:r>
      <w:proofErr w:type="gramStart"/>
      <w:r w:rsidRPr="00B621C6">
        <w:rPr>
          <w:rFonts w:ascii="Times New Roman" w:hAnsi="Times New Roman"/>
        </w:rPr>
        <w:t>_»_</w:t>
      </w:r>
      <w:proofErr w:type="gramEnd"/>
      <w:r w:rsidRPr="00B621C6">
        <w:rPr>
          <w:rFonts w:ascii="Times New Roman" w:hAnsi="Times New Roman"/>
        </w:rPr>
        <w:t>_______________ 20 ____г.</w:t>
      </w:r>
    </w:p>
    <w:p w:rsidR="00C8651D" w:rsidRPr="00780ED0" w:rsidRDefault="00C8651D" w:rsidP="00C8651D">
      <w:pPr>
        <w:jc w:val="center"/>
        <w:rPr>
          <w:rStyle w:val="afff9"/>
          <w:rFonts w:ascii="Times New Roman" w:eastAsia="Times New Roman" w:hAnsi="Times New Roman"/>
          <w:color w:val="auto"/>
          <w:spacing w:val="0"/>
          <w:sz w:val="18"/>
          <w:szCs w:val="18"/>
        </w:rPr>
      </w:pPr>
      <w:r w:rsidRPr="00B621C6">
        <w:rPr>
          <w:rFonts w:ascii="Times New Roman" w:eastAsia="Times New Roman" w:hAnsi="Times New Roman"/>
          <w:b/>
          <w:sz w:val="18"/>
          <w:szCs w:val="18"/>
        </w:rPr>
        <w:t>Перечень имущества, являющегося объектом Концессионного соглашения</w:t>
      </w:r>
    </w:p>
    <w:tbl>
      <w:tblPr>
        <w:tblW w:w="158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843"/>
        <w:gridCol w:w="2582"/>
        <w:gridCol w:w="1758"/>
        <w:gridCol w:w="1758"/>
        <w:gridCol w:w="1758"/>
        <w:gridCol w:w="1758"/>
        <w:gridCol w:w="1758"/>
        <w:gridCol w:w="1758"/>
      </w:tblGrid>
      <w:tr w:rsidR="00C8651D" w:rsidRPr="00017869" w:rsidTr="000764B0">
        <w:trPr>
          <w:trHeight w:val="2443"/>
        </w:trPr>
        <w:tc>
          <w:tcPr>
            <w:tcW w:w="846" w:type="dxa"/>
            <w:tcBorders>
              <w:bottom w:val="single" w:sz="4" w:space="0" w:color="auto"/>
            </w:tcBorders>
          </w:tcPr>
          <w:p w:rsidR="00C8651D" w:rsidRPr="00017869" w:rsidRDefault="00C8651D" w:rsidP="000764B0">
            <w:pPr>
              <w:spacing w:after="0" w:line="240" w:lineRule="auto"/>
              <w:jc w:val="center"/>
              <w:rPr>
                <w:rFonts w:ascii="Times New Roman" w:hAnsi="Times New Roman"/>
                <w:b/>
                <w:sz w:val="16"/>
                <w:szCs w:val="16"/>
              </w:rPr>
            </w:pPr>
            <w:bookmarkStart w:id="237" w:name="_Hlk506535159"/>
            <w:r w:rsidRPr="00017869">
              <w:rPr>
                <w:rFonts w:ascii="Times New Roman" w:hAnsi="Times New Roman"/>
                <w:b/>
                <w:sz w:val="16"/>
                <w:szCs w:val="16"/>
              </w:rPr>
              <w:t>№</w:t>
            </w:r>
          </w:p>
          <w:p w:rsidR="00C8651D" w:rsidRPr="00017869" w:rsidRDefault="00C8651D" w:rsidP="000764B0">
            <w:pPr>
              <w:spacing w:after="0" w:line="240" w:lineRule="auto"/>
              <w:jc w:val="center"/>
              <w:rPr>
                <w:rFonts w:ascii="Times New Roman" w:hAnsi="Times New Roman"/>
                <w:b/>
                <w:sz w:val="16"/>
                <w:szCs w:val="16"/>
              </w:rPr>
            </w:pPr>
            <w:r w:rsidRPr="00017869">
              <w:rPr>
                <w:rFonts w:ascii="Times New Roman" w:hAnsi="Times New Roman"/>
                <w:b/>
                <w:sz w:val="16"/>
                <w:szCs w:val="16"/>
              </w:rPr>
              <w:t>п\п</w:t>
            </w: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tc>
        <w:tc>
          <w:tcPr>
            <w:tcW w:w="1843" w:type="dxa"/>
            <w:tcBorders>
              <w:bottom w:val="single" w:sz="4" w:space="0" w:color="auto"/>
            </w:tcBorders>
          </w:tcPr>
          <w:p w:rsidR="00C8651D" w:rsidRPr="00017869" w:rsidRDefault="00C8651D" w:rsidP="000764B0">
            <w:pPr>
              <w:spacing w:after="0" w:line="240" w:lineRule="auto"/>
              <w:jc w:val="center"/>
              <w:rPr>
                <w:rFonts w:ascii="Times New Roman" w:hAnsi="Times New Roman"/>
                <w:b/>
                <w:sz w:val="16"/>
                <w:szCs w:val="16"/>
              </w:rPr>
            </w:pPr>
            <w:r w:rsidRPr="00017869">
              <w:rPr>
                <w:rFonts w:ascii="Times New Roman" w:hAnsi="Times New Roman"/>
                <w:b/>
                <w:sz w:val="16"/>
                <w:szCs w:val="16"/>
              </w:rPr>
              <w:t xml:space="preserve">Наименование Объекта Концессионного соглашения и Иного имущества, в </w:t>
            </w:r>
            <w:proofErr w:type="spellStart"/>
            <w:r w:rsidRPr="00017869">
              <w:rPr>
                <w:rFonts w:ascii="Times New Roman" w:hAnsi="Times New Roman"/>
                <w:b/>
                <w:sz w:val="16"/>
                <w:szCs w:val="16"/>
              </w:rPr>
              <w:t>т.ч</w:t>
            </w:r>
            <w:proofErr w:type="spellEnd"/>
            <w:r w:rsidRPr="00017869">
              <w:rPr>
                <w:rFonts w:ascii="Times New Roman" w:hAnsi="Times New Roman"/>
                <w:b/>
                <w:sz w:val="16"/>
                <w:szCs w:val="16"/>
              </w:rPr>
              <w:t xml:space="preserve"> Земельных участков </w:t>
            </w:r>
          </w:p>
          <w:p w:rsidR="00C8651D" w:rsidRPr="00017869" w:rsidRDefault="00C8651D" w:rsidP="000764B0">
            <w:pPr>
              <w:spacing w:after="0" w:line="240" w:lineRule="auto"/>
              <w:jc w:val="center"/>
              <w:rPr>
                <w:rFonts w:ascii="Times New Roman" w:hAnsi="Times New Roman"/>
                <w:b/>
                <w:sz w:val="16"/>
                <w:szCs w:val="16"/>
              </w:rPr>
            </w:pPr>
          </w:p>
        </w:tc>
        <w:tc>
          <w:tcPr>
            <w:tcW w:w="2582" w:type="dxa"/>
            <w:tcBorders>
              <w:bottom w:val="single" w:sz="4" w:space="0" w:color="auto"/>
            </w:tcBorders>
          </w:tcPr>
          <w:p w:rsidR="00C8651D" w:rsidRPr="00017869" w:rsidRDefault="00C8651D" w:rsidP="000764B0">
            <w:pPr>
              <w:spacing w:after="0" w:line="240" w:lineRule="auto"/>
              <w:jc w:val="center"/>
              <w:rPr>
                <w:rFonts w:ascii="Times New Roman" w:hAnsi="Times New Roman"/>
                <w:b/>
                <w:sz w:val="16"/>
                <w:szCs w:val="16"/>
              </w:rPr>
            </w:pPr>
            <w:r w:rsidRPr="00017869">
              <w:rPr>
                <w:rFonts w:ascii="Times New Roman" w:hAnsi="Times New Roman"/>
                <w:b/>
                <w:sz w:val="16"/>
                <w:szCs w:val="16"/>
              </w:rPr>
              <w:t>Местоположение (адрес, описание границ)</w:t>
            </w: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tc>
        <w:tc>
          <w:tcPr>
            <w:tcW w:w="1758" w:type="dxa"/>
            <w:tcBorders>
              <w:bottom w:val="single" w:sz="4" w:space="0" w:color="auto"/>
              <w:right w:val="single" w:sz="4" w:space="0" w:color="auto"/>
            </w:tcBorders>
          </w:tcPr>
          <w:p w:rsidR="00C8651D" w:rsidRPr="00017869" w:rsidRDefault="00C8651D" w:rsidP="000764B0">
            <w:pPr>
              <w:spacing w:after="0" w:line="240" w:lineRule="auto"/>
              <w:jc w:val="center"/>
              <w:rPr>
                <w:rFonts w:ascii="Times New Roman" w:hAnsi="Times New Roman"/>
                <w:b/>
                <w:sz w:val="16"/>
                <w:szCs w:val="16"/>
              </w:rPr>
            </w:pPr>
            <w:r w:rsidRPr="00017869">
              <w:rPr>
                <w:rFonts w:ascii="Times New Roman" w:hAnsi="Times New Roman"/>
                <w:b/>
                <w:sz w:val="16"/>
                <w:szCs w:val="16"/>
              </w:rPr>
              <w:t>Кадастровый номер</w:t>
            </w: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tc>
        <w:tc>
          <w:tcPr>
            <w:tcW w:w="1758" w:type="dxa"/>
            <w:tcBorders>
              <w:bottom w:val="single" w:sz="4" w:space="0" w:color="auto"/>
              <w:right w:val="single" w:sz="4" w:space="0" w:color="auto"/>
            </w:tcBorders>
          </w:tcPr>
          <w:p w:rsidR="00C8651D" w:rsidRPr="00017869" w:rsidRDefault="00C8651D" w:rsidP="000764B0">
            <w:pPr>
              <w:spacing w:after="0" w:line="240" w:lineRule="auto"/>
              <w:jc w:val="center"/>
              <w:rPr>
                <w:rFonts w:ascii="Times New Roman" w:hAnsi="Times New Roman"/>
                <w:b/>
                <w:sz w:val="16"/>
                <w:szCs w:val="16"/>
              </w:rPr>
            </w:pPr>
            <w:r w:rsidRPr="00017869">
              <w:rPr>
                <w:rFonts w:ascii="Times New Roman" w:hAnsi="Times New Roman"/>
                <w:b/>
                <w:sz w:val="16"/>
                <w:szCs w:val="16"/>
              </w:rPr>
              <w:t>Площадь, протяженность, глубина, объем</w:t>
            </w: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tc>
        <w:tc>
          <w:tcPr>
            <w:tcW w:w="1758" w:type="dxa"/>
            <w:tcBorders>
              <w:left w:val="single" w:sz="4" w:space="0" w:color="auto"/>
              <w:bottom w:val="single" w:sz="4" w:space="0" w:color="auto"/>
              <w:right w:val="single" w:sz="4" w:space="0" w:color="auto"/>
            </w:tcBorders>
          </w:tcPr>
          <w:p w:rsidR="00C8651D" w:rsidRPr="00017869" w:rsidRDefault="00C8651D" w:rsidP="000764B0">
            <w:pPr>
              <w:spacing w:after="0" w:line="240" w:lineRule="auto"/>
              <w:jc w:val="center"/>
              <w:rPr>
                <w:rFonts w:ascii="Times New Roman" w:hAnsi="Times New Roman"/>
                <w:b/>
                <w:sz w:val="16"/>
                <w:szCs w:val="16"/>
              </w:rPr>
            </w:pPr>
            <w:r w:rsidRPr="00017869">
              <w:rPr>
                <w:rFonts w:ascii="Times New Roman" w:hAnsi="Times New Roman"/>
                <w:b/>
                <w:sz w:val="16"/>
                <w:szCs w:val="16"/>
              </w:rPr>
              <w:t>Свидетельство о государственной регистрации права (дата, серия, номер, регистрационный номер и дата внесения записи в ЕГРП) либо ПТС, ПСМ (дата, серия, номер)</w:t>
            </w:r>
          </w:p>
          <w:p w:rsidR="00C8651D" w:rsidRPr="00017869" w:rsidRDefault="00C8651D" w:rsidP="000764B0">
            <w:pPr>
              <w:spacing w:after="0" w:line="240" w:lineRule="auto"/>
              <w:jc w:val="center"/>
              <w:rPr>
                <w:rFonts w:ascii="Times New Roman" w:hAnsi="Times New Roman"/>
                <w:b/>
                <w:sz w:val="16"/>
                <w:szCs w:val="16"/>
              </w:rPr>
            </w:pPr>
          </w:p>
        </w:tc>
        <w:tc>
          <w:tcPr>
            <w:tcW w:w="1758" w:type="dxa"/>
            <w:tcBorders>
              <w:left w:val="single" w:sz="4" w:space="0" w:color="auto"/>
              <w:bottom w:val="single" w:sz="4" w:space="0" w:color="auto"/>
            </w:tcBorders>
          </w:tcPr>
          <w:p w:rsidR="00C8651D" w:rsidRPr="00017869" w:rsidRDefault="00C8651D" w:rsidP="000764B0">
            <w:pPr>
              <w:spacing w:after="0" w:line="240" w:lineRule="auto"/>
              <w:jc w:val="center"/>
              <w:rPr>
                <w:rFonts w:ascii="Times New Roman" w:hAnsi="Times New Roman"/>
                <w:b/>
                <w:sz w:val="16"/>
                <w:szCs w:val="16"/>
              </w:rPr>
            </w:pPr>
            <w:r w:rsidRPr="00017869">
              <w:rPr>
                <w:rFonts w:ascii="Times New Roman" w:hAnsi="Times New Roman"/>
                <w:b/>
                <w:sz w:val="16"/>
                <w:szCs w:val="16"/>
              </w:rPr>
              <w:t>Ссылка на раздел Реестра государственного имущества</w:t>
            </w:r>
          </w:p>
          <w:p w:rsidR="00C8651D" w:rsidRPr="00017869" w:rsidRDefault="00C8651D" w:rsidP="000764B0">
            <w:pPr>
              <w:spacing w:after="0" w:line="240" w:lineRule="auto"/>
              <w:jc w:val="center"/>
              <w:rPr>
                <w:rFonts w:ascii="Times New Roman" w:hAnsi="Times New Roman"/>
                <w:b/>
                <w:sz w:val="16"/>
                <w:szCs w:val="16"/>
              </w:rPr>
            </w:pPr>
          </w:p>
        </w:tc>
        <w:tc>
          <w:tcPr>
            <w:tcW w:w="1758" w:type="dxa"/>
            <w:tcBorders>
              <w:bottom w:val="single" w:sz="4" w:space="0" w:color="auto"/>
            </w:tcBorders>
          </w:tcPr>
          <w:p w:rsidR="00C8651D" w:rsidRPr="00017869" w:rsidRDefault="00C8651D" w:rsidP="000764B0">
            <w:pPr>
              <w:spacing w:after="0" w:line="240" w:lineRule="auto"/>
              <w:jc w:val="center"/>
              <w:rPr>
                <w:rFonts w:ascii="Times New Roman" w:hAnsi="Times New Roman"/>
                <w:b/>
                <w:sz w:val="16"/>
                <w:szCs w:val="16"/>
              </w:rPr>
            </w:pPr>
            <w:r w:rsidRPr="00017869">
              <w:rPr>
                <w:rFonts w:ascii="Times New Roman" w:hAnsi="Times New Roman"/>
                <w:b/>
                <w:sz w:val="16"/>
                <w:szCs w:val="16"/>
              </w:rPr>
              <w:t>Состав и описание Объекта Концессионного соглашения и Иного имущества</w:t>
            </w: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tc>
        <w:tc>
          <w:tcPr>
            <w:tcW w:w="1758" w:type="dxa"/>
            <w:tcBorders>
              <w:bottom w:val="single" w:sz="4" w:space="0" w:color="auto"/>
            </w:tcBorders>
          </w:tcPr>
          <w:p w:rsidR="00C8651D" w:rsidRPr="00017869" w:rsidRDefault="00C8651D" w:rsidP="000764B0">
            <w:pPr>
              <w:spacing w:after="0" w:line="240" w:lineRule="auto"/>
              <w:jc w:val="center"/>
              <w:rPr>
                <w:rFonts w:ascii="Times New Roman" w:hAnsi="Times New Roman"/>
                <w:b/>
                <w:sz w:val="16"/>
                <w:szCs w:val="16"/>
              </w:rPr>
            </w:pPr>
            <w:r w:rsidRPr="00017869">
              <w:rPr>
                <w:rFonts w:ascii="Times New Roman" w:hAnsi="Times New Roman"/>
                <w:b/>
                <w:sz w:val="16"/>
                <w:szCs w:val="16"/>
              </w:rPr>
              <w:t>Технико-Экономические показатели Объекта концессионного соглашения и иного имущества</w:t>
            </w: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p w:rsidR="00C8651D" w:rsidRPr="00017869" w:rsidRDefault="00C8651D" w:rsidP="000764B0">
            <w:pPr>
              <w:spacing w:after="0" w:line="240" w:lineRule="auto"/>
              <w:jc w:val="center"/>
              <w:rPr>
                <w:rFonts w:ascii="Times New Roman" w:hAnsi="Times New Roman"/>
                <w:b/>
                <w:sz w:val="16"/>
                <w:szCs w:val="16"/>
              </w:rPr>
            </w:pPr>
          </w:p>
        </w:tc>
      </w:tr>
      <w:tr w:rsidR="00C8651D" w:rsidRPr="00017869" w:rsidTr="000764B0">
        <w:trPr>
          <w:trHeight w:val="216"/>
        </w:trPr>
        <w:tc>
          <w:tcPr>
            <w:tcW w:w="846" w:type="dxa"/>
            <w:tcBorders>
              <w:top w:val="single" w:sz="4" w:space="0" w:color="auto"/>
            </w:tcBorders>
          </w:tcPr>
          <w:p w:rsidR="00C8651D" w:rsidRPr="00017869" w:rsidRDefault="00C8651D" w:rsidP="000764B0">
            <w:pPr>
              <w:spacing w:after="0" w:line="240" w:lineRule="auto"/>
              <w:jc w:val="center"/>
              <w:rPr>
                <w:rFonts w:ascii="Times New Roman" w:hAnsi="Times New Roman"/>
                <w:i/>
                <w:sz w:val="16"/>
                <w:szCs w:val="16"/>
              </w:rPr>
            </w:pPr>
            <w:r w:rsidRPr="00017869">
              <w:rPr>
                <w:rFonts w:ascii="Times New Roman" w:hAnsi="Times New Roman"/>
                <w:i/>
                <w:sz w:val="16"/>
                <w:szCs w:val="16"/>
              </w:rPr>
              <w:t>(1)</w:t>
            </w:r>
          </w:p>
        </w:tc>
        <w:tc>
          <w:tcPr>
            <w:tcW w:w="1843" w:type="dxa"/>
            <w:tcBorders>
              <w:top w:val="single" w:sz="4" w:space="0" w:color="auto"/>
            </w:tcBorders>
          </w:tcPr>
          <w:p w:rsidR="00C8651D" w:rsidRPr="00017869" w:rsidRDefault="00C8651D" w:rsidP="000764B0">
            <w:pPr>
              <w:spacing w:after="0" w:line="240" w:lineRule="auto"/>
              <w:jc w:val="center"/>
              <w:rPr>
                <w:rFonts w:ascii="Times New Roman" w:hAnsi="Times New Roman"/>
                <w:i/>
                <w:sz w:val="16"/>
                <w:szCs w:val="16"/>
              </w:rPr>
            </w:pPr>
            <w:r w:rsidRPr="00017869">
              <w:rPr>
                <w:rFonts w:ascii="Times New Roman" w:hAnsi="Times New Roman"/>
                <w:i/>
                <w:sz w:val="16"/>
                <w:szCs w:val="16"/>
              </w:rPr>
              <w:t>(2)</w:t>
            </w:r>
          </w:p>
        </w:tc>
        <w:tc>
          <w:tcPr>
            <w:tcW w:w="2582" w:type="dxa"/>
            <w:tcBorders>
              <w:top w:val="single" w:sz="4" w:space="0" w:color="auto"/>
            </w:tcBorders>
          </w:tcPr>
          <w:p w:rsidR="00C8651D" w:rsidRPr="00017869" w:rsidRDefault="00C8651D" w:rsidP="000764B0">
            <w:pPr>
              <w:spacing w:after="0" w:line="240" w:lineRule="auto"/>
              <w:jc w:val="center"/>
              <w:rPr>
                <w:rFonts w:ascii="Times New Roman" w:hAnsi="Times New Roman"/>
                <w:i/>
                <w:sz w:val="16"/>
                <w:szCs w:val="16"/>
              </w:rPr>
            </w:pPr>
            <w:r w:rsidRPr="00017869">
              <w:rPr>
                <w:rFonts w:ascii="Times New Roman" w:hAnsi="Times New Roman"/>
                <w:i/>
                <w:sz w:val="16"/>
                <w:szCs w:val="16"/>
              </w:rPr>
              <w:t>(3)</w:t>
            </w:r>
          </w:p>
        </w:tc>
        <w:tc>
          <w:tcPr>
            <w:tcW w:w="1758" w:type="dxa"/>
            <w:tcBorders>
              <w:top w:val="single" w:sz="4" w:space="0" w:color="auto"/>
              <w:right w:val="single" w:sz="4" w:space="0" w:color="auto"/>
            </w:tcBorders>
          </w:tcPr>
          <w:p w:rsidR="00C8651D" w:rsidRPr="00017869" w:rsidRDefault="00C8651D" w:rsidP="000764B0">
            <w:pPr>
              <w:spacing w:after="0" w:line="240" w:lineRule="auto"/>
              <w:jc w:val="center"/>
              <w:rPr>
                <w:rFonts w:ascii="Times New Roman" w:hAnsi="Times New Roman"/>
                <w:i/>
                <w:sz w:val="16"/>
                <w:szCs w:val="16"/>
              </w:rPr>
            </w:pPr>
            <w:r w:rsidRPr="00017869">
              <w:rPr>
                <w:rFonts w:ascii="Times New Roman" w:hAnsi="Times New Roman"/>
                <w:i/>
                <w:sz w:val="16"/>
                <w:szCs w:val="16"/>
              </w:rPr>
              <w:t>(4)</w:t>
            </w:r>
          </w:p>
        </w:tc>
        <w:tc>
          <w:tcPr>
            <w:tcW w:w="1758" w:type="dxa"/>
            <w:tcBorders>
              <w:top w:val="single" w:sz="4" w:space="0" w:color="auto"/>
              <w:right w:val="single" w:sz="4" w:space="0" w:color="auto"/>
            </w:tcBorders>
          </w:tcPr>
          <w:p w:rsidR="00C8651D" w:rsidRPr="00017869" w:rsidRDefault="00C8651D" w:rsidP="000764B0">
            <w:pPr>
              <w:spacing w:after="0" w:line="240" w:lineRule="auto"/>
              <w:jc w:val="center"/>
              <w:rPr>
                <w:rFonts w:ascii="Times New Roman" w:hAnsi="Times New Roman"/>
                <w:i/>
                <w:sz w:val="16"/>
                <w:szCs w:val="16"/>
              </w:rPr>
            </w:pPr>
            <w:r w:rsidRPr="00017869">
              <w:rPr>
                <w:rFonts w:ascii="Times New Roman" w:hAnsi="Times New Roman"/>
                <w:i/>
                <w:sz w:val="16"/>
                <w:szCs w:val="16"/>
              </w:rPr>
              <w:t>(5)</w:t>
            </w:r>
          </w:p>
        </w:tc>
        <w:tc>
          <w:tcPr>
            <w:tcW w:w="1758" w:type="dxa"/>
            <w:tcBorders>
              <w:top w:val="single" w:sz="4" w:space="0" w:color="auto"/>
              <w:left w:val="single" w:sz="4" w:space="0" w:color="auto"/>
              <w:right w:val="single" w:sz="4" w:space="0" w:color="auto"/>
            </w:tcBorders>
          </w:tcPr>
          <w:p w:rsidR="00C8651D" w:rsidRPr="00017869" w:rsidRDefault="00C8651D" w:rsidP="000764B0">
            <w:pPr>
              <w:spacing w:after="0" w:line="240" w:lineRule="auto"/>
              <w:jc w:val="center"/>
              <w:rPr>
                <w:rFonts w:ascii="Times New Roman" w:hAnsi="Times New Roman"/>
                <w:i/>
                <w:sz w:val="16"/>
                <w:szCs w:val="16"/>
              </w:rPr>
            </w:pPr>
            <w:r w:rsidRPr="00017869">
              <w:rPr>
                <w:rFonts w:ascii="Times New Roman" w:hAnsi="Times New Roman"/>
                <w:i/>
                <w:sz w:val="16"/>
                <w:szCs w:val="16"/>
              </w:rPr>
              <w:t>(6)</w:t>
            </w:r>
          </w:p>
        </w:tc>
        <w:tc>
          <w:tcPr>
            <w:tcW w:w="1758" w:type="dxa"/>
            <w:tcBorders>
              <w:top w:val="single" w:sz="4" w:space="0" w:color="auto"/>
              <w:left w:val="single" w:sz="4" w:space="0" w:color="auto"/>
            </w:tcBorders>
          </w:tcPr>
          <w:p w:rsidR="00C8651D" w:rsidRPr="00017869" w:rsidRDefault="00C8651D" w:rsidP="000764B0">
            <w:pPr>
              <w:spacing w:after="0" w:line="240" w:lineRule="auto"/>
              <w:jc w:val="center"/>
              <w:rPr>
                <w:rFonts w:ascii="Times New Roman" w:hAnsi="Times New Roman"/>
                <w:i/>
                <w:sz w:val="16"/>
                <w:szCs w:val="16"/>
              </w:rPr>
            </w:pPr>
            <w:r w:rsidRPr="00017869">
              <w:rPr>
                <w:rFonts w:ascii="Times New Roman" w:hAnsi="Times New Roman"/>
                <w:i/>
                <w:sz w:val="16"/>
                <w:szCs w:val="16"/>
              </w:rPr>
              <w:t>(7)</w:t>
            </w:r>
          </w:p>
        </w:tc>
        <w:tc>
          <w:tcPr>
            <w:tcW w:w="1758" w:type="dxa"/>
            <w:tcBorders>
              <w:top w:val="single" w:sz="4" w:space="0" w:color="auto"/>
            </w:tcBorders>
          </w:tcPr>
          <w:p w:rsidR="00C8651D" w:rsidRPr="00017869" w:rsidRDefault="00C8651D" w:rsidP="000764B0">
            <w:pPr>
              <w:spacing w:after="0" w:line="240" w:lineRule="auto"/>
              <w:jc w:val="center"/>
              <w:rPr>
                <w:rFonts w:ascii="Times New Roman" w:hAnsi="Times New Roman"/>
                <w:i/>
                <w:sz w:val="16"/>
                <w:szCs w:val="16"/>
              </w:rPr>
            </w:pPr>
            <w:r w:rsidRPr="00017869">
              <w:rPr>
                <w:rFonts w:ascii="Times New Roman" w:hAnsi="Times New Roman"/>
                <w:i/>
                <w:sz w:val="16"/>
                <w:szCs w:val="16"/>
              </w:rPr>
              <w:t>(8)</w:t>
            </w:r>
          </w:p>
        </w:tc>
        <w:tc>
          <w:tcPr>
            <w:tcW w:w="1758" w:type="dxa"/>
            <w:tcBorders>
              <w:top w:val="single" w:sz="4" w:space="0" w:color="auto"/>
            </w:tcBorders>
          </w:tcPr>
          <w:p w:rsidR="00C8651D" w:rsidRPr="00017869" w:rsidRDefault="00C8651D" w:rsidP="000764B0">
            <w:pPr>
              <w:spacing w:after="0" w:line="240" w:lineRule="auto"/>
              <w:jc w:val="center"/>
              <w:rPr>
                <w:rFonts w:ascii="Times New Roman" w:hAnsi="Times New Roman"/>
                <w:i/>
                <w:sz w:val="16"/>
                <w:szCs w:val="16"/>
              </w:rPr>
            </w:pPr>
            <w:r w:rsidRPr="00017869">
              <w:rPr>
                <w:rFonts w:ascii="Times New Roman" w:hAnsi="Times New Roman"/>
                <w:i/>
                <w:sz w:val="16"/>
                <w:szCs w:val="16"/>
              </w:rPr>
              <w:t>(9)</w:t>
            </w:r>
          </w:p>
        </w:tc>
      </w:tr>
      <w:tr w:rsidR="00C8651D" w:rsidRPr="00017869" w:rsidTr="000764B0">
        <w:trPr>
          <w:trHeight w:val="185"/>
        </w:trPr>
        <w:tc>
          <w:tcPr>
            <w:tcW w:w="15819" w:type="dxa"/>
            <w:gridSpan w:val="9"/>
          </w:tcPr>
          <w:p w:rsidR="00C8651D" w:rsidRPr="00017869" w:rsidRDefault="00C8651D" w:rsidP="000764B0">
            <w:pPr>
              <w:spacing w:after="0" w:line="240" w:lineRule="auto"/>
              <w:rPr>
                <w:rFonts w:ascii="Times New Roman" w:hAnsi="Times New Roman"/>
                <w:b/>
                <w:sz w:val="16"/>
                <w:szCs w:val="16"/>
              </w:rPr>
            </w:pPr>
            <w:r w:rsidRPr="00017869">
              <w:rPr>
                <w:rFonts w:ascii="Times New Roman" w:hAnsi="Times New Roman"/>
                <w:b/>
                <w:sz w:val="16"/>
                <w:szCs w:val="16"/>
              </w:rPr>
              <w:t>Объект Концессионного соглашения:</w:t>
            </w:r>
          </w:p>
        </w:tc>
      </w:tr>
      <w:tr w:rsidR="00C8651D" w:rsidRPr="00017869" w:rsidTr="000764B0">
        <w:trPr>
          <w:trHeight w:val="185"/>
        </w:trPr>
        <w:tc>
          <w:tcPr>
            <w:tcW w:w="15819" w:type="dxa"/>
            <w:gridSpan w:val="9"/>
          </w:tcPr>
          <w:p w:rsidR="00C8651D" w:rsidRPr="00017869" w:rsidRDefault="00C8651D" w:rsidP="000764B0">
            <w:pPr>
              <w:spacing w:after="0" w:line="240" w:lineRule="auto"/>
              <w:rPr>
                <w:rFonts w:ascii="Times New Roman" w:hAnsi="Times New Roman"/>
                <w:b/>
                <w:sz w:val="16"/>
                <w:szCs w:val="16"/>
              </w:rPr>
            </w:pPr>
            <w:r>
              <w:rPr>
                <w:rFonts w:ascii="Times New Roman" w:hAnsi="Times New Roman"/>
                <w:b/>
                <w:sz w:val="16"/>
                <w:szCs w:val="16"/>
              </w:rPr>
              <w:t>Объекты водоснабжения:</w:t>
            </w:r>
          </w:p>
        </w:tc>
      </w:tr>
      <w:tr w:rsidR="00C8651D" w:rsidRPr="00017869" w:rsidTr="008D5BBB">
        <w:trPr>
          <w:trHeight w:val="668"/>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Pr="00965E10"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Социалистическая</w:t>
            </w:r>
          </w:p>
          <w:p w:rsidR="00C8651D" w:rsidRPr="00017869" w:rsidRDefault="00C8651D" w:rsidP="000764B0">
            <w:pPr>
              <w:spacing w:after="0" w:line="240" w:lineRule="auto"/>
              <w:rPr>
                <w:rFonts w:ascii="Times New Roman" w:hAnsi="Times New Roman"/>
                <w:sz w:val="16"/>
                <w:szCs w:val="16"/>
              </w:rPr>
            </w:pP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61:</w:t>
            </w:r>
            <w:r>
              <w:rPr>
                <w:rFonts w:ascii="Times New Roman" w:hAnsi="Times New Roman"/>
                <w:sz w:val="16"/>
                <w:szCs w:val="16"/>
              </w:rPr>
              <w:t>47:0000000:3091</w:t>
            </w: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550 </w:t>
            </w:r>
            <w:r w:rsidRPr="00017869">
              <w:rPr>
                <w:rFonts w:ascii="Times New Roman" w:hAnsi="Times New Roman"/>
                <w:sz w:val="16"/>
                <w:szCs w:val="16"/>
              </w:rPr>
              <w:t>м</w:t>
            </w:r>
          </w:p>
        </w:tc>
        <w:tc>
          <w:tcPr>
            <w:tcW w:w="1758" w:type="dxa"/>
            <w:tcBorders>
              <w:left w:val="single" w:sz="4" w:space="0" w:color="auto"/>
              <w:right w:val="single" w:sz="4" w:space="0" w:color="auto"/>
            </w:tcBorders>
            <w:shd w:val="clear" w:color="auto" w:fill="auto"/>
          </w:tcPr>
          <w:p w:rsidR="00C8651D" w:rsidRPr="00017869" w:rsidRDefault="00C8651D" w:rsidP="000764B0">
            <w:pPr>
              <w:pStyle w:val="afffe"/>
              <w:rPr>
                <w:rFonts w:ascii="Times New Roman" w:hAnsi="Times New Roman"/>
                <w:sz w:val="16"/>
                <w:szCs w:val="16"/>
                <w:lang w:val="ru-RU"/>
              </w:rPr>
            </w:pPr>
            <w:r w:rsidRPr="00017869">
              <w:rPr>
                <w:rFonts w:ascii="Times New Roman" w:hAnsi="Times New Roman"/>
                <w:sz w:val="16"/>
                <w:szCs w:val="16"/>
                <w:lang w:val="ru-RU"/>
              </w:rPr>
              <w:t>61-АИ №</w:t>
            </w:r>
            <w:r>
              <w:rPr>
                <w:rFonts w:ascii="Times New Roman" w:hAnsi="Times New Roman"/>
                <w:sz w:val="16"/>
                <w:szCs w:val="16"/>
                <w:lang w:val="ru-RU"/>
              </w:rPr>
              <w:t>0828818</w:t>
            </w:r>
            <w:r w:rsidRPr="00017869">
              <w:rPr>
                <w:rFonts w:ascii="Times New Roman" w:hAnsi="Times New Roman"/>
                <w:sz w:val="16"/>
                <w:szCs w:val="16"/>
                <w:lang w:val="ru-RU"/>
              </w:rPr>
              <w:t xml:space="preserve"> от </w:t>
            </w:r>
            <w:r>
              <w:rPr>
                <w:rFonts w:ascii="Times New Roman" w:hAnsi="Times New Roman"/>
                <w:sz w:val="16"/>
                <w:szCs w:val="16"/>
                <w:lang w:val="ru-RU"/>
              </w:rPr>
              <w:t>19.11.2013г.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Социалистическая</w:t>
            </w:r>
          </w:p>
        </w:tc>
        <w:tc>
          <w:tcPr>
            <w:tcW w:w="1758" w:type="dxa"/>
            <w:shd w:val="clear" w:color="auto" w:fill="auto"/>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Pr="00017869"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Димитрова</w:t>
            </w:r>
          </w:p>
          <w:p w:rsidR="00C8651D" w:rsidRPr="00017869" w:rsidRDefault="00C8651D" w:rsidP="000764B0">
            <w:pPr>
              <w:spacing w:after="0" w:line="240" w:lineRule="auto"/>
              <w:rPr>
                <w:rFonts w:ascii="Times New Roman" w:hAnsi="Times New Roman"/>
                <w:sz w:val="16"/>
                <w:szCs w:val="16"/>
              </w:rPr>
            </w:pP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61:</w:t>
            </w:r>
            <w:r>
              <w:rPr>
                <w:rFonts w:ascii="Times New Roman" w:hAnsi="Times New Roman"/>
                <w:sz w:val="16"/>
                <w:szCs w:val="16"/>
              </w:rPr>
              <w:t>47:0000000:3128</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300 м</w:t>
            </w:r>
          </w:p>
        </w:tc>
        <w:tc>
          <w:tcPr>
            <w:tcW w:w="1758" w:type="dxa"/>
            <w:tcBorders>
              <w:left w:val="single" w:sz="4" w:space="0" w:color="auto"/>
              <w:right w:val="single" w:sz="4" w:space="0" w:color="auto"/>
            </w:tcBorders>
            <w:shd w:val="clear" w:color="auto" w:fill="auto"/>
          </w:tcPr>
          <w:p w:rsidR="00C8651D" w:rsidRPr="00017869" w:rsidRDefault="00C8651D" w:rsidP="000764B0">
            <w:pPr>
              <w:pStyle w:val="afffe"/>
              <w:rPr>
                <w:rFonts w:ascii="Times New Roman" w:hAnsi="Times New Roman"/>
                <w:sz w:val="16"/>
                <w:szCs w:val="16"/>
                <w:lang w:val="ru-RU"/>
              </w:rPr>
            </w:pPr>
            <w:r>
              <w:rPr>
                <w:rFonts w:ascii="Times New Roman" w:hAnsi="Times New Roman"/>
                <w:sz w:val="16"/>
                <w:szCs w:val="16"/>
                <w:lang w:val="ru-RU"/>
              </w:rPr>
              <w:t>61-АИ №082819 от 19.11.2013г.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Димитрова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Гоголя</w:t>
            </w:r>
          </w:p>
          <w:p w:rsidR="00C8651D" w:rsidRPr="00017869" w:rsidRDefault="00C8651D" w:rsidP="000764B0">
            <w:pPr>
              <w:spacing w:after="0" w:line="240" w:lineRule="auto"/>
              <w:rPr>
                <w:rFonts w:ascii="Times New Roman" w:hAnsi="Times New Roman"/>
                <w:sz w:val="16"/>
                <w:szCs w:val="16"/>
              </w:rPr>
            </w:pP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61:</w:t>
            </w:r>
            <w:r>
              <w:rPr>
                <w:rFonts w:ascii="Times New Roman" w:hAnsi="Times New Roman"/>
                <w:sz w:val="16"/>
                <w:szCs w:val="16"/>
              </w:rPr>
              <w:t>47:0000000:1049</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№083109 от 13.12.2013г.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Гоголя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Спортивная</w:t>
            </w:r>
          </w:p>
          <w:p w:rsidR="00C8651D" w:rsidRPr="00017869" w:rsidRDefault="00C8651D" w:rsidP="000764B0">
            <w:pPr>
              <w:spacing w:after="0" w:line="240" w:lineRule="auto"/>
              <w:rPr>
                <w:rFonts w:ascii="Times New Roman" w:hAnsi="Times New Roman"/>
                <w:sz w:val="16"/>
                <w:szCs w:val="16"/>
              </w:rPr>
            </w:pP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61:</w:t>
            </w:r>
            <w:r>
              <w:rPr>
                <w:rFonts w:ascii="Times New Roman" w:hAnsi="Times New Roman"/>
                <w:sz w:val="16"/>
                <w:szCs w:val="16"/>
              </w:rPr>
              <w:t>47:0000000:3094</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550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082815 от 19.11.2013г.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Внутриквартальная разводящая сеть ул. </w:t>
            </w:r>
            <w:proofErr w:type="spellStart"/>
            <w:r>
              <w:rPr>
                <w:rFonts w:ascii="Times New Roman" w:hAnsi="Times New Roman"/>
                <w:sz w:val="16"/>
                <w:szCs w:val="16"/>
              </w:rPr>
              <w:t>портивная</w:t>
            </w:r>
            <w:proofErr w:type="spellEnd"/>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bookmarkEnd w:id="237"/>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Молодежная</w:t>
            </w: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61:47:0030104:659</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№083111 от 13.12.2013 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Молодежная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Шахтерская</w:t>
            </w: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61:</w:t>
            </w:r>
            <w:r>
              <w:rPr>
                <w:rFonts w:ascii="Times New Roman" w:hAnsi="Times New Roman"/>
                <w:sz w:val="16"/>
                <w:szCs w:val="16"/>
              </w:rPr>
              <w:t>47:0000000:3092</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№082817 от 19.11.2013г.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Шахтерская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40 лет Октября</w:t>
            </w: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61:47:0030101:844</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083113 от 13.12.2013г.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40 лет Октября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Комсомольская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61:</w:t>
            </w:r>
            <w:r>
              <w:rPr>
                <w:rFonts w:ascii="Times New Roman" w:hAnsi="Times New Roman"/>
                <w:sz w:val="16"/>
                <w:szCs w:val="16"/>
              </w:rPr>
              <w:t>47:0000000:3101</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550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082816 от 19.11.2013г.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Комсомольская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М. Горького</w:t>
            </w: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61:</w:t>
            </w:r>
            <w:r>
              <w:rPr>
                <w:rFonts w:ascii="Times New Roman" w:hAnsi="Times New Roman"/>
                <w:sz w:val="16"/>
                <w:szCs w:val="16"/>
              </w:rPr>
              <w:t>47:0000000:3096</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1800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№082798 от 19.11.2013г.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М. Горького</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Железнодорожная</w:t>
            </w: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61:47:0030110:1275</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№083114 от 13.12.2013г.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Железнодорожная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Октябрьская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61:47:0030110:1276</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№083112 от 13.12.2013г.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Октябрьская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Гагарина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61:</w:t>
            </w:r>
            <w:r>
              <w:rPr>
                <w:rFonts w:ascii="Times New Roman" w:hAnsi="Times New Roman"/>
                <w:sz w:val="16"/>
                <w:szCs w:val="16"/>
              </w:rPr>
              <w:t>47:0000000:3090</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№082797 от 19.11.2013г.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Гагарина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Чехова</w:t>
            </w:r>
          </w:p>
        </w:tc>
        <w:tc>
          <w:tcPr>
            <w:tcW w:w="1758" w:type="dxa"/>
            <w:tcBorders>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61:47:0030106:784</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№083110 от 13.12.2013г.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Чехова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Чапаева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61:47:0030104:658</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№083108 от 13.12.2013г.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Чапаева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Маяковского</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61:47:0030103:1050</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№100117 от 26.12.2013г.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Маяковского</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пер. Пионерский</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61:47:0030106:785</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100993 от 26.12.2013г.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пер. Пионерский</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Советская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61:47:0000000:3093</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800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100118 от 26.12.2013г.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ул. Советская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7A2285" w:rsidRDefault="00C8651D" w:rsidP="000764B0">
            <w:pPr>
              <w:spacing w:after="0" w:line="240" w:lineRule="auto"/>
              <w:rPr>
                <w:rFonts w:ascii="Times New Roman" w:hAnsi="Times New Roman"/>
                <w:b/>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Пушкина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61:47:0000000:3095</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1750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№100799 от 26.12.2013г.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по ул. Пушкина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Внутриквартальная разводящая водопроводная сеть</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Лермонтова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61:47:0000000:3100</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100997 от 27.12.2013г.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Внутриквартальная разводящая сеть по ул. Лермонтова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100мм</w:t>
            </w:r>
          </w:p>
        </w:tc>
      </w:tr>
      <w:tr w:rsidR="00C8651D" w:rsidRPr="00017869" w:rsidTr="008D5BBB">
        <w:trPr>
          <w:trHeight w:val="288"/>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Железнодорожная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61:47:0030110:1344</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432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№176208 от 22.02.2014г.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Железнодорожная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Кирова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61:04:0000000:4808</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851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№176204 от 22.02.2014г.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Кирова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160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Молодежная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61:47:0030104:693</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№176203 от 21.02.2014г.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Молодежная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Социалистическая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61:04:0000000:271</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2175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61-АИ №176206 от 22.02.2014г.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Социалистическая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110, 150, 219, 225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Гоголя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61:04:0000000:4787</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400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№176209 от 22.02.2014г.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Гоголя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50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Чапаева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61:47:0030104:683</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1000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№176207 от 22.02.2014г.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Чапаева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сталь, диаметр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Пушкина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61:04:0000000:4807</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1600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№176205 от 22.02.2014г.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Пушкина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Октябрьская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61:00:0000000:270</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1878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№392279 от 27.03.2014г.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Октябрьская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110, 115, 219, 225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Гагарина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61:47:0030103:1109</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450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№177408 от 12.03.2014г.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Гагарина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110мм.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Комсомольская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61:04:0000000:4824</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1100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№392278 от 27.03.2014г.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Комсомольская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М. Горького</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61:04:0000000:4783</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1630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177433 от 12.03.2014г.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М. Горького</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100мм. - протяженность 350м.; труба- сталь, диаметр трубы 150мм, протяженность 1280 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Маяковского</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61:04:0000000:4788</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400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№177429 от 12.03.2014г.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Маяковского</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сталь, диаметр сталь 63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пер. Садовый</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61:47:0030107:797</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288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№177428 от 12.03.2014г.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пер. Садовый</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Крайняя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61:04:0000000:4784</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2462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177432 от 27.03.2014г.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Крайняя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Степная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61:04:00000000:4786</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2005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№177407 от 12.03.2014г.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Pr="00F82523" w:rsidRDefault="00C8651D" w:rsidP="000764B0">
            <w:pPr>
              <w:rPr>
                <w:rFonts w:ascii="Times New Roman" w:hAnsi="Times New Roman"/>
                <w:sz w:val="16"/>
                <w:szCs w:val="16"/>
              </w:rPr>
            </w:pPr>
            <w:r>
              <w:rPr>
                <w:rFonts w:ascii="Times New Roman" w:hAnsi="Times New Roman"/>
                <w:sz w:val="16"/>
                <w:szCs w:val="16"/>
              </w:rPr>
              <w:t>Сеть водопроводная ул. Степная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полиэтилен, диаметр трубы, 110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Спортивная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61:04:00000000:4810</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1230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№392903 от 20.03.2014г.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Спортивная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полиэтилен, диаметр трубы,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Шахтерская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61:04:00000000:4794</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853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№392884 от 20.03.2014г.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Шахтерская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полиэтилен, диаметр трубы, 110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Советская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61:04:00000000:4790</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940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392904 от 20.03.2014г.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Советская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полиэтилен, диаметр трубы, 160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Первомайская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61:04:00000000:4789</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413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3928888 от 20.03.2014г.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Первомайская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полиэтилен, диаметр трубы,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пер. Пионерский</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61:47:0030106:823</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397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№392889 от 20.03.2014г.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пер. Пионерский</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полиэтилен, диаметр трубы,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40 лет Октября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61:04:00000000:4795</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726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№392892 от 20.03.2014г.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40 лет Октября</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полиэтилен, диаметр трубы,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Северная</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61:47:0030101:879</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236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№392893 от 20.03.2014г.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 xml:space="preserve">Сеть водопроводная ул. Северная </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сталь, диаметр трубы 100мм.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Димитрова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61:04:0000000:4823</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320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 392894 от 20.03.2014г.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Димитрова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 сталь, диаметр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Чехова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61:47:0030106:826</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№392151 от 25.03.2014г.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Чехова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Лермонтова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61:04:0000000:4800</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180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№392150 от 265.03.2014г.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Лермонтова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Труба-сталь, диаметр трубы – 63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Ростовская область, </w:t>
            </w:r>
            <w:r>
              <w:rPr>
                <w:rFonts w:ascii="Times New Roman" w:hAnsi="Times New Roman"/>
                <w:sz w:val="16"/>
                <w:szCs w:val="16"/>
              </w:rPr>
              <w:t>Белокалитвин</w:t>
            </w:r>
            <w:r w:rsidRPr="00017869">
              <w:rPr>
                <w:rFonts w:ascii="Times New Roman" w:hAnsi="Times New Roman"/>
                <w:sz w:val="16"/>
                <w:szCs w:val="16"/>
              </w:rPr>
              <w:t>ский район</w:t>
            </w:r>
            <w:r>
              <w:rPr>
                <w:rFonts w:ascii="Times New Roman" w:hAnsi="Times New Roman"/>
                <w:sz w:val="16"/>
                <w:szCs w:val="16"/>
              </w:rPr>
              <w:t xml:space="preserve">, </w:t>
            </w:r>
            <w:proofErr w:type="spellStart"/>
            <w:r>
              <w:rPr>
                <w:rFonts w:ascii="Times New Roman" w:hAnsi="Times New Roman"/>
                <w:sz w:val="16"/>
                <w:szCs w:val="16"/>
              </w:rPr>
              <w:t>р.п</w:t>
            </w:r>
            <w:proofErr w:type="spellEnd"/>
            <w:r>
              <w:rPr>
                <w:rFonts w:ascii="Times New Roman" w:hAnsi="Times New Roman"/>
                <w:sz w:val="16"/>
                <w:szCs w:val="16"/>
              </w:rPr>
              <w:t>. Шолоховский, ул. Островского</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61:47:0030111:401</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343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№392149 от 25.03.2014г.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ул. Островского</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- 100 мм.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Ростовская область, Белокалитвинский район, от 2-го подъема Горняцкого водопровода до подъема 3А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61:04:0000000:4785</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37000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АИ №392146 от 25.03.2014г.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от 2-го подъема Горняцкого водопровода до подъема 3А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400 мм., протяженностью 10730 м., труба- сталь, диаметр трубы 600 мм, протяженностью 26270 м.</w:t>
            </w:r>
          </w:p>
        </w:tc>
      </w:tr>
      <w:tr w:rsidR="00C8651D" w:rsidRPr="00017869" w:rsidTr="008D5BBB">
        <w:trPr>
          <w:trHeight w:val="410"/>
        </w:trPr>
        <w:tc>
          <w:tcPr>
            <w:tcW w:w="846" w:type="dxa"/>
          </w:tcPr>
          <w:p w:rsidR="00C8651D" w:rsidRPr="00017869"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подъем 3А</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61:00:0000000:273</w:t>
            </w:r>
          </w:p>
        </w:tc>
        <w:tc>
          <w:tcPr>
            <w:tcW w:w="1758" w:type="dxa"/>
            <w:tcBorders>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4203 м.</w:t>
            </w:r>
          </w:p>
        </w:tc>
        <w:tc>
          <w:tcPr>
            <w:tcW w:w="1758" w:type="dxa"/>
            <w:tcBorders>
              <w:left w:val="single" w:sz="4" w:space="0" w:color="auto"/>
              <w:right w:val="single" w:sz="4" w:space="0" w:color="auto"/>
            </w:tcBorders>
            <w:shd w:val="clear" w:color="auto" w:fill="auto"/>
          </w:tcPr>
          <w:p w:rsidR="00C8651D" w:rsidRDefault="00C8651D" w:rsidP="000764B0">
            <w:pPr>
              <w:pStyle w:val="afffe"/>
              <w:rPr>
                <w:rFonts w:ascii="Times New Roman" w:hAnsi="Times New Roman"/>
                <w:sz w:val="16"/>
                <w:szCs w:val="16"/>
                <w:lang w:val="ru-RU"/>
              </w:rPr>
            </w:pPr>
            <w:r>
              <w:rPr>
                <w:rFonts w:ascii="Times New Roman" w:hAnsi="Times New Roman"/>
                <w:sz w:val="16"/>
                <w:szCs w:val="16"/>
                <w:lang w:val="ru-RU"/>
              </w:rPr>
              <w:t>61 – АИ №392148 от 25.03.2014г.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Сеть водопроводная подъем 3А</w:t>
            </w: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Труба-полиэтилен, диаметр трубы 400 мм, протяженностью, 2453 м., труба стальная, диаметр трубы 90 мм., протяженностью 1750 м.</w:t>
            </w:r>
          </w:p>
        </w:tc>
      </w:tr>
      <w:tr w:rsidR="00C8651D" w:rsidRPr="00017869" w:rsidTr="008D5BBB">
        <w:trPr>
          <w:trHeight w:val="251"/>
        </w:trPr>
        <w:tc>
          <w:tcPr>
            <w:tcW w:w="15819" w:type="dxa"/>
            <w:gridSpan w:val="9"/>
            <w:shd w:val="clear" w:color="auto" w:fill="auto"/>
          </w:tcPr>
          <w:p w:rsidR="00C8651D" w:rsidRPr="00642DCD" w:rsidRDefault="00C8651D" w:rsidP="000764B0">
            <w:pPr>
              <w:spacing w:after="0" w:line="240" w:lineRule="auto"/>
              <w:rPr>
                <w:rFonts w:ascii="Times New Roman" w:hAnsi="Times New Roman"/>
                <w:b/>
                <w:sz w:val="16"/>
                <w:szCs w:val="16"/>
              </w:rPr>
            </w:pPr>
            <w:r w:rsidRPr="00642DCD">
              <w:rPr>
                <w:rFonts w:ascii="Times New Roman" w:hAnsi="Times New Roman"/>
                <w:b/>
                <w:sz w:val="16"/>
                <w:szCs w:val="16"/>
              </w:rPr>
              <w:t>Объекты водоотведения</w:t>
            </w:r>
            <w:r>
              <w:rPr>
                <w:rFonts w:ascii="Times New Roman" w:hAnsi="Times New Roman"/>
                <w:b/>
                <w:sz w:val="16"/>
                <w:szCs w:val="16"/>
              </w:rPr>
              <w:t>:</w:t>
            </w:r>
          </w:p>
        </w:tc>
      </w:tr>
      <w:tr w:rsidR="00C8651D" w:rsidRPr="00017869" w:rsidTr="008D5BBB">
        <w:trPr>
          <w:trHeight w:val="420"/>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r w:rsidRPr="003E4CF8">
              <w:rPr>
                <w:rFonts w:ascii="Times New Roman" w:hAnsi="Times New Roman"/>
                <w:sz w:val="16"/>
                <w:szCs w:val="16"/>
              </w:rPr>
              <w:lastRenderedPageBreak/>
              <w:t>1.</w:t>
            </w:r>
          </w:p>
        </w:tc>
        <w:tc>
          <w:tcPr>
            <w:tcW w:w="1843" w:type="dxa"/>
            <w:vAlign w:val="center"/>
          </w:tcPr>
          <w:p w:rsidR="00C8651D" w:rsidRPr="00017869"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Чапаева</w:t>
            </w:r>
          </w:p>
        </w:tc>
        <w:tc>
          <w:tcPr>
            <w:tcW w:w="1758" w:type="dxa"/>
            <w:tcBorders>
              <w:right w:val="single" w:sz="4" w:space="0" w:color="auto"/>
            </w:tcBorders>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61:47:0030104:709</w:t>
            </w:r>
          </w:p>
        </w:tc>
        <w:tc>
          <w:tcPr>
            <w:tcW w:w="1758" w:type="dxa"/>
            <w:tcBorders>
              <w:right w:val="single" w:sz="4" w:space="0" w:color="auto"/>
            </w:tcBorders>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1200 м.</w:t>
            </w:r>
          </w:p>
        </w:tc>
        <w:tc>
          <w:tcPr>
            <w:tcW w:w="1758" w:type="dxa"/>
            <w:tcBorders>
              <w:right w:val="single" w:sz="4" w:space="0" w:color="auto"/>
            </w:tcBorders>
          </w:tcPr>
          <w:p w:rsidR="00C8651D" w:rsidRPr="00017869" w:rsidRDefault="00C8651D" w:rsidP="000764B0">
            <w:pPr>
              <w:spacing w:after="0" w:line="240" w:lineRule="auto"/>
              <w:rPr>
                <w:rFonts w:ascii="Times New Roman" w:hAnsi="Times New Roman"/>
                <w:sz w:val="16"/>
                <w:szCs w:val="16"/>
              </w:rPr>
            </w:pPr>
            <w:r w:rsidRPr="00017869">
              <w:rPr>
                <w:rFonts w:ascii="Times New Roman" w:hAnsi="Times New Roman"/>
                <w:sz w:val="16"/>
                <w:szCs w:val="16"/>
              </w:rPr>
              <w:t xml:space="preserve"> </w:t>
            </w:r>
            <w:r>
              <w:rPr>
                <w:rFonts w:ascii="Times New Roman" w:hAnsi="Times New Roman"/>
                <w:sz w:val="16"/>
                <w:szCs w:val="16"/>
              </w:rPr>
              <w:t>61-АИ №392147 от 25.03.2014г.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Чапаева</w:t>
            </w:r>
          </w:p>
        </w:tc>
        <w:tc>
          <w:tcPr>
            <w:tcW w:w="1758" w:type="dxa"/>
            <w:shd w:val="clear" w:color="auto" w:fill="auto"/>
            <w:vAlign w:val="center"/>
          </w:tcPr>
          <w:p w:rsidR="00C8651D" w:rsidRPr="00017869" w:rsidRDefault="00C8651D" w:rsidP="000764B0">
            <w:pPr>
              <w:rPr>
                <w:rFonts w:ascii="Times New Roman" w:hAnsi="Times New Roman"/>
                <w:sz w:val="16"/>
                <w:szCs w:val="16"/>
              </w:rPr>
            </w:pPr>
            <w:r>
              <w:rPr>
                <w:rFonts w:ascii="Times New Roman" w:hAnsi="Times New Roman"/>
                <w:sz w:val="16"/>
                <w:szCs w:val="16"/>
              </w:rPr>
              <w:t>Труба стальная, диаметр трубы 200 мм.</w:t>
            </w:r>
          </w:p>
        </w:tc>
      </w:tr>
      <w:tr w:rsidR="00C8651D" w:rsidRPr="00017869" w:rsidTr="008D5BBB">
        <w:trPr>
          <w:trHeight w:val="420"/>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Димитрова</w:t>
            </w:r>
          </w:p>
        </w:tc>
        <w:tc>
          <w:tcPr>
            <w:tcW w:w="1758" w:type="dxa"/>
            <w:tcBorders>
              <w:right w:val="single" w:sz="4" w:space="0" w:color="auto"/>
            </w:tcBorders>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61:00:0000000:4802</w:t>
            </w:r>
          </w:p>
        </w:tc>
        <w:tc>
          <w:tcPr>
            <w:tcW w:w="1758" w:type="dxa"/>
            <w:tcBorders>
              <w:right w:val="single" w:sz="4" w:space="0" w:color="auto"/>
            </w:tcBorders>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340 м.</w:t>
            </w:r>
          </w:p>
        </w:tc>
        <w:tc>
          <w:tcPr>
            <w:tcW w:w="1758" w:type="dxa"/>
            <w:tcBorders>
              <w:right w:val="single" w:sz="4" w:space="0" w:color="auto"/>
            </w:tcBorders>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61- АИ №393391 от 02.04.2014г.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Pr="00017869"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Димитрова</w:t>
            </w:r>
          </w:p>
        </w:tc>
        <w:tc>
          <w:tcPr>
            <w:tcW w:w="1758" w:type="dxa"/>
            <w:shd w:val="clear" w:color="auto" w:fill="auto"/>
            <w:vAlign w:val="center"/>
          </w:tcPr>
          <w:p w:rsidR="00C8651D" w:rsidRPr="00017869" w:rsidRDefault="00C8651D" w:rsidP="000764B0">
            <w:pPr>
              <w:rPr>
                <w:rFonts w:ascii="Times New Roman" w:hAnsi="Times New Roman"/>
                <w:sz w:val="16"/>
                <w:szCs w:val="16"/>
              </w:rPr>
            </w:pPr>
            <w:r>
              <w:rPr>
                <w:rFonts w:ascii="Times New Roman" w:hAnsi="Times New Roman"/>
                <w:sz w:val="16"/>
                <w:szCs w:val="16"/>
              </w:rPr>
              <w:t>Труба стальная, диаметр трубы 150 мм.</w:t>
            </w:r>
          </w:p>
        </w:tc>
      </w:tr>
      <w:tr w:rsidR="00C8651D" w:rsidRPr="00017869" w:rsidTr="008D5BBB">
        <w:trPr>
          <w:trHeight w:val="420"/>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40 лет Октября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61:04:0000000:4797</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895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 АИ №392223 от 26.03.2014г.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40 лет Октября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150 мм.</w:t>
            </w:r>
          </w:p>
        </w:tc>
      </w:tr>
      <w:tr w:rsidR="00C8651D" w:rsidRPr="00017869" w:rsidTr="008D5BBB">
        <w:trPr>
          <w:trHeight w:val="420"/>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Pr="00FD5972" w:rsidRDefault="00C8651D" w:rsidP="000764B0">
            <w:pPr>
              <w:rPr>
                <w:rFonts w:ascii="Times New Roman" w:hAnsi="Times New Roman"/>
                <w:sz w:val="16"/>
                <w:szCs w:val="16"/>
                <w:lang w:val="en-US"/>
              </w:rPr>
            </w:pPr>
            <w:r>
              <w:rPr>
                <w:rFonts w:ascii="Times New Roman" w:hAnsi="Times New Roman"/>
                <w:sz w:val="16"/>
                <w:szCs w:val="16"/>
              </w:rPr>
              <w:t>Разводящие сети канализации</w:t>
            </w:r>
          </w:p>
        </w:tc>
        <w:tc>
          <w:tcPr>
            <w:tcW w:w="2582" w:type="dxa"/>
          </w:tcPr>
          <w:p w:rsidR="00C8651D" w:rsidRPr="00355CFB"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Социалистическая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61:04:0000000:4827</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1358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№392224 от 26.03.2014г.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Социалистическая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200 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Северная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61:47:0030101:878</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713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№392220 от 26.03.2014г.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Северная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полиэтилен, диаметр трубы 250 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М. Горького</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61:04:0000000:4828</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3070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№392401 от 28.03.2014г.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М. Горького</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полиэтилен, диаметр трубы 250 мм., протяженностью 1000м., труба стальная диаметр трубы 200мм., протяженностью 2070м.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Советская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61:04:0000000:4798</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1160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№392222 от 26.03.2014г.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Советская</w:t>
            </w:r>
          </w:p>
        </w:tc>
        <w:tc>
          <w:tcPr>
            <w:tcW w:w="1758" w:type="dxa"/>
            <w:shd w:val="clear" w:color="auto" w:fill="auto"/>
            <w:vAlign w:val="center"/>
          </w:tcPr>
          <w:p w:rsidR="00C8651D" w:rsidRPr="00364D51" w:rsidRDefault="00C8651D" w:rsidP="000764B0">
            <w:pPr>
              <w:rPr>
                <w:rFonts w:ascii="Times New Roman" w:hAnsi="Times New Roman"/>
                <w:sz w:val="16"/>
                <w:szCs w:val="16"/>
              </w:rPr>
            </w:pPr>
            <w:r>
              <w:rPr>
                <w:rFonts w:ascii="Times New Roman" w:hAnsi="Times New Roman"/>
                <w:sz w:val="16"/>
                <w:szCs w:val="16"/>
              </w:rPr>
              <w:t>Труба стальная, диаметр трубы 250 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xml:space="preserve">. Шолоховский, </w:t>
            </w:r>
            <w:proofErr w:type="spellStart"/>
            <w:r>
              <w:rPr>
                <w:rFonts w:ascii="Times New Roman" w:hAnsi="Times New Roman"/>
                <w:sz w:val="16"/>
                <w:szCs w:val="16"/>
              </w:rPr>
              <w:t>ул.Первомайская</w:t>
            </w:r>
            <w:proofErr w:type="spellEnd"/>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61:47:0030105:272</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722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61-АИ №392408 от 28.03.2014г.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Первомайская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100 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xml:space="preserve">. Шолоховский, </w:t>
            </w:r>
            <w:proofErr w:type="spellStart"/>
            <w:r>
              <w:rPr>
                <w:rFonts w:ascii="Times New Roman" w:hAnsi="Times New Roman"/>
                <w:sz w:val="16"/>
                <w:szCs w:val="16"/>
              </w:rPr>
              <w:t>ул.Степная</w:t>
            </w:r>
            <w:proofErr w:type="spellEnd"/>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61:04:0000000:4825</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900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61-АИ №392221 от 26.03.2014г.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Степная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250мм.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xml:space="preserve">. Шолоховский, </w:t>
            </w:r>
            <w:proofErr w:type="spellStart"/>
            <w:r>
              <w:rPr>
                <w:rFonts w:ascii="Times New Roman" w:hAnsi="Times New Roman"/>
                <w:sz w:val="16"/>
                <w:szCs w:val="16"/>
              </w:rPr>
              <w:t>ул.Железнодорожная</w:t>
            </w:r>
            <w:proofErr w:type="spellEnd"/>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61:04:0000000:4796</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1110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61-АИ №392429 от 28.03.2014г.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Железнодорожная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100 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Pr="00E47679"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Комсомольская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61:04:0000000:4803</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560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61-АИ № 392428 от 28.03.2014г.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Комсомольская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полиэтилен, диаметр трубы 200 мм., протяженностью 250 м., труба стальная, диаметр трубы 100 мм, протяженностью 310 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Молодежная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61:47:0030104:706</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250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61-АИ №393002 от 28.03.2014г.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Молодежная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200мм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Чехова</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61:47:0030106:827 </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sidRPr="00267616">
              <w:rPr>
                <w:rFonts w:ascii="Times New Roman" w:hAnsi="Times New Roman"/>
                <w:sz w:val="14"/>
                <w:szCs w:val="16"/>
              </w:rPr>
              <w:t>250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№392348 от 29.03.2014г.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Чехова</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250мм.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Октябрьская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61:04:0000000:4793</w:t>
            </w:r>
          </w:p>
        </w:tc>
        <w:tc>
          <w:tcPr>
            <w:tcW w:w="1758" w:type="dxa"/>
            <w:tcBorders>
              <w:right w:val="single" w:sz="4" w:space="0" w:color="auto"/>
            </w:tcBorders>
          </w:tcPr>
          <w:p w:rsidR="00C8651D" w:rsidRPr="00267616" w:rsidRDefault="00C8651D" w:rsidP="000764B0">
            <w:pPr>
              <w:spacing w:after="0" w:line="240" w:lineRule="auto"/>
              <w:rPr>
                <w:rFonts w:ascii="Times New Roman" w:hAnsi="Times New Roman"/>
                <w:sz w:val="14"/>
                <w:szCs w:val="16"/>
              </w:rPr>
            </w:pPr>
            <w:r>
              <w:rPr>
                <w:rFonts w:ascii="Times New Roman" w:hAnsi="Times New Roman"/>
                <w:sz w:val="14"/>
                <w:szCs w:val="16"/>
              </w:rPr>
              <w:t>1415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61-АИ №392347 от 29.03.2014г.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Октябрьская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150 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пер. Садовый</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61:00:0000000:274</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4"/>
                <w:szCs w:val="16"/>
              </w:rPr>
            </w:pPr>
            <w:r>
              <w:rPr>
                <w:rFonts w:ascii="Times New Roman" w:hAnsi="Times New Roman"/>
                <w:sz w:val="14"/>
                <w:szCs w:val="16"/>
              </w:rPr>
              <w:t>290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 392345 от 29.03.2014г.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пер. Садовый</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150 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пер. Пионерский</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61:47:0030106:828</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4"/>
                <w:szCs w:val="16"/>
              </w:rPr>
            </w:pPr>
            <w:r>
              <w:rPr>
                <w:rFonts w:ascii="Times New Roman" w:hAnsi="Times New Roman"/>
                <w:sz w:val="14"/>
                <w:szCs w:val="16"/>
              </w:rPr>
              <w:t>294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№392346 от 29.03.2014г.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пер. Пионерский</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150 мм.</w:t>
            </w:r>
          </w:p>
        </w:tc>
      </w:tr>
      <w:tr w:rsidR="00C8651D" w:rsidRPr="00017869" w:rsidTr="008D5BBB">
        <w:trPr>
          <w:trHeight w:val="1479"/>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Шахтерская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61:04:0000000:4812</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4"/>
                <w:szCs w:val="16"/>
              </w:rPr>
            </w:pPr>
            <w:r>
              <w:rPr>
                <w:rFonts w:ascii="Times New Roman" w:hAnsi="Times New Roman"/>
                <w:sz w:val="14"/>
                <w:szCs w:val="16"/>
              </w:rPr>
              <w:t>1515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№393158 от 02.04.2014г.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Шахтерская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полиэтилен, диаметр трубы 250 мм, протяженностью 400 м., труба стальная, диаметр трубы 250 мм., протяженностью 1115 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Пушкина</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61:04:0000000:4799</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4"/>
                <w:szCs w:val="16"/>
              </w:rPr>
            </w:pPr>
            <w:r>
              <w:rPr>
                <w:rFonts w:ascii="Times New Roman" w:hAnsi="Times New Roman"/>
                <w:sz w:val="14"/>
                <w:szCs w:val="16"/>
              </w:rPr>
              <w:t>2273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№393160 от 02.04.2014г.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Пушкина</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250 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Спортивная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61:04:0000000:4811</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4"/>
                <w:szCs w:val="16"/>
              </w:rPr>
            </w:pPr>
            <w:r>
              <w:rPr>
                <w:rFonts w:ascii="Times New Roman" w:hAnsi="Times New Roman"/>
                <w:sz w:val="14"/>
                <w:szCs w:val="16"/>
              </w:rPr>
              <w:t>2000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№393159 от 02.04.2014г.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Спортивная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100 мм.</w:t>
            </w:r>
          </w:p>
        </w:tc>
      </w:tr>
      <w:tr w:rsidR="00C8651D" w:rsidRPr="00017869" w:rsidTr="008D5BBB">
        <w:trPr>
          <w:trHeight w:val="638"/>
        </w:trPr>
        <w:tc>
          <w:tcPr>
            <w:tcW w:w="846" w:type="dxa"/>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vAlign w:val="center"/>
          </w:tcPr>
          <w:p w:rsidR="00C8651D" w:rsidRDefault="00C8651D" w:rsidP="000764B0">
            <w:pPr>
              <w:rPr>
                <w:rFonts w:ascii="Times New Roman" w:hAnsi="Times New Roman"/>
                <w:sz w:val="16"/>
                <w:szCs w:val="16"/>
              </w:rPr>
            </w:pPr>
            <w:r>
              <w:rPr>
                <w:rFonts w:ascii="Times New Roman" w:hAnsi="Times New Roman"/>
                <w:sz w:val="16"/>
                <w:szCs w:val="16"/>
              </w:rPr>
              <w:t>Разводящие сети канализации</w:t>
            </w:r>
          </w:p>
        </w:tc>
        <w:tc>
          <w:tcPr>
            <w:tcW w:w="2582" w:type="dxa"/>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ул. Гоголя</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61:47:0030103:1108</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4"/>
                <w:szCs w:val="16"/>
              </w:rPr>
            </w:pPr>
            <w:r>
              <w:rPr>
                <w:rFonts w:ascii="Times New Roman" w:hAnsi="Times New Roman"/>
                <w:sz w:val="14"/>
                <w:szCs w:val="16"/>
              </w:rPr>
              <w:t>400 м.</w:t>
            </w:r>
          </w:p>
        </w:tc>
        <w:tc>
          <w:tcPr>
            <w:tcW w:w="1758" w:type="dxa"/>
            <w:tcBorders>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№393380 от 02.04.2014г.</w:t>
            </w:r>
          </w:p>
        </w:tc>
        <w:tc>
          <w:tcPr>
            <w:tcW w:w="1758" w:type="dxa"/>
            <w:tcBorders>
              <w:lef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shd w:val="clear" w:color="auto" w:fill="auto"/>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Разводящие сети канализации ул. Гоголя</w:t>
            </w:r>
          </w:p>
        </w:tc>
        <w:tc>
          <w:tcPr>
            <w:tcW w:w="1758" w:type="dxa"/>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100 мм.</w:t>
            </w:r>
          </w:p>
        </w:tc>
      </w:tr>
      <w:tr w:rsidR="00C8651D" w:rsidRPr="00017869" w:rsidTr="008D5BBB">
        <w:trPr>
          <w:trHeight w:val="638"/>
        </w:trPr>
        <w:tc>
          <w:tcPr>
            <w:tcW w:w="846" w:type="dxa"/>
            <w:tcBorders>
              <w:bottom w:val="single" w:sz="4" w:space="0" w:color="auto"/>
            </w:tcBorders>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tcBorders>
              <w:bottom w:val="single" w:sz="4" w:space="0" w:color="auto"/>
            </w:tcBorders>
            <w:vAlign w:val="center"/>
          </w:tcPr>
          <w:p w:rsidR="00C8651D" w:rsidRDefault="00C8651D" w:rsidP="000764B0">
            <w:pPr>
              <w:rPr>
                <w:rFonts w:ascii="Times New Roman" w:hAnsi="Times New Roman"/>
                <w:sz w:val="16"/>
                <w:szCs w:val="16"/>
              </w:rPr>
            </w:pPr>
            <w:r>
              <w:rPr>
                <w:rFonts w:ascii="Times New Roman" w:hAnsi="Times New Roman"/>
                <w:sz w:val="16"/>
                <w:szCs w:val="16"/>
              </w:rPr>
              <w:t>Коллектор</w:t>
            </w:r>
          </w:p>
        </w:tc>
        <w:tc>
          <w:tcPr>
            <w:tcW w:w="2582" w:type="dxa"/>
            <w:tcBorders>
              <w:bottom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от КНС Восточная до ТАБС</w:t>
            </w:r>
          </w:p>
        </w:tc>
        <w:tc>
          <w:tcPr>
            <w:tcW w:w="1758" w:type="dxa"/>
            <w:tcBorders>
              <w:bottom w:val="single" w:sz="4" w:space="0" w:color="auto"/>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61:00:0000000:303</w:t>
            </w:r>
          </w:p>
        </w:tc>
        <w:tc>
          <w:tcPr>
            <w:tcW w:w="1758" w:type="dxa"/>
            <w:tcBorders>
              <w:bottom w:val="single" w:sz="4" w:space="0" w:color="auto"/>
              <w:right w:val="single" w:sz="4" w:space="0" w:color="auto"/>
            </w:tcBorders>
          </w:tcPr>
          <w:p w:rsidR="00C8651D" w:rsidRDefault="00C8651D" w:rsidP="000764B0">
            <w:pPr>
              <w:spacing w:after="0" w:line="240" w:lineRule="auto"/>
              <w:rPr>
                <w:rFonts w:ascii="Times New Roman" w:hAnsi="Times New Roman"/>
                <w:sz w:val="14"/>
                <w:szCs w:val="16"/>
              </w:rPr>
            </w:pPr>
            <w:r>
              <w:rPr>
                <w:rFonts w:ascii="Times New Roman" w:hAnsi="Times New Roman"/>
                <w:sz w:val="14"/>
                <w:szCs w:val="16"/>
              </w:rPr>
              <w:t>4000 м.</w:t>
            </w:r>
          </w:p>
        </w:tc>
        <w:tc>
          <w:tcPr>
            <w:tcW w:w="1758" w:type="dxa"/>
            <w:tcBorders>
              <w:bottom w:val="single" w:sz="4" w:space="0" w:color="auto"/>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№393227 от 03.04.2014г.</w:t>
            </w:r>
          </w:p>
        </w:tc>
        <w:tc>
          <w:tcPr>
            <w:tcW w:w="1758" w:type="dxa"/>
            <w:tcBorders>
              <w:left w:val="single" w:sz="4" w:space="0" w:color="auto"/>
              <w:bottom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tcBorders>
              <w:bottom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p>
        </w:tc>
        <w:tc>
          <w:tcPr>
            <w:tcW w:w="1758" w:type="dxa"/>
            <w:tcBorders>
              <w:bottom w:val="single" w:sz="4" w:space="0" w:color="auto"/>
            </w:tcBorders>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200 мм.</w:t>
            </w:r>
          </w:p>
        </w:tc>
      </w:tr>
      <w:tr w:rsidR="00C8651D" w:rsidRPr="00017869" w:rsidTr="008D5BBB">
        <w:trPr>
          <w:trHeight w:val="638"/>
        </w:trPr>
        <w:tc>
          <w:tcPr>
            <w:tcW w:w="846" w:type="dxa"/>
            <w:tcBorders>
              <w:top w:val="single" w:sz="4" w:space="0" w:color="auto"/>
              <w:left w:val="single" w:sz="4" w:space="0" w:color="auto"/>
              <w:bottom w:val="single" w:sz="4" w:space="0" w:color="auto"/>
              <w:right w:val="single" w:sz="4" w:space="0" w:color="auto"/>
            </w:tcBorders>
          </w:tcPr>
          <w:p w:rsidR="00C8651D" w:rsidRPr="003E4CF8" w:rsidRDefault="00C8651D" w:rsidP="000764B0">
            <w:pPr>
              <w:pStyle w:val="af9"/>
              <w:numPr>
                <w:ilvl w:val="0"/>
                <w:numId w:val="27"/>
              </w:numPr>
              <w:spacing w:after="0" w:line="240" w:lineRule="auto"/>
              <w:rPr>
                <w:rFonts w:ascii="Times New Roman" w:hAnsi="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C8651D" w:rsidRDefault="00C8651D" w:rsidP="000764B0">
            <w:pPr>
              <w:rPr>
                <w:rFonts w:ascii="Times New Roman" w:hAnsi="Times New Roman"/>
                <w:sz w:val="16"/>
                <w:szCs w:val="16"/>
              </w:rPr>
            </w:pPr>
            <w:r>
              <w:rPr>
                <w:rFonts w:ascii="Times New Roman" w:hAnsi="Times New Roman"/>
                <w:sz w:val="16"/>
                <w:szCs w:val="16"/>
              </w:rPr>
              <w:t>Коллектор</w:t>
            </w:r>
          </w:p>
        </w:tc>
        <w:tc>
          <w:tcPr>
            <w:tcW w:w="2582" w:type="dxa"/>
            <w:tcBorders>
              <w:top w:val="single" w:sz="4" w:space="0" w:color="auto"/>
              <w:left w:val="single" w:sz="4" w:space="0" w:color="auto"/>
              <w:bottom w:val="single" w:sz="4" w:space="0" w:color="auto"/>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 xml:space="preserve">Ростовская область, Белокалитвинский район, </w:t>
            </w:r>
            <w:proofErr w:type="spellStart"/>
            <w:r>
              <w:rPr>
                <w:rFonts w:ascii="Times New Roman" w:hAnsi="Times New Roman"/>
                <w:sz w:val="16"/>
                <w:szCs w:val="16"/>
              </w:rPr>
              <w:t>р.п</w:t>
            </w:r>
            <w:proofErr w:type="spellEnd"/>
            <w:r>
              <w:rPr>
                <w:rFonts w:ascii="Times New Roman" w:hAnsi="Times New Roman"/>
                <w:sz w:val="16"/>
                <w:szCs w:val="16"/>
              </w:rPr>
              <w:t>. Шолоховский, от КНС Южная до ТАБС</w:t>
            </w:r>
          </w:p>
        </w:tc>
        <w:tc>
          <w:tcPr>
            <w:tcW w:w="1758" w:type="dxa"/>
            <w:tcBorders>
              <w:top w:val="single" w:sz="4" w:space="0" w:color="auto"/>
              <w:left w:val="single" w:sz="4" w:space="0" w:color="auto"/>
              <w:bottom w:val="single" w:sz="4" w:space="0" w:color="auto"/>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61:00:0000000:298</w:t>
            </w:r>
          </w:p>
        </w:tc>
        <w:tc>
          <w:tcPr>
            <w:tcW w:w="1758" w:type="dxa"/>
            <w:tcBorders>
              <w:top w:val="single" w:sz="4" w:space="0" w:color="auto"/>
              <w:left w:val="single" w:sz="4" w:space="0" w:color="auto"/>
              <w:bottom w:val="single" w:sz="4" w:space="0" w:color="auto"/>
              <w:right w:val="single" w:sz="4" w:space="0" w:color="auto"/>
            </w:tcBorders>
          </w:tcPr>
          <w:p w:rsidR="00C8651D" w:rsidRDefault="00C8651D" w:rsidP="000764B0">
            <w:pPr>
              <w:spacing w:after="0" w:line="240" w:lineRule="auto"/>
              <w:rPr>
                <w:rFonts w:ascii="Times New Roman" w:hAnsi="Times New Roman"/>
                <w:sz w:val="14"/>
                <w:szCs w:val="16"/>
              </w:rPr>
            </w:pPr>
            <w:r>
              <w:rPr>
                <w:rFonts w:ascii="Times New Roman" w:hAnsi="Times New Roman"/>
                <w:sz w:val="14"/>
                <w:szCs w:val="16"/>
              </w:rPr>
              <w:t>5000 м.</w:t>
            </w:r>
          </w:p>
        </w:tc>
        <w:tc>
          <w:tcPr>
            <w:tcW w:w="1758" w:type="dxa"/>
            <w:tcBorders>
              <w:top w:val="single" w:sz="4" w:space="0" w:color="auto"/>
              <w:left w:val="single" w:sz="4" w:space="0" w:color="auto"/>
              <w:bottom w:val="single" w:sz="4" w:space="0" w:color="auto"/>
              <w:right w:val="single" w:sz="4" w:space="0" w:color="auto"/>
            </w:tcBorders>
          </w:tcPr>
          <w:p w:rsidR="00C8651D" w:rsidRDefault="00C8651D" w:rsidP="000764B0">
            <w:pPr>
              <w:spacing w:after="0" w:line="240" w:lineRule="auto"/>
              <w:rPr>
                <w:rFonts w:ascii="Times New Roman" w:hAnsi="Times New Roman"/>
                <w:sz w:val="16"/>
                <w:szCs w:val="16"/>
              </w:rPr>
            </w:pPr>
            <w:r>
              <w:rPr>
                <w:rFonts w:ascii="Times New Roman" w:hAnsi="Times New Roman"/>
                <w:sz w:val="16"/>
                <w:szCs w:val="16"/>
              </w:rPr>
              <w:t>61- АИ №393226 от 03.04.2014г.</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C8651D" w:rsidRPr="00017869" w:rsidRDefault="00C8651D" w:rsidP="000764B0">
            <w:pPr>
              <w:spacing w:after="0" w:line="240" w:lineRule="auto"/>
              <w:rPr>
                <w:rFonts w:ascii="Times New Roman" w:hAnsi="Times New Roman"/>
                <w:sz w:val="16"/>
                <w:szCs w:val="16"/>
              </w:rPr>
            </w:pP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C8651D" w:rsidRDefault="00C8651D" w:rsidP="000764B0">
            <w:pPr>
              <w:spacing w:after="0" w:line="240" w:lineRule="auto"/>
              <w:rPr>
                <w:rFonts w:ascii="Times New Roman" w:hAnsi="Times New Roman"/>
                <w:sz w:val="16"/>
                <w:szCs w:val="16"/>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8651D" w:rsidRDefault="00C8651D" w:rsidP="000764B0">
            <w:pPr>
              <w:rPr>
                <w:rFonts w:ascii="Times New Roman" w:hAnsi="Times New Roman"/>
                <w:sz w:val="16"/>
                <w:szCs w:val="16"/>
              </w:rPr>
            </w:pPr>
            <w:r>
              <w:rPr>
                <w:rFonts w:ascii="Times New Roman" w:hAnsi="Times New Roman"/>
                <w:sz w:val="16"/>
                <w:szCs w:val="16"/>
              </w:rPr>
              <w:t>Труба стальная, диаметр трубы 200 мм.</w:t>
            </w:r>
          </w:p>
        </w:tc>
      </w:tr>
      <w:tr w:rsidR="00C8651D" w:rsidRPr="00017869" w:rsidTr="008D5BBB">
        <w:trPr>
          <w:trHeight w:val="638"/>
        </w:trPr>
        <w:tc>
          <w:tcPr>
            <w:tcW w:w="846" w:type="dxa"/>
            <w:tcBorders>
              <w:top w:val="single" w:sz="4" w:space="0" w:color="auto"/>
              <w:left w:val="nil"/>
              <w:bottom w:val="nil"/>
              <w:right w:val="nil"/>
            </w:tcBorders>
          </w:tcPr>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Default="00C8651D" w:rsidP="000764B0">
            <w:pPr>
              <w:spacing w:after="0" w:line="240" w:lineRule="auto"/>
              <w:rPr>
                <w:rFonts w:ascii="Times New Roman" w:hAnsi="Times New Roman"/>
                <w:sz w:val="16"/>
                <w:szCs w:val="16"/>
              </w:rPr>
            </w:pPr>
          </w:p>
          <w:p w:rsidR="00C8651D" w:rsidRPr="001B0B70" w:rsidRDefault="00C8651D" w:rsidP="000764B0">
            <w:pPr>
              <w:spacing w:after="0" w:line="240" w:lineRule="auto"/>
              <w:rPr>
                <w:rFonts w:ascii="Times New Roman" w:hAnsi="Times New Roman"/>
                <w:sz w:val="16"/>
                <w:szCs w:val="16"/>
              </w:rPr>
            </w:pPr>
          </w:p>
        </w:tc>
        <w:tc>
          <w:tcPr>
            <w:tcW w:w="14973" w:type="dxa"/>
            <w:gridSpan w:val="8"/>
            <w:tcBorders>
              <w:top w:val="single" w:sz="4" w:space="0" w:color="auto"/>
              <w:left w:val="nil"/>
              <w:bottom w:val="nil"/>
              <w:right w:val="nil"/>
            </w:tcBorders>
            <w:shd w:val="clear" w:color="auto" w:fill="auto"/>
            <w:vAlign w:val="center"/>
          </w:tcPr>
          <w:tbl>
            <w:tblPr>
              <w:tblW w:w="0" w:type="auto"/>
              <w:tblInd w:w="2325" w:type="dxa"/>
              <w:tblLayout w:type="fixed"/>
              <w:tblLook w:val="0000" w:firstRow="0" w:lastRow="0" w:firstColumn="0" w:lastColumn="0" w:noHBand="0" w:noVBand="0"/>
            </w:tblPr>
            <w:tblGrid>
              <w:gridCol w:w="4786"/>
              <w:gridCol w:w="4786"/>
            </w:tblGrid>
            <w:tr w:rsidR="00C8651D" w:rsidRPr="00B621C6" w:rsidTr="000764B0">
              <w:tc>
                <w:tcPr>
                  <w:tcW w:w="4786" w:type="dxa"/>
                  <w:shd w:val="clear" w:color="auto" w:fill="auto"/>
                </w:tcPr>
                <w:p w:rsidR="00C8651D" w:rsidRPr="00B621C6" w:rsidRDefault="00C8651D" w:rsidP="000764B0">
                  <w:pPr>
                    <w:spacing w:before="120" w:after="120" w:line="100" w:lineRule="atLeast"/>
                    <w:jc w:val="center"/>
                    <w:rPr>
                      <w:rFonts w:ascii="Times New Roman" w:hAnsi="Times New Roman"/>
                      <w:sz w:val="20"/>
                      <w:szCs w:val="20"/>
                    </w:rPr>
                  </w:pPr>
                  <w:r w:rsidRPr="00B621C6">
                    <w:rPr>
                      <w:rFonts w:ascii="Times New Roman" w:hAnsi="Times New Roman"/>
                      <w:sz w:val="20"/>
                      <w:szCs w:val="20"/>
                    </w:rPr>
                    <w:t>Концедент</w:t>
                  </w:r>
                </w:p>
              </w:tc>
              <w:tc>
                <w:tcPr>
                  <w:tcW w:w="4786" w:type="dxa"/>
                  <w:shd w:val="clear" w:color="auto" w:fill="auto"/>
                </w:tcPr>
                <w:p w:rsidR="00C8651D" w:rsidRPr="00B621C6" w:rsidRDefault="00C8651D" w:rsidP="000764B0">
                  <w:pPr>
                    <w:spacing w:before="120" w:after="120" w:line="100" w:lineRule="atLeast"/>
                    <w:jc w:val="center"/>
                    <w:rPr>
                      <w:rFonts w:ascii="Times New Roman" w:hAnsi="Times New Roman"/>
                    </w:rPr>
                  </w:pPr>
                  <w:r w:rsidRPr="00B621C6">
                    <w:rPr>
                      <w:rFonts w:ascii="Times New Roman" w:hAnsi="Times New Roman"/>
                      <w:sz w:val="20"/>
                      <w:szCs w:val="20"/>
                    </w:rPr>
                    <w:t>Концессионер</w:t>
                  </w:r>
                </w:p>
              </w:tc>
            </w:tr>
            <w:tr w:rsidR="00C8651D" w:rsidRPr="00B621C6" w:rsidTr="000764B0">
              <w:tc>
                <w:tcPr>
                  <w:tcW w:w="4786" w:type="dxa"/>
                  <w:shd w:val="clear" w:color="auto" w:fill="auto"/>
                </w:tcPr>
                <w:p w:rsidR="00C8651D" w:rsidRPr="00B621C6" w:rsidRDefault="00C8651D" w:rsidP="000764B0">
                  <w:pPr>
                    <w:spacing w:before="120" w:after="120" w:line="100" w:lineRule="atLeast"/>
                    <w:jc w:val="center"/>
                    <w:rPr>
                      <w:rFonts w:ascii="Times New Roman" w:hAnsi="Times New Roman"/>
                      <w:sz w:val="20"/>
                      <w:szCs w:val="20"/>
                    </w:rPr>
                  </w:pPr>
                  <w:r w:rsidRPr="00B621C6">
                    <w:rPr>
                      <w:rFonts w:ascii="Times New Roman" w:hAnsi="Times New Roman"/>
                      <w:sz w:val="20"/>
                      <w:szCs w:val="20"/>
                    </w:rPr>
                    <w:t>________________________</w:t>
                  </w:r>
                </w:p>
              </w:tc>
              <w:tc>
                <w:tcPr>
                  <w:tcW w:w="4786" w:type="dxa"/>
                  <w:shd w:val="clear" w:color="auto" w:fill="auto"/>
                </w:tcPr>
                <w:p w:rsidR="00C8651D" w:rsidRPr="00B621C6" w:rsidRDefault="00C8651D" w:rsidP="000764B0">
                  <w:pPr>
                    <w:spacing w:before="120" w:after="120" w:line="100" w:lineRule="atLeast"/>
                    <w:jc w:val="center"/>
                    <w:rPr>
                      <w:rFonts w:ascii="Times New Roman" w:hAnsi="Times New Roman"/>
                    </w:rPr>
                  </w:pPr>
                  <w:r w:rsidRPr="00B621C6">
                    <w:rPr>
                      <w:rFonts w:ascii="Times New Roman" w:hAnsi="Times New Roman"/>
                      <w:sz w:val="20"/>
                      <w:szCs w:val="20"/>
                    </w:rPr>
                    <w:t>__________________________</w:t>
                  </w:r>
                </w:p>
              </w:tc>
            </w:tr>
          </w:tbl>
          <w:p w:rsidR="00C8651D" w:rsidRDefault="00C8651D" w:rsidP="000764B0">
            <w:pPr>
              <w:rPr>
                <w:rFonts w:ascii="Times New Roman" w:hAnsi="Times New Roman"/>
                <w:sz w:val="16"/>
                <w:szCs w:val="16"/>
              </w:rPr>
            </w:pPr>
          </w:p>
        </w:tc>
      </w:tr>
    </w:tbl>
    <w:p w:rsidR="00125972" w:rsidRDefault="00125972" w:rsidP="00125972">
      <w:pPr>
        <w:keepNext/>
        <w:tabs>
          <w:tab w:val="left" w:pos="709"/>
        </w:tabs>
        <w:spacing w:before="120" w:after="120" w:line="240" w:lineRule="auto"/>
        <w:ind w:left="851"/>
        <w:outlineLvl w:val="0"/>
        <w:rPr>
          <w:rFonts w:ascii="Times New Roman" w:hAnsi="Times New Roman"/>
          <w:sz w:val="24"/>
          <w:szCs w:val="24"/>
          <w:lang w:eastAsia="ru-RU"/>
        </w:rPr>
        <w:sectPr w:rsidR="00125972" w:rsidSect="00C8651D">
          <w:pgSz w:w="16838" w:h="11906" w:orient="landscape" w:code="9"/>
          <w:pgMar w:top="709" w:right="284" w:bottom="566" w:left="567" w:header="0" w:footer="0" w:gutter="0"/>
          <w:cols w:space="720"/>
          <w:docGrid w:linePitch="600" w:charSpace="32768"/>
        </w:sectPr>
      </w:pPr>
    </w:p>
    <w:p w:rsidR="001B0B70" w:rsidRDefault="001B0B70" w:rsidP="001B0B70">
      <w:pPr>
        <w:keepNext/>
        <w:spacing w:after="0" w:line="200" w:lineRule="atLeast"/>
        <w:jc w:val="right"/>
        <w:rPr>
          <w:rFonts w:ascii="Times New Roman" w:hAnsi="Times New Roman"/>
          <w:b/>
          <w:sz w:val="18"/>
          <w:szCs w:val="18"/>
        </w:rPr>
      </w:pPr>
      <w:bookmarkStart w:id="238" w:name="__RefHeading__7948_56056260"/>
      <w:bookmarkEnd w:id="1"/>
      <w:bookmarkEnd w:id="238"/>
    </w:p>
    <w:p w:rsidR="001B0B70" w:rsidRDefault="001B0B70" w:rsidP="001B0B70">
      <w:pPr>
        <w:keepNext/>
        <w:spacing w:after="0" w:line="200" w:lineRule="atLeast"/>
        <w:jc w:val="right"/>
        <w:rPr>
          <w:rFonts w:ascii="Times New Roman" w:hAnsi="Times New Roman"/>
          <w:b/>
          <w:sz w:val="18"/>
          <w:szCs w:val="18"/>
        </w:rPr>
      </w:pPr>
    </w:p>
    <w:p w:rsidR="00CC2B29" w:rsidRPr="00B621C6" w:rsidRDefault="00CC2B29" w:rsidP="001B0B70">
      <w:pPr>
        <w:keepNext/>
        <w:spacing w:after="0" w:line="200" w:lineRule="atLeast"/>
        <w:jc w:val="right"/>
        <w:rPr>
          <w:rFonts w:ascii="Times New Roman" w:hAnsi="Times New Roman"/>
          <w:sz w:val="18"/>
          <w:szCs w:val="18"/>
        </w:rPr>
      </w:pPr>
      <w:r w:rsidRPr="00B621C6">
        <w:rPr>
          <w:rFonts w:ascii="Times New Roman" w:hAnsi="Times New Roman"/>
          <w:b/>
          <w:sz w:val="18"/>
          <w:szCs w:val="18"/>
        </w:rPr>
        <w:t>Приложение №2</w:t>
      </w:r>
    </w:p>
    <w:p w:rsidR="00CC2B29" w:rsidRPr="00B621C6" w:rsidRDefault="00CC2B29" w:rsidP="00CC2B29">
      <w:pPr>
        <w:spacing w:after="0" w:line="200" w:lineRule="atLeast"/>
        <w:jc w:val="right"/>
        <w:rPr>
          <w:rFonts w:ascii="Times New Roman" w:hAnsi="Times New Roman"/>
          <w:sz w:val="18"/>
          <w:szCs w:val="18"/>
        </w:rPr>
      </w:pPr>
      <w:r w:rsidRPr="00B621C6">
        <w:rPr>
          <w:rFonts w:ascii="Times New Roman" w:hAnsi="Times New Roman"/>
          <w:sz w:val="18"/>
          <w:szCs w:val="18"/>
        </w:rPr>
        <w:t>к Концессионному соглашению в отношении</w:t>
      </w:r>
    </w:p>
    <w:p w:rsidR="00CC2B29" w:rsidRPr="00B621C6" w:rsidRDefault="00CC2B29" w:rsidP="00CC2B29">
      <w:pPr>
        <w:spacing w:after="0" w:line="200" w:lineRule="atLeast"/>
        <w:jc w:val="right"/>
        <w:rPr>
          <w:rFonts w:ascii="Times New Roman" w:hAnsi="Times New Roman"/>
          <w:sz w:val="18"/>
          <w:szCs w:val="18"/>
        </w:rPr>
      </w:pPr>
      <w:r w:rsidRPr="00B621C6">
        <w:rPr>
          <w:rFonts w:ascii="Times New Roman" w:hAnsi="Times New Roman"/>
          <w:sz w:val="18"/>
          <w:szCs w:val="18"/>
        </w:rPr>
        <w:t>объектов водоснабжения и водоотведения</w:t>
      </w:r>
    </w:p>
    <w:p w:rsidR="00CC2B29" w:rsidRPr="00B621C6" w:rsidRDefault="00CC2B29" w:rsidP="00CC2B29">
      <w:pPr>
        <w:spacing w:after="0" w:line="200" w:lineRule="atLeast"/>
        <w:jc w:val="right"/>
        <w:rPr>
          <w:rFonts w:ascii="Times New Roman" w:hAnsi="Times New Roman"/>
          <w:sz w:val="18"/>
          <w:szCs w:val="18"/>
        </w:rPr>
      </w:pPr>
      <w:r w:rsidRPr="00B621C6">
        <w:rPr>
          <w:rFonts w:ascii="Times New Roman" w:hAnsi="Times New Roman"/>
          <w:sz w:val="18"/>
          <w:szCs w:val="18"/>
        </w:rPr>
        <w:t>муниципального образования «</w:t>
      </w:r>
      <w:r w:rsidR="00642DCD">
        <w:rPr>
          <w:rFonts w:ascii="Times New Roman" w:hAnsi="Times New Roman"/>
          <w:sz w:val="18"/>
          <w:szCs w:val="18"/>
        </w:rPr>
        <w:t>Шолоховское городское поселение</w:t>
      </w:r>
      <w:r w:rsidRPr="00B621C6">
        <w:rPr>
          <w:rFonts w:ascii="Times New Roman" w:hAnsi="Times New Roman"/>
          <w:sz w:val="18"/>
          <w:szCs w:val="18"/>
        </w:rPr>
        <w:t>»</w:t>
      </w:r>
    </w:p>
    <w:p w:rsidR="00CC2B29" w:rsidRPr="00B621C6" w:rsidRDefault="00CC2B29" w:rsidP="00CC2B29">
      <w:pPr>
        <w:spacing w:after="0" w:line="200" w:lineRule="atLeast"/>
        <w:jc w:val="right"/>
        <w:rPr>
          <w:rFonts w:ascii="Times New Roman" w:hAnsi="Times New Roman"/>
          <w:b/>
          <w:sz w:val="18"/>
          <w:szCs w:val="18"/>
        </w:rPr>
      </w:pPr>
      <w:r w:rsidRPr="00B621C6">
        <w:rPr>
          <w:rFonts w:ascii="Times New Roman" w:hAnsi="Times New Roman"/>
          <w:sz w:val="18"/>
          <w:szCs w:val="18"/>
        </w:rPr>
        <w:t>от «__</w:t>
      </w:r>
      <w:proofErr w:type="gramStart"/>
      <w:r w:rsidRPr="00B621C6">
        <w:rPr>
          <w:rFonts w:ascii="Times New Roman" w:hAnsi="Times New Roman"/>
          <w:sz w:val="18"/>
          <w:szCs w:val="18"/>
        </w:rPr>
        <w:t>_»_</w:t>
      </w:r>
      <w:proofErr w:type="gramEnd"/>
      <w:r w:rsidRPr="00B621C6">
        <w:rPr>
          <w:rFonts w:ascii="Times New Roman" w:hAnsi="Times New Roman"/>
          <w:sz w:val="18"/>
          <w:szCs w:val="18"/>
        </w:rPr>
        <w:t>_______________ 20 ____г.</w:t>
      </w:r>
    </w:p>
    <w:p w:rsidR="00CC2B29" w:rsidRPr="00B621C6" w:rsidRDefault="00CC2B29" w:rsidP="00CC2B29">
      <w:pPr>
        <w:spacing w:line="100" w:lineRule="atLeast"/>
        <w:jc w:val="center"/>
        <w:rPr>
          <w:rFonts w:ascii="Times New Roman" w:hAnsi="Times New Roman"/>
          <w:sz w:val="18"/>
          <w:szCs w:val="18"/>
        </w:rPr>
      </w:pPr>
      <w:r w:rsidRPr="00B621C6">
        <w:rPr>
          <w:rFonts w:ascii="Times New Roman" w:hAnsi="Times New Roman"/>
          <w:b/>
          <w:sz w:val="18"/>
          <w:szCs w:val="18"/>
        </w:rPr>
        <w:t>Акт приема-передачи имущества</w:t>
      </w:r>
    </w:p>
    <w:p w:rsidR="00CC2B29" w:rsidRPr="00B621C6" w:rsidRDefault="00726639" w:rsidP="00CC2B29">
      <w:pPr>
        <w:spacing w:line="100" w:lineRule="atLeast"/>
        <w:rPr>
          <w:rFonts w:ascii="Times New Roman" w:hAnsi="Times New Roman"/>
          <w:sz w:val="18"/>
          <w:szCs w:val="18"/>
        </w:rPr>
      </w:pPr>
      <w:proofErr w:type="spellStart"/>
      <w:r>
        <w:rPr>
          <w:rFonts w:ascii="Times New Roman" w:hAnsi="Times New Roman"/>
          <w:sz w:val="18"/>
          <w:szCs w:val="18"/>
        </w:rPr>
        <w:t>р.п</w:t>
      </w:r>
      <w:proofErr w:type="spellEnd"/>
      <w:r>
        <w:rPr>
          <w:rFonts w:ascii="Times New Roman" w:hAnsi="Times New Roman"/>
          <w:sz w:val="18"/>
          <w:szCs w:val="18"/>
        </w:rPr>
        <w:t>. Шолоховский</w:t>
      </w:r>
    </w:p>
    <w:p w:rsidR="00CC2B29" w:rsidRPr="00B621C6" w:rsidRDefault="00CE5EF1" w:rsidP="00CC2B29">
      <w:pPr>
        <w:spacing w:line="100" w:lineRule="atLeast"/>
        <w:rPr>
          <w:rFonts w:ascii="Times New Roman" w:eastAsia="Times New Roman" w:hAnsi="Times New Roman"/>
          <w:sz w:val="18"/>
          <w:szCs w:val="18"/>
        </w:rPr>
      </w:pPr>
      <w:r>
        <w:rPr>
          <w:rFonts w:ascii="Times New Roman" w:hAnsi="Times New Roman"/>
          <w:sz w:val="18"/>
          <w:szCs w:val="18"/>
        </w:rPr>
        <w:t>Муниципальное образование «</w:t>
      </w:r>
      <w:r w:rsidR="00726639">
        <w:rPr>
          <w:rFonts w:ascii="Times New Roman" w:hAnsi="Times New Roman"/>
          <w:sz w:val="18"/>
          <w:szCs w:val="18"/>
        </w:rPr>
        <w:t>Шолоховское городское поселение</w:t>
      </w:r>
      <w:r w:rsidR="0074543E">
        <w:rPr>
          <w:rFonts w:ascii="Times New Roman" w:hAnsi="Times New Roman"/>
          <w:sz w:val="18"/>
          <w:szCs w:val="18"/>
        </w:rPr>
        <w:t>»</w:t>
      </w:r>
      <w:r w:rsidR="00CC2B29" w:rsidRPr="00B621C6">
        <w:rPr>
          <w:rFonts w:ascii="Times New Roman" w:hAnsi="Times New Roman"/>
          <w:sz w:val="18"/>
          <w:szCs w:val="18"/>
        </w:rPr>
        <w:t>, в лице</w:t>
      </w:r>
      <w:r w:rsidR="0074543E">
        <w:rPr>
          <w:rFonts w:ascii="Times New Roman" w:hAnsi="Times New Roman"/>
          <w:sz w:val="18"/>
          <w:szCs w:val="18"/>
        </w:rPr>
        <w:t xml:space="preserve"> Главы администрации </w:t>
      </w:r>
      <w:proofErr w:type="spellStart"/>
      <w:r w:rsidR="00726639">
        <w:rPr>
          <w:rFonts w:ascii="Times New Roman" w:hAnsi="Times New Roman"/>
          <w:sz w:val="18"/>
          <w:szCs w:val="18"/>
        </w:rPr>
        <w:t>Шолохзовского</w:t>
      </w:r>
      <w:proofErr w:type="spellEnd"/>
      <w:r w:rsidR="00726639">
        <w:rPr>
          <w:rFonts w:ascii="Times New Roman" w:hAnsi="Times New Roman"/>
          <w:sz w:val="18"/>
          <w:szCs w:val="18"/>
        </w:rPr>
        <w:t xml:space="preserve"> городского поселения</w:t>
      </w:r>
      <w:r w:rsidR="00CC2B29" w:rsidRPr="00B621C6">
        <w:rPr>
          <w:rFonts w:ascii="Times New Roman" w:hAnsi="Times New Roman"/>
          <w:sz w:val="18"/>
          <w:szCs w:val="18"/>
        </w:rPr>
        <w:t xml:space="preserve">, действующего на основании </w:t>
      </w:r>
      <w:r w:rsidR="0074543E">
        <w:rPr>
          <w:rFonts w:ascii="Times New Roman" w:hAnsi="Times New Roman"/>
          <w:sz w:val="18"/>
          <w:szCs w:val="18"/>
        </w:rPr>
        <w:t>Устава</w:t>
      </w:r>
      <w:r w:rsidR="00CC2B29" w:rsidRPr="00B621C6">
        <w:rPr>
          <w:rFonts w:ascii="Times New Roman" w:hAnsi="Times New Roman"/>
          <w:sz w:val="18"/>
          <w:szCs w:val="18"/>
        </w:rPr>
        <w:t>, именуемый в дальнейшем Концедент, с одной стороны передает, а __________________, в лице ______________________, действующего на основании _____________, именуемый в дальнейшем Концессионер, с другой стороны принимает имущество:</w:t>
      </w:r>
    </w:p>
    <w:tbl>
      <w:tblPr>
        <w:tblStyle w:val="af5"/>
        <w:tblW w:w="0" w:type="auto"/>
        <w:tblLook w:val="04A0" w:firstRow="1" w:lastRow="0" w:firstColumn="1" w:lastColumn="0" w:noHBand="0" w:noVBand="1"/>
      </w:tblPr>
      <w:tblGrid>
        <w:gridCol w:w="446"/>
        <w:gridCol w:w="959"/>
        <w:gridCol w:w="1133"/>
        <w:gridCol w:w="1167"/>
        <w:gridCol w:w="1021"/>
        <w:gridCol w:w="805"/>
        <w:gridCol w:w="1075"/>
        <w:gridCol w:w="720"/>
        <w:gridCol w:w="784"/>
        <w:gridCol w:w="713"/>
        <w:gridCol w:w="1203"/>
        <w:gridCol w:w="938"/>
        <w:gridCol w:w="1107"/>
        <w:gridCol w:w="946"/>
        <w:gridCol w:w="847"/>
        <w:gridCol w:w="644"/>
        <w:gridCol w:w="902"/>
      </w:tblGrid>
      <w:tr w:rsidR="00C8651D" w:rsidRPr="002D585C" w:rsidTr="00E506BF">
        <w:trPr>
          <w:trHeight w:val="905"/>
        </w:trPr>
        <w:tc>
          <w:tcPr>
            <w:tcW w:w="399" w:type="dxa"/>
            <w:hideMark/>
          </w:tcPr>
          <w:p w:rsidR="00E506BF" w:rsidRPr="002D585C" w:rsidRDefault="00E506BF" w:rsidP="00E506BF">
            <w:pPr>
              <w:spacing w:line="240" w:lineRule="auto"/>
              <w:rPr>
                <w:sz w:val="18"/>
                <w:szCs w:val="18"/>
                <w:lang w:eastAsia="ru-RU"/>
              </w:rPr>
            </w:pPr>
            <w:r w:rsidRPr="002D585C">
              <w:rPr>
                <w:sz w:val="18"/>
                <w:szCs w:val="18"/>
                <w:lang w:eastAsia="ru-RU"/>
              </w:rPr>
              <w:t>№ п/п</w:t>
            </w:r>
          </w:p>
        </w:tc>
        <w:tc>
          <w:tcPr>
            <w:tcW w:w="1057" w:type="dxa"/>
            <w:hideMark/>
          </w:tcPr>
          <w:p w:rsidR="00E506BF" w:rsidRPr="002D585C" w:rsidRDefault="00E506BF" w:rsidP="00E506BF">
            <w:pPr>
              <w:spacing w:line="240" w:lineRule="auto"/>
              <w:rPr>
                <w:sz w:val="18"/>
                <w:szCs w:val="18"/>
                <w:lang w:eastAsia="ru-RU"/>
              </w:rPr>
            </w:pPr>
            <w:r w:rsidRPr="002D585C">
              <w:rPr>
                <w:sz w:val="18"/>
                <w:szCs w:val="18"/>
                <w:lang w:eastAsia="ru-RU"/>
              </w:rPr>
              <w:t>Наименование объекта</w:t>
            </w:r>
          </w:p>
        </w:tc>
        <w:tc>
          <w:tcPr>
            <w:tcW w:w="1180" w:type="dxa"/>
            <w:hideMark/>
          </w:tcPr>
          <w:p w:rsidR="00E506BF" w:rsidRPr="002D585C" w:rsidRDefault="00E506BF" w:rsidP="00E506BF">
            <w:pPr>
              <w:spacing w:line="240" w:lineRule="auto"/>
              <w:rPr>
                <w:sz w:val="18"/>
                <w:szCs w:val="18"/>
                <w:lang w:eastAsia="ru-RU"/>
              </w:rPr>
            </w:pPr>
            <w:r w:rsidRPr="002D585C">
              <w:rPr>
                <w:sz w:val="18"/>
                <w:szCs w:val="18"/>
                <w:lang w:eastAsia="ru-RU"/>
              </w:rPr>
              <w:t>Адрес местоположения</w:t>
            </w:r>
          </w:p>
        </w:tc>
        <w:tc>
          <w:tcPr>
            <w:tcW w:w="1216" w:type="dxa"/>
            <w:hideMark/>
          </w:tcPr>
          <w:p w:rsidR="00E506BF" w:rsidRPr="002D585C" w:rsidRDefault="00E506BF" w:rsidP="00E506BF">
            <w:pPr>
              <w:spacing w:line="240" w:lineRule="auto"/>
              <w:rPr>
                <w:sz w:val="18"/>
                <w:szCs w:val="18"/>
                <w:lang w:eastAsia="ru-RU"/>
              </w:rPr>
            </w:pPr>
            <w:r w:rsidRPr="002D585C">
              <w:rPr>
                <w:sz w:val="18"/>
                <w:szCs w:val="18"/>
                <w:lang w:eastAsia="ru-RU"/>
              </w:rPr>
              <w:t>Дата, серия, номер свидетельства о</w:t>
            </w:r>
            <w:r w:rsidR="00C41805">
              <w:rPr>
                <w:sz w:val="18"/>
                <w:szCs w:val="18"/>
                <w:lang w:eastAsia="ru-RU"/>
              </w:rPr>
              <w:t xml:space="preserve"> </w:t>
            </w:r>
            <w:r w:rsidRPr="002D585C">
              <w:rPr>
                <w:sz w:val="18"/>
                <w:szCs w:val="18"/>
                <w:lang w:eastAsia="ru-RU"/>
              </w:rPr>
              <w:t>гос.</w:t>
            </w:r>
            <w:r w:rsidR="00C41805">
              <w:rPr>
                <w:sz w:val="18"/>
                <w:szCs w:val="18"/>
                <w:lang w:eastAsia="ru-RU"/>
              </w:rPr>
              <w:t xml:space="preserve"> </w:t>
            </w:r>
            <w:r w:rsidRPr="002D585C">
              <w:rPr>
                <w:sz w:val="18"/>
                <w:szCs w:val="18"/>
                <w:lang w:eastAsia="ru-RU"/>
              </w:rPr>
              <w:t>регистрации права</w:t>
            </w:r>
          </w:p>
        </w:tc>
        <w:tc>
          <w:tcPr>
            <w:tcW w:w="1063" w:type="dxa"/>
            <w:hideMark/>
          </w:tcPr>
          <w:p w:rsidR="00E506BF" w:rsidRPr="002D585C" w:rsidRDefault="00E506BF" w:rsidP="00E506BF">
            <w:pPr>
              <w:spacing w:line="240" w:lineRule="auto"/>
              <w:rPr>
                <w:sz w:val="18"/>
                <w:szCs w:val="18"/>
                <w:lang w:eastAsia="ru-RU"/>
              </w:rPr>
            </w:pPr>
            <w:r w:rsidRPr="002D585C">
              <w:rPr>
                <w:sz w:val="18"/>
                <w:szCs w:val="18"/>
                <w:lang w:eastAsia="ru-RU"/>
              </w:rPr>
              <w:t xml:space="preserve">Дата ввода в эксплуатацию, </w:t>
            </w:r>
            <w:r w:rsidRPr="00120807">
              <w:rPr>
                <w:bCs/>
                <w:sz w:val="18"/>
                <w:szCs w:val="18"/>
                <w:lang w:eastAsia="ru-RU"/>
              </w:rPr>
              <w:t>мес.</w:t>
            </w:r>
            <w:r w:rsidR="00C41805">
              <w:rPr>
                <w:bCs/>
                <w:sz w:val="18"/>
                <w:szCs w:val="18"/>
                <w:lang w:eastAsia="ru-RU"/>
              </w:rPr>
              <w:t xml:space="preserve"> </w:t>
            </w:r>
            <w:r w:rsidRPr="00120807">
              <w:rPr>
                <w:bCs/>
                <w:sz w:val="18"/>
                <w:szCs w:val="18"/>
                <w:lang w:eastAsia="ru-RU"/>
              </w:rPr>
              <w:t>год</w:t>
            </w:r>
          </w:p>
        </w:tc>
        <w:tc>
          <w:tcPr>
            <w:tcW w:w="835" w:type="dxa"/>
            <w:hideMark/>
          </w:tcPr>
          <w:p w:rsidR="00E506BF" w:rsidRPr="002D585C" w:rsidRDefault="00E506BF" w:rsidP="00E506BF">
            <w:pPr>
              <w:spacing w:line="240" w:lineRule="auto"/>
              <w:rPr>
                <w:sz w:val="18"/>
                <w:szCs w:val="18"/>
                <w:lang w:eastAsia="ru-RU"/>
              </w:rPr>
            </w:pPr>
            <w:r w:rsidRPr="002D585C">
              <w:rPr>
                <w:sz w:val="18"/>
                <w:szCs w:val="18"/>
                <w:lang w:eastAsia="ru-RU"/>
              </w:rPr>
              <w:t>Инв.</w:t>
            </w:r>
            <w:r w:rsidR="00C41805">
              <w:rPr>
                <w:sz w:val="18"/>
                <w:szCs w:val="18"/>
                <w:lang w:eastAsia="ru-RU"/>
              </w:rPr>
              <w:t xml:space="preserve"> </w:t>
            </w:r>
            <w:r w:rsidRPr="002D585C">
              <w:rPr>
                <w:sz w:val="18"/>
                <w:szCs w:val="18"/>
                <w:lang w:eastAsia="ru-RU"/>
              </w:rPr>
              <w:t>номер</w:t>
            </w:r>
          </w:p>
        </w:tc>
        <w:tc>
          <w:tcPr>
            <w:tcW w:w="1120" w:type="dxa"/>
            <w:hideMark/>
          </w:tcPr>
          <w:p w:rsidR="00E506BF" w:rsidRPr="002D585C" w:rsidRDefault="00E506BF" w:rsidP="00E506BF">
            <w:pPr>
              <w:spacing w:line="240" w:lineRule="auto"/>
              <w:rPr>
                <w:sz w:val="18"/>
                <w:szCs w:val="18"/>
                <w:lang w:eastAsia="ru-RU"/>
              </w:rPr>
            </w:pPr>
            <w:r w:rsidRPr="002D585C">
              <w:rPr>
                <w:sz w:val="18"/>
                <w:szCs w:val="18"/>
                <w:lang w:eastAsia="ru-RU"/>
              </w:rPr>
              <w:t xml:space="preserve">Кол-во (S </w:t>
            </w:r>
            <w:proofErr w:type="spellStart"/>
            <w:proofErr w:type="gramStart"/>
            <w:r w:rsidRPr="002D585C">
              <w:rPr>
                <w:sz w:val="18"/>
                <w:szCs w:val="18"/>
                <w:lang w:eastAsia="ru-RU"/>
              </w:rPr>
              <w:t>кв.м</w:t>
            </w:r>
            <w:proofErr w:type="spellEnd"/>
            <w:proofErr w:type="gramEnd"/>
            <w:r w:rsidRPr="002D585C">
              <w:rPr>
                <w:sz w:val="18"/>
                <w:szCs w:val="18"/>
                <w:lang w:eastAsia="ru-RU"/>
              </w:rPr>
              <w:t>/</w:t>
            </w:r>
            <w:proofErr w:type="spellStart"/>
            <w:r w:rsidRPr="002D585C">
              <w:rPr>
                <w:sz w:val="18"/>
                <w:szCs w:val="18"/>
                <w:lang w:eastAsia="ru-RU"/>
              </w:rPr>
              <w:t>протяж</w:t>
            </w:r>
            <w:proofErr w:type="spellEnd"/>
            <w:r w:rsidRPr="002D585C">
              <w:rPr>
                <w:sz w:val="18"/>
                <w:szCs w:val="18"/>
                <w:lang w:eastAsia="ru-RU"/>
              </w:rPr>
              <w:t>.,м)</w:t>
            </w:r>
          </w:p>
        </w:tc>
        <w:tc>
          <w:tcPr>
            <w:tcW w:w="746" w:type="dxa"/>
            <w:hideMark/>
          </w:tcPr>
          <w:p w:rsidR="00E506BF" w:rsidRPr="002D585C" w:rsidRDefault="00E506BF" w:rsidP="00E506BF">
            <w:pPr>
              <w:spacing w:line="240" w:lineRule="auto"/>
              <w:rPr>
                <w:sz w:val="18"/>
                <w:szCs w:val="18"/>
                <w:lang w:eastAsia="ru-RU"/>
              </w:rPr>
            </w:pPr>
            <w:r w:rsidRPr="002D585C">
              <w:rPr>
                <w:sz w:val="18"/>
                <w:szCs w:val="18"/>
                <w:lang w:eastAsia="ru-RU"/>
              </w:rPr>
              <w:t>Диаметр, материал</w:t>
            </w:r>
          </w:p>
        </w:tc>
        <w:tc>
          <w:tcPr>
            <w:tcW w:w="663" w:type="dxa"/>
            <w:hideMark/>
          </w:tcPr>
          <w:p w:rsidR="00E506BF" w:rsidRPr="002D585C" w:rsidRDefault="00E506BF" w:rsidP="00E506BF">
            <w:pPr>
              <w:spacing w:line="240" w:lineRule="auto"/>
              <w:rPr>
                <w:sz w:val="18"/>
                <w:szCs w:val="18"/>
                <w:lang w:eastAsia="ru-RU"/>
              </w:rPr>
            </w:pPr>
            <w:r w:rsidRPr="002D585C">
              <w:rPr>
                <w:sz w:val="18"/>
                <w:szCs w:val="18"/>
                <w:lang w:eastAsia="ru-RU"/>
              </w:rPr>
              <w:t>Срок службы</w:t>
            </w:r>
          </w:p>
        </w:tc>
        <w:tc>
          <w:tcPr>
            <w:tcW w:w="607" w:type="dxa"/>
            <w:hideMark/>
          </w:tcPr>
          <w:p w:rsidR="00E506BF" w:rsidRPr="002D585C" w:rsidRDefault="00E506BF" w:rsidP="00E506BF">
            <w:pPr>
              <w:spacing w:line="240" w:lineRule="auto"/>
              <w:rPr>
                <w:sz w:val="18"/>
                <w:szCs w:val="18"/>
                <w:lang w:eastAsia="ru-RU"/>
              </w:rPr>
            </w:pPr>
            <w:r w:rsidRPr="002D585C">
              <w:rPr>
                <w:sz w:val="18"/>
                <w:szCs w:val="18"/>
                <w:lang w:eastAsia="ru-RU"/>
              </w:rPr>
              <w:t>Код ОКОФ</w:t>
            </w:r>
          </w:p>
        </w:tc>
        <w:tc>
          <w:tcPr>
            <w:tcW w:w="1254" w:type="dxa"/>
            <w:hideMark/>
          </w:tcPr>
          <w:p w:rsidR="00E506BF" w:rsidRPr="002D585C" w:rsidRDefault="00E506BF" w:rsidP="00E506BF">
            <w:pPr>
              <w:spacing w:line="240" w:lineRule="auto"/>
              <w:rPr>
                <w:sz w:val="18"/>
                <w:szCs w:val="18"/>
                <w:lang w:eastAsia="ru-RU"/>
              </w:rPr>
            </w:pPr>
            <w:r w:rsidRPr="002D585C">
              <w:rPr>
                <w:sz w:val="18"/>
                <w:szCs w:val="18"/>
                <w:lang w:eastAsia="ru-RU"/>
              </w:rPr>
              <w:t>Амортизационная группа</w:t>
            </w:r>
          </w:p>
        </w:tc>
        <w:tc>
          <w:tcPr>
            <w:tcW w:w="975" w:type="dxa"/>
            <w:hideMark/>
          </w:tcPr>
          <w:p w:rsidR="00E506BF" w:rsidRPr="002D585C" w:rsidRDefault="00E506BF" w:rsidP="00E506BF">
            <w:pPr>
              <w:spacing w:line="240" w:lineRule="auto"/>
              <w:rPr>
                <w:sz w:val="18"/>
                <w:szCs w:val="18"/>
                <w:lang w:eastAsia="ru-RU"/>
              </w:rPr>
            </w:pPr>
            <w:r w:rsidRPr="002D585C">
              <w:rPr>
                <w:sz w:val="18"/>
                <w:szCs w:val="18"/>
                <w:lang w:eastAsia="ru-RU"/>
              </w:rPr>
              <w:t xml:space="preserve">Фактический срок службы, </w:t>
            </w:r>
            <w:r w:rsidRPr="00CE5EF1">
              <w:rPr>
                <w:bCs/>
                <w:sz w:val="18"/>
                <w:szCs w:val="18"/>
                <w:lang w:eastAsia="ru-RU"/>
              </w:rPr>
              <w:t>мес</w:t>
            </w:r>
            <w:r w:rsidR="00CE5EF1">
              <w:rPr>
                <w:bCs/>
                <w:sz w:val="18"/>
                <w:szCs w:val="18"/>
                <w:lang w:eastAsia="ru-RU"/>
              </w:rPr>
              <w:t>.</w:t>
            </w:r>
          </w:p>
        </w:tc>
        <w:tc>
          <w:tcPr>
            <w:tcW w:w="1153" w:type="dxa"/>
            <w:hideMark/>
          </w:tcPr>
          <w:p w:rsidR="00E506BF" w:rsidRPr="002D585C" w:rsidRDefault="00E506BF" w:rsidP="00E506BF">
            <w:pPr>
              <w:spacing w:line="240" w:lineRule="auto"/>
              <w:rPr>
                <w:sz w:val="18"/>
                <w:szCs w:val="18"/>
                <w:lang w:eastAsia="ru-RU"/>
              </w:rPr>
            </w:pPr>
            <w:r w:rsidRPr="002D585C">
              <w:rPr>
                <w:sz w:val="18"/>
                <w:szCs w:val="18"/>
                <w:lang w:eastAsia="ru-RU"/>
              </w:rPr>
              <w:t>Первоначальная стоимость, руб.</w:t>
            </w:r>
          </w:p>
        </w:tc>
        <w:tc>
          <w:tcPr>
            <w:tcW w:w="984" w:type="dxa"/>
            <w:hideMark/>
          </w:tcPr>
          <w:p w:rsidR="00E506BF" w:rsidRPr="002D585C" w:rsidRDefault="00E506BF" w:rsidP="00E506BF">
            <w:pPr>
              <w:spacing w:line="240" w:lineRule="auto"/>
              <w:rPr>
                <w:sz w:val="18"/>
                <w:szCs w:val="18"/>
                <w:lang w:eastAsia="ru-RU"/>
              </w:rPr>
            </w:pPr>
            <w:r w:rsidRPr="002D585C">
              <w:rPr>
                <w:sz w:val="18"/>
                <w:szCs w:val="18"/>
                <w:lang w:eastAsia="ru-RU"/>
              </w:rPr>
              <w:t>Амортизация (износ), руб.</w:t>
            </w:r>
          </w:p>
        </w:tc>
        <w:tc>
          <w:tcPr>
            <w:tcW w:w="880" w:type="dxa"/>
            <w:hideMark/>
          </w:tcPr>
          <w:p w:rsidR="00E506BF" w:rsidRPr="002D585C" w:rsidRDefault="00E506BF" w:rsidP="00E506BF">
            <w:pPr>
              <w:spacing w:line="240" w:lineRule="auto"/>
              <w:rPr>
                <w:sz w:val="18"/>
                <w:szCs w:val="18"/>
                <w:lang w:eastAsia="ru-RU"/>
              </w:rPr>
            </w:pPr>
            <w:r w:rsidRPr="002D585C">
              <w:rPr>
                <w:sz w:val="18"/>
                <w:szCs w:val="18"/>
                <w:lang w:eastAsia="ru-RU"/>
              </w:rPr>
              <w:t>Остаточная стоимость, руб.</w:t>
            </w:r>
          </w:p>
        </w:tc>
        <w:tc>
          <w:tcPr>
            <w:tcW w:w="566" w:type="dxa"/>
            <w:hideMark/>
          </w:tcPr>
          <w:p w:rsidR="00E506BF" w:rsidRPr="002D585C" w:rsidRDefault="00E506BF" w:rsidP="00E506BF">
            <w:pPr>
              <w:spacing w:line="240" w:lineRule="auto"/>
              <w:rPr>
                <w:sz w:val="18"/>
                <w:szCs w:val="18"/>
                <w:lang w:eastAsia="ru-RU"/>
              </w:rPr>
            </w:pPr>
            <w:r w:rsidRPr="002D585C">
              <w:rPr>
                <w:sz w:val="18"/>
                <w:szCs w:val="18"/>
                <w:lang w:eastAsia="ru-RU"/>
              </w:rPr>
              <w:t xml:space="preserve">Износ на </w:t>
            </w:r>
            <w:proofErr w:type="gramStart"/>
            <w:r w:rsidRPr="002D585C">
              <w:rPr>
                <w:sz w:val="18"/>
                <w:szCs w:val="18"/>
                <w:lang w:eastAsia="ru-RU"/>
              </w:rPr>
              <w:t>…….</w:t>
            </w:r>
            <w:proofErr w:type="gramEnd"/>
            <w:r w:rsidRPr="002D585C">
              <w:rPr>
                <w:sz w:val="18"/>
                <w:szCs w:val="18"/>
                <w:lang w:eastAsia="ru-RU"/>
              </w:rPr>
              <w:t>, %</w:t>
            </w:r>
          </w:p>
        </w:tc>
        <w:tc>
          <w:tcPr>
            <w:tcW w:w="938" w:type="dxa"/>
            <w:hideMark/>
          </w:tcPr>
          <w:p w:rsidR="00E506BF" w:rsidRPr="002D585C" w:rsidRDefault="00E506BF" w:rsidP="00E506BF">
            <w:pPr>
              <w:spacing w:line="240" w:lineRule="auto"/>
              <w:rPr>
                <w:sz w:val="18"/>
                <w:szCs w:val="18"/>
                <w:lang w:eastAsia="ru-RU"/>
              </w:rPr>
            </w:pPr>
            <w:r w:rsidRPr="002D585C">
              <w:rPr>
                <w:sz w:val="18"/>
                <w:szCs w:val="18"/>
                <w:lang w:eastAsia="ru-RU"/>
              </w:rPr>
              <w:t>Недостатки переданного имущества</w:t>
            </w:r>
          </w:p>
        </w:tc>
      </w:tr>
      <w:tr w:rsidR="00E506BF" w:rsidRPr="002D585C" w:rsidTr="00E506BF">
        <w:trPr>
          <w:trHeight w:val="228"/>
        </w:trPr>
        <w:tc>
          <w:tcPr>
            <w:tcW w:w="15636" w:type="dxa"/>
            <w:gridSpan w:val="17"/>
            <w:hideMark/>
          </w:tcPr>
          <w:p w:rsidR="00E506BF" w:rsidRPr="002D585C" w:rsidRDefault="00E506BF" w:rsidP="00E506BF">
            <w:pPr>
              <w:spacing w:line="240" w:lineRule="auto"/>
              <w:rPr>
                <w:sz w:val="18"/>
                <w:szCs w:val="18"/>
                <w:lang w:eastAsia="ru-RU"/>
              </w:rPr>
            </w:pPr>
            <w:r w:rsidRPr="002D585C">
              <w:rPr>
                <w:sz w:val="18"/>
                <w:szCs w:val="18"/>
                <w:lang w:eastAsia="ru-RU"/>
              </w:rPr>
              <w:t>1. Объекты водоснабжения</w:t>
            </w:r>
          </w:p>
        </w:tc>
      </w:tr>
      <w:tr w:rsidR="00C8651D" w:rsidRPr="002D585C" w:rsidTr="00E506BF">
        <w:trPr>
          <w:trHeight w:val="228"/>
        </w:trPr>
        <w:tc>
          <w:tcPr>
            <w:tcW w:w="399" w:type="dxa"/>
            <w:hideMark/>
          </w:tcPr>
          <w:p w:rsidR="00E506BF" w:rsidRPr="002D585C" w:rsidRDefault="00E506BF" w:rsidP="00E506BF">
            <w:pPr>
              <w:spacing w:line="240" w:lineRule="auto"/>
              <w:rPr>
                <w:sz w:val="18"/>
                <w:szCs w:val="18"/>
                <w:lang w:eastAsia="ru-RU"/>
              </w:rPr>
            </w:pPr>
            <w:r w:rsidRPr="002D585C">
              <w:rPr>
                <w:sz w:val="18"/>
                <w:szCs w:val="18"/>
                <w:lang w:eastAsia="ru-RU"/>
              </w:rPr>
              <w:t>1</w:t>
            </w:r>
          </w:p>
        </w:tc>
        <w:tc>
          <w:tcPr>
            <w:tcW w:w="1057" w:type="dxa"/>
            <w:hideMark/>
          </w:tcPr>
          <w:p w:rsidR="00E506BF" w:rsidRPr="002D585C" w:rsidRDefault="00E506BF" w:rsidP="00E506BF">
            <w:pPr>
              <w:spacing w:line="240" w:lineRule="auto"/>
              <w:rPr>
                <w:sz w:val="18"/>
                <w:szCs w:val="18"/>
                <w:lang w:eastAsia="ru-RU"/>
              </w:rPr>
            </w:pPr>
          </w:p>
        </w:tc>
        <w:tc>
          <w:tcPr>
            <w:tcW w:w="1180" w:type="dxa"/>
            <w:hideMark/>
          </w:tcPr>
          <w:p w:rsidR="00E506BF" w:rsidRPr="002D585C" w:rsidRDefault="00E506BF" w:rsidP="00E506BF">
            <w:pPr>
              <w:spacing w:line="240" w:lineRule="auto"/>
              <w:rPr>
                <w:sz w:val="18"/>
                <w:szCs w:val="18"/>
                <w:lang w:eastAsia="ru-RU"/>
              </w:rPr>
            </w:pPr>
          </w:p>
        </w:tc>
        <w:tc>
          <w:tcPr>
            <w:tcW w:w="1216" w:type="dxa"/>
            <w:hideMark/>
          </w:tcPr>
          <w:p w:rsidR="00E506BF" w:rsidRPr="002D585C" w:rsidRDefault="00E506BF" w:rsidP="00E506BF">
            <w:pPr>
              <w:spacing w:line="240" w:lineRule="auto"/>
              <w:rPr>
                <w:sz w:val="18"/>
                <w:szCs w:val="18"/>
                <w:lang w:eastAsia="ru-RU"/>
              </w:rPr>
            </w:pPr>
          </w:p>
        </w:tc>
        <w:tc>
          <w:tcPr>
            <w:tcW w:w="1063" w:type="dxa"/>
            <w:hideMark/>
          </w:tcPr>
          <w:p w:rsidR="00E506BF" w:rsidRPr="002D585C" w:rsidRDefault="00E506BF" w:rsidP="00E506BF">
            <w:pPr>
              <w:spacing w:line="240" w:lineRule="auto"/>
              <w:rPr>
                <w:sz w:val="18"/>
                <w:szCs w:val="18"/>
                <w:lang w:eastAsia="ru-RU"/>
              </w:rPr>
            </w:pPr>
          </w:p>
        </w:tc>
        <w:tc>
          <w:tcPr>
            <w:tcW w:w="835" w:type="dxa"/>
            <w:hideMark/>
          </w:tcPr>
          <w:p w:rsidR="00E506BF" w:rsidRPr="002D585C" w:rsidRDefault="00E506BF" w:rsidP="00E506BF">
            <w:pPr>
              <w:spacing w:line="240" w:lineRule="auto"/>
              <w:rPr>
                <w:sz w:val="18"/>
                <w:szCs w:val="18"/>
                <w:lang w:eastAsia="ru-RU"/>
              </w:rPr>
            </w:pPr>
          </w:p>
        </w:tc>
        <w:tc>
          <w:tcPr>
            <w:tcW w:w="1120" w:type="dxa"/>
            <w:hideMark/>
          </w:tcPr>
          <w:p w:rsidR="00E506BF" w:rsidRPr="002D585C" w:rsidRDefault="00E506BF" w:rsidP="00E506BF">
            <w:pPr>
              <w:spacing w:line="240" w:lineRule="auto"/>
              <w:rPr>
                <w:sz w:val="18"/>
                <w:szCs w:val="18"/>
                <w:lang w:eastAsia="ru-RU"/>
              </w:rPr>
            </w:pPr>
          </w:p>
        </w:tc>
        <w:tc>
          <w:tcPr>
            <w:tcW w:w="746" w:type="dxa"/>
            <w:hideMark/>
          </w:tcPr>
          <w:p w:rsidR="00E506BF" w:rsidRPr="002D585C" w:rsidRDefault="00E506BF" w:rsidP="00E506BF">
            <w:pPr>
              <w:spacing w:line="240" w:lineRule="auto"/>
              <w:rPr>
                <w:sz w:val="18"/>
                <w:szCs w:val="18"/>
                <w:lang w:eastAsia="ru-RU"/>
              </w:rPr>
            </w:pPr>
          </w:p>
        </w:tc>
        <w:tc>
          <w:tcPr>
            <w:tcW w:w="663" w:type="dxa"/>
            <w:hideMark/>
          </w:tcPr>
          <w:p w:rsidR="00E506BF" w:rsidRPr="002D585C" w:rsidRDefault="00E506BF" w:rsidP="00E506BF">
            <w:pPr>
              <w:spacing w:line="240" w:lineRule="auto"/>
              <w:rPr>
                <w:sz w:val="18"/>
                <w:szCs w:val="18"/>
                <w:lang w:eastAsia="ru-RU"/>
              </w:rPr>
            </w:pPr>
          </w:p>
        </w:tc>
        <w:tc>
          <w:tcPr>
            <w:tcW w:w="607" w:type="dxa"/>
            <w:hideMark/>
          </w:tcPr>
          <w:p w:rsidR="00E506BF" w:rsidRPr="002D585C" w:rsidRDefault="00E506BF" w:rsidP="00E506BF">
            <w:pPr>
              <w:spacing w:line="240" w:lineRule="auto"/>
              <w:rPr>
                <w:sz w:val="18"/>
                <w:szCs w:val="18"/>
                <w:lang w:eastAsia="ru-RU"/>
              </w:rPr>
            </w:pPr>
          </w:p>
        </w:tc>
        <w:tc>
          <w:tcPr>
            <w:tcW w:w="1254" w:type="dxa"/>
            <w:hideMark/>
          </w:tcPr>
          <w:p w:rsidR="00E506BF" w:rsidRPr="002D585C" w:rsidRDefault="00E506BF" w:rsidP="00E506BF">
            <w:pPr>
              <w:spacing w:line="240" w:lineRule="auto"/>
              <w:rPr>
                <w:sz w:val="18"/>
                <w:szCs w:val="18"/>
                <w:lang w:eastAsia="ru-RU"/>
              </w:rPr>
            </w:pPr>
          </w:p>
        </w:tc>
        <w:tc>
          <w:tcPr>
            <w:tcW w:w="975" w:type="dxa"/>
            <w:hideMark/>
          </w:tcPr>
          <w:p w:rsidR="00E506BF" w:rsidRPr="002D585C" w:rsidRDefault="00E506BF" w:rsidP="00E506BF">
            <w:pPr>
              <w:spacing w:line="240" w:lineRule="auto"/>
              <w:rPr>
                <w:sz w:val="18"/>
                <w:szCs w:val="18"/>
                <w:lang w:eastAsia="ru-RU"/>
              </w:rPr>
            </w:pPr>
          </w:p>
        </w:tc>
        <w:tc>
          <w:tcPr>
            <w:tcW w:w="1153" w:type="dxa"/>
            <w:noWrap/>
            <w:hideMark/>
          </w:tcPr>
          <w:p w:rsidR="00E506BF" w:rsidRPr="002D585C" w:rsidRDefault="00E506BF" w:rsidP="00E506BF">
            <w:pPr>
              <w:spacing w:line="240" w:lineRule="auto"/>
              <w:rPr>
                <w:sz w:val="18"/>
                <w:szCs w:val="18"/>
                <w:lang w:eastAsia="ru-RU"/>
              </w:rPr>
            </w:pPr>
          </w:p>
        </w:tc>
        <w:tc>
          <w:tcPr>
            <w:tcW w:w="984" w:type="dxa"/>
            <w:noWrap/>
            <w:hideMark/>
          </w:tcPr>
          <w:p w:rsidR="00E506BF" w:rsidRPr="002D585C" w:rsidRDefault="00E506BF" w:rsidP="00E506BF">
            <w:pPr>
              <w:spacing w:line="240" w:lineRule="auto"/>
              <w:rPr>
                <w:sz w:val="18"/>
                <w:szCs w:val="18"/>
                <w:lang w:eastAsia="ru-RU"/>
              </w:rPr>
            </w:pPr>
          </w:p>
        </w:tc>
        <w:tc>
          <w:tcPr>
            <w:tcW w:w="880" w:type="dxa"/>
            <w:noWrap/>
            <w:hideMark/>
          </w:tcPr>
          <w:p w:rsidR="00E506BF" w:rsidRPr="002D585C" w:rsidRDefault="00E506BF" w:rsidP="00E506BF">
            <w:pPr>
              <w:spacing w:line="240" w:lineRule="auto"/>
              <w:rPr>
                <w:sz w:val="18"/>
                <w:szCs w:val="18"/>
                <w:lang w:eastAsia="ru-RU"/>
              </w:rPr>
            </w:pPr>
          </w:p>
        </w:tc>
        <w:tc>
          <w:tcPr>
            <w:tcW w:w="566" w:type="dxa"/>
            <w:hideMark/>
          </w:tcPr>
          <w:p w:rsidR="00E506BF" w:rsidRPr="002D585C" w:rsidRDefault="00E506BF" w:rsidP="00E506BF">
            <w:pPr>
              <w:spacing w:line="240" w:lineRule="auto"/>
              <w:rPr>
                <w:sz w:val="18"/>
                <w:szCs w:val="18"/>
                <w:lang w:eastAsia="ru-RU"/>
              </w:rPr>
            </w:pPr>
          </w:p>
        </w:tc>
        <w:tc>
          <w:tcPr>
            <w:tcW w:w="938" w:type="dxa"/>
            <w:hideMark/>
          </w:tcPr>
          <w:p w:rsidR="00E506BF" w:rsidRPr="002D585C" w:rsidRDefault="00E506BF" w:rsidP="00E506BF">
            <w:pPr>
              <w:spacing w:line="240" w:lineRule="auto"/>
              <w:rPr>
                <w:sz w:val="18"/>
                <w:szCs w:val="18"/>
                <w:lang w:eastAsia="ru-RU"/>
              </w:rPr>
            </w:pPr>
          </w:p>
        </w:tc>
      </w:tr>
      <w:tr w:rsidR="00C8651D" w:rsidRPr="002D585C" w:rsidTr="00E506BF">
        <w:trPr>
          <w:trHeight w:val="228"/>
        </w:trPr>
        <w:tc>
          <w:tcPr>
            <w:tcW w:w="399" w:type="dxa"/>
            <w:hideMark/>
          </w:tcPr>
          <w:p w:rsidR="00E506BF" w:rsidRPr="002D585C" w:rsidRDefault="00E506BF" w:rsidP="00E506BF">
            <w:pPr>
              <w:spacing w:line="240" w:lineRule="auto"/>
              <w:rPr>
                <w:sz w:val="18"/>
                <w:szCs w:val="18"/>
                <w:lang w:eastAsia="ru-RU"/>
              </w:rPr>
            </w:pPr>
            <w:r w:rsidRPr="002D585C">
              <w:rPr>
                <w:sz w:val="18"/>
                <w:szCs w:val="18"/>
                <w:lang w:eastAsia="ru-RU"/>
              </w:rPr>
              <w:t>2</w:t>
            </w:r>
          </w:p>
        </w:tc>
        <w:tc>
          <w:tcPr>
            <w:tcW w:w="1057" w:type="dxa"/>
            <w:hideMark/>
          </w:tcPr>
          <w:p w:rsidR="00E506BF" w:rsidRPr="002D585C" w:rsidRDefault="00E506BF" w:rsidP="00E506BF">
            <w:pPr>
              <w:spacing w:line="240" w:lineRule="auto"/>
              <w:rPr>
                <w:sz w:val="18"/>
                <w:szCs w:val="18"/>
                <w:lang w:eastAsia="ru-RU"/>
              </w:rPr>
            </w:pPr>
          </w:p>
        </w:tc>
        <w:tc>
          <w:tcPr>
            <w:tcW w:w="1180" w:type="dxa"/>
            <w:hideMark/>
          </w:tcPr>
          <w:p w:rsidR="00E506BF" w:rsidRPr="002D585C" w:rsidRDefault="00E506BF" w:rsidP="00E506BF">
            <w:pPr>
              <w:spacing w:line="240" w:lineRule="auto"/>
              <w:rPr>
                <w:sz w:val="18"/>
                <w:szCs w:val="18"/>
                <w:lang w:eastAsia="ru-RU"/>
              </w:rPr>
            </w:pPr>
          </w:p>
        </w:tc>
        <w:tc>
          <w:tcPr>
            <w:tcW w:w="1216" w:type="dxa"/>
            <w:hideMark/>
          </w:tcPr>
          <w:p w:rsidR="00E506BF" w:rsidRPr="002D585C" w:rsidRDefault="00E506BF" w:rsidP="00E506BF">
            <w:pPr>
              <w:spacing w:line="240" w:lineRule="auto"/>
              <w:rPr>
                <w:sz w:val="18"/>
                <w:szCs w:val="18"/>
                <w:lang w:eastAsia="ru-RU"/>
              </w:rPr>
            </w:pPr>
          </w:p>
        </w:tc>
        <w:tc>
          <w:tcPr>
            <w:tcW w:w="1063" w:type="dxa"/>
            <w:hideMark/>
          </w:tcPr>
          <w:p w:rsidR="00E506BF" w:rsidRPr="002D585C" w:rsidRDefault="00E506BF" w:rsidP="00E506BF">
            <w:pPr>
              <w:spacing w:line="240" w:lineRule="auto"/>
              <w:rPr>
                <w:sz w:val="18"/>
                <w:szCs w:val="18"/>
                <w:lang w:eastAsia="ru-RU"/>
              </w:rPr>
            </w:pPr>
          </w:p>
        </w:tc>
        <w:tc>
          <w:tcPr>
            <w:tcW w:w="835" w:type="dxa"/>
            <w:hideMark/>
          </w:tcPr>
          <w:p w:rsidR="00E506BF" w:rsidRPr="002D585C" w:rsidRDefault="00E506BF" w:rsidP="00E506BF">
            <w:pPr>
              <w:spacing w:line="240" w:lineRule="auto"/>
              <w:rPr>
                <w:sz w:val="18"/>
                <w:szCs w:val="18"/>
                <w:lang w:eastAsia="ru-RU"/>
              </w:rPr>
            </w:pPr>
          </w:p>
        </w:tc>
        <w:tc>
          <w:tcPr>
            <w:tcW w:w="1120" w:type="dxa"/>
            <w:hideMark/>
          </w:tcPr>
          <w:p w:rsidR="00E506BF" w:rsidRPr="002D585C" w:rsidRDefault="00E506BF" w:rsidP="00E506BF">
            <w:pPr>
              <w:spacing w:line="240" w:lineRule="auto"/>
              <w:rPr>
                <w:sz w:val="18"/>
                <w:szCs w:val="18"/>
                <w:lang w:eastAsia="ru-RU"/>
              </w:rPr>
            </w:pPr>
          </w:p>
        </w:tc>
        <w:tc>
          <w:tcPr>
            <w:tcW w:w="746" w:type="dxa"/>
            <w:hideMark/>
          </w:tcPr>
          <w:p w:rsidR="00E506BF" w:rsidRPr="002D585C" w:rsidRDefault="00E506BF" w:rsidP="00E506BF">
            <w:pPr>
              <w:spacing w:line="240" w:lineRule="auto"/>
              <w:rPr>
                <w:sz w:val="18"/>
                <w:szCs w:val="18"/>
                <w:lang w:eastAsia="ru-RU"/>
              </w:rPr>
            </w:pPr>
          </w:p>
        </w:tc>
        <w:tc>
          <w:tcPr>
            <w:tcW w:w="663" w:type="dxa"/>
            <w:hideMark/>
          </w:tcPr>
          <w:p w:rsidR="00E506BF" w:rsidRPr="002D585C" w:rsidRDefault="00E506BF" w:rsidP="00E506BF">
            <w:pPr>
              <w:spacing w:line="240" w:lineRule="auto"/>
              <w:rPr>
                <w:sz w:val="18"/>
                <w:szCs w:val="18"/>
                <w:lang w:eastAsia="ru-RU"/>
              </w:rPr>
            </w:pPr>
          </w:p>
        </w:tc>
        <w:tc>
          <w:tcPr>
            <w:tcW w:w="607" w:type="dxa"/>
            <w:hideMark/>
          </w:tcPr>
          <w:p w:rsidR="00E506BF" w:rsidRPr="002D585C" w:rsidRDefault="00E506BF" w:rsidP="00E506BF">
            <w:pPr>
              <w:spacing w:line="240" w:lineRule="auto"/>
              <w:rPr>
                <w:sz w:val="18"/>
                <w:szCs w:val="18"/>
                <w:lang w:eastAsia="ru-RU"/>
              </w:rPr>
            </w:pPr>
          </w:p>
        </w:tc>
        <w:tc>
          <w:tcPr>
            <w:tcW w:w="1254" w:type="dxa"/>
            <w:hideMark/>
          </w:tcPr>
          <w:p w:rsidR="00E506BF" w:rsidRPr="002D585C" w:rsidRDefault="00E506BF" w:rsidP="00E506BF">
            <w:pPr>
              <w:spacing w:line="240" w:lineRule="auto"/>
              <w:rPr>
                <w:sz w:val="18"/>
                <w:szCs w:val="18"/>
                <w:lang w:eastAsia="ru-RU"/>
              </w:rPr>
            </w:pPr>
          </w:p>
        </w:tc>
        <w:tc>
          <w:tcPr>
            <w:tcW w:w="975" w:type="dxa"/>
            <w:hideMark/>
          </w:tcPr>
          <w:p w:rsidR="00E506BF" w:rsidRPr="002D585C" w:rsidRDefault="00E506BF" w:rsidP="00E506BF">
            <w:pPr>
              <w:spacing w:line="240" w:lineRule="auto"/>
              <w:rPr>
                <w:sz w:val="18"/>
                <w:szCs w:val="18"/>
                <w:lang w:eastAsia="ru-RU"/>
              </w:rPr>
            </w:pPr>
          </w:p>
        </w:tc>
        <w:tc>
          <w:tcPr>
            <w:tcW w:w="1153" w:type="dxa"/>
            <w:noWrap/>
            <w:hideMark/>
          </w:tcPr>
          <w:p w:rsidR="00E506BF" w:rsidRPr="002D585C" w:rsidRDefault="00E506BF" w:rsidP="00E506BF">
            <w:pPr>
              <w:spacing w:line="240" w:lineRule="auto"/>
              <w:rPr>
                <w:sz w:val="18"/>
                <w:szCs w:val="18"/>
                <w:lang w:eastAsia="ru-RU"/>
              </w:rPr>
            </w:pPr>
          </w:p>
        </w:tc>
        <w:tc>
          <w:tcPr>
            <w:tcW w:w="984" w:type="dxa"/>
            <w:noWrap/>
            <w:hideMark/>
          </w:tcPr>
          <w:p w:rsidR="00E506BF" w:rsidRPr="002D585C" w:rsidRDefault="00E506BF" w:rsidP="00E506BF">
            <w:pPr>
              <w:spacing w:line="240" w:lineRule="auto"/>
              <w:rPr>
                <w:sz w:val="18"/>
                <w:szCs w:val="18"/>
                <w:lang w:eastAsia="ru-RU"/>
              </w:rPr>
            </w:pPr>
          </w:p>
        </w:tc>
        <w:tc>
          <w:tcPr>
            <w:tcW w:w="880" w:type="dxa"/>
            <w:noWrap/>
            <w:hideMark/>
          </w:tcPr>
          <w:p w:rsidR="00E506BF" w:rsidRPr="002D585C" w:rsidRDefault="00E506BF" w:rsidP="00E506BF">
            <w:pPr>
              <w:spacing w:line="240" w:lineRule="auto"/>
              <w:rPr>
                <w:sz w:val="18"/>
                <w:szCs w:val="18"/>
                <w:lang w:eastAsia="ru-RU"/>
              </w:rPr>
            </w:pPr>
          </w:p>
        </w:tc>
        <w:tc>
          <w:tcPr>
            <w:tcW w:w="566" w:type="dxa"/>
            <w:noWrap/>
            <w:hideMark/>
          </w:tcPr>
          <w:p w:rsidR="00E506BF" w:rsidRPr="002D585C" w:rsidRDefault="00E506BF" w:rsidP="00E506BF">
            <w:pPr>
              <w:spacing w:line="240" w:lineRule="auto"/>
              <w:rPr>
                <w:sz w:val="18"/>
                <w:szCs w:val="18"/>
                <w:lang w:eastAsia="ru-RU"/>
              </w:rPr>
            </w:pPr>
          </w:p>
        </w:tc>
        <w:tc>
          <w:tcPr>
            <w:tcW w:w="938" w:type="dxa"/>
            <w:noWrap/>
            <w:hideMark/>
          </w:tcPr>
          <w:p w:rsidR="00E506BF" w:rsidRPr="002D585C" w:rsidRDefault="00E506BF" w:rsidP="00E506BF">
            <w:pPr>
              <w:spacing w:line="240" w:lineRule="auto"/>
              <w:rPr>
                <w:sz w:val="18"/>
                <w:szCs w:val="18"/>
                <w:lang w:eastAsia="ru-RU"/>
              </w:rPr>
            </w:pPr>
          </w:p>
        </w:tc>
      </w:tr>
      <w:tr w:rsidR="00E506BF" w:rsidRPr="002D585C" w:rsidTr="00E506BF">
        <w:trPr>
          <w:trHeight w:val="228"/>
        </w:trPr>
        <w:tc>
          <w:tcPr>
            <w:tcW w:w="15636" w:type="dxa"/>
            <w:gridSpan w:val="17"/>
            <w:hideMark/>
          </w:tcPr>
          <w:p w:rsidR="00E506BF" w:rsidRPr="002D585C" w:rsidRDefault="00E506BF" w:rsidP="00E506BF">
            <w:pPr>
              <w:spacing w:line="240" w:lineRule="auto"/>
              <w:rPr>
                <w:sz w:val="18"/>
                <w:szCs w:val="18"/>
                <w:lang w:eastAsia="ru-RU"/>
              </w:rPr>
            </w:pPr>
            <w:r w:rsidRPr="002D585C">
              <w:rPr>
                <w:sz w:val="18"/>
                <w:szCs w:val="18"/>
                <w:lang w:eastAsia="ru-RU"/>
              </w:rPr>
              <w:t>2. Объекты водоотведения</w:t>
            </w:r>
          </w:p>
        </w:tc>
      </w:tr>
      <w:tr w:rsidR="00C8651D" w:rsidRPr="002D585C" w:rsidTr="00E506BF">
        <w:trPr>
          <w:trHeight w:val="228"/>
        </w:trPr>
        <w:tc>
          <w:tcPr>
            <w:tcW w:w="399" w:type="dxa"/>
            <w:hideMark/>
          </w:tcPr>
          <w:p w:rsidR="00E506BF" w:rsidRPr="002D585C" w:rsidRDefault="00E506BF" w:rsidP="00E506BF">
            <w:pPr>
              <w:spacing w:line="240" w:lineRule="auto"/>
              <w:rPr>
                <w:sz w:val="18"/>
                <w:szCs w:val="18"/>
                <w:lang w:eastAsia="ru-RU"/>
              </w:rPr>
            </w:pPr>
            <w:r w:rsidRPr="002D585C">
              <w:rPr>
                <w:sz w:val="18"/>
                <w:szCs w:val="18"/>
                <w:lang w:eastAsia="ru-RU"/>
              </w:rPr>
              <w:t>1</w:t>
            </w:r>
          </w:p>
        </w:tc>
        <w:tc>
          <w:tcPr>
            <w:tcW w:w="1057" w:type="dxa"/>
            <w:hideMark/>
          </w:tcPr>
          <w:p w:rsidR="00E506BF" w:rsidRPr="002D585C" w:rsidRDefault="00E506BF" w:rsidP="00E506BF">
            <w:pPr>
              <w:spacing w:line="240" w:lineRule="auto"/>
              <w:rPr>
                <w:sz w:val="18"/>
                <w:szCs w:val="18"/>
                <w:lang w:eastAsia="ru-RU"/>
              </w:rPr>
            </w:pPr>
          </w:p>
        </w:tc>
        <w:tc>
          <w:tcPr>
            <w:tcW w:w="1180" w:type="dxa"/>
            <w:hideMark/>
          </w:tcPr>
          <w:p w:rsidR="00E506BF" w:rsidRPr="002D585C" w:rsidRDefault="00E506BF" w:rsidP="00E506BF">
            <w:pPr>
              <w:spacing w:line="240" w:lineRule="auto"/>
              <w:rPr>
                <w:sz w:val="18"/>
                <w:szCs w:val="18"/>
                <w:lang w:eastAsia="ru-RU"/>
              </w:rPr>
            </w:pPr>
          </w:p>
        </w:tc>
        <w:tc>
          <w:tcPr>
            <w:tcW w:w="1216" w:type="dxa"/>
            <w:hideMark/>
          </w:tcPr>
          <w:p w:rsidR="00E506BF" w:rsidRPr="002D585C" w:rsidRDefault="00E506BF" w:rsidP="00E506BF">
            <w:pPr>
              <w:spacing w:line="240" w:lineRule="auto"/>
              <w:rPr>
                <w:sz w:val="18"/>
                <w:szCs w:val="18"/>
                <w:lang w:eastAsia="ru-RU"/>
              </w:rPr>
            </w:pPr>
          </w:p>
        </w:tc>
        <w:tc>
          <w:tcPr>
            <w:tcW w:w="1063" w:type="dxa"/>
            <w:hideMark/>
          </w:tcPr>
          <w:p w:rsidR="00E506BF" w:rsidRPr="002D585C" w:rsidRDefault="00E506BF" w:rsidP="00E506BF">
            <w:pPr>
              <w:spacing w:line="240" w:lineRule="auto"/>
              <w:rPr>
                <w:sz w:val="18"/>
                <w:szCs w:val="18"/>
                <w:lang w:eastAsia="ru-RU"/>
              </w:rPr>
            </w:pPr>
          </w:p>
        </w:tc>
        <w:tc>
          <w:tcPr>
            <w:tcW w:w="835" w:type="dxa"/>
            <w:hideMark/>
          </w:tcPr>
          <w:p w:rsidR="00E506BF" w:rsidRPr="002D585C" w:rsidRDefault="00E506BF" w:rsidP="00E506BF">
            <w:pPr>
              <w:spacing w:line="240" w:lineRule="auto"/>
              <w:rPr>
                <w:sz w:val="18"/>
                <w:szCs w:val="18"/>
                <w:lang w:eastAsia="ru-RU"/>
              </w:rPr>
            </w:pPr>
          </w:p>
        </w:tc>
        <w:tc>
          <w:tcPr>
            <w:tcW w:w="1120" w:type="dxa"/>
            <w:hideMark/>
          </w:tcPr>
          <w:p w:rsidR="00E506BF" w:rsidRPr="002D585C" w:rsidRDefault="00E506BF" w:rsidP="00E506BF">
            <w:pPr>
              <w:spacing w:line="240" w:lineRule="auto"/>
              <w:rPr>
                <w:sz w:val="18"/>
                <w:szCs w:val="18"/>
                <w:lang w:eastAsia="ru-RU"/>
              </w:rPr>
            </w:pPr>
          </w:p>
        </w:tc>
        <w:tc>
          <w:tcPr>
            <w:tcW w:w="746" w:type="dxa"/>
            <w:hideMark/>
          </w:tcPr>
          <w:p w:rsidR="00E506BF" w:rsidRPr="002D585C" w:rsidRDefault="00E506BF" w:rsidP="00E506BF">
            <w:pPr>
              <w:spacing w:line="240" w:lineRule="auto"/>
              <w:rPr>
                <w:sz w:val="18"/>
                <w:szCs w:val="18"/>
                <w:lang w:eastAsia="ru-RU"/>
              </w:rPr>
            </w:pPr>
          </w:p>
        </w:tc>
        <w:tc>
          <w:tcPr>
            <w:tcW w:w="663" w:type="dxa"/>
            <w:hideMark/>
          </w:tcPr>
          <w:p w:rsidR="00E506BF" w:rsidRPr="002D585C" w:rsidRDefault="00E506BF" w:rsidP="00E506BF">
            <w:pPr>
              <w:spacing w:line="240" w:lineRule="auto"/>
              <w:rPr>
                <w:sz w:val="18"/>
                <w:szCs w:val="18"/>
                <w:lang w:eastAsia="ru-RU"/>
              </w:rPr>
            </w:pPr>
          </w:p>
        </w:tc>
        <w:tc>
          <w:tcPr>
            <w:tcW w:w="607" w:type="dxa"/>
            <w:hideMark/>
          </w:tcPr>
          <w:p w:rsidR="00E506BF" w:rsidRPr="002D585C" w:rsidRDefault="00E506BF" w:rsidP="00E506BF">
            <w:pPr>
              <w:spacing w:line="240" w:lineRule="auto"/>
              <w:rPr>
                <w:sz w:val="18"/>
                <w:szCs w:val="18"/>
                <w:lang w:eastAsia="ru-RU"/>
              </w:rPr>
            </w:pPr>
          </w:p>
        </w:tc>
        <w:tc>
          <w:tcPr>
            <w:tcW w:w="1254" w:type="dxa"/>
            <w:hideMark/>
          </w:tcPr>
          <w:p w:rsidR="00E506BF" w:rsidRPr="002D585C" w:rsidRDefault="00E506BF" w:rsidP="00E506BF">
            <w:pPr>
              <w:spacing w:line="240" w:lineRule="auto"/>
              <w:rPr>
                <w:sz w:val="18"/>
                <w:szCs w:val="18"/>
                <w:lang w:eastAsia="ru-RU"/>
              </w:rPr>
            </w:pPr>
          </w:p>
        </w:tc>
        <w:tc>
          <w:tcPr>
            <w:tcW w:w="975" w:type="dxa"/>
            <w:hideMark/>
          </w:tcPr>
          <w:p w:rsidR="00E506BF" w:rsidRPr="002D585C" w:rsidRDefault="00E506BF" w:rsidP="00E506BF">
            <w:pPr>
              <w:spacing w:line="240" w:lineRule="auto"/>
              <w:rPr>
                <w:sz w:val="18"/>
                <w:szCs w:val="18"/>
                <w:lang w:eastAsia="ru-RU"/>
              </w:rPr>
            </w:pPr>
          </w:p>
        </w:tc>
        <w:tc>
          <w:tcPr>
            <w:tcW w:w="1153" w:type="dxa"/>
            <w:noWrap/>
            <w:hideMark/>
          </w:tcPr>
          <w:p w:rsidR="00E506BF" w:rsidRPr="002D585C" w:rsidRDefault="00E506BF" w:rsidP="00E506BF">
            <w:pPr>
              <w:spacing w:line="240" w:lineRule="auto"/>
              <w:rPr>
                <w:sz w:val="18"/>
                <w:szCs w:val="18"/>
                <w:lang w:eastAsia="ru-RU"/>
              </w:rPr>
            </w:pPr>
          </w:p>
        </w:tc>
        <w:tc>
          <w:tcPr>
            <w:tcW w:w="984" w:type="dxa"/>
            <w:noWrap/>
            <w:hideMark/>
          </w:tcPr>
          <w:p w:rsidR="00E506BF" w:rsidRPr="002D585C" w:rsidRDefault="00E506BF" w:rsidP="00E506BF">
            <w:pPr>
              <w:spacing w:line="240" w:lineRule="auto"/>
              <w:rPr>
                <w:sz w:val="18"/>
                <w:szCs w:val="18"/>
                <w:lang w:eastAsia="ru-RU"/>
              </w:rPr>
            </w:pPr>
          </w:p>
        </w:tc>
        <w:tc>
          <w:tcPr>
            <w:tcW w:w="880" w:type="dxa"/>
            <w:noWrap/>
            <w:hideMark/>
          </w:tcPr>
          <w:p w:rsidR="00E506BF" w:rsidRPr="002D585C" w:rsidRDefault="00E506BF" w:rsidP="00E506BF">
            <w:pPr>
              <w:spacing w:line="240" w:lineRule="auto"/>
              <w:rPr>
                <w:sz w:val="18"/>
                <w:szCs w:val="18"/>
                <w:lang w:eastAsia="ru-RU"/>
              </w:rPr>
            </w:pPr>
          </w:p>
        </w:tc>
        <w:tc>
          <w:tcPr>
            <w:tcW w:w="566" w:type="dxa"/>
            <w:noWrap/>
            <w:hideMark/>
          </w:tcPr>
          <w:p w:rsidR="00E506BF" w:rsidRPr="002D585C" w:rsidRDefault="00E506BF" w:rsidP="00E506BF">
            <w:pPr>
              <w:spacing w:line="240" w:lineRule="auto"/>
              <w:rPr>
                <w:sz w:val="18"/>
                <w:szCs w:val="18"/>
                <w:lang w:eastAsia="ru-RU"/>
              </w:rPr>
            </w:pPr>
          </w:p>
        </w:tc>
        <w:tc>
          <w:tcPr>
            <w:tcW w:w="938" w:type="dxa"/>
            <w:noWrap/>
            <w:hideMark/>
          </w:tcPr>
          <w:p w:rsidR="00E506BF" w:rsidRPr="002D585C" w:rsidRDefault="00E506BF" w:rsidP="00E506BF">
            <w:pPr>
              <w:spacing w:line="240" w:lineRule="auto"/>
              <w:rPr>
                <w:sz w:val="18"/>
                <w:szCs w:val="18"/>
                <w:lang w:eastAsia="ru-RU"/>
              </w:rPr>
            </w:pPr>
          </w:p>
        </w:tc>
      </w:tr>
      <w:tr w:rsidR="00C8651D" w:rsidRPr="002D585C" w:rsidTr="00E506BF">
        <w:trPr>
          <w:trHeight w:val="228"/>
        </w:trPr>
        <w:tc>
          <w:tcPr>
            <w:tcW w:w="399" w:type="dxa"/>
            <w:hideMark/>
          </w:tcPr>
          <w:p w:rsidR="00E506BF" w:rsidRPr="002D585C" w:rsidRDefault="00E506BF" w:rsidP="00E506BF">
            <w:pPr>
              <w:spacing w:line="240" w:lineRule="auto"/>
              <w:rPr>
                <w:sz w:val="18"/>
                <w:szCs w:val="18"/>
                <w:lang w:eastAsia="ru-RU"/>
              </w:rPr>
            </w:pPr>
            <w:r w:rsidRPr="002D585C">
              <w:rPr>
                <w:sz w:val="18"/>
                <w:szCs w:val="18"/>
                <w:lang w:eastAsia="ru-RU"/>
              </w:rPr>
              <w:t>2</w:t>
            </w:r>
          </w:p>
        </w:tc>
        <w:tc>
          <w:tcPr>
            <w:tcW w:w="1057" w:type="dxa"/>
            <w:hideMark/>
          </w:tcPr>
          <w:p w:rsidR="00E506BF" w:rsidRPr="002D585C" w:rsidRDefault="00E506BF" w:rsidP="00E506BF">
            <w:pPr>
              <w:spacing w:line="240" w:lineRule="auto"/>
              <w:rPr>
                <w:sz w:val="18"/>
                <w:szCs w:val="18"/>
                <w:lang w:eastAsia="ru-RU"/>
              </w:rPr>
            </w:pPr>
          </w:p>
        </w:tc>
        <w:tc>
          <w:tcPr>
            <w:tcW w:w="1180" w:type="dxa"/>
            <w:hideMark/>
          </w:tcPr>
          <w:p w:rsidR="00E506BF" w:rsidRPr="002D585C" w:rsidRDefault="00E506BF" w:rsidP="00E506BF">
            <w:pPr>
              <w:spacing w:line="240" w:lineRule="auto"/>
              <w:rPr>
                <w:sz w:val="18"/>
                <w:szCs w:val="18"/>
                <w:lang w:eastAsia="ru-RU"/>
              </w:rPr>
            </w:pPr>
          </w:p>
        </w:tc>
        <w:tc>
          <w:tcPr>
            <w:tcW w:w="1216" w:type="dxa"/>
            <w:hideMark/>
          </w:tcPr>
          <w:p w:rsidR="00E506BF" w:rsidRPr="002D585C" w:rsidRDefault="00E506BF" w:rsidP="00E506BF">
            <w:pPr>
              <w:spacing w:line="240" w:lineRule="auto"/>
              <w:rPr>
                <w:sz w:val="18"/>
                <w:szCs w:val="18"/>
                <w:lang w:eastAsia="ru-RU"/>
              </w:rPr>
            </w:pPr>
          </w:p>
        </w:tc>
        <w:tc>
          <w:tcPr>
            <w:tcW w:w="1063" w:type="dxa"/>
            <w:hideMark/>
          </w:tcPr>
          <w:p w:rsidR="00E506BF" w:rsidRPr="002D585C" w:rsidRDefault="00E506BF" w:rsidP="00E506BF">
            <w:pPr>
              <w:spacing w:line="240" w:lineRule="auto"/>
              <w:rPr>
                <w:sz w:val="18"/>
                <w:szCs w:val="18"/>
                <w:lang w:eastAsia="ru-RU"/>
              </w:rPr>
            </w:pPr>
          </w:p>
        </w:tc>
        <w:tc>
          <w:tcPr>
            <w:tcW w:w="835" w:type="dxa"/>
            <w:hideMark/>
          </w:tcPr>
          <w:p w:rsidR="00E506BF" w:rsidRPr="002D585C" w:rsidRDefault="00E506BF" w:rsidP="00E506BF">
            <w:pPr>
              <w:spacing w:line="240" w:lineRule="auto"/>
              <w:rPr>
                <w:sz w:val="18"/>
                <w:szCs w:val="18"/>
                <w:lang w:eastAsia="ru-RU"/>
              </w:rPr>
            </w:pPr>
          </w:p>
        </w:tc>
        <w:tc>
          <w:tcPr>
            <w:tcW w:w="1120" w:type="dxa"/>
            <w:hideMark/>
          </w:tcPr>
          <w:p w:rsidR="00E506BF" w:rsidRPr="002D585C" w:rsidRDefault="00E506BF" w:rsidP="00E506BF">
            <w:pPr>
              <w:spacing w:line="240" w:lineRule="auto"/>
              <w:rPr>
                <w:sz w:val="18"/>
                <w:szCs w:val="18"/>
                <w:lang w:eastAsia="ru-RU"/>
              </w:rPr>
            </w:pPr>
          </w:p>
        </w:tc>
        <w:tc>
          <w:tcPr>
            <w:tcW w:w="746" w:type="dxa"/>
            <w:hideMark/>
          </w:tcPr>
          <w:p w:rsidR="00E506BF" w:rsidRPr="002D585C" w:rsidRDefault="00E506BF" w:rsidP="00E506BF">
            <w:pPr>
              <w:spacing w:line="240" w:lineRule="auto"/>
              <w:rPr>
                <w:sz w:val="18"/>
                <w:szCs w:val="18"/>
                <w:lang w:eastAsia="ru-RU"/>
              </w:rPr>
            </w:pPr>
          </w:p>
        </w:tc>
        <w:tc>
          <w:tcPr>
            <w:tcW w:w="663" w:type="dxa"/>
            <w:hideMark/>
          </w:tcPr>
          <w:p w:rsidR="00E506BF" w:rsidRPr="002D585C" w:rsidRDefault="00E506BF" w:rsidP="00E506BF">
            <w:pPr>
              <w:spacing w:line="240" w:lineRule="auto"/>
              <w:rPr>
                <w:sz w:val="18"/>
                <w:szCs w:val="18"/>
                <w:lang w:eastAsia="ru-RU"/>
              </w:rPr>
            </w:pPr>
          </w:p>
        </w:tc>
        <w:tc>
          <w:tcPr>
            <w:tcW w:w="607" w:type="dxa"/>
            <w:hideMark/>
          </w:tcPr>
          <w:p w:rsidR="00E506BF" w:rsidRPr="002D585C" w:rsidRDefault="00E506BF" w:rsidP="00E506BF">
            <w:pPr>
              <w:spacing w:line="240" w:lineRule="auto"/>
              <w:rPr>
                <w:sz w:val="18"/>
                <w:szCs w:val="18"/>
                <w:lang w:eastAsia="ru-RU"/>
              </w:rPr>
            </w:pPr>
          </w:p>
        </w:tc>
        <w:tc>
          <w:tcPr>
            <w:tcW w:w="1254" w:type="dxa"/>
            <w:hideMark/>
          </w:tcPr>
          <w:p w:rsidR="00E506BF" w:rsidRPr="002D585C" w:rsidRDefault="00E506BF" w:rsidP="00E506BF">
            <w:pPr>
              <w:spacing w:line="240" w:lineRule="auto"/>
              <w:rPr>
                <w:sz w:val="18"/>
                <w:szCs w:val="18"/>
                <w:lang w:eastAsia="ru-RU"/>
              </w:rPr>
            </w:pPr>
          </w:p>
        </w:tc>
        <w:tc>
          <w:tcPr>
            <w:tcW w:w="975" w:type="dxa"/>
            <w:hideMark/>
          </w:tcPr>
          <w:p w:rsidR="00E506BF" w:rsidRPr="002D585C" w:rsidRDefault="00E506BF" w:rsidP="00E506BF">
            <w:pPr>
              <w:spacing w:line="240" w:lineRule="auto"/>
              <w:rPr>
                <w:sz w:val="18"/>
                <w:szCs w:val="18"/>
                <w:lang w:eastAsia="ru-RU"/>
              </w:rPr>
            </w:pPr>
          </w:p>
        </w:tc>
        <w:tc>
          <w:tcPr>
            <w:tcW w:w="1153" w:type="dxa"/>
            <w:noWrap/>
            <w:hideMark/>
          </w:tcPr>
          <w:p w:rsidR="00E506BF" w:rsidRPr="002D585C" w:rsidRDefault="00E506BF" w:rsidP="00E506BF">
            <w:pPr>
              <w:spacing w:line="240" w:lineRule="auto"/>
              <w:rPr>
                <w:sz w:val="18"/>
                <w:szCs w:val="18"/>
                <w:lang w:eastAsia="ru-RU"/>
              </w:rPr>
            </w:pPr>
          </w:p>
        </w:tc>
        <w:tc>
          <w:tcPr>
            <w:tcW w:w="984" w:type="dxa"/>
            <w:noWrap/>
            <w:hideMark/>
          </w:tcPr>
          <w:p w:rsidR="00E506BF" w:rsidRPr="002D585C" w:rsidRDefault="00E506BF" w:rsidP="00E506BF">
            <w:pPr>
              <w:spacing w:line="240" w:lineRule="auto"/>
              <w:rPr>
                <w:sz w:val="18"/>
                <w:szCs w:val="18"/>
                <w:lang w:eastAsia="ru-RU"/>
              </w:rPr>
            </w:pPr>
          </w:p>
        </w:tc>
        <w:tc>
          <w:tcPr>
            <w:tcW w:w="880" w:type="dxa"/>
            <w:noWrap/>
            <w:hideMark/>
          </w:tcPr>
          <w:p w:rsidR="00E506BF" w:rsidRPr="002D585C" w:rsidRDefault="00E506BF" w:rsidP="00E506BF">
            <w:pPr>
              <w:spacing w:line="240" w:lineRule="auto"/>
              <w:rPr>
                <w:sz w:val="18"/>
                <w:szCs w:val="18"/>
                <w:lang w:eastAsia="ru-RU"/>
              </w:rPr>
            </w:pPr>
          </w:p>
        </w:tc>
        <w:tc>
          <w:tcPr>
            <w:tcW w:w="566" w:type="dxa"/>
            <w:noWrap/>
            <w:hideMark/>
          </w:tcPr>
          <w:p w:rsidR="00E506BF" w:rsidRPr="002D585C" w:rsidRDefault="00E506BF" w:rsidP="00E506BF">
            <w:pPr>
              <w:spacing w:line="240" w:lineRule="auto"/>
              <w:rPr>
                <w:sz w:val="18"/>
                <w:szCs w:val="18"/>
                <w:lang w:eastAsia="ru-RU"/>
              </w:rPr>
            </w:pPr>
          </w:p>
        </w:tc>
        <w:tc>
          <w:tcPr>
            <w:tcW w:w="938" w:type="dxa"/>
            <w:noWrap/>
            <w:hideMark/>
          </w:tcPr>
          <w:p w:rsidR="00E506BF" w:rsidRPr="002D585C" w:rsidRDefault="00E506BF" w:rsidP="00E506BF">
            <w:pPr>
              <w:spacing w:line="240" w:lineRule="auto"/>
              <w:rPr>
                <w:sz w:val="18"/>
                <w:szCs w:val="18"/>
                <w:lang w:eastAsia="ru-RU"/>
              </w:rPr>
            </w:pPr>
          </w:p>
        </w:tc>
      </w:tr>
      <w:tr w:rsidR="00E506BF" w:rsidRPr="002D585C" w:rsidTr="00E506BF">
        <w:trPr>
          <w:trHeight w:val="228"/>
        </w:trPr>
        <w:tc>
          <w:tcPr>
            <w:tcW w:w="15636" w:type="dxa"/>
            <w:gridSpan w:val="17"/>
            <w:hideMark/>
          </w:tcPr>
          <w:p w:rsidR="00E506BF" w:rsidRPr="002D585C" w:rsidRDefault="00E506BF" w:rsidP="00E506BF">
            <w:pPr>
              <w:spacing w:line="240" w:lineRule="auto"/>
              <w:rPr>
                <w:sz w:val="18"/>
                <w:szCs w:val="18"/>
                <w:lang w:eastAsia="ru-RU"/>
              </w:rPr>
            </w:pPr>
            <w:r w:rsidRPr="002D585C">
              <w:rPr>
                <w:sz w:val="18"/>
                <w:szCs w:val="18"/>
                <w:lang w:eastAsia="ru-RU"/>
              </w:rPr>
              <w:t>3. Иное имущество</w:t>
            </w:r>
          </w:p>
        </w:tc>
      </w:tr>
      <w:tr w:rsidR="00C8651D" w:rsidRPr="002D585C" w:rsidTr="00E506BF">
        <w:trPr>
          <w:trHeight w:val="228"/>
        </w:trPr>
        <w:tc>
          <w:tcPr>
            <w:tcW w:w="399" w:type="dxa"/>
            <w:hideMark/>
          </w:tcPr>
          <w:p w:rsidR="00E506BF" w:rsidRPr="002D585C" w:rsidRDefault="00E506BF" w:rsidP="00E506BF">
            <w:pPr>
              <w:spacing w:line="240" w:lineRule="auto"/>
              <w:rPr>
                <w:sz w:val="18"/>
                <w:szCs w:val="18"/>
                <w:lang w:eastAsia="ru-RU"/>
              </w:rPr>
            </w:pPr>
            <w:r w:rsidRPr="002D585C">
              <w:rPr>
                <w:sz w:val="18"/>
                <w:szCs w:val="18"/>
                <w:lang w:eastAsia="ru-RU"/>
              </w:rPr>
              <w:t>1</w:t>
            </w:r>
          </w:p>
        </w:tc>
        <w:tc>
          <w:tcPr>
            <w:tcW w:w="1057" w:type="dxa"/>
            <w:hideMark/>
          </w:tcPr>
          <w:p w:rsidR="00E506BF" w:rsidRPr="002D585C" w:rsidRDefault="00E506BF" w:rsidP="00E506BF">
            <w:pPr>
              <w:spacing w:line="240" w:lineRule="auto"/>
              <w:rPr>
                <w:sz w:val="18"/>
                <w:szCs w:val="18"/>
                <w:lang w:eastAsia="ru-RU"/>
              </w:rPr>
            </w:pPr>
          </w:p>
        </w:tc>
        <w:tc>
          <w:tcPr>
            <w:tcW w:w="1180" w:type="dxa"/>
            <w:hideMark/>
          </w:tcPr>
          <w:p w:rsidR="00E506BF" w:rsidRPr="002D585C" w:rsidRDefault="00E506BF" w:rsidP="00E506BF">
            <w:pPr>
              <w:spacing w:line="240" w:lineRule="auto"/>
              <w:rPr>
                <w:sz w:val="18"/>
                <w:szCs w:val="18"/>
                <w:lang w:eastAsia="ru-RU"/>
              </w:rPr>
            </w:pPr>
          </w:p>
        </w:tc>
        <w:tc>
          <w:tcPr>
            <w:tcW w:w="1216" w:type="dxa"/>
            <w:hideMark/>
          </w:tcPr>
          <w:p w:rsidR="00E506BF" w:rsidRPr="002D585C" w:rsidRDefault="00E506BF" w:rsidP="00E506BF">
            <w:pPr>
              <w:spacing w:line="240" w:lineRule="auto"/>
              <w:rPr>
                <w:sz w:val="18"/>
                <w:szCs w:val="18"/>
                <w:lang w:eastAsia="ru-RU"/>
              </w:rPr>
            </w:pPr>
          </w:p>
        </w:tc>
        <w:tc>
          <w:tcPr>
            <w:tcW w:w="1063" w:type="dxa"/>
            <w:hideMark/>
          </w:tcPr>
          <w:p w:rsidR="00E506BF" w:rsidRPr="002D585C" w:rsidRDefault="00E506BF" w:rsidP="00E506BF">
            <w:pPr>
              <w:spacing w:line="240" w:lineRule="auto"/>
              <w:rPr>
                <w:sz w:val="18"/>
                <w:szCs w:val="18"/>
                <w:lang w:eastAsia="ru-RU"/>
              </w:rPr>
            </w:pPr>
          </w:p>
        </w:tc>
        <w:tc>
          <w:tcPr>
            <w:tcW w:w="835" w:type="dxa"/>
            <w:hideMark/>
          </w:tcPr>
          <w:p w:rsidR="00E506BF" w:rsidRPr="002D585C" w:rsidRDefault="00E506BF" w:rsidP="00E506BF">
            <w:pPr>
              <w:spacing w:line="240" w:lineRule="auto"/>
              <w:rPr>
                <w:sz w:val="18"/>
                <w:szCs w:val="18"/>
                <w:lang w:eastAsia="ru-RU"/>
              </w:rPr>
            </w:pPr>
          </w:p>
        </w:tc>
        <w:tc>
          <w:tcPr>
            <w:tcW w:w="1120" w:type="dxa"/>
            <w:hideMark/>
          </w:tcPr>
          <w:p w:rsidR="00E506BF" w:rsidRPr="002D585C" w:rsidRDefault="00E506BF" w:rsidP="00E506BF">
            <w:pPr>
              <w:spacing w:line="240" w:lineRule="auto"/>
              <w:rPr>
                <w:sz w:val="18"/>
                <w:szCs w:val="18"/>
                <w:lang w:eastAsia="ru-RU"/>
              </w:rPr>
            </w:pPr>
          </w:p>
        </w:tc>
        <w:tc>
          <w:tcPr>
            <w:tcW w:w="746" w:type="dxa"/>
            <w:hideMark/>
          </w:tcPr>
          <w:p w:rsidR="00E506BF" w:rsidRPr="002D585C" w:rsidRDefault="00E506BF" w:rsidP="00E506BF">
            <w:pPr>
              <w:spacing w:line="240" w:lineRule="auto"/>
              <w:rPr>
                <w:sz w:val="18"/>
                <w:szCs w:val="18"/>
                <w:lang w:eastAsia="ru-RU"/>
              </w:rPr>
            </w:pPr>
          </w:p>
        </w:tc>
        <w:tc>
          <w:tcPr>
            <w:tcW w:w="663" w:type="dxa"/>
            <w:hideMark/>
          </w:tcPr>
          <w:p w:rsidR="00E506BF" w:rsidRPr="002D585C" w:rsidRDefault="00E506BF" w:rsidP="00E506BF">
            <w:pPr>
              <w:spacing w:line="240" w:lineRule="auto"/>
              <w:rPr>
                <w:sz w:val="18"/>
                <w:szCs w:val="18"/>
                <w:lang w:eastAsia="ru-RU"/>
              </w:rPr>
            </w:pPr>
          </w:p>
        </w:tc>
        <w:tc>
          <w:tcPr>
            <w:tcW w:w="607" w:type="dxa"/>
            <w:hideMark/>
          </w:tcPr>
          <w:p w:rsidR="00E506BF" w:rsidRPr="002D585C" w:rsidRDefault="00E506BF" w:rsidP="00E506BF">
            <w:pPr>
              <w:spacing w:line="240" w:lineRule="auto"/>
              <w:rPr>
                <w:sz w:val="18"/>
                <w:szCs w:val="18"/>
                <w:lang w:eastAsia="ru-RU"/>
              </w:rPr>
            </w:pPr>
          </w:p>
        </w:tc>
        <w:tc>
          <w:tcPr>
            <w:tcW w:w="1254" w:type="dxa"/>
            <w:hideMark/>
          </w:tcPr>
          <w:p w:rsidR="00E506BF" w:rsidRPr="002D585C" w:rsidRDefault="00E506BF" w:rsidP="00E506BF">
            <w:pPr>
              <w:spacing w:line="240" w:lineRule="auto"/>
              <w:rPr>
                <w:sz w:val="18"/>
                <w:szCs w:val="18"/>
                <w:lang w:eastAsia="ru-RU"/>
              </w:rPr>
            </w:pPr>
          </w:p>
        </w:tc>
        <w:tc>
          <w:tcPr>
            <w:tcW w:w="975" w:type="dxa"/>
            <w:hideMark/>
          </w:tcPr>
          <w:p w:rsidR="00E506BF" w:rsidRPr="002D585C" w:rsidRDefault="00E506BF" w:rsidP="00E506BF">
            <w:pPr>
              <w:spacing w:line="240" w:lineRule="auto"/>
              <w:rPr>
                <w:sz w:val="18"/>
                <w:szCs w:val="18"/>
                <w:lang w:eastAsia="ru-RU"/>
              </w:rPr>
            </w:pPr>
          </w:p>
        </w:tc>
        <w:tc>
          <w:tcPr>
            <w:tcW w:w="1153" w:type="dxa"/>
            <w:noWrap/>
            <w:hideMark/>
          </w:tcPr>
          <w:p w:rsidR="00E506BF" w:rsidRPr="002D585C" w:rsidRDefault="00E506BF" w:rsidP="00E506BF">
            <w:pPr>
              <w:spacing w:line="240" w:lineRule="auto"/>
              <w:rPr>
                <w:sz w:val="18"/>
                <w:szCs w:val="18"/>
                <w:lang w:eastAsia="ru-RU"/>
              </w:rPr>
            </w:pPr>
          </w:p>
        </w:tc>
        <w:tc>
          <w:tcPr>
            <w:tcW w:w="984" w:type="dxa"/>
            <w:noWrap/>
            <w:hideMark/>
          </w:tcPr>
          <w:p w:rsidR="00E506BF" w:rsidRPr="002D585C" w:rsidRDefault="00E506BF" w:rsidP="00E506BF">
            <w:pPr>
              <w:spacing w:line="240" w:lineRule="auto"/>
              <w:rPr>
                <w:sz w:val="18"/>
                <w:szCs w:val="18"/>
                <w:lang w:eastAsia="ru-RU"/>
              </w:rPr>
            </w:pPr>
          </w:p>
        </w:tc>
        <w:tc>
          <w:tcPr>
            <w:tcW w:w="880" w:type="dxa"/>
            <w:noWrap/>
            <w:hideMark/>
          </w:tcPr>
          <w:p w:rsidR="00E506BF" w:rsidRPr="002D585C" w:rsidRDefault="00E506BF" w:rsidP="00E506BF">
            <w:pPr>
              <w:spacing w:line="240" w:lineRule="auto"/>
              <w:rPr>
                <w:sz w:val="18"/>
                <w:szCs w:val="18"/>
                <w:lang w:eastAsia="ru-RU"/>
              </w:rPr>
            </w:pPr>
          </w:p>
        </w:tc>
        <w:tc>
          <w:tcPr>
            <w:tcW w:w="566" w:type="dxa"/>
            <w:noWrap/>
            <w:hideMark/>
          </w:tcPr>
          <w:p w:rsidR="00E506BF" w:rsidRPr="002D585C" w:rsidRDefault="00E506BF" w:rsidP="00E506BF">
            <w:pPr>
              <w:spacing w:line="240" w:lineRule="auto"/>
              <w:rPr>
                <w:sz w:val="18"/>
                <w:szCs w:val="18"/>
                <w:lang w:eastAsia="ru-RU"/>
              </w:rPr>
            </w:pPr>
          </w:p>
        </w:tc>
        <w:tc>
          <w:tcPr>
            <w:tcW w:w="938" w:type="dxa"/>
            <w:noWrap/>
            <w:hideMark/>
          </w:tcPr>
          <w:p w:rsidR="00E506BF" w:rsidRPr="002D585C" w:rsidRDefault="00E506BF" w:rsidP="00E506BF">
            <w:pPr>
              <w:spacing w:line="240" w:lineRule="auto"/>
              <w:rPr>
                <w:sz w:val="18"/>
                <w:szCs w:val="18"/>
                <w:lang w:eastAsia="ru-RU"/>
              </w:rPr>
            </w:pPr>
          </w:p>
        </w:tc>
      </w:tr>
      <w:tr w:rsidR="00C8651D" w:rsidRPr="002D585C" w:rsidTr="00E506BF">
        <w:trPr>
          <w:trHeight w:val="228"/>
        </w:trPr>
        <w:tc>
          <w:tcPr>
            <w:tcW w:w="399" w:type="dxa"/>
            <w:hideMark/>
          </w:tcPr>
          <w:p w:rsidR="00E506BF" w:rsidRPr="002D585C" w:rsidRDefault="00E506BF" w:rsidP="00E506BF">
            <w:pPr>
              <w:spacing w:line="240" w:lineRule="auto"/>
              <w:rPr>
                <w:sz w:val="18"/>
                <w:szCs w:val="18"/>
                <w:lang w:eastAsia="ru-RU"/>
              </w:rPr>
            </w:pPr>
            <w:r w:rsidRPr="002D585C">
              <w:rPr>
                <w:sz w:val="18"/>
                <w:szCs w:val="18"/>
                <w:lang w:eastAsia="ru-RU"/>
              </w:rPr>
              <w:t>2</w:t>
            </w:r>
          </w:p>
        </w:tc>
        <w:tc>
          <w:tcPr>
            <w:tcW w:w="1057" w:type="dxa"/>
            <w:hideMark/>
          </w:tcPr>
          <w:p w:rsidR="00E506BF" w:rsidRPr="002D585C" w:rsidRDefault="00E506BF" w:rsidP="00E506BF">
            <w:pPr>
              <w:spacing w:line="240" w:lineRule="auto"/>
              <w:rPr>
                <w:sz w:val="18"/>
                <w:szCs w:val="18"/>
                <w:lang w:eastAsia="ru-RU"/>
              </w:rPr>
            </w:pPr>
          </w:p>
        </w:tc>
        <w:tc>
          <w:tcPr>
            <w:tcW w:w="1180" w:type="dxa"/>
            <w:hideMark/>
          </w:tcPr>
          <w:p w:rsidR="00E506BF" w:rsidRPr="002D585C" w:rsidRDefault="00E506BF" w:rsidP="00E506BF">
            <w:pPr>
              <w:spacing w:line="240" w:lineRule="auto"/>
              <w:rPr>
                <w:sz w:val="18"/>
                <w:szCs w:val="18"/>
                <w:lang w:eastAsia="ru-RU"/>
              </w:rPr>
            </w:pPr>
          </w:p>
        </w:tc>
        <w:tc>
          <w:tcPr>
            <w:tcW w:w="1216" w:type="dxa"/>
            <w:hideMark/>
          </w:tcPr>
          <w:p w:rsidR="00E506BF" w:rsidRPr="002D585C" w:rsidRDefault="00E506BF" w:rsidP="00E506BF">
            <w:pPr>
              <w:spacing w:line="240" w:lineRule="auto"/>
              <w:rPr>
                <w:sz w:val="18"/>
                <w:szCs w:val="18"/>
                <w:lang w:eastAsia="ru-RU"/>
              </w:rPr>
            </w:pPr>
          </w:p>
        </w:tc>
        <w:tc>
          <w:tcPr>
            <w:tcW w:w="1063" w:type="dxa"/>
            <w:hideMark/>
          </w:tcPr>
          <w:p w:rsidR="00E506BF" w:rsidRPr="002D585C" w:rsidRDefault="00E506BF" w:rsidP="00E506BF">
            <w:pPr>
              <w:spacing w:line="240" w:lineRule="auto"/>
              <w:rPr>
                <w:sz w:val="18"/>
                <w:szCs w:val="18"/>
                <w:lang w:eastAsia="ru-RU"/>
              </w:rPr>
            </w:pPr>
          </w:p>
        </w:tc>
        <w:tc>
          <w:tcPr>
            <w:tcW w:w="835" w:type="dxa"/>
            <w:hideMark/>
          </w:tcPr>
          <w:p w:rsidR="00E506BF" w:rsidRPr="002D585C" w:rsidRDefault="00E506BF" w:rsidP="00E506BF">
            <w:pPr>
              <w:spacing w:line="240" w:lineRule="auto"/>
              <w:rPr>
                <w:sz w:val="18"/>
                <w:szCs w:val="18"/>
                <w:lang w:eastAsia="ru-RU"/>
              </w:rPr>
            </w:pPr>
          </w:p>
        </w:tc>
        <w:tc>
          <w:tcPr>
            <w:tcW w:w="1120" w:type="dxa"/>
            <w:hideMark/>
          </w:tcPr>
          <w:p w:rsidR="00E506BF" w:rsidRPr="002D585C" w:rsidRDefault="00E506BF" w:rsidP="00E506BF">
            <w:pPr>
              <w:spacing w:line="240" w:lineRule="auto"/>
              <w:rPr>
                <w:sz w:val="18"/>
                <w:szCs w:val="18"/>
                <w:lang w:eastAsia="ru-RU"/>
              </w:rPr>
            </w:pPr>
          </w:p>
        </w:tc>
        <w:tc>
          <w:tcPr>
            <w:tcW w:w="746" w:type="dxa"/>
            <w:hideMark/>
          </w:tcPr>
          <w:p w:rsidR="00E506BF" w:rsidRPr="002D585C" w:rsidRDefault="00E506BF" w:rsidP="00E506BF">
            <w:pPr>
              <w:spacing w:line="240" w:lineRule="auto"/>
              <w:rPr>
                <w:sz w:val="18"/>
                <w:szCs w:val="18"/>
                <w:lang w:eastAsia="ru-RU"/>
              </w:rPr>
            </w:pPr>
          </w:p>
        </w:tc>
        <w:tc>
          <w:tcPr>
            <w:tcW w:w="663" w:type="dxa"/>
            <w:hideMark/>
          </w:tcPr>
          <w:p w:rsidR="00E506BF" w:rsidRPr="002D585C" w:rsidRDefault="00E506BF" w:rsidP="00E506BF">
            <w:pPr>
              <w:spacing w:line="240" w:lineRule="auto"/>
              <w:rPr>
                <w:sz w:val="18"/>
                <w:szCs w:val="18"/>
                <w:lang w:eastAsia="ru-RU"/>
              </w:rPr>
            </w:pPr>
          </w:p>
        </w:tc>
        <w:tc>
          <w:tcPr>
            <w:tcW w:w="607" w:type="dxa"/>
            <w:hideMark/>
          </w:tcPr>
          <w:p w:rsidR="00E506BF" w:rsidRPr="002D585C" w:rsidRDefault="00E506BF" w:rsidP="00E506BF">
            <w:pPr>
              <w:spacing w:line="240" w:lineRule="auto"/>
              <w:rPr>
                <w:sz w:val="18"/>
                <w:szCs w:val="18"/>
                <w:lang w:eastAsia="ru-RU"/>
              </w:rPr>
            </w:pPr>
          </w:p>
        </w:tc>
        <w:tc>
          <w:tcPr>
            <w:tcW w:w="1254" w:type="dxa"/>
            <w:hideMark/>
          </w:tcPr>
          <w:p w:rsidR="00E506BF" w:rsidRPr="002D585C" w:rsidRDefault="00E506BF" w:rsidP="00E506BF">
            <w:pPr>
              <w:spacing w:line="240" w:lineRule="auto"/>
              <w:rPr>
                <w:sz w:val="18"/>
                <w:szCs w:val="18"/>
                <w:lang w:eastAsia="ru-RU"/>
              </w:rPr>
            </w:pPr>
          </w:p>
        </w:tc>
        <w:tc>
          <w:tcPr>
            <w:tcW w:w="975" w:type="dxa"/>
            <w:hideMark/>
          </w:tcPr>
          <w:p w:rsidR="00E506BF" w:rsidRPr="002D585C" w:rsidRDefault="00E506BF" w:rsidP="00E506BF">
            <w:pPr>
              <w:spacing w:line="240" w:lineRule="auto"/>
              <w:rPr>
                <w:sz w:val="18"/>
                <w:szCs w:val="18"/>
                <w:lang w:eastAsia="ru-RU"/>
              </w:rPr>
            </w:pPr>
          </w:p>
        </w:tc>
        <w:tc>
          <w:tcPr>
            <w:tcW w:w="1153" w:type="dxa"/>
            <w:noWrap/>
            <w:hideMark/>
          </w:tcPr>
          <w:p w:rsidR="00E506BF" w:rsidRPr="002D585C" w:rsidRDefault="00E506BF" w:rsidP="00E506BF">
            <w:pPr>
              <w:spacing w:line="240" w:lineRule="auto"/>
              <w:rPr>
                <w:sz w:val="18"/>
                <w:szCs w:val="18"/>
                <w:lang w:eastAsia="ru-RU"/>
              </w:rPr>
            </w:pPr>
          </w:p>
        </w:tc>
        <w:tc>
          <w:tcPr>
            <w:tcW w:w="984" w:type="dxa"/>
            <w:noWrap/>
            <w:hideMark/>
          </w:tcPr>
          <w:p w:rsidR="00E506BF" w:rsidRPr="002D585C" w:rsidRDefault="00E506BF" w:rsidP="00E506BF">
            <w:pPr>
              <w:spacing w:line="240" w:lineRule="auto"/>
              <w:rPr>
                <w:sz w:val="18"/>
                <w:szCs w:val="18"/>
                <w:lang w:eastAsia="ru-RU"/>
              </w:rPr>
            </w:pPr>
          </w:p>
        </w:tc>
        <w:tc>
          <w:tcPr>
            <w:tcW w:w="880" w:type="dxa"/>
            <w:noWrap/>
            <w:hideMark/>
          </w:tcPr>
          <w:p w:rsidR="00E506BF" w:rsidRPr="002D585C" w:rsidRDefault="00E506BF" w:rsidP="00E506BF">
            <w:pPr>
              <w:spacing w:line="240" w:lineRule="auto"/>
              <w:rPr>
                <w:sz w:val="18"/>
                <w:szCs w:val="18"/>
                <w:lang w:eastAsia="ru-RU"/>
              </w:rPr>
            </w:pPr>
          </w:p>
        </w:tc>
        <w:tc>
          <w:tcPr>
            <w:tcW w:w="566" w:type="dxa"/>
            <w:noWrap/>
            <w:hideMark/>
          </w:tcPr>
          <w:p w:rsidR="00E506BF" w:rsidRPr="002D585C" w:rsidRDefault="00E506BF" w:rsidP="00E506BF">
            <w:pPr>
              <w:spacing w:line="240" w:lineRule="auto"/>
              <w:rPr>
                <w:sz w:val="18"/>
                <w:szCs w:val="18"/>
                <w:lang w:eastAsia="ru-RU"/>
              </w:rPr>
            </w:pPr>
          </w:p>
        </w:tc>
        <w:tc>
          <w:tcPr>
            <w:tcW w:w="938" w:type="dxa"/>
            <w:noWrap/>
            <w:hideMark/>
          </w:tcPr>
          <w:p w:rsidR="00E506BF" w:rsidRPr="002D585C" w:rsidRDefault="00E506BF" w:rsidP="00E506BF">
            <w:pPr>
              <w:spacing w:line="240" w:lineRule="auto"/>
              <w:rPr>
                <w:sz w:val="18"/>
                <w:szCs w:val="18"/>
                <w:lang w:eastAsia="ru-RU"/>
              </w:rPr>
            </w:pPr>
          </w:p>
        </w:tc>
      </w:tr>
      <w:tr w:rsidR="00C8651D" w:rsidRPr="002D585C" w:rsidTr="00CE5EF1">
        <w:trPr>
          <w:trHeight w:val="264"/>
        </w:trPr>
        <w:tc>
          <w:tcPr>
            <w:tcW w:w="1456" w:type="dxa"/>
            <w:gridSpan w:val="2"/>
            <w:noWrap/>
            <w:hideMark/>
          </w:tcPr>
          <w:p w:rsidR="00E506BF" w:rsidRPr="002D585C" w:rsidRDefault="00E506BF" w:rsidP="00E506BF">
            <w:pPr>
              <w:spacing w:line="240" w:lineRule="auto"/>
              <w:rPr>
                <w:b/>
                <w:bCs/>
                <w:sz w:val="18"/>
                <w:szCs w:val="18"/>
                <w:lang w:eastAsia="ru-RU"/>
              </w:rPr>
            </w:pPr>
            <w:r w:rsidRPr="002D585C">
              <w:rPr>
                <w:b/>
                <w:bCs/>
                <w:sz w:val="18"/>
                <w:szCs w:val="18"/>
                <w:lang w:eastAsia="ru-RU"/>
              </w:rPr>
              <w:t>Итого</w:t>
            </w:r>
          </w:p>
        </w:tc>
        <w:tc>
          <w:tcPr>
            <w:tcW w:w="1180" w:type="dxa"/>
            <w:noWrap/>
            <w:hideMark/>
          </w:tcPr>
          <w:p w:rsidR="00E506BF" w:rsidRPr="002D585C" w:rsidRDefault="00E506BF" w:rsidP="00E506BF">
            <w:pPr>
              <w:spacing w:line="240" w:lineRule="auto"/>
              <w:rPr>
                <w:b/>
                <w:bCs/>
                <w:sz w:val="18"/>
                <w:szCs w:val="18"/>
                <w:lang w:eastAsia="ru-RU"/>
              </w:rPr>
            </w:pPr>
          </w:p>
        </w:tc>
        <w:tc>
          <w:tcPr>
            <w:tcW w:w="1216" w:type="dxa"/>
            <w:noWrap/>
            <w:hideMark/>
          </w:tcPr>
          <w:p w:rsidR="00E506BF" w:rsidRPr="002D585C" w:rsidRDefault="00E506BF" w:rsidP="00E506BF">
            <w:pPr>
              <w:spacing w:line="240" w:lineRule="auto"/>
              <w:rPr>
                <w:sz w:val="18"/>
                <w:szCs w:val="18"/>
                <w:lang w:eastAsia="ru-RU"/>
              </w:rPr>
            </w:pPr>
          </w:p>
        </w:tc>
        <w:tc>
          <w:tcPr>
            <w:tcW w:w="1063" w:type="dxa"/>
            <w:noWrap/>
            <w:hideMark/>
          </w:tcPr>
          <w:p w:rsidR="00E506BF" w:rsidRPr="002D585C" w:rsidRDefault="00E506BF" w:rsidP="00E506BF">
            <w:pPr>
              <w:spacing w:line="240" w:lineRule="auto"/>
              <w:rPr>
                <w:sz w:val="18"/>
                <w:szCs w:val="18"/>
                <w:lang w:eastAsia="ru-RU"/>
              </w:rPr>
            </w:pPr>
          </w:p>
        </w:tc>
        <w:tc>
          <w:tcPr>
            <w:tcW w:w="835" w:type="dxa"/>
            <w:noWrap/>
            <w:hideMark/>
          </w:tcPr>
          <w:p w:rsidR="00E506BF" w:rsidRPr="002D585C" w:rsidRDefault="00E506BF" w:rsidP="00E506BF">
            <w:pPr>
              <w:spacing w:line="240" w:lineRule="auto"/>
              <w:rPr>
                <w:sz w:val="18"/>
                <w:szCs w:val="18"/>
                <w:lang w:eastAsia="ru-RU"/>
              </w:rPr>
            </w:pPr>
          </w:p>
        </w:tc>
        <w:tc>
          <w:tcPr>
            <w:tcW w:w="1120" w:type="dxa"/>
            <w:noWrap/>
            <w:hideMark/>
          </w:tcPr>
          <w:p w:rsidR="00E506BF" w:rsidRPr="002D585C" w:rsidRDefault="00E506BF" w:rsidP="00E506BF">
            <w:pPr>
              <w:spacing w:line="240" w:lineRule="auto"/>
              <w:rPr>
                <w:sz w:val="18"/>
                <w:szCs w:val="18"/>
                <w:lang w:eastAsia="ru-RU"/>
              </w:rPr>
            </w:pPr>
          </w:p>
        </w:tc>
        <w:tc>
          <w:tcPr>
            <w:tcW w:w="746" w:type="dxa"/>
            <w:noWrap/>
            <w:hideMark/>
          </w:tcPr>
          <w:p w:rsidR="00E506BF" w:rsidRPr="002D585C" w:rsidRDefault="00E506BF" w:rsidP="00E506BF">
            <w:pPr>
              <w:spacing w:line="240" w:lineRule="auto"/>
              <w:rPr>
                <w:sz w:val="18"/>
                <w:szCs w:val="18"/>
                <w:lang w:eastAsia="ru-RU"/>
              </w:rPr>
            </w:pPr>
          </w:p>
        </w:tc>
        <w:tc>
          <w:tcPr>
            <w:tcW w:w="663" w:type="dxa"/>
            <w:noWrap/>
            <w:hideMark/>
          </w:tcPr>
          <w:p w:rsidR="00E506BF" w:rsidRPr="002D585C" w:rsidRDefault="00E506BF" w:rsidP="00E506BF">
            <w:pPr>
              <w:spacing w:line="240" w:lineRule="auto"/>
              <w:rPr>
                <w:sz w:val="18"/>
                <w:szCs w:val="18"/>
                <w:lang w:eastAsia="ru-RU"/>
              </w:rPr>
            </w:pPr>
          </w:p>
        </w:tc>
        <w:tc>
          <w:tcPr>
            <w:tcW w:w="607" w:type="dxa"/>
            <w:noWrap/>
            <w:hideMark/>
          </w:tcPr>
          <w:p w:rsidR="00E506BF" w:rsidRPr="002D585C" w:rsidRDefault="00E506BF" w:rsidP="00E506BF">
            <w:pPr>
              <w:spacing w:line="240" w:lineRule="auto"/>
              <w:rPr>
                <w:sz w:val="18"/>
                <w:szCs w:val="18"/>
                <w:lang w:eastAsia="ru-RU"/>
              </w:rPr>
            </w:pPr>
          </w:p>
        </w:tc>
        <w:tc>
          <w:tcPr>
            <w:tcW w:w="1254" w:type="dxa"/>
            <w:noWrap/>
            <w:hideMark/>
          </w:tcPr>
          <w:p w:rsidR="00E506BF" w:rsidRPr="002D585C" w:rsidRDefault="00E506BF" w:rsidP="00E506BF">
            <w:pPr>
              <w:spacing w:line="240" w:lineRule="auto"/>
              <w:rPr>
                <w:sz w:val="18"/>
                <w:szCs w:val="18"/>
                <w:lang w:eastAsia="ru-RU"/>
              </w:rPr>
            </w:pPr>
          </w:p>
        </w:tc>
        <w:tc>
          <w:tcPr>
            <w:tcW w:w="975" w:type="dxa"/>
            <w:noWrap/>
            <w:hideMark/>
          </w:tcPr>
          <w:p w:rsidR="00E506BF" w:rsidRPr="002D585C" w:rsidRDefault="00E506BF" w:rsidP="00E506BF">
            <w:pPr>
              <w:spacing w:line="240" w:lineRule="auto"/>
              <w:rPr>
                <w:sz w:val="18"/>
                <w:szCs w:val="18"/>
                <w:lang w:eastAsia="ru-RU"/>
              </w:rPr>
            </w:pPr>
          </w:p>
        </w:tc>
        <w:tc>
          <w:tcPr>
            <w:tcW w:w="1153" w:type="dxa"/>
            <w:noWrap/>
          </w:tcPr>
          <w:p w:rsidR="00E506BF" w:rsidRPr="002D585C" w:rsidRDefault="00E506BF" w:rsidP="00E506BF">
            <w:pPr>
              <w:spacing w:line="240" w:lineRule="auto"/>
              <w:rPr>
                <w:b/>
                <w:bCs/>
                <w:sz w:val="18"/>
                <w:szCs w:val="18"/>
                <w:lang w:eastAsia="ru-RU"/>
              </w:rPr>
            </w:pPr>
          </w:p>
        </w:tc>
        <w:tc>
          <w:tcPr>
            <w:tcW w:w="984" w:type="dxa"/>
            <w:noWrap/>
          </w:tcPr>
          <w:p w:rsidR="00E506BF" w:rsidRPr="002D585C" w:rsidRDefault="00E506BF" w:rsidP="00E506BF">
            <w:pPr>
              <w:spacing w:line="240" w:lineRule="auto"/>
              <w:rPr>
                <w:b/>
                <w:bCs/>
                <w:sz w:val="18"/>
                <w:szCs w:val="18"/>
                <w:lang w:eastAsia="ru-RU"/>
              </w:rPr>
            </w:pPr>
          </w:p>
        </w:tc>
        <w:tc>
          <w:tcPr>
            <w:tcW w:w="880" w:type="dxa"/>
            <w:noWrap/>
          </w:tcPr>
          <w:p w:rsidR="00E506BF" w:rsidRPr="002D585C" w:rsidRDefault="00E506BF" w:rsidP="00E506BF">
            <w:pPr>
              <w:spacing w:line="240" w:lineRule="auto"/>
              <w:rPr>
                <w:b/>
                <w:bCs/>
                <w:sz w:val="18"/>
                <w:szCs w:val="18"/>
                <w:lang w:eastAsia="ru-RU"/>
              </w:rPr>
            </w:pPr>
          </w:p>
        </w:tc>
        <w:tc>
          <w:tcPr>
            <w:tcW w:w="566" w:type="dxa"/>
            <w:noWrap/>
            <w:hideMark/>
          </w:tcPr>
          <w:p w:rsidR="00E506BF" w:rsidRPr="002D585C" w:rsidRDefault="00E506BF" w:rsidP="00E506BF">
            <w:pPr>
              <w:spacing w:line="240" w:lineRule="auto"/>
              <w:rPr>
                <w:b/>
                <w:bCs/>
                <w:sz w:val="18"/>
                <w:szCs w:val="18"/>
                <w:lang w:eastAsia="ru-RU"/>
              </w:rPr>
            </w:pPr>
          </w:p>
        </w:tc>
        <w:tc>
          <w:tcPr>
            <w:tcW w:w="938" w:type="dxa"/>
            <w:noWrap/>
            <w:hideMark/>
          </w:tcPr>
          <w:p w:rsidR="00E506BF" w:rsidRPr="002D585C" w:rsidRDefault="00E506BF" w:rsidP="00E506BF">
            <w:pPr>
              <w:spacing w:line="240" w:lineRule="auto"/>
              <w:rPr>
                <w:sz w:val="18"/>
                <w:szCs w:val="18"/>
                <w:lang w:eastAsia="ru-RU"/>
              </w:rPr>
            </w:pPr>
          </w:p>
        </w:tc>
      </w:tr>
    </w:tbl>
    <w:p w:rsidR="00E506BF" w:rsidRDefault="00E506BF" w:rsidP="00CC2B29">
      <w:pPr>
        <w:pStyle w:val="11"/>
        <w:spacing w:line="200" w:lineRule="atLeast"/>
        <w:jc w:val="right"/>
        <w:rPr>
          <w:rFonts w:ascii="Times New Roman" w:hAnsi="Times New Roman"/>
          <w:sz w:val="22"/>
          <w:szCs w:val="22"/>
        </w:rPr>
      </w:pPr>
      <w:bookmarkStart w:id="239" w:name="__RefHeading__7950_56056260"/>
      <w:bookmarkStart w:id="240" w:name="_Hlk488235269"/>
      <w:bookmarkEnd w:id="239"/>
    </w:p>
    <w:p w:rsidR="00E506BF" w:rsidRDefault="00E506BF" w:rsidP="00693F6C">
      <w:pPr>
        <w:pStyle w:val="11"/>
        <w:spacing w:line="200" w:lineRule="atLeast"/>
        <w:jc w:val="left"/>
        <w:rPr>
          <w:rFonts w:ascii="Times New Roman" w:hAnsi="Times New Roman"/>
          <w:sz w:val="22"/>
          <w:szCs w:val="22"/>
        </w:rPr>
      </w:pPr>
    </w:p>
    <w:p w:rsidR="00C8651D" w:rsidRDefault="00C8651D" w:rsidP="007C1C30">
      <w:pPr>
        <w:rPr>
          <w:lang w:eastAsia="ru-RU"/>
        </w:rPr>
      </w:pPr>
    </w:p>
    <w:p w:rsidR="00C8651D" w:rsidRPr="007C1C30" w:rsidRDefault="00C8651D" w:rsidP="007C1C30">
      <w:pPr>
        <w:rPr>
          <w:lang w:eastAsia="ru-RU"/>
        </w:rPr>
      </w:pPr>
    </w:p>
    <w:p w:rsidR="00CC2B29" w:rsidRPr="00B621C6" w:rsidRDefault="00CC2B29" w:rsidP="00CC2B29">
      <w:pPr>
        <w:pStyle w:val="11"/>
        <w:spacing w:line="200" w:lineRule="atLeast"/>
        <w:jc w:val="right"/>
        <w:rPr>
          <w:rFonts w:ascii="Times New Roman" w:hAnsi="Times New Roman"/>
        </w:rPr>
      </w:pPr>
      <w:r w:rsidRPr="00B621C6">
        <w:rPr>
          <w:rFonts w:ascii="Times New Roman" w:hAnsi="Times New Roman"/>
          <w:sz w:val="22"/>
          <w:szCs w:val="22"/>
        </w:rPr>
        <w:lastRenderedPageBreak/>
        <w:t>Приложение №3</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к Концессионному соглашению в отношении</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объектов водоснабжения и водоотведения</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муниципального образования «</w:t>
      </w:r>
      <w:r w:rsidR="00642DCD">
        <w:rPr>
          <w:rFonts w:ascii="Times New Roman" w:hAnsi="Times New Roman"/>
        </w:rPr>
        <w:t>Шолоховское городское поселение</w:t>
      </w:r>
      <w:r w:rsidRPr="00B621C6">
        <w:rPr>
          <w:rFonts w:ascii="Times New Roman" w:hAnsi="Times New Roman"/>
        </w:rPr>
        <w:t>»</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от «__</w:t>
      </w:r>
      <w:r w:rsidR="0002628C" w:rsidRPr="00B621C6">
        <w:rPr>
          <w:rFonts w:ascii="Times New Roman" w:hAnsi="Times New Roman"/>
        </w:rPr>
        <w:t>_» _</w:t>
      </w:r>
      <w:r w:rsidRPr="00B621C6">
        <w:rPr>
          <w:rFonts w:ascii="Times New Roman" w:hAnsi="Times New Roman"/>
        </w:rPr>
        <w:t>_______________ 20 ____г.</w:t>
      </w:r>
    </w:p>
    <w:bookmarkEnd w:id="240"/>
    <w:p w:rsidR="00CC2B29" w:rsidRPr="00B621C6" w:rsidRDefault="00CC2B29" w:rsidP="00CC2B29">
      <w:pPr>
        <w:jc w:val="center"/>
        <w:rPr>
          <w:rFonts w:ascii="Times New Roman" w:hAnsi="Times New Roman"/>
        </w:rPr>
      </w:pPr>
    </w:p>
    <w:p w:rsidR="00CC2B29" w:rsidRPr="00B621C6" w:rsidRDefault="00CC2B29" w:rsidP="00CC2B29">
      <w:pPr>
        <w:spacing w:before="120" w:after="120" w:line="100" w:lineRule="atLeast"/>
        <w:jc w:val="center"/>
        <w:rPr>
          <w:rFonts w:ascii="Times New Roman" w:hAnsi="Times New Roman"/>
          <w:i/>
        </w:rPr>
      </w:pPr>
      <w:r w:rsidRPr="00B621C6">
        <w:rPr>
          <w:rFonts w:ascii="Times New Roman" w:hAnsi="Times New Roman"/>
        </w:rPr>
        <w:t xml:space="preserve">ПРИМЕРНАЯ ФОРМА ОТЧЕТА КОНЦЕССИОНЕРА ОБ ИСПОЛНЕНИИ ОБЯЗАТЕЛЬСТВ ПО КОНЦЕССИОННОМУ СОГЛАШЕНИЮ </w:t>
      </w:r>
    </w:p>
    <w:p w:rsidR="00CC2B29" w:rsidRPr="00B621C6" w:rsidRDefault="00CC2B29" w:rsidP="00CC2B29">
      <w:pPr>
        <w:spacing w:before="120" w:after="120" w:line="100" w:lineRule="atLeast"/>
        <w:jc w:val="right"/>
        <w:rPr>
          <w:rFonts w:ascii="Times New Roman" w:hAnsi="Times New Roman"/>
          <w:i/>
        </w:rPr>
      </w:pPr>
    </w:p>
    <w:p w:rsidR="00CC2B29" w:rsidRPr="00B621C6" w:rsidRDefault="00CC2B29" w:rsidP="00CC2B29">
      <w:pPr>
        <w:spacing w:before="120" w:after="120" w:line="100" w:lineRule="atLeast"/>
        <w:jc w:val="both"/>
        <w:rPr>
          <w:rFonts w:ascii="Times New Roman" w:hAnsi="Times New Roman"/>
        </w:rPr>
      </w:pPr>
      <w:r w:rsidRPr="00B621C6">
        <w:rPr>
          <w:rFonts w:ascii="Times New Roman" w:hAnsi="Times New Roman"/>
        </w:rPr>
        <w:t xml:space="preserve">Дата подписания: «___» _____________ 201___ г.                     </w:t>
      </w:r>
      <w:r w:rsidRPr="00B621C6">
        <w:rPr>
          <w:rFonts w:ascii="Times New Roman" w:hAnsi="Times New Roman"/>
        </w:rPr>
        <w:tab/>
      </w:r>
      <w:r w:rsidRPr="00B621C6">
        <w:rPr>
          <w:rFonts w:ascii="Times New Roman" w:hAnsi="Times New Roman"/>
        </w:rPr>
        <w:tab/>
      </w:r>
      <w:r w:rsidRPr="00B621C6">
        <w:rPr>
          <w:rFonts w:ascii="Times New Roman" w:hAnsi="Times New Roman"/>
        </w:rPr>
        <w:tab/>
      </w:r>
      <w:r w:rsidRPr="00B621C6">
        <w:rPr>
          <w:rFonts w:ascii="Times New Roman" w:hAnsi="Times New Roman"/>
        </w:rPr>
        <w:tab/>
      </w:r>
      <w:r w:rsidRPr="00B621C6">
        <w:rPr>
          <w:rFonts w:ascii="Times New Roman" w:hAnsi="Times New Roman"/>
        </w:rPr>
        <w:tab/>
      </w:r>
      <w:r w:rsidRPr="00B621C6">
        <w:rPr>
          <w:rFonts w:ascii="Times New Roman" w:hAnsi="Times New Roman"/>
        </w:rPr>
        <w:tab/>
      </w:r>
      <w:r w:rsidRPr="00B621C6">
        <w:rPr>
          <w:rFonts w:ascii="Times New Roman" w:hAnsi="Times New Roman"/>
        </w:rPr>
        <w:tab/>
      </w:r>
      <w:r w:rsidRPr="00B621C6">
        <w:rPr>
          <w:rFonts w:ascii="Times New Roman" w:hAnsi="Times New Roman"/>
        </w:rPr>
        <w:tab/>
      </w:r>
      <w:r w:rsidR="00642DCD">
        <w:rPr>
          <w:rFonts w:ascii="Times New Roman" w:hAnsi="Times New Roman"/>
        </w:rPr>
        <w:t xml:space="preserve">         </w:t>
      </w:r>
      <w:r w:rsidRPr="00B621C6">
        <w:rPr>
          <w:rFonts w:ascii="Times New Roman" w:hAnsi="Times New Roman"/>
        </w:rPr>
        <w:t xml:space="preserve">Место подписания: </w:t>
      </w:r>
      <w:proofErr w:type="spellStart"/>
      <w:r w:rsidR="00642DCD">
        <w:rPr>
          <w:rFonts w:ascii="Times New Roman" w:hAnsi="Times New Roman"/>
        </w:rPr>
        <w:t>р.п</w:t>
      </w:r>
      <w:proofErr w:type="spellEnd"/>
      <w:r w:rsidR="00642DCD">
        <w:rPr>
          <w:rFonts w:ascii="Times New Roman" w:hAnsi="Times New Roman"/>
        </w:rPr>
        <w:t>. Шолоховск</w:t>
      </w:r>
      <w:r w:rsidR="002156BD">
        <w:rPr>
          <w:rFonts w:ascii="Times New Roman" w:hAnsi="Times New Roman"/>
        </w:rPr>
        <w:t>ий</w:t>
      </w:r>
    </w:p>
    <w:p w:rsidR="00CC2B29" w:rsidRPr="00B621C6" w:rsidRDefault="00CC2B29" w:rsidP="00CC2B29">
      <w:pPr>
        <w:widowControl w:val="0"/>
        <w:spacing w:before="120" w:after="120" w:line="100" w:lineRule="atLeast"/>
        <w:jc w:val="both"/>
        <w:rPr>
          <w:rFonts w:ascii="Times New Roman" w:hAnsi="Times New Roman"/>
        </w:rPr>
      </w:pPr>
    </w:p>
    <w:p w:rsidR="00CC2B29" w:rsidRPr="00B621C6" w:rsidRDefault="00CC2B29" w:rsidP="00CC2B29">
      <w:pPr>
        <w:spacing w:after="288" w:line="100" w:lineRule="atLeast"/>
        <w:jc w:val="both"/>
        <w:rPr>
          <w:rFonts w:ascii="Times New Roman" w:hAnsi="Times New Roman"/>
        </w:rPr>
      </w:pPr>
      <w:r w:rsidRPr="00B621C6">
        <w:rPr>
          <w:rFonts w:ascii="Times New Roman" w:hAnsi="Times New Roman"/>
        </w:rPr>
        <w:t xml:space="preserve">В соответствии с Концессионным соглашением от «___» ______________ 201___г. </w:t>
      </w:r>
      <w:r w:rsidRPr="00B621C6">
        <w:rPr>
          <w:rFonts w:ascii="Times New Roman" w:hAnsi="Times New Roman"/>
          <w:color w:val="000000"/>
        </w:rPr>
        <w:t xml:space="preserve">в отношении объектов водоснабжения и водоотведения </w:t>
      </w:r>
      <w:r w:rsidRPr="00B621C6">
        <w:rPr>
          <w:rFonts w:ascii="Times New Roman" w:hAnsi="Times New Roman"/>
        </w:rPr>
        <w:t>муниципального образования «</w:t>
      </w:r>
      <w:r w:rsidR="00642DCD">
        <w:rPr>
          <w:rFonts w:ascii="Times New Roman" w:hAnsi="Times New Roman"/>
        </w:rPr>
        <w:t>Шолоховское городское поселение</w:t>
      </w:r>
      <w:r w:rsidRPr="00B621C6">
        <w:rPr>
          <w:rFonts w:ascii="Times New Roman" w:hAnsi="Times New Roman"/>
        </w:rPr>
        <w:t>», ____________________________________________________________________________________, на ___________</w:t>
      </w:r>
      <w:r w:rsidR="00C41805" w:rsidRPr="00B621C6">
        <w:rPr>
          <w:rFonts w:ascii="Times New Roman" w:hAnsi="Times New Roman"/>
        </w:rPr>
        <w:t>гг.</w:t>
      </w:r>
      <w:r w:rsidRPr="00B621C6">
        <w:rPr>
          <w:rFonts w:ascii="Times New Roman" w:hAnsi="Times New Roman"/>
        </w:rPr>
        <w:t xml:space="preserve"> исполнены следующие мероприятия:</w:t>
      </w:r>
    </w:p>
    <w:p w:rsidR="00CC2B29" w:rsidRPr="00B621C6" w:rsidRDefault="00CC2B29" w:rsidP="00CC2B29">
      <w:pPr>
        <w:widowControl w:val="0"/>
        <w:spacing w:after="0" w:line="100" w:lineRule="atLeast"/>
        <w:jc w:val="right"/>
        <w:rPr>
          <w:rFonts w:ascii="Times New Roman" w:hAnsi="Times New Roman"/>
          <w:bCs/>
        </w:rPr>
      </w:pPr>
      <w:r w:rsidRPr="00B621C6">
        <w:rPr>
          <w:rFonts w:ascii="Times New Roman" w:hAnsi="Times New Roman"/>
        </w:rPr>
        <w:t>Таблица 1</w:t>
      </w:r>
    </w:p>
    <w:tbl>
      <w:tblPr>
        <w:tblW w:w="0" w:type="auto"/>
        <w:tblInd w:w="-15" w:type="dxa"/>
        <w:tblLayout w:type="fixed"/>
        <w:tblLook w:val="0000" w:firstRow="0" w:lastRow="0" w:firstColumn="0" w:lastColumn="0" w:noHBand="0" w:noVBand="0"/>
      </w:tblPr>
      <w:tblGrid>
        <w:gridCol w:w="560"/>
        <w:gridCol w:w="2802"/>
        <w:gridCol w:w="1618"/>
        <w:gridCol w:w="1980"/>
        <w:gridCol w:w="3086"/>
        <w:gridCol w:w="2964"/>
        <w:gridCol w:w="2281"/>
      </w:tblGrid>
      <w:tr w:rsidR="00CC2B29" w:rsidRPr="00B621C6" w:rsidTr="00E506BF">
        <w:trPr>
          <w:trHeight w:val="630"/>
        </w:trPr>
        <w:tc>
          <w:tcPr>
            <w:tcW w:w="560" w:type="dxa"/>
            <w:vMerge w:val="restart"/>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w:t>
            </w:r>
            <w:r w:rsidRPr="00B621C6">
              <w:rPr>
                <w:rFonts w:ascii="Times New Roman" w:hAnsi="Times New Roman"/>
                <w:bCs/>
              </w:rPr>
              <w:br/>
              <w:t>п/п</w:t>
            </w:r>
          </w:p>
        </w:tc>
        <w:tc>
          <w:tcPr>
            <w:tcW w:w="2802" w:type="dxa"/>
            <w:vMerge w:val="restart"/>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Наименование</w:t>
            </w:r>
            <w:r w:rsidRPr="00B621C6">
              <w:rPr>
                <w:rFonts w:ascii="Times New Roman" w:hAnsi="Times New Roman"/>
                <w:bCs/>
              </w:rPr>
              <w:br/>
              <w:t>мероприятий</w:t>
            </w:r>
          </w:p>
        </w:tc>
        <w:tc>
          <w:tcPr>
            <w:tcW w:w="1618"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Год начала реализации мероприятия</w:t>
            </w:r>
          </w:p>
        </w:tc>
        <w:tc>
          <w:tcPr>
            <w:tcW w:w="1980"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Год окончания реализации мероприятия</w:t>
            </w:r>
          </w:p>
        </w:tc>
        <w:tc>
          <w:tcPr>
            <w:tcW w:w="6050"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Стоимость мероприятий,</w:t>
            </w:r>
            <w:r w:rsidRPr="00B621C6">
              <w:rPr>
                <w:rFonts w:ascii="Times New Roman" w:hAnsi="Times New Roman"/>
                <w:bCs/>
              </w:rPr>
              <w:br/>
              <w:t>тыс. руб. (с НДС)</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rPr>
            </w:pPr>
            <w:r w:rsidRPr="00B621C6">
              <w:rPr>
                <w:rFonts w:ascii="Times New Roman" w:hAnsi="Times New Roman"/>
                <w:bCs/>
              </w:rPr>
              <w:t>Примечание</w:t>
            </w:r>
          </w:p>
        </w:tc>
      </w:tr>
      <w:tr w:rsidR="00CC2B29" w:rsidRPr="00B621C6" w:rsidTr="00E506BF">
        <w:trPr>
          <w:trHeight w:val="240"/>
        </w:trPr>
        <w:tc>
          <w:tcPr>
            <w:tcW w:w="560" w:type="dxa"/>
            <w:vMerge/>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both"/>
              <w:rPr>
                <w:rFonts w:ascii="Times New Roman" w:hAnsi="Times New Roman"/>
                <w:bCs/>
              </w:rPr>
            </w:pPr>
          </w:p>
        </w:tc>
        <w:tc>
          <w:tcPr>
            <w:tcW w:w="2802" w:type="dxa"/>
            <w:vMerge/>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both"/>
              <w:rPr>
                <w:rFonts w:ascii="Times New Roman" w:hAnsi="Times New Roman"/>
                <w:bCs/>
              </w:rPr>
            </w:pPr>
          </w:p>
        </w:tc>
        <w:tc>
          <w:tcPr>
            <w:tcW w:w="1618"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план</w:t>
            </w:r>
          </w:p>
        </w:tc>
        <w:tc>
          <w:tcPr>
            <w:tcW w:w="1980"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факт</w:t>
            </w:r>
          </w:p>
        </w:tc>
        <w:tc>
          <w:tcPr>
            <w:tcW w:w="3086"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план</w:t>
            </w:r>
          </w:p>
        </w:tc>
        <w:tc>
          <w:tcPr>
            <w:tcW w:w="2964"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rPr>
            </w:pPr>
            <w:r w:rsidRPr="00B621C6">
              <w:rPr>
                <w:rFonts w:ascii="Times New Roman" w:hAnsi="Times New Roman"/>
                <w:bCs/>
              </w:rPr>
              <w:t>факт</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E506BF">
        <w:trPr>
          <w:trHeight w:val="180"/>
        </w:trPr>
        <w:tc>
          <w:tcPr>
            <w:tcW w:w="560"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rPr>
            </w:pPr>
            <w:r w:rsidRPr="00B621C6">
              <w:rPr>
                <w:rFonts w:ascii="Times New Roman" w:hAnsi="Times New Roman"/>
              </w:rPr>
              <w:t>1</w:t>
            </w:r>
          </w:p>
        </w:tc>
        <w:tc>
          <w:tcPr>
            <w:tcW w:w="280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1618"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1980"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3086"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964"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both"/>
              <w:rPr>
                <w:rFonts w:ascii="Times New Roman" w:hAnsi="Times New Roman"/>
              </w:rPr>
            </w:pPr>
          </w:p>
        </w:tc>
      </w:tr>
      <w:tr w:rsidR="00CC2B29" w:rsidRPr="00B621C6" w:rsidTr="00E506BF">
        <w:trPr>
          <w:trHeight w:val="180"/>
        </w:trPr>
        <w:tc>
          <w:tcPr>
            <w:tcW w:w="560"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rPr>
            </w:pPr>
            <w:r w:rsidRPr="00B621C6">
              <w:rPr>
                <w:rFonts w:ascii="Times New Roman" w:hAnsi="Times New Roman"/>
              </w:rPr>
              <w:t>…</w:t>
            </w:r>
          </w:p>
        </w:tc>
        <w:tc>
          <w:tcPr>
            <w:tcW w:w="280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1618"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1980"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3086"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964"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both"/>
              <w:rPr>
                <w:rFonts w:ascii="Times New Roman" w:hAnsi="Times New Roman"/>
              </w:rPr>
            </w:pPr>
          </w:p>
        </w:tc>
      </w:tr>
      <w:tr w:rsidR="00E506BF" w:rsidRPr="00B621C6" w:rsidTr="00E506BF">
        <w:trPr>
          <w:trHeight w:val="180"/>
        </w:trPr>
        <w:tc>
          <w:tcPr>
            <w:tcW w:w="560" w:type="dxa"/>
            <w:tcBorders>
              <w:top w:val="single" w:sz="4" w:space="0" w:color="000000"/>
              <w:left w:val="single" w:sz="4" w:space="0" w:color="000000"/>
              <w:bottom w:val="single" w:sz="4" w:space="0" w:color="000000"/>
            </w:tcBorders>
            <w:shd w:val="clear" w:color="auto" w:fill="auto"/>
            <w:vAlign w:val="center"/>
          </w:tcPr>
          <w:p w:rsidR="00E506BF" w:rsidRPr="00B621C6" w:rsidRDefault="00E506BF" w:rsidP="0052177C">
            <w:pPr>
              <w:widowControl w:val="0"/>
              <w:snapToGrid w:val="0"/>
              <w:spacing w:after="0" w:line="100" w:lineRule="atLeast"/>
              <w:jc w:val="center"/>
              <w:rPr>
                <w:rFonts w:ascii="Times New Roman" w:hAnsi="Times New Roman"/>
              </w:rPr>
            </w:pPr>
          </w:p>
        </w:tc>
        <w:tc>
          <w:tcPr>
            <w:tcW w:w="9486" w:type="dxa"/>
            <w:gridSpan w:val="4"/>
            <w:tcBorders>
              <w:top w:val="single" w:sz="4" w:space="0" w:color="000000"/>
              <w:left w:val="single" w:sz="4" w:space="0" w:color="000000"/>
              <w:bottom w:val="single" w:sz="4" w:space="0" w:color="000000"/>
            </w:tcBorders>
            <w:shd w:val="clear" w:color="auto" w:fill="auto"/>
          </w:tcPr>
          <w:p w:rsidR="00E506BF" w:rsidRPr="00602B43" w:rsidRDefault="00E506BF" w:rsidP="0052177C">
            <w:pPr>
              <w:widowControl w:val="0"/>
              <w:spacing w:after="0" w:line="100" w:lineRule="atLeast"/>
              <w:jc w:val="right"/>
              <w:rPr>
                <w:rFonts w:ascii="Times New Roman" w:hAnsi="Times New Roman"/>
              </w:rPr>
            </w:pPr>
            <w:r w:rsidRPr="00602B43">
              <w:rPr>
                <w:rFonts w:ascii="Times New Roman" w:hAnsi="Times New Roman"/>
              </w:rPr>
              <w:t>ИТОГО:</w:t>
            </w:r>
          </w:p>
        </w:tc>
        <w:tc>
          <w:tcPr>
            <w:tcW w:w="2964" w:type="dxa"/>
            <w:tcBorders>
              <w:top w:val="single" w:sz="4" w:space="0" w:color="000000"/>
              <w:left w:val="single" w:sz="4" w:space="0" w:color="000000"/>
              <w:bottom w:val="single" w:sz="4" w:space="0" w:color="000000"/>
            </w:tcBorders>
            <w:shd w:val="clear" w:color="auto" w:fill="auto"/>
          </w:tcPr>
          <w:p w:rsidR="00E506BF" w:rsidRPr="00B621C6" w:rsidRDefault="00E506BF" w:rsidP="0052177C">
            <w:pPr>
              <w:widowControl w:val="0"/>
              <w:snapToGrid w:val="0"/>
              <w:spacing w:after="0" w:line="100" w:lineRule="atLeast"/>
              <w:jc w:val="center"/>
              <w:rPr>
                <w:rFonts w:ascii="Times New Roman" w:hAnsi="Times New Roman"/>
              </w:rPr>
            </w:pP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E506BF" w:rsidRPr="00B621C6" w:rsidRDefault="00E506BF" w:rsidP="0052177C">
            <w:pPr>
              <w:widowControl w:val="0"/>
              <w:snapToGrid w:val="0"/>
              <w:spacing w:after="0" w:line="100" w:lineRule="atLeast"/>
              <w:jc w:val="center"/>
              <w:rPr>
                <w:rFonts w:ascii="Times New Roman" w:hAnsi="Times New Roman"/>
              </w:rPr>
            </w:pPr>
          </w:p>
        </w:tc>
      </w:tr>
      <w:tr w:rsidR="00CC2B29" w:rsidRPr="00B621C6" w:rsidTr="00E506BF">
        <w:trPr>
          <w:trHeight w:val="180"/>
        </w:trPr>
        <w:tc>
          <w:tcPr>
            <w:tcW w:w="560"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napToGrid w:val="0"/>
              <w:spacing w:after="0" w:line="100" w:lineRule="atLeast"/>
              <w:jc w:val="center"/>
              <w:rPr>
                <w:rFonts w:ascii="Times New Roman" w:hAnsi="Times New Roman"/>
              </w:rPr>
            </w:pPr>
          </w:p>
        </w:tc>
        <w:tc>
          <w:tcPr>
            <w:tcW w:w="12450" w:type="dxa"/>
            <w:gridSpan w:val="5"/>
            <w:tcBorders>
              <w:top w:val="single" w:sz="4" w:space="0" w:color="000000"/>
              <w:left w:val="single" w:sz="4" w:space="0" w:color="000000"/>
              <w:bottom w:val="single" w:sz="4" w:space="0" w:color="000000"/>
            </w:tcBorders>
            <w:shd w:val="clear" w:color="auto" w:fill="auto"/>
          </w:tcPr>
          <w:p w:rsidR="00CC2B29" w:rsidRPr="00602B43" w:rsidRDefault="00CC2B29" w:rsidP="0052177C">
            <w:pPr>
              <w:widowControl w:val="0"/>
              <w:spacing w:after="0" w:line="100" w:lineRule="atLeast"/>
              <w:jc w:val="both"/>
              <w:rPr>
                <w:rFonts w:ascii="Times New Roman" w:hAnsi="Times New Roman"/>
              </w:rPr>
            </w:pPr>
            <w:r w:rsidRPr="00602B43">
              <w:rPr>
                <w:rFonts w:ascii="Times New Roman" w:hAnsi="Times New Roman"/>
              </w:rPr>
              <w:t>Размер средств, возмещенных за счет выручки от оказания услуг по регулируемым ценам (тарифам) с учетом установленных надбавок к ценам (тарифам) в целях финансирования инвестиционной программы</w:t>
            </w:r>
          </w:p>
        </w:tc>
        <w:tc>
          <w:tcPr>
            <w:tcW w:w="2281" w:type="dxa"/>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both"/>
              <w:rPr>
                <w:rFonts w:ascii="Times New Roman" w:hAnsi="Times New Roman"/>
                <w:color w:val="FF0000"/>
              </w:rPr>
            </w:pPr>
          </w:p>
        </w:tc>
      </w:tr>
    </w:tbl>
    <w:p w:rsidR="00CC2B29" w:rsidRPr="00B621C6" w:rsidRDefault="00CC2B29" w:rsidP="00CC2B29">
      <w:pPr>
        <w:widowControl w:val="0"/>
        <w:spacing w:after="0" w:line="100" w:lineRule="atLeast"/>
        <w:jc w:val="both"/>
        <w:rPr>
          <w:rFonts w:ascii="Times New Roman" w:hAnsi="Times New Roman"/>
        </w:rPr>
      </w:pPr>
      <w:r w:rsidRPr="00B621C6">
        <w:rPr>
          <w:rFonts w:ascii="Times New Roman" w:hAnsi="Times New Roman"/>
        </w:rPr>
        <w:t>В результате исполнения мероприятий, указанных в Таблице 1, Концессионером в ___________ году были достигнуты следующее показатели надежности и энергетической эффективности в сфере водоснабжения и водоотведения:</w:t>
      </w:r>
    </w:p>
    <w:p w:rsidR="00CC2B29" w:rsidRPr="00B621C6" w:rsidRDefault="00CC2B29" w:rsidP="00CC2B29">
      <w:pPr>
        <w:widowControl w:val="0"/>
        <w:spacing w:after="0" w:line="100" w:lineRule="atLeast"/>
        <w:jc w:val="right"/>
        <w:rPr>
          <w:rFonts w:ascii="Times New Roman" w:hAnsi="Times New Roman"/>
          <w:bCs/>
        </w:rPr>
      </w:pPr>
      <w:r w:rsidRPr="00B621C6">
        <w:rPr>
          <w:rFonts w:ascii="Times New Roman" w:hAnsi="Times New Roman"/>
        </w:rPr>
        <w:t>Таблица 2</w:t>
      </w:r>
    </w:p>
    <w:tbl>
      <w:tblPr>
        <w:tblW w:w="0" w:type="auto"/>
        <w:tblInd w:w="-15" w:type="dxa"/>
        <w:tblLayout w:type="fixed"/>
        <w:tblLook w:val="0000" w:firstRow="0" w:lastRow="0" w:firstColumn="0" w:lastColumn="0" w:noHBand="0" w:noVBand="0"/>
      </w:tblPr>
      <w:tblGrid>
        <w:gridCol w:w="3827"/>
        <w:gridCol w:w="10"/>
        <w:gridCol w:w="3817"/>
        <w:gridCol w:w="4792"/>
        <w:gridCol w:w="2872"/>
        <w:gridCol w:w="20"/>
      </w:tblGrid>
      <w:tr w:rsidR="00CC2B29" w:rsidRPr="00B621C6" w:rsidTr="0052177C">
        <w:trPr>
          <w:trHeight w:val="356"/>
        </w:trPr>
        <w:tc>
          <w:tcPr>
            <w:tcW w:w="3827"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w:t>
            </w:r>
            <w:r w:rsidRPr="00B621C6">
              <w:rPr>
                <w:rFonts w:ascii="Times New Roman" w:hAnsi="Times New Roman"/>
                <w:bCs/>
              </w:rPr>
              <w:br/>
              <w:t>п/п</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Наименование показателя</w:t>
            </w: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План</w:t>
            </w: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rPr>
            </w:pPr>
            <w:r w:rsidRPr="00B621C6">
              <w:rPr>
                <w:rFonts w:ascii="Times New Roman" w:hAnsi="Times New Roman"/>
                <w:bCs/>
              </w:rPr>
              <w:t>Факт</w:t>
            </w:r>
          </w:p>
        </w:tc>
      </w:tr>
      <w:tr w:rsidR="00CC2B29" w:rsidRPr="00B621C6" w:rsidTr="0052177C">
        <w:tblPrEx>
          <w:tblCellMar>
            <w:left w:w="0" w:type="dxa"/>
            <w:right w:w="0" w:type="dxa"/>
          </w:tblCellMar>
        </w:tblPrEx>
        <w:trPr>
          <w:gridAfter w:val="1"/>
          <w:wAfter w:w="20" w:type="dxa"/>
          <w:trHeight w:val="210"/>
        </w:trPr>
        <w:tc>
          <w:tcPr>
            <w:tcW w:w="3837" w:type="dxa"/>
            <w:gridSpan w:val="2"/>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rPr>
            </w:pPr>
            <w:r w:rsidRPr="00B621C6">
              <w:rPr>
                <w:rFonts w:ascii="Times New Roman" w:hAnsi="Times New Roman"/>
                <w:bCs/>
              </w:rPr>
              <w:t>Показатели надежности</w:t>
            </w:r>
          </w:p>
        </w:tc>
        <w:tc>
          <w:tcPr>
            <w:tcW w:w="11481" w:type="dxa"/>
            <w:gridSpan w:val="3"/>
            <w:tcBorders>
              <w:left w:val="single" w:sz="4" w:space="0" w:color="000000"/>
            </w:tcBorders>
            <w:shd w:val="clear" w:color="auto" w:fill="auto"/>
          </w:tcPr>
          <w:p w:rsidR="00CC2B29" w:rsidRPr="00B621C6" w:rsidRDefault="00CC2B29" w:rsidP="0052177C">
            <w:pPr>
              <w:snapToGrid w:val="0"/>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rPr>
            </w:pPr>
            <w:r w:rsidRPr="00B621C6">
              <w:rPr>
                <w:rFonts w:ascii="Times New Roman" w:hAnsi="Times New Roman"/>
              </w:rPr>
              <w:t>1</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t>2</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blPrEx>
          <w:tblCellMar>
            <w:left w:w="0" w:type="dxa"/>
            <w:right w:w="0" w:type="dxa"/>
          </w:tblCellMar>
        </w:tblPrEx>
        <w:trPr>
          <w:gridAfter w:val="1"/>
          <w:wAfter w:w="20" w:type="dxa"/>
          <w:trHeight w:val="210"/>
        </w:trPr>
        <w:tc>
          <w:tcPr>
            <w:tcW w:w="3837" w:type="dxa"/>
            <w:gridSpan w:val="2"/>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napToGrid w:val="0"/>
              <w:spacing w:after="0" w:line="100" w:lineRule="atLeast"/>
              <w:jc w:val="center"/>
              <w:rPr>
                <w:rFonts w:ascii="Times New Roman" w:hAnsi="Times New Roman"/>
              </w:rPr>
            </w:pPr>
          </w:p>
        </w:tc>
        <w:tc>
          <w:tcPr>
            <w:tcW w:w="11481" w:type="dxa"/>
            <w:gridSpan w:val="3"/>
            <w:tcBorders>
              <w:left w:val="single" w:sz="4" w:space="0" w:color="000000"/>
            </w:tcBorders>
            <w:shd w:val="clear" w:color="auto" w:fill="auto"/>
          </w:tcPr>
          <w:p w:rsidR="00CC2B29" w:rsidRPr="00B621C6" w:rsidRDefault="00CC2B29" w:rsidP="0052177C">
            <w:pPr>
              <w:snapToGrid w:val="0"/>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t>3</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lastRenderedPageBreak/>
              <w:t>4</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t>5</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t>6</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t>7</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bl>
    <w:p w:rsidR="00CC2B29" w:rsidRPr="00B621C6" w:rsidRDefault="00CC2B29" w:rsidP="00CC2B29">
      <w:pPr>
        <w:widowControl w:val="0"/>
        <w:spacing w:after="0" w:line="100" w:lineRule="atLeast"/>
        <w:jc w:val="both"/>
        <w:rPr>
          <w:rFonts w:ascii="Times New Roman" w:hAnsi="Times New Roman"/>
        </w:rPr>
      </w:pPr>
      <w:r w:rsidRPr="00B621C6">
        <w:rPr>
          <w:rFonts w:ascii="Times New Roman" w:hAnsi="Times New Roman"/>
        </w:rPr>
        <w:t>В результате исполнения мероприятий, указанных в Таблице 1, Концессионером в __________ году были достигнуты следующее показатели надежности, качества и энергетической эффективности в сфере водоснабжения и водоотведения:</w:t>
      </w:r>
    </w:p>
    <w:p w:rsidR="00CC2B29" w:rsidRPr="00B621C6" w:rsidRDefault="00CC2B29" w:rsidP="00CC2B29">
      <w:pPr>
        <w:widowControl w:val="0"/>
        <w:spacing w:after="0" w:line="100" w:lineRule="atLeast"/>
        <w:jc w:val="right"/>
        <w:rPr>
          <w:rFonts w:ascii="Times New Roman" w:hAnsi="Times New Roman"/>
          <w:bCs/>
        </w:rPr>
      </w:pPr>
      <w:r w:rsidRPr="00B621C6">
        <w:rPr>
          <w:rFonts w:ascii="Times New Roman" w:hAnsi="Times New Roman"/>
        </w:rPr>
        <w:t>Таблица 3</w:t>
      </w:r>
    </w:p>
    <w:tbl>
      <w:tblPr>
        <w:tblW w:w="0" w:type="auto"/>
        <w:tblInd w:w="-15" w:type="dxa"/>
        <w:tblLayout w:type="fixed"/>
        <w:tblLook w:val="0000" w:firstRow="0" w:lastRow="0" w:firstColumn="0" w:lastColumn="0" w:noHBand="0" w:noVBand="0"/>
      </w:tblPr>
      <w:tblGrid>
        <w:gridCol w:w="3827"/>
        <w:gridCol w:w="10"/>
        <w:gridCol w:w="3817"/>
        <w:gridCol w:w="4792"/>
        <w:gridCol w:w="2872"/>
        <w:gridCol w:w="20"/>
      </w:tblGrid>
      <w:tr w:rsidR="00CC2B29" w:rsidRPr="00B621C6" w:rsidTr="0052177C">
        <w:trPr>
          <w:trHeight w:val="356"/>
        </w:trPr>
        <w:tc>
          <w:tcPr>
            <w:tcW w:w="3827"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w:t>
            </w:r>
            <w:r w:rsidRPr="00B621C6">
              <w:rPr>
                <w:rFonts w:ascii="Times New Roman" w:hAnsi="Times New Roman"/>
                <w:bCs/>
              </w:rPr>
              <w:br/>
              <w:t>п/п</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Наименование показателя</w:t>
            </w: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bCs/>
              </w:rPr>
              <w:t>План</w:t>
            </w: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pacing w:after="0" w:line="100" w:lineRule="atLeast"/>
              <w:jc w:val="center"/>
              <w:rPr>
                <w:rFonts w:ascii="Times New Roman" w:hAnsi="Times New Roman"/>
              </w:rPr>
            </w:pPr>
            <w:r w:rsidRPr="00B621C6">
              <w:rPr>
                <w:rFonts w:ascii="Times New Roman" w:hAnsi="Times New Roman"/>
                <w:bCs/>
              </w:rPr>
              <w:t>Факт</w:t>
            </w:r>
          </w:p>
        </w:tc>
      </w:tr>
      <w:tr w:rsidR="00CC2B29" w:rsidRPr="00B621C6" w:rsidTr="0052177C">
        <w:tblPrEx>
          <w:tblCellMar>
            <w:left w:w="0" w:type="dxa"/>
            <w:right w:w="0" w:type="dxa"/>
          </w:tblCellMar>
        </w:tblPrEx>
        <w:trPr>
          <w:gridAfter w:val="1"/>
          <w:wAfter w:w="20" w:type="dxa"/>
          <w:trHeight w:val="210"/>
        </w:trPr>
        <w:tc>
          <w:tcPr>
            <w:tcW w:w="3837" w:type="dxa"/>
            <w:gridSpan w:val="2"/>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napToGrid w:val="0"/>
              <w:spacing w:after="0" w:line="100" w:lineRule="atLeast"/>
              <w:jc w:val="center"/>
              <w:rPr>
                <w:rFonts w:ascii="Times New Roman" w:hAnsi="Times New Roman"/>
              </w:rPr>
            </w:pPr>
          </w:p>
        </w:tc>
        <w:tc>
          <w:tcPr>
            <w:tcW w:w="11481" w:type="dxa"/>
            <w:gridSpan w:val="3"/>
            <w:tcBorders>
              <w:left w:val="single" w:sz="4" w:space="0" w:color="000000"/>
            </w:tcBorders>
            <w:shd w:val="clear" w:color="auto" w:fill="auto"/>
          </w:tcPr>
          <w:p w:rsidR="00CC2B29" w:rsidRPr="00B621C6" w:rsidRDefault="00CC2B29" w:rsidP="0052177C">
            <w:pPr>
              <w:snapToGrid w:val="0"/>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rPr>
            </w:pPr>
            <w:r w:rsidRPr="00B621C6">
              <w:rPr>
                <w:rFonts w:ascii="Times New Roman" w:hAnsi="Times New Roman"/>
              </w:rPr>
              <w:t>1</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snapToGrid w:val="0"/>
              <w:spacing w:after="0" w:line="100" w:lineRule="atLeast"/>
              <w:jc w:val="center"/>
              <w:rPr>
                <w:rFonts w:ascii="Times New Roman" w:hAnsi="Times New Roman"/>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t>2</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blPrEx>
          <w:tblCellMar>
            <w:left w:w="0" w:type="dxa"/>
            <w:right w:w="0" w:type="dxa"/>
          </w:tblCellMar>
        </w:tblPrEx>
        <w:trPr>
          <w:gridAfter w:val="1"/>
          <w:wAfter w:w="20" w:type="dxa"/>
          <w:trHeight w:val="210"/>
        </w:trPr>
        <w:tc>
          <w:tcPr>
            <w:tcW w:w="3837" w:type="dxa"/>
            <w:gridSpan w:val="2"/>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napToGrid w:val="0"/>
              <w:spacing w:after="0" w:line="100" w:lineRule="atLeast"/>
              <w:jc w:val="center"/>
              <w:rPr>
                <w:rFonts w:ascii="Times New Roman" w:hAnsi="Times New Roman"/>
              </w:rPr>
            </w:pPr>
          </w:p>
        </w:tc>
        <w:tc>
          <w:tcPr>
            <w:tcW w:w="11481" w:type="dxa"/>
            <w:gridSpan w:val="3"/>
            <w:tcBorders>
              <w:left w:val="single" w:sz="4" w:space="0" w:color="000000"/>
            </w:tcBorders>
            <w:shd w:val="clear" w:color="auto" w:fill="auto"/>
          </w:tcPr>
          <w:p w:rsidR="00CC2B29" w:rsidRPr="00B621C6" w:rsidRDefault="00CC2B29" w:rsidP="0052177C">
            <w:pPr>
              <w:snapToGrid w:val="0"/>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t>3</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blPrEx>
          <w:tblCellMar>
            <w:left w:w="0" w:type="dxa"/>
            <w:right w:w="0" w:type="dxa"/>
          </w:tblCellMar>
        </w:tblPrEx>
        <w:trPr>
          <w:gridAfter w:val="1"/>
          <w:wAfter w:w="20" w:type="dxa"/>
          <w:trHeight w:val="210"/>
        </w:trPr>
        <w:tc>
          <w:tcPr>
            <w:tcW w:w="3837" w:type="dxa"/>
            <w:gridSpan w:val="2"/>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napToGrid w:val="0"/>
              <w:spacing w:after="0" w:line="100" w:lineRule="atLeast"/>
              <w:jc w:val="center"/>
              <w:rPr>
                <w:rFonts w:ascii="Times New Roman" w:hAnsi="Times New Roman"/>
              </w:rPr>
            </w:pPr>
          </w:p>
        </w:tc>
        <w:tc>
          <w:tcPr>
            <w:tcW w:w="11481" w:type="dxa"/>
            <w:gridSpan w:val="3"/>
            <w:tcBorders>
              <w:left w:val="single" w:sz="4" w:space="0" w:color="000000"/>
            </w:tcBorders>
            <w:shd w:val="clear" w:color="auto" w:fill="auto"/>
          </w:tcPr>
          <w:p w:rsidR="00CC2B29" w:rsidRPr="00B621C6" w:rsidRDefault="00CC2B29" w:rsidP="0052177C">
            <w:pPr>
              <w:snapToGrid w:val="0"/>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t>4</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r w:rsidR="00CC2B29" w:rsidRPr="00B621C6" w:rsidTr="0052177C">
        <w:trPr>
          <w:trHeight w:val="210"/>
        </w:trPr>
        <w:tc>
          <w:tcPr>
            <w:tcW w:w="3827" w:type="dxa"/>
            <w:tcBorders>
              <w:top w:val="single" w:sz="4" w:space="0" w:color="000000"/>
              <w:left w:val="single" w:sz="4" w:space="0" w:color="000000"/>
              <w:bottom w:val="single" w:sz="4" w:space="0" w:color="000000"/>
            </w:tcBorders>
            <w:shd w:val="clear" w:color="auto" w:fill="auto"/>
            <w:vAlign w:val="center"/>
          </w:tcPr>
          <w:p w:rsidR="00CC2B29" w:rsidRPr="00B621C6" w:rsidRDefault="00CC2B29" w:rsidP="0052177C">
            <w:pPr>
              <w:widowControl w:val="0"/>
              <w:spacing w:after="0" w:line="100" w:lineRule="atLeast"/>
              <w:jc w:val="center"/>
              <w:rPr>
                <w:rFonts w:ascii="Times New Roman" w:hAnsi="Times New Roman"/>
                <w:bCs/>
              </w:rPr>
            </w:pPr>
            <w:r w:rsidRPr="00B621C6">
              <w:rPr>
                <w:rFonts w:ascii="Times New Roman" w:hAnsi="Times New Roman"/>
              </w:rPr>
              <w:t>5</w:t>
            </w:r>
          </w:p>
        </w:tc>
        <w:tc>
          <w:tcPr>
            <w:tcW w:w="3827" w:type="dxa"/>
            <w:gridSpan w:val="2"/>
            <w:tcBorders>
              <w:top w:val="single" w:sz="4" w:space="0" w:color="000000"/>
              <w:left w:val="single" w:sz="4" w:space="0" w:color="000000"/>
              <w:bottom w:val="single" w:sz="4" w:space="0" w:color="000000"/>
            </w:tcBorders>
            <w:shd w:val="clear" w:color="auto" w:fill="auto"/>
          </w:tcPr>
          <w:p w:rsidR="00CC2B29" w:rsidRPr="00B621C6" w:rsidRDefault="00CC2B29" w:rsidP="0052177C">
            <w:pPr>
              <w:snapToGrid w:val="0"/>
              <w:spacing w:after="0" w:line="100" w:lineRule="atLeast"/>
              <w:jc w:val="center"/>
              <w:rPr>
                <w:rFonts w:ascii="Times New Roman" w:hAnsi="Times New Roman"/>
                <w:bCs/>
              </w:rPr>
            </w:pPr>
          </w:p>
        </w:tc>
        <w:tc>
          <w:tcPr>
            <w:tcW w:w="4792" w:type="dxa"/>
            <w:tcBorders>
              <w:top w:val="single" w:sz="4" w:space="0" w:color="000000"/>
              <w:left w:val="single" w:sz="4" w:space="0" w:color="000000"/>
              <w:bottom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c>
          <w:tcPr>
            <w:tcW w:w="2892" w:type="dxa"/>
            <w:gridSpan w:val="2"/>
            <w:tcBorders>
              <w:top w:val="single" w:sz="4" w:space="0" w:color="000000"/>
              <w:left w:val="single" w:sz="4" w:space="0" w:color="000000"/>
              <w:bottom w:val="single" w:sz="4" w:space="0" w:color="000000"/>
              <w:right w:val="single" w:sz="4" w:space="0" w:color="000000"/>
            </w:tcBorders>
            <w:shd w:val="clear" w:color="auto" w:fill="auto"/>
          </w:tcPr>
          <w:p w:rsidR="00CC2B29" w:rsidRPr="00B621C6" w:rsidRDefault="00CC2B29" w:rsidP="0052177C">
            <w:pPr>
              <w:widowControl w:val="0"/>
              <w:snapToGrid w:val="0"/>
              <w:spacing w:after="0" w:line="100" w:lineRule="atLeast"/>
              <w:jc w:val="center"/>
              <w:rPr>
                <w:rFonts w:ascii="Times New Roman" w:hAnsi="Times New Roman"/>
              </w:rPr>
            </w:pPr>
          </w:p>
        </w:tc>
      </w:tr>
    </w:tbl>
    <w:p w:rsidR="00CC2B29" w:rsidRPr="00B621C6" w:rsidRDefault="00CC2B29" w:rsidP="00CC2B29">
      <w:pPr>
        <w:pStyle w:val="3f2"/>
        <w:rPr>
          <w:rFonts w:cs="Times New Roman"/>
        </w:rPr>
      </w:pPr>
    </w:p>
    <w:p w:rsidR="00CC2B29" w:rsidRPr="00B621C6" w:rsidRDefault="00CC2B29" w:rsidP="00CC2B29">
      <w:pPr>
        <w:rPr>
          <w:rFonts w:ascii="Times New Roman" w:hAnsi="Times New Roman"/>
        </w:rPr>
      </w:pPr>
    </w:p>
    <w:p w:rsidR="00CC2B29" w:rsidRPr="00B621C6" w:rsidRDefault="00CC2B29" w:rsidP="00CC2B29">
      <w:pPr>
        <w:rPr>
          <w:rFonts w:ascii="Times New Roman" w:hAnsi="Times New Roman"/>
        </w:rPr>
      </w:pPr>
    </w:p>
    <w:p w:rsidR="00CC2B29" w:rsidRPr="00B621C6" w:rsidRDefault="00CC2B29" w:rsidP="00CC2B29">
      <w:pPr>
        <w:rPr>
          <w:rFonts w:ascii="Times New Roman" w:hAnsi="Times New Roman"/>
        </w:rPr>
      </w:pPr>
    </w:p>
    <w:p w:rsidR="00CC2B29" w:rsidRPr="00B621C6" w:rsidRDefault="00CC2B29" w:rsidP="00CC2B29">
      <w:pPr>
        <w:rPr>
          <w:rFonts w:ascii="Times New Roman" w:hAnsi="Times New Roman"/>
        </w:rPr>
      </w:pPr>
    </w:p>
    <w:p w:rsidR="00CC2B29" w:rsidRPr="00B621C6" w:rsidRDefault="00CC2B29" w:rsidP="00CC2B29">
      <w:pPr>
        <w:rPr>
          <w:rFonts w:ascii="Times New Roman" w:hAnsi="Times New Roman"/>
        </w:rPr>
      </w:pPr>
    </w:p>
    <w:p w:rsidR="00CC2B29" w:rsidRPr="00B621C6" w:rsidRDefault="00CC2B29" w:rsidP="00CC2B29">
      <w:pPr>
        <w:rPr>
          <w:rFonts w:ascii="Times New Roman" w:hAnsi="Times New Roman"/>
        </w:rPr>
      </w:pPr>
    </w:p>
    <w:p w:rsidR="00CC2B29" w:rsidRDefault="00CC2B29" w:rsidP="00CC2B29">
      <w:pPr>
        <w:rPr>
          <w:rFonts w:ascii="Times New Roman" w:hAnsi="Times New Roman"/>
        </w:rPr>
      </w:pPr>
    </w:p>
    <w:p w:rsidR="00762F89" w:rsidRDefault="00762F89" w:rsidP="00CC2B29">
      <w:pPr>
        <w:rPr>
          <w:rFonts w:ascii="Times New Roman" w:hAnsi="Times New Roman"/>
        </w:rPr>
      </w:pPr>
    </w:p>
    <w:p w:rsidR="007C1C30" w:rsidRDefault="007C1C30" w:rsidP="00CC2B29">
      <w:pPr>
        <w:rPr>
          <w:rFonts w:ascii="Times New Roman" w:hAnsi="Times New Roman"/>
        </w:rPr>
      </w:pPr>
    </w:p>
    <w:p w:rsidR="007C1C30" w:rsidRPr="00B621C6" w:rsidRDefault="007C1C30" w:rsidP="00CC2B29">
      <w:pPr>
        <w:rPr>
          <w:rFonts w:ascii="Times New Roman" w:hAnsi="Times New Roman"/>
        </w:rPr>
      </w:pPr>
    </w:p>
    <w:p w:rsidR="00CC2B29" w:rsidRPr="00B621C6" w:rsidRDefault="00CC2B29" w:rsidP="00CC2B29">
      <w:pPr>
        <w:pStyle w:val="11"/>
        <w:tabs>
          <w:tab w:val="right" w:pos="15420"/>
        </w:tabs>
        <w:spacing w:line="200" w:lineRule="atLeast"/>
        <w:jc w:val="right"/>
        <w:rPr>
          <w:rFonts w:ascii="Times New Roman" w:hAnsi="Times New Roman"/>
        </w:rPr>
      </w:pPr>
      <w:bookmarkStart w:id="241" w:name="__RefHeading__7954_56056260"/>
      <w:bookmarkEnd w:id="241"/>
      <w:r w:rsidRPr="00B621C6">
        <w:rPr>
          <w:rFonts w:ascii="Times New Roman" w:hAnsi="Times New Roman"/>
          <w:sz w:val="22"/>
          <w:szCs w:val="22"/>
        </w:rPr>
        <w:t>Приложение №4</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к Концессионному соглашению в отношении</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объектов водоснабжения и водоотведения</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муниципального образования «</w:t>
      </w:r>
      <w:r w:rsidR="00642DCD">
        <w:rPr>
          <w:rFonts w:ascii="Times New Roman" w:hAnsi="Times New Roman"/>
        </w:rPr>
        <w:t>Шолоховское городское поселение</w:t>
      </w:r>
      <w:r w:rsidRPr="00B621C6">
        <w:rPr>
          <w:rFonts w:ascii="Times New Roman" w:hAnsi="Times New Roman"/>
        </w:rPr>
        <w:t>»</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от «__</w:t>
      </w:r>
      <w:proofErr w:type="gramStart"/>
      <w:r w:rsidRPr="00B621C6">
        <w:rPr>
          <w:rFonts w:ascii="Times New Roman" w:hAnsi="Times New Roman"/>
        </w:rPr>
        <w:t>_»_</w:t>
      </w:r>
      <w:proofErr w:type="gramEnd"/>
      <w:r w:rsidRPr="00B621C6">
        <w:rPr>
          <w:rFonts w:ascii="Times New Roman" w:hAnsi="Times New Roman"/>
        </w:rPr>
        <w:t>_______________ 20 ____г.</w:t>
      </w:r>
    </w:p>
    <w:p w:rsidR="00CC2B29" w:rsidRPr="00B621C6" w:rsidRDefault="00CC2B29" w:rsidP="00CC2B29">
      <w:pPr>
        <w:spacing w:before="120" w:after="120" w:line="100" w:lineRule="atLeast"/>
        <w:jc w:val="center"/>
        <w:rPr>
          <w:rFonts w:ascii="Times New Roman" w:hAnsi="Times New Roman"/>
          <w:sz w:val="20"/>
          <w:szCs w:val="20"/>
        </w:rPr>
      </w:pPr>
      <w:r w:rsidRPr="00B621C6">
        <w:rPr>
          <w:rFonts w:ascii="Times New Roman" w:hAnsi="Times New Roman"/>
        </w:rPr>
        <w:t>ПРИМЕРНАЯ ФОРМА АКТА ОБ ИСПОЛНЕНИИ КОНЦЕССИОНЕРОМ МЕРОПРИЯТИЯ, ПРЕДУСМОТРЕННОГО КОНЦЕССИОННЫМ СОГЛАШЕНИЕМ</w:t>
      </w:r>
    </w:p>
    <w:p w:rsidR="00CC2B29" w:rsidRPr="00B621C6" w:rsidRDefault="00CC2B29" w:rsidP="00CC2B29">
      <w:pPr>
        <w:spacing w:before="120" w:after="120" w:line="100" w:lineRule="atLeast"/>
        <w:rPr>
          <w:rFonts w:ascii="Times New Roman" w:hAnsi="Times New Roman"/>
          <w:sz w:val="20"/>
          <w:szCs w:val="20"/>
        </w:rPr>
      </w:pPr>
      <w:r w:rsidRPr="00B621C6">
        <w:rPr>
          <w:rFonts w:ascii="Times New Roman" w:hAnsi="Times New Roman"/>
          <w:sz w:val="20"/>
          <w:szCs w:val="20"/>
        </w:rPr>
        <w:t xml:space="preserve">Дата подписания: «___» ____________ 201___ г.                     </w:t>
      </w:r>
      <w:r w:rsidRPr="00B621C6">
        <w:rPr>
          <w:rFonts w:ascii="Times New Roman" w:hAnsi="Times New Roman"/>
          <w:sz w:val="20"/>
          <w:szCs w:val="20"/>
        </w:rPr>
        <w:tab/>
      </w:r>
      <w:r w:rsidRPr="00B621C6">
        <w:rPr>
          <w:rFonts w:ascii="Times New Roman" w:hAnsi="Times New Roman"/>
          <w:sz w:val="20"/>
          <w:szCs w:val="20"/>
        </w:rPr>
        <w:tab/>
      </w:r>
      <w:r w:rsidRPr="00B621C6">
        <w:rPr>
          <w:rFonts w:ascii="Times New Roman" w:hAnsi="Times New Roman"/>
          <w:sz w:val="20"/>
          <w:szCs w:val="20"/>
        </w:rPr>
        <w:tab/>
        <w:t xml:space="preserve">    </w:t>
      </w:r>
      <w:r w:rsidR="00B82434">
        <w:rPr>
          <w:rFonts w:ascii="Times New Roman" w:hAnsi="Times New Roman"/>
          <w:sz w:val="20"/>
          <w:szCs w:val="20"/>
        </w:rPr>
        <w:t xml:space="preserve">                                                                                                </w:t>
      </w:r>
      <w:r w:rsidR="00F5378D">
        <w:rPr>
          <w:rFonts w:ascii="Times New Roman" w:hAnsi="Times New Roman"/>
          <w:sz w:val="20"/>
          <w:szCs w:val="20"/>
        </w:rPr>
        <w:t xml:space="preserve"> </w:t>
      </w:r>
      <w:r w:rsidRPr="00B621C6">
        <w:rPr>
          <w:rFonts w:ascii="Times New Roman" w:hAnsi="Times New Roman"/>
          <w:sz w:val="20"/>
          <w:szCs w:val="20"/>
        </w:rPr>
        <w:t xml:space="preserve">Место подписания: </w:t>
      </w:r>
      <w:proofErr w:type="spellStart"/>
      <w:r w:rsidR="00642DCD">
        <w:rPr>
          <w:rFonts w:ascii="Times New Roman" w:hAnsi="Times New Roman"/>
          <w:sz w:val="20"/>
          <w:szCs w:val="20"/>
        </w:rPr>
        <w:t>р.п</w:t>
      </w:r>
      <w:proofErr w:type="spellEnd"/>
      <w:r w:rsidR="00642DCD">
        <w:rPr>
          <w:rFonts w:ascii="Times New Roman" w:hAnsi="Times New Roman"/>
          <w:sz w:val="20"/>
          <w:szCs w:val="20"/>
        </w:rPr>
        <w:t>. Шолоховск</w:t>
      </w:r>
      <w:r w:rsidR="002156BD">
        <w:rPr>
          <w:rFonts w:ascii="Times New Roman" w:hAnsi="Times New Roman"/>
          <w:sz w:val="20"/>
          <w:szCs w:val="20"/>
        </w:rPr>
        <w:t>ий</w:t>
      </w:r>
    </w:p>
    <w:p w:rsidR="00CC2B29" w:rsidRPr="00B621C6" w:rsidRDefault="00CC2B29" w:rsidP="00CC2B29">
      <w:pPr>
        <w:widowControl w:val="0"/>
        <w:spacing w:before="120" w:after="120" w:line="100" w:lineRule="atLeast"/>
        <w:jc w:val="both"/>
        <w:rPr>
          <w:rFonts w:ascii="Times New Roman" w:hAnsi="Times New Roman"/>
          <w:sz w:val="20"/>
          <w:szCs w:val="20"/>
        </w:rPr>
      </w:pPr>
      <w:r w:rsidRPr="00B621C6">
        <w:rPr>
          <w:rFonts w:ascii="Times New Roman" w:hAnsi="Times New Roman"/>
          <w:sz w:val="20"/>
          <w:szCs w:val="20"/>
        </w:rPr>
        <w:t>Муниципальное образование «</w:t>
      </w:r>
      <w:r w:rsidR="00F5378D">
        <w:rPr>
          <w:rFonts w:ascii="Times New Roman" w:hAnsi="Times New Roman"/>
          <w:sz w:val="20"/>
          <w:szCs w:val="20"/>
        </w:rPr>
        <w:t>Шолоховское городское поселение</w:t>
      </w:r>
      <w:r w:rsidRPr="00B621C6">
        <w:rPr>
          <w:rFonts w:ascii="Times New Roman" w:hAnsi="Times New Roman"/>
          <w:sz w:val="20"/>
          <w:szCs w:val="20"/>
        </w:rPr>
        <w:t xml:space="preserve">», именуемое в дальнейшем «Концедент», в лице </w:t>
      </w:r>
      <w:r w:rsidR="0074543E">
        <w:rPr>
          <w:rFonts w:ascii="Times New Roman" w:hAnsi="Times New Roman"/>
          <w:color w:val="030000"/>
          <w:sz w:val="20"/>
          <w:szCs w:val="20"/>
        </w:rPr>
        <w:t xml:space="preserve">Главы администрации </w:t>
      </w:r>
      <w:r w:rsidR="00F5378D">
        <w:rPr>
          <w:rFonts w:ascii="Times New Roman" w:hAnsi="Times New Roman"/>
          <w:color w:val="030000"/>
          <w:sz w:val="20"/>
          <w:szCs w:val="20"/>
        </w:rPr>
        <w:t>Шолоховского городского поселения</w:t>
      </w:r>
      <w:r w:rsidRPr="00B621C6">
        <w:rPr>
          <w:rFonts w:ascii="Times New Roman" w:hAnsi="Times New Roman"/>
          <w:sz w:val="20"/>
          <w:szCs w:val="20"/>
        </w:rPr>
        <w:t xml:space="preserve">, действующего на основании </w:t>
      </w:r>
      <w:r w:rsidR="0074543E">
        <w:rPr>
          <w:rFonts w:ascii="Times New Roman" w:hAnsi="Times New Roman"/>
          <w:sz w:val="20"/>
          <w:szCs w:val="20"/>
        </w:rPr>
        <w:t>Устава</w:t>
      </w:r>
      <w:r w:rsidRPr="00B621C6">
        <w:rPr>
          <w:rFonts w:ascii="Times New Roman" w:hAnsi="Times New Roman"/>
          <w:sz w:val="20"/>
          <w:szCs w:val="20"/>
        </w:rPr>
        <w:t xml:space="preserve">, с одной стороны, и _______________________________, именуемое в дальнейшем «Концессионер», в лице ______________________________________________________________________________________, действующего на основании ___________________________________________, с другой стороны, совместно именуемые в дальнейшем «Стороны», составили настоящий акт об исполнении мероприятия по реконструкции и созданию объекта концессионного соглашения, заключенного </w:t>
      </w:r>
      <w:r w:rsidRPr="008D5BBB">
        <w:rPr>
          <w:rFonts w:ascii="Times New Roman" w:hAnsi="Times New Roman"/>
          <w:sz w:val="20"/>
          <w:szCs w:val="20"/>
        </w:rPr>
        <w:t>[</w:t>
      </w:r>
      <w:r w:rsidRPr="008D5BBB">
        <w:rPr>
          <w:rFonts w:ascii="Times New Roman" w:hAnsi="Times New Roman"/>
          <w:i/>
          <w:sz w:val="20"/>
          <w:szCs w:val="20"/>
        </w:rPr>
        <w:t>дата</w:t>
      </w:r>
      <w:r w:rsidRPr="008D5BBB">
        <w:rPr>
          <w:rFonts w:ascii="Times New Roman" w:hAnsi="Times New Roman"/>
          <w:sz w:val="20"/>
          <w:szCs w:val="20"/>
        </w:rPr>
        <w:t>]</w:t>
      </w:r>
      <w:r w:rsidRPr="00B621C6">
        <w:rPr>
          <w:rFonts w:ascii="Times New Roman" w:hAnsi="Times New Roman"/>
          <w:sz w:val="20"/>
          <w:szCs w:val="20"/>
        </w:rPr>
        <w:t xml:space="preserve">   в отношении системы  </w:t>
      </w:r>
      <w:r w:rsidRPr="00B621C6">
        <w:rPr>
          <w:rFonts w:ascii="Times New Roman" w:hAnsi="Times New Roman"/>
          <w:color w:val="000000"/>
          <w:sz w:val="20"/>
          <w:szCs w:val="20"/>
        </w:rPr>
        <w:t xml:space="preserve">объектов водоснабжения и водоотведения </w:t>
      </w:r>
      <w:r w:rsidRPr="00B621C6">
        <w:rPr>
          <w:rFonts w:ascii="Times New Roman" w:hAnsi="Times New Roman"/>
          <w:sz w:val="20"/>
          <w:szCs w:val="20"/>
        </w:rPr>
        <w:t>муниципального образования «</w:t>
      </w:r>
      <w:r w:rsidR="00F5378D">
        <w:rPr>
          <w:rFonts w:ascii="Times New Roman" w:hAnsi="Times New Roman"/>
          <w:sz w:val="20"/>
          <w:szCs w:val="20"/>
        </w:rPr>
        <w:t>Шолоховское городское поселение</w:t>
      </w:r>
      <w:r w:rsidRPr="00B621C6">
        <w:rPr>
          <w:rFonts w:ascii="Times New Roman" w:hAnsi="Times New Roman"/>
          <w:sz w:val="20"/>
          <w:szCs w:val="20"/>
        </w:rPr>
        <w:t>» (далее – Соглашение):</w:t>
      </w:r>
    </w:p>
    <w:p w:rsidR="00CC2B29" w:rsidRPr="00B621C6" w:rsidRDefault="00CC2B29" w:rsidP="00641843">
      <w:pPr>
        <w:widowControl w:val="0"/>
        <w:numPr>
          <w:ilvl w:val="0"/>
          <w:numId w:val="24"/>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Стороны подтверждают [</w:t>
      </w:r>
      <w:r w:rsidRPr="00B621C6">
        <w:rPr>
          <w:rFonts w:ascii="Times New Roman" w:hAnsi="Times New Roman"/>
          <w:i/>
          <w:sz w:val="20"/>
          <w:szCs w:val="20"/>
        </w:rPr>
        <w:t>полное/частичное</w:t>
      </w:r>
      <w:r w:rsidRPr="00B621C6">
        <w:rPr>
          <w:rFonts w:ascii="Times New Roman" w:hAnsi="Times New Roman"/>
          <w:sz w:val="20"/>
          <w:szCs w:val="20"/>
        </w:rPr>
        <w:t>] выполнение Концессионером следующего мероприятия, предусмотренного Соглашением: [</w:t>
      </w:r>
      <w:r w:rsidRPr="00B621C6">
        <w:rPr>
          <w:rFonts w:ascii="Times New Roman" w:hAnsi="Times New Roman"/>
          <w:i/>
          <w:sz w:val="20"/>
          <w:szCs w:val="20"/>
        </w:rPr>
        <w:t>описание мероприятия</w:t>
      </w:r>
      <w:r w:rsidRPr="00B621C6">
        <w:rPr>
          <w:rFonts w:ascii="Times New Roman" w:hAnsi="Times New Roman"/>
          <w:sz w:val="20"/>
          <w:szCs w:val="20"/>
        </w:rPr>
        <w:t xml:space="preserve">] (далее – Мероприятие).  </w:t>
      </w:r>
    </w:p>
    <w:p w:rsidR="00CC2B29" w:rsidRPr="00B621C6" w:rsidRDefault="00CC2B29" w:rsidP="00641843">
      <w:pPr>
        <w:widowControl w:val="0"/>
        <w:numPr>
          <w:ilvl w:val="0"/>
          <w:numId w:val="24"/>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Состав, описание, включая технико-экономические характеристики, объекта/объектов имущества, в отношении которого выполнено Мероприятие (далее – Объект): [</w:t>
      </w:r>
      <w:r w:rsidRPr="00B621C6">
        <w:rPr>
          <w:rFonts w:ascii="Times New Roman" w:hAnsi="Times New Roman"/>
          <w:i/>
          <w:sz w:val="20"/>
          <w:szCs w:val="20"/>
        </w:rPr>
        <w:t>описание</w:t>
      </w:r>
      <w:r w:rsidRPr="00B621C6">
        <w:rPr>
          <w:rFonts w:ascii="Times New Roman" w:hAnsi="Times New Roman"/>
          <w:sz w:val="20"/>
          <w:szCs w:val="20"/>
        </w:rPr>
        <w:t xml:space="preserve">]. </w:t>
      </w:r>
    </w:p>
    <w:p w:rsidR="00CC2B29" w:rsidRPr="00B621C6" w:rsidRDefault="00CC2B29" w:rsidP="00641843">
      <w:pPr>
        <w:widowControl w:val="0"/>
        <w:numPr>
          <w:ilvl w:val="0"/>
          <w:numId w:val="24"/>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 xml:space="preserve"> (</w:t>
      </w:r>
      <w:r w:rsidRPr="00B621C6">
        <w:rPr>
          <w:rFonts w:ascii="Times New Roman" w:hAnsi="Times New Roman"/>
          <w:i/>
          <w:sz w:val="20"/>
          <w:szCs w:val="20"/>
        </w:rPr>
        <w:t>если применимо</w:t>
      </w:r>
      <w:r w:rsidRPr="00B621C6">
        <w:rPr>
          <w:rFonts w:ascii="Times New Roman" w:hAnsi="Times New Roman"/>
          <w:sz w:val="20"/>
          <w:szCs w:val="20"/>
        </w:rPr>
        <w:t xml:space="preserve">) Объект введен в эксплуатацию на основании разрешения на ввод объекта в эксплуатацию от _____ № _________, выданного ______________. </w:t>
      </w:r>
    </w:p>
    <w:p w:rsidR="00CC2B29" w:rsidRPr="00B621C6" w:rsidRDefault="00CC2B29" w:rsidP="00641843">
      <w:pPr>
        <w:widowControl w:val="0"/>
        <w:numPr>
          <w:ilvl w:val="0"/>
          <w:numId w:val="24"/>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Объект, в отношении которого было проведено Мероприятие, его состав и описание, включая технико-экономические показатели, соответствует:</w:t>
      </w:r>
    </w:p>
    <w:p w:rsidR="00CC2B29" w:rsidRPr="00B621C6" w:rsidRDefault="00CC2B29" w:rsidP="00641843">
      <w:pPr>
        <w:widowControl w:val="0"/>
        <w:numPr>
          <w:ilvl w:val="0"/>
          <w:numId w:val="25"/>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целям задания и основным мероприятиям, предусмотренным Соглашением;</w:t>
      </w:r>
    </w:p>
    <w:p w:rsidR="00CC2B29" w:rsidRPr="00B621C6" w:rsidRDefault="00CC2B29" w:rsidP="00641843">
      <w:pPr>
        <w:widowControl w:val="0"/>
        <w:numPr>
          <w:ilvl w:val="0"/>
          <w:numId w:val="25"/>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требованиям технических регламентов и проектной документации;</w:t>
      </w:r>
    </w:p>
    <w:p w:rsidR="00CC2B29" w:rsidRPr="00B621C6" w:rsidRDefault="00CC2B29" w:rsidP="00641843">
      <w:pPr>
        <w:widowControl w:val="0"/>
        <w:numPr>
          <w:ilvl w:val="0"/>
          <w:numId w:val="25"/>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w:t>
      </w:r>
      <w:r w:rsidRPr="00B621C6">
        <w:rPr>
          <w:rFonts w:ascii="Times New Roman" w:hAnsi="Times New Roman"/>
          <w:i/>
          <w:sz w:val="20"/>
          <w:szCs w:val="20"/>
        </w:rPr>
        <w:t>если применимо</w:t>
      </w:r>
      <w:r w:rsidRPr="00B621C6">
        <w:rPr>
          <w:rFonts w:ascii="Times New Roman" w:hAnsi="Times New Roman"/>
          <w:sz w:val="20"/>
          <w:szCs w:val="20"/>
        </w:rPr>
        <w:t>) описанию объектов имущества в составе объекта Соглашения, подлежащих созданию, предусмотренному в Приложении № 1 к Соглашению.</w:t>
      </w:r>
    </w:p>
    <w:p w:rsidR="00CC2B29" w:rsidRPr="00B621C6" w:rsidRDefault="00CC2B29" w:rsidP="00641843">
      <w:pPr>
        <w:widowControl w:val="0"/>
        <w:numPr>
          <w:ilvl w:val="0"/>
          <w:numId w:val="24"/>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 xml:space="preserve">Концедент не имеет претензий к Концессионеру в части исполнения последним обязательств по выполнению Мероприятия и </w:t>
      </w:r>
      <w:r w:rsidRPr="00B621C6">
        <w:rPr>
          <w:rFonts w:ascii="Times New Roman" w:hAnsi="Times New Roman"/>
          <w:sz w:val="20"/>
          <w:szCs w:val="20"/>
          <w:lang w:val="en-US"/>
        </w:rPr>
        <w:t>[</w:t>
      </w:r>
      <w:r w:rsidRPr="00B621C6">
        <w:rPr>
          <w:rFonts w:ascii="Times New Roman" w:hAnsi="Times New Roman"/>
          <w:i/>
          <w:sz w:val="20"/>
          <w:szCs w:val="20"/>
        </w:rPr>
        <w:t>реконструкции/созданию</w:t>
      </w:r>
      <w:r w:rsidRPr="00B621C6">
        <w:rPr>
          <w:rFonts w:ascii="Times New Roman" w:hAnsi="Times New Roman"/>
          <w:sz w:val="20"/>
          <w:szCs w:val="20"/>
          <w:lang w:val="en-US"/>
        </w:rPr>
        <w:t>]</w:t>
      </w:r>
      <w:r w:rsidRPr="00B621C6">
        <w:rPr>
          <w:rFonts w:ascii="Times New Roman" w:hAnsi="Times New Roman"/>
          <w:sz w:val="20"/>
          <w:szCs w:val="20"/>
        </w:rPr>
        <w:t xml:space="preserve"> Объекта. </w:t>
      </w:r>
    </w:p>
    <w:p w:rsidR="00CC2B29" w:rsidRPr="00B621C6" w:rsidRDefault="00CC2B29" w:rsidP="00641843">
      <w:pPr>
        <w:widowControl w:val="0"/>
        <w:numPr>
          <w:ilvl w:val="0"/>
          <w:numId w:val="24"/>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 xml:space="preserve">Настоящий акт составлен в ____ экземплярах, имеющих равную юридическую силу, и вступает в силу с даты его подписания уполномоченными представителями Сторон и удостоверяет надлежащее исполнение обязательств Концессионера в части осуществления Мероприятия. </w:t>
      </w:r>
    </w:p>
    <w:p w:rsidR="00CC2B29" w:rsidRPr="00B621C6" w:rsidRDefault="00CC2B29" w:rsidP="00641843">
      <w:pPr>
        <w:widowControl w:val="0"/>
        <w:numPr>
          <w:ilvl w:val="0"/>
          <w:numId w:val="24"/>
        </w:numPr>
        <w:suppressAutoHyphens/>
        <w:spacing w:before="120" w:after="120" w:line="100" w:lineRule="atLeast"/>
        <w:jc w:val="both"/>
        <w:rPr>
          <w:rFonts w:ascii="Times New Roman" w:hAnsi="Times New Roman"/>
          <w:sz w:val="20"/>
          <w:szCs w:val="20"/>
        </w:rPr>
      </w:pPr>
      <w:r w:rsidRPr="00B621C6">
        <w:rPr>
          <w:rFonts w:ascii="Times New Roman" w:hAnsi="Times New Roman"/>
          <w:sz w:val="20"/>
          <w:szCs w:val="20"/>
        </w:rPr>
        <w:t>Подписи Сторон:</w:t>
      </w:r>
    </w:p>
    <w:tbl>
      <w:tblPr>
        <w:tblW w:w="0" w:type="auto"/>
        <w:tblInd w:w="2325" w:type="dxa"/>
        <w:tblLayout w:type="fixed"/>
        <w:tblLook w:val="0000" w:firstRow="0" w:lastRow="0" w:firstColumn="0" w:lastColumn="0" w:noHBand="0" w:noVBand="0"/>
      </w:tblPr>
      <w:tblGrid>
        <w:gridCol w:w="4786"/>
        <w:gridCol w:w="4786"/>
      </w:tblGrid>
      <w:tr w:rsidR="00CC2B29" w:rsidRPr="00B621C6" w:rsidTr="0052177C">
        <w:tc>
          <w:tcPr>
            <w:tcW w:w="4786" w:type="dxa"/>
            <w:shd w:val="clear" w:color="auto" w:fill="auto"/>
          </w:tcPr>
          <w:p w:rsidR="00CC2B29" w:rsidRPr="00B621C6" w:rsidRDefault="00CC2B29" w:rsidP="0052177C">
            <w:pPr>
              <w:spacing w:before="120" w:after="120" w:line="100" w:lineRule="atLeast"/>
              <w:jc w:val="center"/>
              <w:rPr>
                <w:rFonts w:ascii="Times New Roman" w:hAnsi="Times New Roman"/>
                <w:sz w:val="20"/>
                <w:szCs w:val="20"/>
              </w:rPr>
            </w:pPr>
            <w:bookmarkStart w:id="242" w:name="_Hlk488236273"/>
            <w:bookmarkEnd w:id="242"/>
            <w:r w:rsidRPr="00B621C6">
              <w:rPr>
                <w:rFonts w:ascii="Times New Roman" w:hAnsi="Times New Roman"/>
                <w:sz w:val="20"/>
                <w:szCs w:val="20"/>
              </w:rPr>
              <w:t>Концедент</w:t>
            </w:r>
          </w:p>
        </w:tc>
        <w:tc>
          <w:tcPr>
            <w:tcW w:w="4786" w:type="dxa"/>
            <w:shd w:val="clear" w:color="auto" w:fill="auto"/>
          </w:tcPr>
          <w:p w:rsidR="00CC2B29" w:rsidRPr="00B621C6" w:rsidRDefault="00CC2B29" w:rsidP="0052177C">
            <w:pPr>
              <w:spacing w:before="120" w:after="120" w:line="100" w:lineRule="atLeast"/>
              <w:jc w:val="center"/>
              <w:rPr>
                <w:rFonts w:ascii="Times New Roman" w:hAnsi="Times New Roman"/>
              </w:rPr>
            </w:pPr>
            <w:r w:rsidRPr="00B621C6">
              <w:rPr>
                <w:rFonts w:ascii="Times New Roman" w:hAnsi="Times New Roman"/>
                <w:sz w:val="20"/>
                <w:szCs w:val="20"/>
              </w:rPr>
              <w:t>Концессионер</w:t>
            </w:r>
          </w:p>
        </w:tc>
      </w:tr>
      <w:tr w:rsidR="00CC2B29" w:rsidRPr="00B621C6" w:rsidTr="0052177C">
        <w:tc>
          <w:tcPr>
            <w:tcW w:w="4786" w:type="dxa"/>
            <w:shd w:val="clear" w:color="auto" w:fill="auto"/>
          </w:tcPr>
          <w:p w:rsidR="00CC2B29" w:rsidRPr="00B621C6" w:rsidRDefault="00CC2B29" w:rsidP="0052177C">
            <w:pPr>
              <w:spacing w:before="120" w:after="120" w:line="100" w:lineRule="atLeast"/>
              <w:jc w:val="center"/>
              <w:rPr>
                <w:rFonts w:ascii="Times New Roman" w:hAnsi="Times New Roman"/>
                <w:sz w:val="20"/>
                <w:szCs w:val="20"/>
              </w:rPr>
            </w:pPr>
            <w:r w:rsidRPr="00B621C6">
              <w:rPr>
                <w:rFonts w:ascii="Times New Roman" w:hAnsi="Times New Roman"/>
                <w:sz w:val="20"/>
                <w:szCs w:val="20"/>
              </w:rPr>
              <w:t>________________________</w:t>
            </w:r>
          </w:p>
        </w:tc>
        <w:tc>
          <w:tcPr>
            <w:tcW w:w="4786" w:type="dxa"/>
            <w:shd w:val="clear" w:color="auto" w:fill="auto"/>
          </w:tcPr>
          <w:p w:rsidR="00CC2B29" w:rsidRPr="00B621C6" w:rsidRDefault="00CC2B29" w:rsidP="0052177C">
            <w:pPr>
              <w:spacing w:before="120" w:after="120" w:line="100" w:lineRule="atLeast"/>
              <w:jc w:val="center"/>
              <w:rPr>
                <w:rFonts w:ascii="Times New Roman" w:hAnsi="Times New Roman"/>
              </w:rPr>
            </w:pPr>
            <w:r w:rsidRPr="00B621C6">
              <w:rPr>
                <w:rFonts w:ascii="Times New Roman" w:hAnsi="Times New Roman"/>
                <w:sz w:val="20"/>
                <w:szCs w:val="20"/>
              </w:rPr>
              <w:t>__________________________</w:t>
            </w:r>
          </w:p>
        </w:tc>
      </w:tr>
    </w:tbl>
    <w:p w:rsidR="00602B43" w:rsidRDefault="00602B43" w:rsidP="0052177C">
      <w:pPr>
        <w:spacing w:before="120" w:after="120" w:line="100" w:lineRule="atLeast"/>
        <w:jc w:val="center"/>
        <w:rPr>
          <w:rFonts w:ascii="Times New Roman" w:hAnsi="Times New Roman"/>
          <w:sz w:val="20"/>
          <w:szCs w:val="20"/>
        </w:rPr>
        <w:sectPr w:rsidR="00602B43" w:rsidSect="00C8651D">
          <w:pgSz w:w="16838" w:h="11906" w:orient="landscape" w:code="9"/>
          <w:pgMar w:top="284" w:right="851" w:bottom="397" w:left="567" w:header="567" w:footer="340" w:gutter="0"/>
          <w:cols w:space="720"/>
          <w:docGrid w:linePitch="600" w:charSpace="32768"/>
        </w:sectPr>
      </w:pPr>
      <w:bookmarkStart w:id="243" w:name="__RefHeading__7956_56056260"/>
      <w:bookmarkStart w:id="244" w:name="_Hlk488236577"/>
      <w:bookmarkEnd w:id="243"/>
    </w:p>
    <w:tbl>
      <w:tblPr>
        <w:tblW w:w="0" w:type="auto"/>
        <w:tblInd w:w="2325" w:type="dxa"/>
        <w:tblLayout w:type="fixed"/>
        <w:tblLook w:val="0000" w:firstRow="0" w:lastRow="0" w:firstColumn="0" w:lastColumn="0" w:noHBand="0" w:noVBand="0"/>
      </w:tblPr>
      <w:tblGrid>
        <w:gridCol w:w="4786"/>
        <w:gridCol w:w="4786"/>
      </w:tblGrid>
      <w:tr w:rsidR="000764B0" w:rsidRPr="00B621C6" w:rsidTr="0052177C">
        <w:tc>
          <w:tcPr>
            <w:tcW w:w="4786" w:type="dxa"/>
            <w:shd w:val="clear" w:color="auto" w:fill="auto"/>
          </w:tcPr>
          <w:p w:rsidR="000764B0" w:rsidRPr="00B621C6" w:rsidRDefault="000764B0" w:rsidP="0052177C">
            <w:pPr>
              <w:spacing w:before="120" w:after="120" w:line="100" w:lineRule="atLeast"/>
              <w:jc w:val="center"/>
              <w:rPr>
                <w:rFonts w:ascii="Times New Roman" w:hAnsi="Times New Roman"/>
                <w:sz w:val="20"/>
                <w:szCs w:val="20"/>
              </w:rPr>
            </w:pPr>
          </w:p>
        </w:tc>
        <w:tc>
          <w:tcPr>
            <w:tcW w:w="4786" w:type="dxa"/>
            <w:shd w:val="clear" w:color="auto" w:fill="auto"/>
          </w:tcPr>
          <w:p w:rsidR="000764B0" w:rsidRPr="00B621C6" w:rsidRDefault="000764B0" w:rsidP="0052177C">
            <w:pPr>
              <w:spacing w:before="120" w:after="120" w:line="100" w:lineRule="atLeast"/>
              <w:jc w:val="center"/>
              <w:rPr>
                <w:rFonts w:ascii="Times New Roman" w:hAnsi="Times New Roman"/>
                <w:sz w:val="20"/>
                <w:szCs w:val="20"/>
              </w:rPr>
            </w:pPr>
          </w:p>
        </w:tc>
      </w:tr>
    </w:tbl>
    <w:p w:rsidR="00C8651D" w:rsidRDefault="00C8651D" w:rsidP="00C8651D">
      <w:pPr>
        <w:pStyle w:val="11"/>
        <w:widowControl w:val="0"/>
        <w:suppressAutoHyphens/>
        <w:spacing w:line="200" w:lineRule="atLeast"/>
        <w:jc w:val="left"/>
        <w:rPr>
          <w:rFonts w:ascii="Times New Roman" w:hAnsi="Times New Roman"/>
          <w:sz w:val="22"/>
          <w:szCs w:val="22"/>
        </w:rPr>
      </w:pPr>
    </w:p>
    <w:p w:rsidR="0033093F" w:rsidRPr="00B621C6" w:rsidRDefault="0033093F" w:rsidP="0033093F">
      <w:pPr>
        <w:pStyle w:val="11"/>
        <w:widowControl w:val="0"/>
        <w:suppressAutoHyphens/>
        <w:spacing w:line="200" w:lineRule="atLeast"/>
        <w:jc w:val="right"/>
        <w:rPr>
          <w:rFonts w:ascii="Times New Roman" w:hAnsi="Times New Roman"/>
        </w:rPr>
      </w:pPr>
      <w:r w:rsidRPr="00B621C6">
        <w:rPr>
          <w:rFonts w:ascii="Times New Roman" w:hAnsi="Times New Roman"/>
          <w:sz w:val="22"/>
          <w:szCs w:val="22"/>
        </w:rPr>
        <w:t>Приложение №5</w:t>
      </w:r>
    </w:p>
    <w:p w:rsidR="0033093F" w:rsidRPr="00650D62" w:rsidRDefault="0033093F" w:rsidP="0033093F">
      <w:pPr>
        <w:spacing w:after="0" w:line="200" w:lineRule="atLeast"/>
        <w:jc w:val="right"/>
        <w:rPr>
          <w:rFonts w:ascii="Times New Roman" w:hAnsi="Times New Roman"/>
        </w:rPr>
      </w:pPr>
      <w:bookmarkStart w:id="245" w:name="_Hlk488236163"/>
      <w:bookmarkEnd w:id="245"/>
      <w:r w:rsidRPr="00650D62">
        <w:rPr>
          <w:rFonts w:ascii="Times New Roman" w:hAnsi="Times New Roman"/>
        </w:rPr>
        <w:t>к Концессионному соглашению в отношении</w:t>
      </w:r>
    </w:p>
    <w:p w:rsidR="0033093F" w:rsidRDefault="0033093F" w:rsidP="0033093F">
      <w:pPr>
        <w:spacing w:after="0" w:line="200" w:lineRule="atLeast"/>
        <w:jc w:val="right"/>
        <w:rPr>
          <w:rFonts w:ascii="Times New Roman" w:hAnsi="Times New Roman"/>
        </w:rPr>
      </w:pPr>
      <w:r w:rsidRPr="00650D62">
        <w:rPr>
          <w:rFonts w:ascii="Times New Roman" w:hAnsi="Times New Roman"/>
        </w:rPr>
        <w:t xml:space="preserve">объектов </w:t>
      </w:r>
      <w:r w:rsidRPr="00960816">
        <w:rPr>
          <w:rFonts w:ascii="Times New Roman" w:hAnsi="Times New Roman"/>
        </w:rPr>
        <w:t>водоснабжения и водоотведения</w:t>
      </w:r>
    </w:p>
    <w:p w:rsidR="0033093F" w:rsidRPr="00650D62" w:rsidRDefault="0033093F" w:rsidP="0033093F">
      <w:pPr>
        <w:spacing w:after="0" w:line="200" w:lineRule="atLeast"/>
        <w:jc w:val="right"/>
        <w:rPr>
          <w:rFonts w:ascii="Times New Roman" w:hAnsi="Times New Roman"/>
        </w:rPr>
      </w:pPr>
      <w:r w:rsidRPr="00650D62">
        <w:rPr>
          <w:rFonts w:ascii="Times New Roman" w:hAnsi="Times New Roman"/>
        </w:rPr>
        <w:t xml:space="preserve"> муниципальн</w:t>
      </w:r>
      <w:r>
        <w:rPr>
          <w:rFonts w:ascii="Times New Roman" w:hAnsi="Times New Roman"/>
        </w:rPr>
        <w:t>ого</w:t>
      </w:r>
      <w:r w:rsidRPr="00650D62">
        <w:rPr>
          <w:rFonts w:ascii="Times New Roman" w:hAnsi="Times New Roman"/>
        </w:rPr>
        <w:t xml:space="preserve"> образовани</w:t>
      </w:r>
      <w:r>
        <w:rPr>
          <w:rFonts w:ascii="Times New Roman" w:hAnsi="Times New Roman"/>
        </w:rPr>
        <w:t>я</w:t>
      </w:r>
      <w:r w:rsidRPr="00650D62">
        <w:rPr>
          <w:rFonts w:ascii="Times New Roman" w:hAnsi="Times New Roman"/>
        </w:rPr>
        <w:t xml:space="preserve"> </w:t>
      </w:r>
    </w:p>
    <w:p w:rsidR="0033093F" w:rsidRPr="00B621C6" w:rsidRDefault="0033093F" w:rsidP="0033093F">
      <w:pPr>
        <w:spacing w:after="0" w:line="200" w:lineRule="atLeast"/>
        <w:jc w:val="right"/>
        <w:rPr>
          <w:rFonts w:ascii="Times New Roman" w:hAnsi="Times New Roman"/>
        </w:rPr>
      </w:pPr>
      <w:r w:rsidRPr="00650D62">
        <w:rPr>
          <w:rFonts w:ascii="Times New Roman" w:hAnsi="Times New Roman"/>
        </w:rPr>
        <w:t>«</w:t>
      </w:r>
      <w:r w:rsidR="000764B0">
        <w:rPr>
          <w:rFonts w:ascii="Times New Roman" w:hAnsi="Times New Roman"/>
        </w:rPr>
        <w:t xml:space="preserve">Шолоховское </w:t>
      </w:r>
      <w:r>
        <w:rPr>
          <w:rFonts w:ascii="Times New Roman" w:hAnsi="Times New Roman"/>
        </w:rPr>
        <w:t>городское поселение</w:t>
      </w:r>
      <w:r w:rsidRPr="00650D62">
        <w:rPr>
          <w:rFonts w:ascii="Times New Roman" w:hAnsi="Times New Roman"/>
        </w:rPr>
        <w:t xml:space="preserve">» </w:t>
      </w:r>
    </w:p>
    <w:p w:rsidR="0033093F" w:rsidRPr="00C8651D" w:rsidRDefault="0033093F" w:rsidP="00C8651D">
      <w:pPr>
        <w:spacing w:after="0" w:line="200" w:lineRule="atLeast"/>
        <w:jc w:val="right"/>
        <w:rPr>
          <w:rFonts w:ascii="Times New Roman" w:hAnsi="Times New Roman"/>
        </w:rPr>
      </w:pPr>
      <w:r w:rsidRPr="00B621C6">
        <w:rPr>
          <w:rFonts w:ascii="Times New Roman" w:hAnsi="Times New Roman"/>
        </w:rPr>
        <w:t>от «__</w:t>
      </w:r>
      <w:proofErr w:type="gramStart"/>
      <w:r w:rsidRPr="00B621C6">
        <w:rPr>
          <w:rFonts w:ascii="Times New Roman" w:hAnsi="Times New Roman"/>
        </w:rPr>
        <w:t>_»_</w:t>
      </w:r>
      <w:proofErr w:type="gramEnd"/>
      <w:r w:rsidRPr="00B621C6">
        <w:rPr>
          <w:rFonts w:ascii="Times New Roman" w:hAnsi="Times New Roman"/>
        </w:rPr>
        <w:t>_______________ 20 ____г</w:t>
      </w:r>
      <w:r w:rsidR="00C8651D">
        <w:rPr>
          <w:rFonts w:ascii="Times New Roman" w:hAnsi="Times New Roman"/>
        </w:rPr>
        <w:t>.</w:t>
      </w:r>
    </w:p>
    <w:p w:rsidR="0033093F" w:rsidRDefault="0033093F" w:rsidP="0033093F">
      <w:pPr>
        <w:spacing w:after="0" w:line="200" w:lineRule="atLeast"/>
        <w:jc w:val="right"/>
        <w:rPr>
          <w:rFonts w:ascii="Times New Roman" w:eastAsia="Times New Roman" w:hAnsi="Times New Roman"/>
          <w:b/>
          <w:bCs/>
          <w:sz w:val="20"/>
          <w:szCs w:val="20"/>
        </w:rPr>
      </w:pPr>
    </w:p>
    <w:p w:rsidR="0033093F" w:rsidRDefault="0033093F" w:rsidP="0033093F">
      <w:pPr>
        <w:spacing w:after="0" w:line="200" w:lineRule="atLeast"/>
        <w:jc w:val="right"/>
        <w:rPr>
          <w:rFonts w:ascii="Times New Roman" w:eastAsia="Times New Roman" w:hAnsi="Times New Roman"/>
          <w:b/>
          <w:bCs/>
          <w:sz w:val="20"/>
          <w:szCs w:val="20"/>
        </w:rPr>
      </w:pPr>
    </w:p>
    <w:p w:rsidR="0033093F" w:rsidRDefault="0033093F" w:rsidP="0033093F">
      <w:pPr>
        <w:spacing w:after="0" w:line="240" w:lineRule="auto"/>
        <w:jc w:val="center"/>
        <w:rPr>
          <w:rFonts w:ascii="Times New Roman" w:eastAsia="Times New Roman" w:hAnsi="Times New Roman"/>
          <w:b/>
          <w:bCs/>
          <w:color w:val="000000"/>
          <w:sz w:val="24"/>
          <w:szCs w:val="24"/>
          <w:lang w:eastAsia="ru-RU"/>
        </w:rPr>
      </w:pPr>
      <w:r w:rsidRPr="00FF3F41">
        <w:rPr>
          <w:rFonts w:ascii="Times New Roman" w:eastAsia="Times New Roman" w:hAnsi="Times New Roman"/>
          <w:b/>
          <w:bCs/>
          <w:color w:val="000000"/>
          <w:sz w:val="24"/>
          <w:szCs w:val="24"/>
          <w:lang w:eastAsia="ru-RU"/>
        </w:rPr>
        <w:t>ЗАДАНИЕ</w:t>
      </w:r>
    </w:p>
    <w:p w:rsidR="0033093F" w:rsidRPr="002156BD" w:rsidRDefault="0033093F" w:rsidP="002156BD">
      <w:pPr>
        <w:spacing w:after="0" w:line="240" w:lineRule="auto"/>
        <w:jc w:val="center"/>
        <w:rPr>
          <w:rFonts w:ascii="Times New Roman" w:eastAsia="Times New Roman" w:hAnsi="Times New Roman"/>
          <w:b/>
          <w:bCs/>
          <w:color w:val="000000"/>
          <w:sz w:val="24"/>
          <w:szCs w:val="24"/>
          <w:lang w:eastAsia="ru-RU"/>
        </w:rPr>
      </w:pPr>
      <w:r w:rsidRPr="00FF3F41">
        <w:rPr>
          <w:rFonts w:ascii="Times New Roman" w:eastAsia="Times New Roman" w:hAnsi="Times New Roman"/>
          <w:b/>
          <w:bCs/>
          <w:color w:val="000000"/>
          <w:sz w:val="24"/>
          <w:szCs w:val="24"/>
          <w:lang w:eastAsia="ru-RU"/>
        </w:rPr>
        <w:t>Перечень основных мероприятий с описанием технических характеристик до и после реализации мероприятия, сроки ввода в эксплуатацию объектов имущества</w:t>
      </w:r>
      <w:r>
        <w:rPr>
          <w:rFonts w:ascii="Times New Roman" w:eastAsia="Times New Roman" w:hAnsi="Times New Roman"/>
          <w:b/>
          <w:bCs/>
          <w:color w:val="000000"/>
          <w:sz w:val="24"/>
          <w:szCs w:val="24"/>
          <w:lang w:eastAsia="ru-RU"/>
        </w:rPr>
        <w:t xml:space="preserve"> муниципального образования </w:t>
      </w:r>
      <w:r>
        <w:rPr>
          <w:rFonts w:ascii="Times New Roman" w:eastAsia="Times New Roman" w:hAnsi="Times New Roman"/>
          <w:b/>
          <w:bCs/>
          <w:color w:val="000000"/>
          <w:sz w:val="24"/>
          <w:szCs w:val="24"/>
          <w:lang w:eastAsia="ru-RU"/>
        </w:rPr>
        <w:br/>
        <w:t>«</w:t>
      </w:r>
      <w:r w:rsidR="000764B0">
        <w:rPr>
          <w:rFonts w:ascii="Times New Roman" w:eastAsia="Times New Roman" w:hAnsi="Times New Roman"/>
          <w:b/>
          <w:bCs/>
          <w:color w:val="000000"/>
          <w:sz w:val="24"/>
          <w:szCs w:val="24"/>
          <w:lang w:eastAsia="ru-RU"/>
        </w:rPr>
        <w:t>Шолоховское</w:t>
      </w:r>
      <w:r>
        <w:rPr>
          <w:rFonts w:ascii="Times New Roman" w:eastAsia="Times New Roman" w:hAnsi="Times New Roman"/>
          <w:b/>
          <w:bCs/>
          <w:color w:val="000000"/>
          <w:sz w:val="24"/>
          <w:szCs w:val="24"/>
          <w:lang w:eastAsia="ru-RU"/>
        </w:rPr>
        <w:t xml:space="preserve"> городское поселение» </w:t>
      </w:r>
      <w:r w:rsidRPr="00FF3F41">
        <w:rPr>
          <w:rFonts w:ascii="Times New Roman" w:eastAsia="Times New Roman" w:hAnsi="Times New Roman"/>
          <w:b/>
          <w:bCs/>
          <w:color w:val="000000"/>
          <w:sz w:val="24"/>
          <w:szCs w:val="24"/>
          <w:lang w:eastAsia="ru-RU"/>
        </w:rPr>
        <w:t>в составе Объекта концессионного Соглашения.</w:t>
      </w:r>
    </w:p>
    <w:p w:rsidR="0033093F" w:rsidRDefault="0033093F" w:rsidP="0033093F">
      <w:pPr>
        <w:spacing w:after="0" w:line="200" w:lineRule="atLeast"/>
        <w:jc w:val="right"/>
        <w:rPr>
          <w:rFonts w:ascii="Times New Roman" w:eastAsia="Times New Roman" w:hAnsi="Times New Roman"/>
          <w:b/>
          <w:bCs/>
          <w:sz w:val="20"/>
          <w:szCs w:val="20"/>
        </w:rPr>
      </w:pPr>
    </w:p>
    <w:tbl>
      <w:tblPr>
        <w:tblStyle w:val="af5"/>
        <w:tblW w:w="22591" w:type="dxa"/>
        <w:tblLayout w:type="fixed"/>
        <w:tblLook w:val="04A0" w:firstRow="1" w:lastRow="0" w:firstColumn="1" w:lastColumn="0" w:noHBand="0" w:noVBand="1"/>
      </w:tblPr>
      <w:tblGrid>
        <w:gridCol w:w="553"/>
        <w:gridCol w:w="1640"/>
        <w:gridCol w:w="1798"/>
        <w:gridCol w:w="1800"/>
        <w:gridCol w:w="799"/>
        <w:gridCol w:w="799"/>
        <w:gridCol w:w="799"/>
        <w:gridCol w:w="799"/>
        <w:gridCol w:w="799"/>
        <w:gridCol w:w="599"/>
        <w:gridCol w:w="601"/>
        <w:gridCol w:w="599"/>
        <w:gridCol w:w="599"/>
        <w:gridCol w:w="599"/>
        <w:gridCol w:w="632"/>
        <w:gridCol w:w="568"/>
        <w:gridCol w:w="599"/>
        <w:gridCol w:w="599"/>
        <w:gridCol w:w="601"/>
        <w:gridCol w:w="599"/>
        <w:gridCol w:w="599"/>
        <w:gridCol w:w="599"/>
        <w:gridCol w:w="601"/>
        <w:gridCol w:w="599"/>
        <w:gridCol w:w="599"/>
        <w:gridCol w:w="799"/>
        <w:gridCol w:w="799"/>
        <w:gridCol w:w="799"/>
        <w:gridCol w:w="799"/>
        <w:gridCol w:w="17"/>
      </w:tblGrid>
      <w:tr w:rsidR="00C8651D" w:rsidRPr="002156BD" w:rsidTr="00602B43">
        <w:trPr>
          <w:trHeight w:val="253"/>
        </w:trPr>
        <w:tc>
          <w:tcPr>
            <w:tcW w:w="553" w:type="dxa"/>
            <w:vMerge w:val="restart"/>
          </w:tcPr>
          <w:p w:rsidR="0033093F" w:rsidRPr="002156BD" w:rsidRDefault="0033093F" w:rsidP="000764B0">
            <w:pPr>
              <w:spacing w:after="0" w:line="200" w:lineRule="atLeast"/>
              <w:jc w:val="right"/>
              <w:rPr>
                <w:b/>
                <w:bCs/>
                <w:sz w:val="16"/>
                <w:szCs w:val="16"/>
              </w:rPr>
            </w:pPr>
            <w:r w:rsidRPr="002156BD">
              <w:rPr>
                <w:b/>
                <w:bCs/>
                <w:sz w:val="16"/>
                <w:szCs w:val="16"/>
              </w:rPr>
              <w:t>№ п/п</w:t>
            </w:r>
          </w:p>
        </w:tc>
        <w:tc>
          <w:tcPr>
            <w:tcW w:w="1640" w:type="dxa"/>
            <w:vMerge w:val="restart"/>
          </w:tcPr>
          <w:p w:rsidR="0033093F" w:rsidRPr="002156BD" w:rsidRDefault="0033093F" w:rsidP="000764B0">
            <w:pPr>
              <w:spacing w:after="0" w:line="200" w:lineRule="atLeast"/>
              <w:jc w:val="right"/>
              <w:rPr>
                <w:b/>
                <w:bCs/>
                <w:sz w:val="16"/>
                <w:szCs w:val="16"/>
              </w:rPr>
            </w:pPr>
            <w:r w:rsidRPr="002156BD">
              <w:rPr>
                <w:b/>
                <w:bCs/>
                <w:color w:val="000000"/>
                <w:sz w:val="16"/>
                <w:szCs w:val="16"/>
                <w:lang w:eastAsia="ru-RU"/>
              </w:rPr>
              <w:t>Наименование мероприятия</w:t>
            </w:r>
          </w:p>
        </w:tc>
        <w:tc>
          <w:tcPr>
            <w:tcW w:w="1798" w:type="dxa"/>
            <w:vMerge w:val="restart"/>
          </w:tcPr>
          <w:p w:rsidR="0033093F" w:rsidRPr="002156BD" w:rsidRDefault="0033093F" w:rsidP="000764B0">
            <w:pPr>
              <w:spacing w:after="0" w:line="200" w:lineRule="atLeast"/>
              <w:jc w:val="right"/>
              <w:rPr>
                <w:b/>
                <w:bCs/>
                <w:sz w:val="16"/>
                <w:szCs w:val="16"/>
              </w:rPr>
            </w:pPr>
            <w:r w:rsidRPr="002156BD">
              <w:rPr>
                <w:b/>
                <w:bCs/>
                <w:color w:val="000000"/>
                <w:sz w:val="16"/>
                <w:szCs w:val="16"/>
                <w:lang w:eastAsia="ru-RU"/>
              </w:rPr>
              <w:t>Технические характеристики до реализации мероприятия</w:t>
            </w:r>
          </w:p>
        </w:tc>
        <w:tc>
          <w:tcPr>
            <w:tcW w:w="1800" w:type="dxa"/>
            <w:vMerge w:val="restart"/>
          </w:tcPr>
          <w:p w:rsidR="0033093F" w:rsidRPr="002156BD" w:rsidRDefault="0033093F" w:rsidP="000764B0">
            <w:pPr>
              <w:spacing w:after="0" w:line="200" w:lineRule="atLeast"/>
              <w:jc w:val="right"/>
              <w:rPr>
                <w:b/>
                <w:bCs/>
                <w:sz w:val="16"/>
                <w:szCs w:val="16"/>
              </w:rPr>
            </w:pPr>
            <w:r w:rsidRPr="002156BD">
              <w:rPr>
                <w:b/>
                <w:bCs/>
                <w:color w:val="000000"/>
                <w:sz w:val="16"/>
                <w:szCs w:val="16"/>
                <w:lang w:eastAsia="ru-RU"/>
              </w:rPr>
              <w:t>Технические характеристики после реализации мероприятия</w:t>
            </w:r>
          </w:p>
        </w:tc>
        <w:tc>
          <w:tcPr>
            <w:tcW w:w="16798" w:type="dxa"/>
            <w:gridSpan w:val="26"/>
          </w:tcPr>
          <w:p w:rsidR="0033093F" w:rsidRPr="002156BD" w:rsidRDefault="0033093F" w:rsidP="000764B0">
            <w:pPr>
              <w:spacing w:after="0" w:line="200" w:lineRule="atLeast"/>
              <w:jc w:val="center"/>
              <w:rPr>
                <w:b/>
                <w:bCs/>
                <w:sz w:val="16"/>
                <w:szCs w:val="16"/>
              </w:rPr>
            </w:pPr>
            <w:r w:rsidRPr="002156BD">
              <w:rPr>
                <w:b/>
                <w:bCs/>
                <w:color w:val="000000"/>
                <w:sz w:val="16"/>
                <w:szCs w:val="16"/>
                <w:lang w:eastAsia="ru-RU"/>
              </w:rPr>
              <w:t>График ввода объектов централизованных систем водоснабжения в эксплуатацию по годам</w:t>
            </w:r>
          </w:p>
        </w:tc>
      </w:tr>
      <w:tr w:rsidR="002156BD" w:rsidRPr="002156BD" w:rsidTr="00602B43">
        <w:trPr>
          <w:gridAfter w:val="1"/>
          <w:wAfter w:w="17" w:type="dxa"/>
          <w:trHeight w:val="253"/>
        </w:trPr>
        <w:tc>
          <w:tcPr>
            <w:tcW w:w="553" w:type="dxa"/>
            <w:vMerge/>
          </w:tcPr>
          <w:p w:rsidR="002156BD" w:rsidRPr="002156BD" w:rsidRDefault="002156BD" w:rsidP="000764B0">
            <w:pPr>
              <w:spacing w:after="0" w:line="200" w:lineRule="atLeast"/>
              <w:jc w:val="right"/>
              <w:rPr>
                <w:b/>
                <w:bCs/>
                <w:sz w:val="16"/>
                <w:szCs w:val="16"/>
              </w:rPr>
            </w:pPr>
          </w:p>
        </w:tc>
        <w:tc>
          <w:tcPr>
            <w:tcW w:w="1640" w:type="dxa"/>
            <w:vMerge/>
          </w:tcPr>
          <w:p w:rsidR="002156BD" w:rsidRPr="002156BD" w:rsidRDefault="002156BD" w:rsidP="000764B0">
            <w:pPr>
              <w:spacing w:after="0" w:line="200" w:lineRule="atLeast"/>
              <w:jc w:val="right"/>
              <w:rPr>
                <w:b/>
                <w:bCs/>
                <w:sz w:val="16"/>
                <w:szCs w:val="16"/>
              </w:rPr>
            </w:pPr>
          </w:p>
        </w:tc>
        <w:tc>
          <w:tcPr>
            <w:tcW w:w="1798" w:type="dxa"/>
            <w:vMerge/>
          </w:tcPr>
          <w:p w:rsidR="002156BD" w:rsidRPr="002156BD" w:rsidRDefault="002156BD" w:rsidP="000764B0">
            <w:pPr>
              <w:spacing w:after="0" w:line="200" w:lineRule="atLeast"/>
              <w:jc w:val="right"/>
              <w:rPr>
                <w:b/>
                <w:bCs/>
                <w:sz w:val="16"/>
                <w:szCs w:val="16"/>
              </w:rPr>
            </w:pPr>
          </w:p>
        </w:tc>
        <w:tc>
          <w:tcPr>
            <w:tcW w:w="1800" w:type="dxa"/>
            <w:vMerge/>
          </w:tcPr>
          <w:p w:rsidR="002156BD" w:rsidRPr="002156BD" w:rsidRDefault="002156BD" w:rsidP="000764B0">
            <w:pPr>
              <w:spacing w:after="0" w:line="200" w:lineRule="atLeast"/>
              <w:jc w:val="right"/>
              <w:rPr>
                <w:b/>
                <w:bCs/>
                <w:sz w:val="16"/>
                <w:szCs w:val="16"/>
              </w:rPr>
            </w:pPr>
          </w:p>
        </w:tc>
        <w:tc>
          <w:tcPr>
            <w:tcW w:w="799" w:type="dxa"/>
          </w:tcPr>
          <w:p w:rsidR="002156BD" w:rsidRPr="002156BD" w:rsidRDefault="002156BD" w:rsidP="000764B0">
            <w:pPr>
              <w:spacing w:after="0" w:line="200" w:lineRule="atLeast"/>
              <w:jc w:val="right"/>
              <w:rPr>
                <w:b/>
                <w:bCs/>
                <w:sz w:val="16"/>
                <w:szCs w:val="16"/>
              </w:rPr>
            </w:pPr>
            <w:r w:rsidRPr="002156BD">
              <w:rPr>
                <w:b/>
                <w:bCs/>
                <w:sz w:val="16"/>
                <w:szCs w:val="16"/>
              </w:rPr>
              <w:t>2019</w:t>
            </w:r>
          </w:p>
        </w:tc>
        <w:tc>
          <w:tcPr>
            <w:tcW w:w="799" w:type="dxa"/>
          </w:tcPr>
          <w:p w:rsidR="002156BD" w:rsidRPr="002156BD" w:rsidRDefault="002156BD" w:rsidP="000764B0">
            <w:pPr>
              <w:spacing w:after="0" w:line="200" w:lineRule="atLeast"/>
              <w:jc w:val="right"/>
              <w:rPr>
                <w:b/>
                <w:bCs/>
                <w:sz w:val="16"/>
                <w:szCs w:val="16"/>
              </w:rPr>
            </w:pPr>
            <w:r w:rsidRPr="002156BD">
              <w:rPr>
                <w:b/>
                <w:bCs/>
                <w:sz w:val="16"/>
                <w:szCs w:val="16"/>
              </w:rPr>
              <w:t>2020</w:t>
            </w:r>
          </w:p>
        </w:tc>
        <w:tc>
          <w:tcPr>
            <w:tcW w:w="799" w:type="dxa"/>
          </w:tcPr>
          <w:p w:rsidR="002156BD" w:rsidRPr="002156BD" w:rsidRDefault="002156BD" w:rsidP="000764B0">
            <w:pPr>
              <w:spacing w:after="0" w:line="200" w:lineRule="atLeast"/>
              <w:jc w:val="right"/>
              <w:rPr>
                <w:b/>
                <w:bCs/>
                <w:sz w:val="16"/>
                <w:szCs w:val="16"/>
              </w:rPr>
            </w:pPr>
            <w:r w:rsidRPr="002156BD">
              <w:rPr>
                <w:b/>
                <w:bCs/>
                <w:sz w:val="16"/>
                <w:szCs w:val="16"/>
              </w:rPr>
              <w:t>2021</w:t>
            </w:r>
          </w:p>
        </w:tc>
        <w:tc>
          <w:tcPr>
            <w:tcW w:w="799" w:type="dxa"/>
          </w:tcPr>
          <w:p w:rsidR="002156BD" w:rsidRPr="002156BD" w:rsidRDefault="002156BD" w:rsidP="000764B0">
            <w:pPr>
              <w:spacing w:after="0" w:line="200" w:lineRule="atLeast"/>
              <w:jc w:val="right"/>
              <w:rPr>
                <w:b/>
                <w:bCs/>
                <w:sz w:val="16"/>
                <w:szCs w:val="16"/>
              </w:rPr>
            </w:pPr>
            <w:r w:rsidRPr="002156BD">
              <w:rPr>
                <w:b/>
                <w:bCs/>
                <w:sz w:val="16"/>
                <w:szCs w:val="16"/>
              </w:rPr>
              <w:t>2022</w:t>
            </w:r>
          </w:p>
        </w:tc>
        <w:tc>
          <w:tcPr>
            <w:tcW w:w="799" w:type="dxa"/>
          </w:tcPr>
          <w:p w:rsidR="002156BD" w:rsidRPr="002156BD" w:rsidRDefault="002156BD" w:rsidP="000764B0">
            <w:pPr>
              <w:spacing w:after="0" w:line="200" w:lineRule="atLeast"/>
              <w:jc w:val="right"/>
              <w:rPr>
                <w:b/>
                <w:bCs/>
                <w:sz w:val="16"/>
                <w:szCs w:val="16"/>
              </w:rPr>
            </w:pPr>
            <w:r w:rsidRPr="002156BD">
              <w:rPr>
                <w:b/>
                <w:bCs/>
                <w:sz w:val="16"/>
                <w:szCs w:val="16"/>
              </w:rPr>
              <w:t>2023</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2024</w:t>
            </w:r>
          </w:p>
        </w:tc>
        <w:tc>
          <w:tcPr>
            <w:tcW w:w="601" w:type="dxa"/>
          </w:tcPr>
          <w:p w:rsidR="002156BD" w:rsidRPr="002156BD" w:rsidRDefault="002156BD" w:rsidP="000764B0">
            <w:pPr>
              <w:spacing w:after="0" w:line="200" w:lineRule="atLeast"/>
              <w:jc w:val="right"/>
              <w:rPr>
                <w:b/>
                <w:bCs/>
                <w:sz w:val="16"/>
                <w:szCs w:val="16"/>
              </w:rPr>
            </w:pPr>
            <w:r w:rsidRPr="002156BD">
              <w:rPr>
                <w:b/>
                <w:bCs/>
                <w:sz w:val="16"/>
                <w:szCs w:val="16"/>
              </w:rPr>
              <w:t>2025</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2026</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2027</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2028</w:t>
            </w:r>
          </w:p>
        </w:tc>
        <w:tc>
          <w:tcPr>
            <w:tcW w:w="632" w:type="dxa"/>
          </w:tcPr>
          <w:p w:rsidR="002156BD" w:rsidRPr="002156BD" w:rsidRDefault="002156BD" w:rsidP="000764B0">
            <w:pPr>
              <w:spacing w:after="0" w:line="200" w:lineRule="atLeast"/>
              <w:jc w:val="right"/>
              <w:rPr>
                <w:b/>
                <w:bCs/>
                <w:sz w:val="16"/>
                <w:szCs w:val="16"/>
              </w:rPr>
            </w:pPr>
            <w:r w:rsidRPr="002156BD">
              <w:rPr>
                <w:b/>
                <w:bCs/>
                <w:sz w:val="16"/>
                <w:szCs w:val="16"/>
              </w:rPr>
              <w:t>2029</w:t>
            </w:r>
          </w:p>
        </w:tc>
        <w:tc>
          <w:tcPr>
            <w:tcW w:w="568" w:type="dxa"/>
          </w:tcPr>
          <w:p w:rsidR="002156BD" w:rsidRPr="002156BD" w:rsidRDefault="002156BD" w:rsidP="000764B0">
            <w:pPr>
              <w:spacing w:after="0" w:line="200" w:lineRule="atLeast"/>
              <w:jc w:val="right"/>
              <w:rPr>
                <w:b/>
                <w:bCs/>
                <w:sz w:val="16"/>
                <w:szCs w:val="16"/>
              </w:rPr>
            </w:pPr>
            <w:r w:rsidRPr="002156BD">
              <w:rPr>
                <w:b/>
                <w:bCs/>
                <w:sz w:val="16"/>
                <w:szCs w:val="16"/>
              </w:rPr>
              <w:t>2030</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2031</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2032</w:t>
            </w:r>
          </w:p>
        </w:tc>
        <w:tc>
          <w:tcPr>
            <w:tcW w:w="601" w:type="dxa"/>
          </w:tcPr>
          <w:p w:rsidR="002156BD" w:rsidRPr="002156BD" w:rsidRDefault="002156BD" w:rsidP="000764B0">
            <w:pPr>
              <w:spacing w:after="0" w:line="200" w:lineRule="atLeast"/>
              <w:jc w:val="right"/>
              <w:rPr>
                <w:b/>
                <w:bCs/>
                <w:sz w:val="16"/>
                <w:szCs w:val="16"/>
              </w:rPr>
            </w:pPr>
            <w:r w:rsidRPr="002156BD">
              <w:rPr>
                <w:b/>
                <w:bCs/>
                <w:sz w:val="16"/>
                <w:szCs w:val="16"/>
              </w:rPr>
              <w:t>2033</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2034</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2035</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2036</w:t>
            </w:r>
          </w:p>
        </w:tc>
        <w:tc>
          <w:tcPr>
            <w:tcW w:w="601" w:type="dxa"/>
          </w:tcPr>
          <w:p w:rsidR="002156BD" w:rsidRPr="002156BD" w:rsidRDefault="002156BD" w:rsidP="000764B0">
            <w:pPr>
              <w:spacing w:after="0" w:line="200" w:lineRule="atLeast"/>
              <w:jc w:val="right"/>
              <w:rPr>
                <w:b/>
                <w:bCs/>
                <w:sz w:val="16"/>
                <w:szCs w:val="16"/>
              </w:rPr>
            </w:pPr>
            <w:r w:rsidRPr="002156BD">
              <w:rPr>
                <w:b/>
                <w:bCs/>
                <w:sz w:val="16"/>
                <w:szCs w:val="16"/>
              </w:rPr>
              <w:t>2037</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2038</w:t>
            </w:r>
          </w:p>
        </w:tc>
        <w:tc>
          <w:tcPr>
            <w:tcW w:w="599" w:type="dxa"/>
          </w:tcPr>
          <w:p w:rsidR="002156BD" w:rsidRPr="002156BD" w:rsidRDefault="002156BD" w:rsidP="000764B0">
            <w:pPr>
              <w:spacing w:after="0" w:line="200" w:lineRule="atLeast"/>
              <w:jc w:val="right"/>
              <w:rPr>
                <w:b/>
                <w:bCs/>
                <w:sz w:val="16"/>
                <w:szCs w:val="16"/>
              </w:rPr>
            </w:pPr>
            <w:r w:rsidRPr="002156BD">
              <w:rPr>
                <w:b/>
                <w:bCs/>
                <w:sz w:val="16"/>
                <w:szCs w:val="16"/>
              </w:rPr>
              <w:t>2039</w:t>
            </w:r>
          </w:p>
        </w:tc>
        <w:tc>
          <w:tcPr>
            <w:tcW w:w="799" w:type="dxa"/>
          </w:tcPr>
          <w:p w:rsidR="002156BD" w:rsidRPr="002156BD" w:rsidRDefault="002156BD" w:rsidP="000764B0">
            <w:pPr>
              <w:spacing w:after="0" w:line="200" w:lineRule="atLeast"/>
              <w:jc w:val="right"/>
              <w:rPr>
                <w:b/>
                <w:bCs/>
                <w:sz w:val="16"/>
                <w:szCs w:val="16"/>
              </w:rPr>
            </w:pPr>
            <w:r w:rsidRPr="002156BD">
              <w:rPr>
                <w:b/>
                <w:bCs/>
                <w:sz w:val="16"/>
                <w:szCs w:val="16"/>
              </w:rPr>
              <w:t>2040</w:t>
            </w:r>
          </w:p>
        </w:tc>
        <w:tc>
          <w:tcPr>
            <w:tcW w:w="799" w:type="dxa"/>
          </w:tcPr>
          <w:p w:rsidR="002156BD" w:rsidRPr="002156BD" w:rsidRDefault="002156BD" w:rsidP="000764B0">
            <w:pPr>
              <w:spacing w:after="0" w:line="200" w:lineRule="atLeast"/>
              <w:jc w:val="right"/>
              <w:rPr>
                <w:b/>
                <w:bCs/>
                <w:sz w:val="16"/>
                <w:szCs w:val="16"/>
              </w:rPr>
            </w:pPr>
            <w:r w:rsidRPr="002156BD">
              <w:rPr>
                <w:b/>
                <w:bCs/>
                <w:sz w:val="16"/>
                <w:szCs w:val="16"/>
              </w:rPr>
              <w:t>2041</w:t>
            </w:r>
          </w:p>
        </w:tc>
        <w:tc>
          <w:tcPr>
            <w:tcW w:w="799" w:type="dxa"/>
          </w:tcPr>
          <w:p w:rsidR="002156BD" w:rsidRPr="002156BD" w:rsidRDefault="002156BD" w:rsidP="000764B0">
            <w:pPr>
              <w:spacing w:after="0" w:line="200" w:lineRule="atLeast"/>
              <w:jc w:val="right"/>
              <w:rPr>
                <w:b/>
                <w:bCs/>
                <w:sz w:val="16"/>
                <w:szCs w:val="16"/>
              </w:rPr>
            </w:pPr>
            <w:r w:rsidRPr="002156BD">
              <w:rPr>
                <w:b/>
                <w:bCs/>
                <w:sz w:val="16"/>
                <w:szCs w:val="16"/>
              </w:rPr>
              <w:t>2042</w:t>
            </w:r>
          </w:p>
        </w:tc>
        <w:tc>
          <w:tcPr>
            <w:tcW w:w="799" w:type="dxa"/>
          </w:tcPr>
          <w:p w:rsidR="002156BD" w:rsidRPr="002156BD" w:rsidRDefault="002156BD" w:rsidP="000764B0">
            <w:pPr>
              <w:spacing w:after="0" w:line="200" w:lineRule="atLeast"/>
              <w:jc w:val="right"/>
              <w:rPr>
                <w:b/>
                <w:bCs/>
                <w:sz w:val="16"/>
                <w:szCs w:val="16"/>
              </w:rPr>
            </w:pPr>
            <w:r w:rsidRPr="002156BD">
              <w:rPr>
                <w:b/>
                <w:bCs/>
                <w:sz w:val="16"/>
                <w:szCs w:val="16"/>
              </w:rPr>
              <w:t>2043</w:t>
            </w:r>
          </w:p>
        </w:tc>
      </w:tr>
      <w:tr w:rsidR="002156BD" w:rsidRPr="002156BD" w:rsidTr="00602B43">
        <w:trPr>
          <w:trHeight w:val="233"/>
        </w:trPr>
        <w:tc>
          <w:tcPr>
            <w:tcW w:w="22591" w:type="dxa"/>
            <w:gridSpan w:val="30"/>
          </w:tcPr>
          <w:p w:rsidR="0033093F" w:rsidRPr="002156BD" w:rsidRDefault="0033093F" w:rsidP="000764B0">
            <w:pPr>
              <w:spacing w:after="0" w:line="200" w:lineRule="atLeast"/>
              <w:jc w:val="center"/>
              <w:rPr>
                <w:b/>
                <w:bCs/>
                <w:sz w:val="16"/>
                <w:szCs w:val="16"/>
              </w:rPr>
            </w:pPr>
            <w:r w:rsidRPr="002156BD">
              <w:rPr>
                <w:b/>
                <w:bCs/>
                <w:color w:val="000000"/>
                <w:sz w:val="16"/>
                <w:szCs w:val="16"/>
                <w:lang w:eastAsia="ru-RU"/>
              </w:rPr>
              <w:t>Реконструкция объектов водоснабжения</w:t>
            </w:r>
          </w:p>
        </w:tc>
      </w:tr>
      <w:tr w:rsidR="002156BD" w:rsidRPr="002156BD" w:rsidTr="00602B43">
        <w:trPr>
          <w:gridAfter w:val="1"/>
          <w:wAfter w:w="17" w:type="dxa"/>
          <w:trHeight w:val="253"/>
        </w:trPr>
        <w:tc>
          <w:tcPr>
            <w:tcW w:w="553" w:type="dxa"/>
          </w:tcPr>
          <w:p w:rsidR="002156BD" w:rsidRPr="002156BD" w:rsidRDefault="00C61E83" w:rsidP="000764B0">
            <w:pPr>
              <w:spacing w:after="0" w:line="200" w:lineRule="atLeast"/>
              <w:jc w:val="right"/>
              <w:rPr>
                <w:b/>
                <w:bCs/>
                <w:sz w:val="16"/>
                <w:szCs w:val="16"/>
              </w:rPr>
            </w:pPr>
            <w:r>
              <w:rPr>
                <w:b/>
                <w:bCs/>
                <w:sz w:val="16"/>
                <w:szCs w:val="16"/>
              </w:rPr>
              <w:t>1</w:t>
            </w:r>
          </w:p>
        </w:tc>
        <w:tc>
          <w:tcPr>
            <w:tcW w:w="1640" w:type="dxa"/>
          </w:tcPr>
          <w:p w:rsidR="00C61E83" w:rsidRPr="00AB4E20" w:rsidRDefault="00C61E83" w:rsidP="00C61E83">
            <w:pPr>
              <w:spacing w:after="0" w:line="200" w:lineRule="atLeast"/>
              <w:rPr>
                <w:sz w:val="16"/>
                <w:szCs w:val="16"/>
              </w:rPr>
            </w:pPr>
            <w:proofErr w:type="gramStart"/>
            <w:r w:rsidRPr="00AB4E20">
              <w:rPr>
                <w:sz w:val="16"/>
                <w:szCs w:val="16"/>
              </w:rPr>
              <w:t>Реконструкция  водопровода</w:t>
            </w:r>
            <w:proofErr w:type="gramEnd"/>
            <w:r w:rsidRPr="00AB4E20">
              <w:rPr>
                <w:sz w:val="16"/>
                <w:szCs w:val="16"/>
              </w:rPr>
              <w:t xml:space="preserve"> по ул. </w:t>
            </w:r>
            <w:r w:rsidR="007419E0">
              <w:rPr>
                <w:sz w:val="16"/>
                <w:szCs w:val="16"/>
              </w:rPr>
              <w:t>Чапаева</w:t>
            </w:r>
            <w:r w:rsidRPr="00AB4E20">
              <w:rPr>
                <w:sz w:val="16"/>
                <w:szCs w:val="16"/>
              </w:rPr>
              <w:t xml:space="preserve"> ,</w:t>
            </w:r>
            <w:r>
              <w:rPr>
                <w:sz w:val="16"/>
                <w:szCs w:val="16"/>
              </w:rPr>
              <w:t xml:space="preserve"> </w:t>
            </w:r>
            <w:r w:rsidRPr="00AB4E20">
              <w:rPr>
                <w:sz w:val="16"/>
                <w:szCs w:val="16"/>
              </w:rPr>
              <w:t>протяженностью 300м,</w:t>
            </w:r>
            <w:r>
              <w:rPr>
                <w:sz w:val="16"/>
                <w:szCs w:val="16"/>
              </w:rPr>
              <w:t xml:space="preserve"> </w:t>
            </w:r>
            <w:r w:rsidRPr="00AB4E20">
              <w:rPr>
                <w:sz w:val="16"/>
                <w:szCs w:val="16"/>
              </w:rPr>
              <w:t>д160мм ПНД  п. Шолоховский  от  Белокалитвинского района Ростовской области</w:t>
            </w:r>
          </w:p>
          <w:p w:rsidR="002156BD" w:rsidRPr="002156BD" w:rsidRDefault="002156BD" w:rsidP="000764B0">
            <w:pPr>
              <w:spacing w:after="0" w:line="200" w:lineRule="atLeast"/>
              <w:rPr>
                <w:b/>
                <w:bCs/>
                <w:sz w:val="16"/>
                <w:szCs w:val="16"/>
              </w:rPr>
            </w:pPr>
          </w:p>
        </w:tc>
        <w:tc>
          <w:tcPr>
            <w:tcW w:w="1798" w:type="dxa"/>
            <w:shd w:val="clear" w:color="auto" w:fill="FFFFFF" w:themeFill="background1"/>
          </w:tcPr>
          <w:p w:rsidR="002156BD" w:rsidRPr="002156BD" w:rsidRDefault="002156BD" w:rsidP="000764B0">
            <w:pPr>
              <w:spacing w:after="0" w:line="200" w:lineRule="atLeast"/>
              <w:jc w:val="center"/>
              <w:rPr>
                <w:bCs/>
                <w:sz w:val="16"/>
                <w:szCs w:val="16"/>
              </w:rPr>
            </w:pPr>
            <w:r w:rsidRPr="002156BD">
              <w:rPr>
                <w:bCs/>
                <w:sz w:val="16"/>
                <w:szCs w:val="16"/>
              </w:rPr>
              <w:t>высокий уровень потерь</w:t>
            </w:r>
          </w:p>
        </w:tc>
        <w:tc>
          <w:tcPr>
            <w:tcW w:w="1800" w:type="dxa"/>
            <w:shd w:val="clear" w:color="auto" w:fill="FFFFFF" w:themeFill="background1"/>
          </w:tcPr>
          <w:p w:rsidR="002156BD" w:rsidRPr="002156BD" w:rsidRDefault="002156BD" w:rsidP="000764B0">
            <w:pPr>
              <w:spacing w:after="0" w:line="200" w:lineRule="atLeast"/>
              <w:jc w:val="center"/>
              <w:rPr>
                <w:bCs/>
                <w:sz w:val="16"/>
                <w:szCs w:val="16"/>
              </w:rPr>
            </w:pPr>
            <w:r w:rsidRPr="002156BD">
              <w:rPr>
                <w:bCs/>
                <w:sz w:val="16"/>
                <w:szCs w:val="16"/>
              </w:rPr>
              <w:t>снижение потерь, улучшения надежности водоснабжения</w:t>
            </w:r>
          </w:p>
        </w:tc>
        <w:tc>
          <w:tcPr>
            <w:tcW w:w="799" w:type="dxa"/>
          </w:tcPr>
          <w:p w:rsidR="002156BD" w:rsidRPr="002156BD" w:rsidRDefault="002156BD" w:rsidP="000764B0">
            <w:pPr>
              <w:spacing w:after="0" w:line="200" w:lineRule="atLeast"/>
              <w:jc w:val="center"/>
              <w:rPr>
                <w:b/>
                <w:bCs/>
                <w:sz w:val="16"/>
                <w:szCs w:val="16"/>
              </w:rPr>
            </w:pPr>
          </w:p>
        </w:tc>
        <w:tc>
          <w:tcPr>
            <w:tcW w:w="799" w:type="dxa"/>
          </w:tcPr>
          <w:p w:rsidR="002156BD" w:rsidRPr="002156BD" w:rsidRDefault="002156BD" w:rsidP="000764B0">
            <w:pPr>
              <w:spacing w:after="0" w:line="200" w:lineRule="atLeast"/>
              <w:jc w:val="center"/>
              <w:rPr>
                <w:b/>
                <w:bCs/>
                <w:sz w:val="16"/>
                <w:szCs w:val="16"/>
              </w:rPr>
            </w:pPr>
          </w:p>
        </w:tc>
        <w:tc>
          <w:tcPr>
            <w:tcW w:w="799" w:type="dxa"/>
          </w:tcPr>
          <w:p w:rsidR="002156BD" w:rsidRPr="002156BD" w:rsidRDefault="002156BD" w:rsidP="000764B0">
            <w:pPr>
              <w:jc w:val="center"/>
              <w:rPr>
                <w:sz w:val="16"/>
                <w:szCs w:val="16"/>
              </w:rPr>
            </w:pPr>
          </w:p>
        </w:tc>
        <w:tc>
          <w:tcPr>
            <w:tcW w:w="799" w:type="dxa"/>
            <w:shd w:val="clear" w:color="auto" w:fill="FFFFFF" w:themeFill="background1"/>
          </w:tcPr>
          <w:p w:rsidR="002156BD" w:rsidRPr="002156BD" w:rsidRDefault="002156BD" w:rsidP="000764B0">
            <w:pPr>
              <w:jc w:val="center"/>
              <w:rPr>
                <w:sz w:val="16"/>
                <w:szCs w:val="16"/>
              </w:rPr>
            </w:pPr>
            <w:r w:rsidRPr="002156BD">
              <w:rPr>
                <w:b/>
                <w:bCs/>
                <w:sz w:val="16"/>
                <w:szCs w:val="16"/>
              </w:rPr>
              <w:t>Х</w:t>
            </w:r>
          </w:p>
        </w:tc>
        <w:tc>
          <w:tcPr>
            <w:tcW w:w="799" w:type="dxa"/>
            <w:shd w:val="clear" w:color="auto" w:fill="FFFFFF" w:themeFill="background1"/>
          </w:tcPr>
          <w:p w:rsidR="002156BD" w:rsidRPr="002156BD" w:rsidRDefault="002156BD" w:rsidP="000764B0">
            <w:pPr>
              <w:jc w:val="center"/>
              <w:rPr>
                <w:sz w:val="16"/>
                <w:szCs w:val="16"/>
              </w:rPr>
            </w:pPr>
          </w:p>
        </w:tc>
        <w:tc>
          <w:tcPr>
            <w:tcW w:w="599" w:type="dxa"/>
            <w:shd w:val="clear" w:color="auto" w:fill="FFFFFF" w:themeFill="background1"/>
          </w:tcPr>
          <w:p w:rsidR="002156BD" w:rsidRPr="002156BD" w:rsidRDefault="002156BD" w:rsidP="000764B0">
            <w:pPr>
              <w:jc w:val="center"/>
              <w:rPr>
                <w:sz w:val="16"/>
                <w:szCs w:val="16"/>
              </w:rPr>
            </w:pPr>
          </w:p>
        </w:tc>
        <w:tc>
          <w:tcPr>
            <w:tcW w:w="601" w:type="dxa"/>
            <w:shd w:val="clear" w:color="auto" w:fill="FFFFFF" w:themeFill="background1"/>
          </w:tcPr>
          <w:p w:rsidR="002156BD" w:rsidRPr="002156BD" w:rsidRDefault="002156BD" w:rsidP="000764B0">
            <w:pPr>
              <w:spacing w:after="0" w:line="200" w:lineRule="atLeast"/>
              <w:jc w:val="center"/>
              <w:rPr>
                <w:b/>
                <w:bCs/>
                <w:sz w:val="16"/>
                <w:szCs w:val="16"/>
              </w:rPr>
            </w:pPr>
          </w:p>
        </w:tc>
        <w:tc>
          <w:tcPr>
            <w:tcW w:w="599" w:type="dxa"/>
            <w:shd w:val="clear" w:color="auto" w:fill="FFFFFF" w:themeFill="background1"/>
          </w:tcPr>
          <w:p w:rsidR="002156BD" w:rsidRPr="002156BD" w:rsidRDefault="002156BD" w:rsidP="000764B0">
            <w:pPr>
              <w:spacing w:after="0" w:line="200" w:lineRule="atLeast"/>
              <w:jc w:val="center"/>
              <w:rPr>
                <w:b/>
                <w:bCs/>
                <w:sz w:val="16"/>
                <w:szCs w:val="16"/>
              </w:rPr>
            </w:pPr>
          </w:p>
        </w:tc>
        <w:tc>
          <w:tcPr>
            <w:tcW w:w="599" w:type="dxa"/>
          </w:tcPr>
          <w:p w:rsidR="002156BD" w:rsidRPr="002156BD" w:rsidRDefault="002156BD" w:rsidP="000764B0">
            <w:pPr>
              <w:spacing w:after="0" w:line="200" w:lineRule="atLeast"/>
              <w:jc w:val="center"/>
              <w:rPr>
                <w:b/>
                <w:bCs/>
                <w:sz w:val="16"/>
                <w:szCs w:val="16"/>
              </w:rPr>
            </w:pPr>
          </w:p>
        </w:tc>
        <w:tc>
          <w:tcPr>
            <w:tcW w:w="599" w:type="dxa"/>
          </w:tcPr>
          <w:p w:rsidR="002156BD" w:rsidRPr="002156BD" w:rsidRDefault="002156BD" w:rsidP="000764B0">
            <w:pPr>
              <w:spacing w:after="0" w:line="200" w:lineRule="atLeast"/>
              <w:jc w:val="center"/>
              <w:rPr>
                <w:b/>
                <w:bCs/>
                <w:sz w:val="16"/>
                <w:szCs w:val="16"/>
              </w:rPr>
            </w:pPr>
          </w:p>
        </w:tc>
        <w:tc>
          <w:tcPr>
            <w:tcW w:w="632" w:type="dxa"/>
          </w:tcPr>
          <w:p w:rsidR="002156BD" w:rsidRPr="002156BD" w:rsidRDefault="002156BD" w:rsidP="000764B0">
            <w:pPr>
              <w:spacing w:after="0" w:line="200" w:lineRule="atLeast"/>
              <w:jc w:val="center"/>
              <w:rPr>
                <w:b/>
                <w:bCs/>
                <w:sz w:val="16"/>
                <w:szCs w:val="16"/>
              </w:rPr>
            </w:pPr>
          </w:p>
        </w:tc>
        <w:tc>
          <w:tcPr>
            <w:tcW w:w="568" w:type="dxa"/>
          </w:tcPr>
          <w:p w:rsidR="002156BD" w:rsidRPr="002156BD" w:rsidRDefault="002156BD" w:rsidP="000764B0">
            <w:pPr>
              <w:spacing w:after="0" w:line="200" w:lineRule="atLeast"/>
              <w:jc w:val="center"/>
              <w:rPr>
                <w:b/>
                <w:bCs/>
                <w:sz w:val="16"/>
                <w:szCs w:val="16"/>
              </w:rPr>
            </w:pPr>
          </w:p>
        </w:tc>
        <w:tc>
          <w:tcPr>
            <w:tcW w:w="599" w:type="dxa"/>
          </w:tcPr>
          <w:p w:rsidR="002156BD" w:rsidRPr="002156BD" w:rsidRDefault="002156BD" w:rsidP="000764B0">
            <w:pPr>
              <w:spacing w:after="0" w:line="200" w:lineRule="atLeast"/>
              <w:jc w:val="center"/>
              <w:rPr>
                <w:b/>
                <w:bCs/>
                <w:sz w:val="16"/>
                <w:szCs w:val="16"/>
              </w:rPr>
            </w:pPr>
          </w:p>
        </w:tc>
        <w:tc>
          <w:tcPr>
            <w:tcW w:w="599" w:type="dxa"/>
          </w:tcPr>
          <w:p w:rsidR="002156BD" w:rsidRPr="002156BD" w:rsidRDefault="002156BD" w:rsidP="000764B0">
            <w:pPr>
              <w:spacing w:after="0" w:line="200" w:lineRule="atLeast"/>
              <w:jc w:val="center"/>
              <w:rPr>
                <w:b/>
                <w:bCs/>
                <w:sz w:val="16"/>
                <w:szCs w:val="16"/>
              </w:rPr>
            </w:pPr>
          </w:p>
        </w:tc>
        <w:tc>
          <w:tcPr>
            <w:tcW w:w="601" w:type="dxa"/>
          </w:tcPr>
          <w:p w:rsidR="002156BD" w:rsidRPr="002156BD" w:rsidRDefault="002156BD" w:rsidP="000764B0">
            <w:pPr>
              <w:spacing w:after="0" w:line="200" w:lineRule="atLeast"/>
              <w:jc w:val="center"/>
              <w:rPr>
                <w:b/>
                <w:bCs/>
                <w:sz w:val="16"/>
                <w:szCs w:val="16"/>
              </w:rPr>
            </w:pPr>
          </w:p>
        </w:tc>
        <w:tc>
          <w:tcPr>
            <w:tcW w:w="599" w:type="dxa"/>
          </w:tcPr>
          <w:p w:rsidR="002156BD" w:rsidRPr="002156BD" w:rsidRDefault="002156BD" w:rsidP="000764B0">
            <w:pPr>
              <w:spacing w:after="0" w:line="200" w:lineRule="atLeast"/>
              <w:jc w:val="center"/>
              <w:rPr>
                <w:b/>
                <w:bCs/>
                <w:sz w:val="16"/>
                <w:szCs w:val="16"/>
              </w:rPr>
            </w:pPr>
          </w:p>
        </w:tc>
        <w:tc>
          <w:tcPr>
            <w:tcW w:w="599" w:type="dxa"/>
          </w:tcPr>
          <w:p w:rsidR="002156BD" w:rsidRPr="002156BD" w:rsidRDefault="002156BD" w:rsidP="000764B0">
            <w:pPr>
              <w:spacing w:after="0" w:line="200" w:lineRule="atLeast"/>
              <w:jc w:val="center"/>
              <w:rPr>
                <w:b/>
                <w:bCs/>
                <w:sz w:val="16"/>
                <w:szCs w:val="16"/>
              </w:rPr>
            </w:pPr>
          </w:p>
        </w:tc>
        <w:tc>
          <w:tcPr>
            <w:tcW w:w="599" w:type="dxa"/>
          </w:tcPr>
          <w:p w:rsidR="002156BD" w:rsidRPr="002156BD" w:rsidRDefault="002156BD" w:rsidP="000764B0">
            <w:pPr>
              <w:spacing w:after="0" w:line="200" w:lineRule="atLeast"/>
              <w:jc w:val="center"/>
              <w:rPr>
                <w:b/>
                <w:bCs/>
                <w:sz w:val="16"/>
                <w:szCs w:val="16"/>
              </w:rPr>
            </w:pPr>
          </w:p>
        </w:tc>
        <w:tc>
          <w:tcPr>
            <w:tcW w:w="601" w:type="dxa"/>
          </w:tcPr>
          <w:p w:rsidR="002156BD" w:rsidRPr="002156BD" w:rsidRDefault="002156BD" w:rsidP="000764B0">
            <w:pPr>
              <w:spacing w:after="0" w:line="200" w:lineRule="atLeast"/>
              <w:jc w:val="center"/>
              <w:rPr>
                <w:b/>
                <w:bCs/>
                <w:sz w:val="16"/>
                <w:szCs w:val="16"/>
              </w:rPr>
            </w:pPr>
          </w:p>
        </w:tc>
        <w:tc>
          <w:tcPr>
            <w:tcW w:w="599" w:type="dxa"/>
          </w:tcPr>
          <w:p w:rsidR="002156BD" w:rsidRPr="002156BD" w:rsidRDefault="002156BD" w:rsidP="000764B0">
            <w:pPr>
              <w:spacing w:after="0" w:line="200" w:lineRule="atLeast"/>
              <w:jc w:val="center"/>
              <w:rPr>
                <w:b/>
                <w:bCs/>
                <w:sz w:val="16"/>
                <w:szCs w:val="16"/>
              </w:rPr>
            </w:pPr>
          </w:p>
        </w:tc>
        <w:tc>
          <w:tcPr>
            <w:tcW w:w="599" w:type="dxa"/>
          </w:tcPr>
          <w:p w:rsidR="002156BD" w:rsidRPr="002156BD" w:rsidRDefault="002156BD" w:rsidP="000764B0">
            <w:pPr>
              <w:spacing w:after="0" w:line="200" w:lineRule="atLeast"/>
              <w:jc w:val="center"/>
              <w:rPr>
                <w:b/>
                <w:bCs/>
                <w:sz w:val="16"/>
                <w:szCs w:val="16"/>
              </w:rPr>
            </w:pPr>
          </w:p>
        </w:tc>
        <w:tc>
          <w:tcPr>
            <w:tcW w:w="799" w:type="dxa"/>
          </w:tcPr>
          <w:p w:rsidR="002156BD" w:rsidRPr="002156BD" w:rsidRDefault="002156BD" w:rsidP="000764B0">
            <w:pPr>
              <w:spacing w:after="0" w:line="200" w:lineRule="atLeast"/>
              <w:jc w:val="center"/>
              <w:rPr>
                <w:b/>
                <w:bCs/>
                <w:sz w:val="16"/>
                <w:szCs w:val="16"/>
              </w:rPr>
            </w:pPr>
          </w:p>
        </w:tc>
        <w:tc>
          <w:tcPr>
            <w:tcW w:w="799" w:type="dxa"/>
          </w:tcPr>
          <w:p w:rsidR="002156BD" w:rsidRPr="002156BD" w:rsidRDefault="002156BD" w:rsidP="000764B0">
            <w:pPr>
              <w:spacing w:after="0" w:line="200" w:lineRule="atLeast"/>
              <w:jc w:val="center"/>
              <w:rPr>
                <w:b/>
                <w:bCs/>
                <w:sz w:val="16"/>
                <w:szCs w:val="16"/>
              </w:rPr>
            </w:pPr>
          </w:p>
        </w:tc>
        <w:tc>
          <w:tcPr>
            <w:tcW w:w="799" w:type="dxa"/>
          </w:tcPr>
          <w:p w:rsidR="002156BD" w:rsidRPr="002156BD" w:rsidRDefault="002156BD" w:rsidP="000764B0">
            <w:pPr>
              <w:spacing w:after="0" w:line="200" w:lineRule="atLeast"/>
              <w:jc w:val="center"/>
              <w:rPr>
                <w:b/>
                <w:bCs/>
                <w:sz w:val="16"/>
                <w:szCs w:val="16"/>
              </w:rPr>
            </w:pPr>
          </w:p>
        </w:tc>
        <w:tc>
          <w:tcPr>
            <w:tcW w:w="799" w:type="dxa"/>
          </w:tcPr>
          <w:p w:rsidR="002156BD" w:rsidRPr="002156BD" w:rsidRDefault="002156BD" w:rsidP="000764B0">
            <w:pPr>
              <w:spacing w:after="0" w:line="200" w:lineRule="atLeast"/>
              <w:jc w:val="center"/>
              <w:rPr>
                <w:b/>
                <w:bCs/>
                <w:sz w:val="16"/>
                <w:szCs w:val="16"/>
              </w:rPr>
            </w:pPr>
          </w:p>
        </w:tc>
      </w:tr>
    </w:tbl>
    <w:p w:rsidR="0033093F" w:rsidRDefault="0033093F" w:rsidP="0033093F">
      <w:pPr>
        <w:spacing w:after="0" w:line="200" w:lineRule="atLeast"/>
        <w:jc w:val="right"/>
        <w:rPr>
          <w:rFonts w:ascii="Times New Roman" w:eastAsia="Times New Roman" w:hAnsi="Times New Roman"/>
          <w:b/>
          <w:bCs/>
          <w:sz w:val="20"/>
          <w:szCs w:val="20"/>
        </w:rPr>
      </w:pPr>
    </w:p>
    <w:p w:rsidR="0033093F" w:rsidRDefault="0033093F" w:rsidP="0033093F">
      <w:pPr>
        <w:spacing w:after="0" w:line="200" w:lineRule="atLeast"/>
        <w:jc w:val="right"/>
        <w:rPr>
          <w:rFonts w:ascii="Times New Roman" w:eastAsia="Times New Roman" w:hAnsi="Times New Roman"/>
          <w:b/>
          <w:bCs/>
          <w:sz w:val="20"/>
          <w:szCs w:val="20"/>
        </w:rPr>
      </w:pPr>
    </w:p>
    <w:p w:rsidR="0033093F" w:rsidRDefault="0033093F" w:rsidP="0033093F">
      <w:pPr>
        <w:spacing w:after="0" w:line="200" w:lineRule="atLeast"/>
        <w:jc w:val="right"/>
        <w:rPr>
          <w:rFonts w:ascii="Times New Roman" w:eastAsia="Times New Roman" w:hAnsi="Times New Roman"/>
          <w:b/>
          <w:bCs/>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2"/>
        <w:gridCol w:w="5212"/>
      </w:tblGrid>
      <w:tr w:rsidR="0033093F" w:rsidTr="000764B0">
        <w:tc>
          <w:tcPr>
            <w:tcW w:w="5212" w:type="dxa"/>
          </w:tcPr>
          <w:p w:rsidR="0033093F" w:rsidRPr="002156BD" w:rsidRDefault="0033093F" w:rsidP="000764B0">
            <w:pPr>
              <w:spacing w:line="100" w:lineRule="atLeast"/>
              <w:jc w:val="center"/>
              <w:rPr>
                <w:sz w:val="18"/>
                <w:szCs w:val="18"/>
              </w:rPr>
            </w:pPr>
          </w:p>
          <w:p w:rsidR="0033093F" w:rsidRPr="002156BD" w:rsidRDefault="0033093F" w:rsidP="000764B0">
            <w:pPr>
              <w:spacing w:line="100" w:lineRule="atLeast"/>
              <w:jc w:val="center"/>
              <w:rPr>
                <w:sz w:val="18"/>
                <w:szCs w:val="18"/>
              </w:rPr>
            </w:pPr>
            <w:r w:rsidRPr="002156BD">
              <w:rPr>
                <w:sz w:val="18"/>
                <w:szCs w:val="18"/>
              </w:rPr>
              <w:t>Концедент</w:t>
            </w:r>
          </w:p>
          <w:p w:rsidR="0033093F" w:rsidRPr="002156BD" w:rsidRDefault="0033093F" w:rsidP="000764B0">
            <w:pPr>
              <w:spacing w:line="100" w:lineRule="atLeast"/>
              <w:jc w:val="right"/>
              <w:rPr>
                <w:sz w:val="18"/>
                <w:szCs w:val="18"/>
              </w:rPr>
            </w:pPr>
            <w:r w:rsidRPr="002156BD">
              <w:rPr>
                <w:sz w:val="18"/>
                <w:szCs w:val="18"/>
              </w:rPr>
              <w:t>________________________/_______________/</w:t>
            </w:r>
          </w:p>
        </w:tc>
        <w:tc>
          <w:tcPr>
            <w:tcW w:w="5212" w:type="dxa"/>
          </w:tcPr>
          <w:p w:rsidR="0033093F" w:rsidRPr="002156BD" w:rsidRDefault="0033093F" w:rsidP="000764B0">
            <w:pPr>
              <w:spacing w:line="100" w:lineRule="atLeast"/>
              <w:jc w:val="center"/>
              <w:rPr>
                <w:sz w:val="18"/>
                <w:szCs w:val="18"/>
              </w:rPr>
            </w:pPr>
          </w:p>
          <w:p w:rsidR="0033093F" w:rsidRPr="002156BD" w:rsidRDefault="0033093F" w:rsidP="000764B0">
            <w:pPr>
              <w:spacing w:line="100" w:lineRule="atLeast"/>
              <w:jc w:val="center"/>
              <w:rPr>
                <w:sz w:val="18"/>
                <w:szCs w:val="18"/>
              </w:rPr>
            </w:pPr>
          </w:p>
        </w:tc>
        <w:tc>
          <w:tcPr>
            <w:tcW w:w="5212" w:type="dxa"/>
          </w:tcPr>
          <w:p w:rsidR="0033093F" w:rsidRPr="002156BD" w:rsidRDefault="0033093F" w:rsidP="000764B0">
            <w:pPr>
              <w:spacing w:line="100" w:lineRule="atLeast"/>
              <w:jc w:val="center"/>
              <w:rPr>
                <w:sz w:val="18"/>
                <w:szCs w:val="18"/>
              </w:rPr>
            </w:pPr>
          </w:p>
          <w:p w:rsidR="0033093F" w:rsidRPr="002156BD" w:rsidRDefault="0033093F" w:rsidP="000764B0">
            <w:pPr>
              <w:spacing w:line="100" w:lineRule="atLeast"/>
              <w:jc w:val="center"/>
              <w:rPr>
                <w:sz w:val="18"/>
                <w:szCs w:val="18"/>
              </w:rPr>
            </w:pPr>
            <w:r w:rsidRPr="002156BD">
              <w:rPr>
                <w:sz w:val="18"/>
                <w:szCs w:val="18"/>
              </w:rPr>
              <w:t>Концессионер</w:t>
            </w:r>
          </w:p>
          <w:p w:rsidR="0033093F" w:rsidRPr="002156BD" w:rsidRDefault="0033093F" w:rsidP="000764B0">
            <w:pPr>
              <w:spacing w:line="100" w:lineRule="atLeast"/>
              <w:jc w:val="right"/>
              <w:rPr>
                <w:sz w:val="18"/>
                <w:szCs w:val="18"/>
              </w:rPr>
            </w:pPr>
            <w:r w:rsidRPr="002156BD">
              <w:rPr>
                <w:sz w:val="18"/>
                <w:szCs w:val="18"/>
              </w:rPr>
              <w:t>________________________/_______________/</w:t>
            </w:r>
          </w:p>
        </w:tc>
      </w:tr>
    </w:tbl>
    <w:p w:rsidR="0033093F" w:rsidRPr="00B621C6" w:rsidRDefault="0033093F" w:rsidP="0033093F">
      <w:pPr>
        <w:rPr>
          <w:rFonts w:ascii="Times New Roman" w:hAnsi="Times New Roman"/>
        </w:rPr>
        <w:sectPr w:rsidR="0033093F" w:rsidRPr="00B621C6" w:rsidSect="00602B43">
          <w:pgSz w:w="23811" w:h="16838" w:orient="landscape" w:code="8"/>
          <w:pgMar w:top="284" w:right="851" w:bottom="397" w:left="567" w:header="567" w:footer="340" w:gutter="0"/>
          <w:cols w:space="720"/>
          <w:docGrid w:linePitch="600" w:charSpace="32768"/>
        </w:sectPr>
      </w:pPr>
    </w:p>
    <w:p w:rsidR="0033093F" w:rsidRPr="00B621C6" w:rsidRDefault="0033093F" w:rsidP="0033093F">
      <w:pPr>
        <w:spacing w:after="0" w:line="200" w:lineRule="atLeast"/>
        <w:jc w:val="right"/>
        <w:rPr>
          <w:rFonts w:ascii="Times New Roman" w:hAnsi="Times New Roman"/>
        </w:rPr>
      </w:pPr>
      <w:bookmarkStart w:id="246" w:name="_Hlk488236424"/>
      <w:bookmarkEnd w:id="246"/>
      <w:r w:rsidRPr="00B621C6">
        <w:rPr>
          <w:rFonts w:ascii="Times New Roman" w:hAnsi="Times New Roman"/>
          <w:b/>
        </w:rPr>
        <w:lastRenderedPageBreak/>
        <w:t>Приложение №6</w:t>
      </w:r>
    </w:p>
    <w:p w:rsidR="0033093F" w:rsidRPr="00650D62" w:rsidRDefault="0033093F" w:rsidP="0033093F">
      <w:pPr>
        <w:spacing w:after="0" w:line="200" w:lineRule="atLeast"/>
        <w:jc w:val="right"/>
        <w:rPr>
          <w:rFonts w:ascii="Times New Roman" w:hAnsi="Times New Roman"/>
        </w:rPr>
      </w:pPr>
      <w:r w:rsidRPr="00650D62">
        <w:rPr>
          <w:rFonts w:ascii="Times New Roman" w:hAnsi="Times New Roman"/>
        </w:rPr>
        <w:t>к Концессионному соглашению в отношении</w:t>
      </w:r>
    </w:p>
    <w:p w:rsidR="0033093F" w:rsidRDefault="0033093F" w:rsidP="0033093F">
      <w:pPr>
        <w:spacing w:after="0" w:line="200" w:lineRule="atLeast"/>
        <w:jc w:val="right"/>
        <w:rPr>
          <w:rFonts w:ascii="Times New Roman" w:hAnsi="Times New Roman"/>
        </w:rPr>
      </w:pPr>
      <w:r w:rsidRPr="00650D62">
        <w:rPr>
          <w:rFonts w:ascii="Times New Roman" w:hAnsi="Times New Roman"/>
        </w:rPr>
        <w:t xml:space="preserve">объектов </w:t>
      </w:r>
      <w:r w:rsidRPr="00960816">
        <w:rPr>
          <w:rFonts w:ascii="Times New Roman" w:hAnsi="Times New Roman"/>
        </w:rPr>
        <w:t>водоснабжения и водоотведения</w:t>
      </w:r>
      <w:r>
        <w:rPr>
          <w:rFonts w:ascii="Times New Roman" w:hAnsi="Times New Roman"/>
        </w:rPr>
        <w:t xml:space="preserve"> </w:t>
      </w:r>
    </w:p>
    <w:p w:rsidR="0033093F" w:rsidRPr="00650D62" w:rsidRDefault="0033093F" w:rsidP="0033093F">
      <w:pPr>
        <w:spacing w:after="0" w:line="200" w:lineRule="atLeast"/>
        <w:jc w:val="right"/>
        <w:rPr>
          <w:rFonts w:ascii="Times New Roman" w:hAnsi="Times New Roman"/>
        </w:rPr>
      </w:pPr>
      <w:r w:rsidRPr="00650D62">
        <w:rPr>
          <w:rFonts w:ascii="Times New Roman" w:hAnsi="Times New Roman"/>
        </w:rPr>
        <w:t>муниципальн</w:t>
      </w:r>
      <w:r>
        <w:rPr>
          <w:rFonts w:ascii="Times New Roman" w:hAnsi="Times New Roman"/>
        </w:rPr>
        <w:t>ого</w:t>
      </w:r>
      <w:r w:rsidRPr="00650D62">
        <w:rPr>
          <w:rFonts w:ascii="Times New Roman" w:hAnsi="Times New Roman"/>
        </w:rPr>
        <w:t xml:space="preserve"> образовани</w:t>
      </w:r>
      <w:r>
        <w:rPr>
          <w:rFonts w:ascii="Times New Roman" w:hAnsi="Times New Roman"/>
        </w:rPr>
        <w:t>я</w:t>
      </w:r>
      <w:r w:rsidRPr="00650D62">
        <w:rPr>
          <w:rFonts w:ascii="Times New Roman" w:hAnsi="Times New Roman"/>
        </w:rPr>
        <w:t xml:space="preserve"> </w:t>
      </w:r>
    </w:p>
    <w:p w:rsidR="0033093F" w:rsidRPr="00B621C6" w:rsidRDefault="0033093F" w:rsidP="0033093F">
      <w:pPr>
        <w:spacing w:after="0" w:line="200" w:lineRule="atLeast"/>
        <w:jc w:val="right"/>
        <w:rPr>
          <w:rFonts w:ascii="Times New Roman" w:hAnsi="Times New Roman"/>
        </w:rPr>
      </w:pPr>
      <w:r w:rsidRPr="00650D62">
        <w:rPr>
          <w:rFonts w:ascii="Times New Roman" w:hAnsi="Times New Roman"/>
        </w:rPr>
        <w:t>«</w:t>
      </w:r>
      <w:r w:rsidR="000764B0">
        <w:rPr>
          <w:rFonts w:ascii="Times New Roman" w:hAnsi="Times New Roman"/>
        </w:rPr>
        <w:t>Шолоховское</w:t>
      </w:r>
      <w:r>
        <w:rPr>
          <w:rFonts w:ascii="Times New Roman" w:hAnsi="Times New Roman"/>
        </w:rPr>
        <w:t xml:space="preserve"> городское поселение»</w:t>
      </w:r>
    </w:p>
    <w:p w:rsidR="0033093F" w:rsidRDefault="0033093F" w:rsidP="0033093F">
      <w:pPr>
        <w:spacing w:after="0" w:line="200" w:lineRule="atLeast"/>
        <w:jc w:val="right"/>
        <w:rPr>
          <w:rFonts w:ascii="Times New Roman" w:hAnsi="Times New Roman"/>
        </w:rPr>
      </w:pPr>
      <w:r w:rsidRPr="00B621C6">
        <w:rPr>
          <w:rFonts w:ascii="Times New Roman" w:hAnsi="Times New Roman"/>
        </w:rPr>
        <w:t>от «__</w:t>
      </w:r>
      <w:proofErr w:type="gramStart"/>
      <w:r w:rsidRPr="00B621C6">
        <w:rPr>
          <w:rFonts w:ascii="Times New Roman" w:hAnsi="Times New Roman"/>
        </w:rPr>
        <w:t>_»_</w:t>
      </w:r>
      <w:proofErr w:type="gramEnd"/>
      <w:r w:rsidRPr="00B621C6">
        <w:rPr>
          <w:rFonts w:ascii="Times New Roman" w:hAnsi="Times New Roman"/>
        </w:rPr>
        <w:t>_______________ 20 ____г.</w:t>
      </w:r>
    </w:p>
    <w:p w:rsidR="0033093F" w:rsidRPr="00B621C6" w:rsidRDefault="0033093F" w:rsidP="0033093F">
      <w:pPr>
        <w:spacing w:after="0" w:line="200" w:lineRule="atLeast"/>
        <w:jc w:val="right"/>
        <w:rPr>
          <w:rFonts w:ascii="Times New Roman" w:hAnsi="Times New Roman"/>
          <w:b/>
        </w:rPr>
      </w:pPr>
    </w:p>
    <w:p w:rsidR="0033093F" w:rsidRPr="00E8112F" w:rsidRDefault="0033093F" w:rsidP="0033093F">
      <w:pPr>
        <w:spacing w:line="100" w:lineRule="atLeast"/>
        <w:jc w:val="center"/>
        <w:rPr>
          <w:rFonts w:ascii="Times New Roman" w:hAnsi="Times New Roman"/>
          <w:b/>
        </w:rPr>
      </w:pPr>
      <w:r w:rsidRPr="00E8112F">
        <w:rPr>
          <w:rFonts w:ascii="Times New Roman" w:hAnsi="Times New Roman"/>
          <w:b/>
        </w:rPr>
        <w:t>Таблица 6.1. Размер расходов на создание и реконструкцию объектов водоснабжения и водоотведения в рамках концессионного соглашения</w:t>
      </w:r>
    </w:p>
    <w:tbl>
      <w:tblPr>
        <w:tblStyle w:val="af5"/>
        <w:tblW w:w="0" w:type="auto"/>
        <w:tblInd w:w="1101" w:type="dxa"/>
        <w:tblLook w:val="04A0" w:firstRow="1" w:lastRow="0" w:firstColumn="1" w:lastColumn="0" w:noHBand="0" w:noVBand="1"/>
      </w:tblPr>
      <w:tblGrid>
        <w:gridCol w:w="2041"/>
        <w:gridCol w:w="2808"/>
        <w:gridCol w:w="2168"/>
        <w:gridCol w:w="2168"/>
      </w:tblGrid>
      <w:tr w:rsidR="008544E1" w:rsidRPr="00A86B52" w:rsidTr="00894CE5">
        <w:tc>
          <w:tcPr>
            <w:tcW w:w="2041" w:type="dxa"/>
            <w:vMerge w:val="restart"/>
          </w:tcPr>
          <w:p w:rsidR="008544E1" w:rsidRPr="00A86B52" w:rsidRDefault="008544E1" w:rsidP="008544E1">
            <w:pPr>
              <w:jc w:val="center"/>
            </w:pPr>
            <w:bookmarkStart w:id="247" w:name="_Hlk488236000"/>
            <w:bookmarkEnd w:id="247"/>
            <w:r w:rsidRPr="00A86B52">
              <w:t>Год содействия Соглашения</w:t>
            </w:r>
          </w:p>
        </w:tc>
        <w:tc>
          <w:tcPr>
            <w:tcW w:w="4976" w:type="dxa"/>
            <w:gridSpan w:val="2"/>
          </w:tcPr>
          <w:p w:rsidR="008544E1" w:rsidRPr="00A86B52" w:rsidRDefault="008544E1" w:rsidP="008544E1">
            <w:pPr>
              <w:jc w:val="center"/>
            </w:pPr>
            <w:r w:rsidRPr="00A86B52">
              <w:t>Размер расходов по годам действия Соглашения в тыс. руб. (с учетом НДС)</w:t>
            </w:r>
          </w:p>
        </w:tc>
        <w:tc>
          <w:tcPr>
            <w:tcW w:w="2168" w:type="dxa"/>
            <w:vMerge w:val="restart"/>
          </w:tcPr>
          <w:p w:rsidR="008544E1" w:rsidRPr="00A86B52" w:rsidRDefault="008544E1" w:rsidP="008544E1">
            <w:pPr>
              <w:jc w:val="center"/>
            </w:pPr>
            <w:r w:rsidRPr="00A86B52">
              <w:t>Итого по годам, тыс. руб.</w:t>
            </w:r>
          </w:p>
        </w:tc>
      </w:tr>
      <w:tr w:rsidR="008544E1" w:rsidRPr="00A86B52" w:rsidTr="00894CE5">
        <w:trPr>
          <w:trHeight w:val="281"/>
        </w:trPr>
        <w:tc>
          <w:tcPr>
            <w:tcW w:w="2041" w:type="dxa"/>
            <w:vMerge/>
          </w:tcPr>
          <w:p w:rsidR="008544E1" w:rsidRPr="00A86B52" w:rsidRDefault="008544E1" w:rsidP="008544E1">
            <w:pPr>
              <w:jc w:val="center"/>
            </w:pPr>
          </w:p>
        </w:tc>
        <w:tc>
          <w:tcPr>
            <w:tcW w:w="2808" w:type="dxa"/>
          </w:tcPr>
          <w:p w:rsidR="008544E1" w:rsidRPr="00A86B52" w:rsidRDefault="008544E1" w:rsidP="008544E1">
            <w:pPr>
              <w:jc w:val="center"/>
            </w:pPr>
            <w:r w:rsidRPr="00A86B52">
              <w:t>Система водоснабжения</w:t>
            </w:r>
          </w:p>
        </w:tc>
        <w:tc>
          <w:tcPr>
            <w:tcW w:w="2168" w:type="dxa"/>
          </w:tcPr>
          <w:p w:rsidR="008544E1" w:rsidRPr="00A86B52" w:rsidRDefault="008544E1" w:rsidP="008544E1">
            <w:pPr>
              <w:jc w:val="center"/>
            </w:pPr>
            <w:r w:rsidRPr="00A86B52">
              <w:t>Система водо</w:t>
            </w:r>
            <w:r>
              <w:t>отведения</w:t>
            </w:r>
          </w:p>
        </w:tc>
        <w:tc>
          <w:tcPr>
            <w:tcW w:w="2168" w:type="dxa"/>
            <w:vMerge/>
          </w:tcPr>
          <w:p w:rsidR="008544E1" w:rsidRPr="00A86B52" w:rsidRDefault="008544E1" w:rsidP="008544E1">
            <w:pPr>
              <w:jc w:val="center"/>
            </w:pPr>
          </w:p>
        </w:tc>
      </w:tr>
      <w:tr w:rsidR="008544E1" w:rsidRPr="00A86B52" w:rsidTr="00894CE5">
        <w:tc>
          <w:tcPr>
            <w:tcW w:w="2041" w:type="dxa"/>
            <w:vMerge/>
          </w:tcPr>
          <w:p w:rsidR="008544E1" w:rsidRPr="00A86B52" w:rsidRDefault="008544E1" w:rsidP="008544E1">
            <w:pPr>
              <w:jc w:val="center"/>
            </w:pPr>
          </w:p>
        </w:tc>
        <w:tc>
          <w:tcPr>
            <w:tcW w:w="2808" w:type="dxa"/>
          </w:tcPr>
          <w:p w:rsidR="008544E1" w:rsidRPr="008A2BEB" w:rsidRDefault="008544E1" w:rsidP="008544E1">
            <w:pPr>
              <w:jc w:val="center"/>
            </w:pPr>
            <w:r w:rsidRPr="008A2BEB">
              <w:t>Заемные средства</w:t>
            </w:r>
          </w:p>
        </w:tc>
        <w:tc>
          <w:tcPr>
            <w:tcW w:w="2168" w:type="dxa"/>
          </w:tcPr>
          <w:p w:rsidR="008544E1" w:rsidRPr="008A2BEB" w:rsidRDefault="008544E1" w:rsidP="008544E1">
            <w:pPr>
              <w:jc w:val="center"/>
            </w:pPr>
            <w:r w:rsidRPr="008A2BEB">
              <w:t>Заемные средства</w:t>
            </w:r>
          </w:p>
        </w:tc>
        <w:tc>
          <w:tcPr>
            <w:tcW w:w="2168" w:type="dxa"/>
            <w:vMerge/>
          </w:tcPr>
          <w:p w:rsidR="008544E1" w:rsidRPr="00A86B52" w:rsidRDefault="008544E1" w:rsidP="008544E1">
            <w:pPr>
              <w:jc w:val="center"/>
            </w:pPr>
          </w:p>
        </w:tc>
      </w:tr>
      <w:tr w:rsidR="008544E1" w:rsidRPr="00A86B52" w:rsidTr="00894CE5">
        <w:trPr>
          <w:trHeight w:val="267"/>
        </w:trPr>
        <w:tc>
          <w:tcPr>
            <w:tcW w:w="2041" w:type="dxa"/>
          </w:tcPr>
          <w:p w:rsidR="008544E1" w:rsidRPr="00A86B52" w:rsidRDefault="008544E1" w:rsidP="008544E1">
            <w:pPr>
              <w:spacing w:after="0" w:line="240" w:lineRule="auto"/>
              <w:jc w:val="center"/>
            </w:pPr>
            <w:r w:rsidRPr="00A86B52">
              <w:t>201</w:t>
            </w:r>
            <w:r>
              <w:t>9</w:t>
            </w:r>
          </w:p>
        </w:tc>
        <w:tc>
          <w:tcPr>
            <w:tcW w:w="2808" w:type="dxa"/>
          </w:tcPr>
          <w:p w:rsidR="008544E1"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r w:rsidRPr="00A86B52">
              <w:t>20</w:t>
            </w:r>
            <w:r>
              <w:t>20</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r w:rsidRPr="00A86B52">
              <w:t>202</w:t>
            </w:r>
            <w:r>
              <w:t>1</w:t>
            </w:r>
          </w:p>
        </w:tc>
        <w:tc>
          <w:tcPr>
            <w:tcW w:w="2808" w:type="dxa"/>
          </w:tcPr>
          <w:p w:rsidR="008544E1" w:rsidRPr="00A86B52" w:rsidRDefault="008544E1" w:rsidP="008544E1">
            <w:pPr>
              <w:tabs>
                <w:tab w:val="center" w:pos="1239"/>
                <w:tab w:val="right" w:pos="2478"/>
              </w:tabs>
              <w:spacing w:after="0" w:line="240" w:lineRule="auto"/>
              <w:jc w:val="center"/>
            </w:pPr>
            <w:r>
              <w:t>0,0</w:t>
            </w:r>
          </w:p>
        </w:tc>
        <w:tc>
          <w:tcPr>
            <w:tcW w:w="2168" w:type="dxa"/>
          </w:tcPr>
          <w:p w:rsidR="008544E1" w:rsidRDefault="008544E1" w:rsidP="008544E1">
            <w:pPr>
              <w:tabs>
                <w:tab w:val="center" w:pos="1239"/>
                <w:tab w:val="right" w:pos="2478"/>
              </w:tabs>
              <w:spacing w:after="0" w:line="240" w:lineRule="auto"/>
              <w:jc w:val="center"/>
            </w:pPr>
            <w:r>
              <w:t>0,0</w:t>
            </w:r>
          </w:p>
        </w:tc>
        <w:tc>
          <w:tcPr>
            <w:tcW w:w="2168" w:type="dxa"/>
          </w:tcPr>
          <w:p w:rsidR="008544E1" w:rsidRPr="00A86B52" w:rsidRDefault="008544E1" w:rsidP="008544E1">
            <w:pPr>
              <w:tabs>
                <w:tab w:val="center" w:pos="1239"/>
                <w:tab w:val="right" w:pos="2478"/>
              </w:tabs>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r w:rsidRPr="00A86B52">
              <w:t>202</w:t>
            </w:r>
            <w:r>
              <w:t>2</w:t>
            </w:r>
          </w:p>
        </w:tc>
        <w:tc>
          <w:tcPr>
            <w:tcW w:w="2808" w:type="dxa"/>
          </w:tcPr>
          <w:p w:rsidR="008544E1" w:rsidRPr="00A86B52" w:rsidRDefault="008544E1" w:rsidP="008544E1">
            <w:pPr>
              <w:spacing w:after="0" w:line="240" w:lineRule="auto"/>
              <w:jc w:val="center"/>
            </w:pPr>
            <w:r>
              <w:t>1123,5</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1123,5</w:t>
            </w:r>
          </w:p>
        </w:tc>
      </w:tr>
      <w:tr w:rsidR="008544E1" w:rsidRPr="00A86B52" w:rsidTr="00894CE5">
        <w:tc>
          <w:tcPr>
            <w:tcW w:w="2041" w:type="dxa"/>
          </w:tcPr>
          <w:p w:rsidR="008544E1" w:rsidRPr="00A86B52" w:rsidRDefault="008544E1" w:rsidP="008544E1">
            <w:pPr>
              <w:spacing w:after="0" w:line="240" w:lineRule="auto"/>
              <w:jc w:val="center"/>
            </w:pPr>
            <w:r w:rsidRPr="00A86B52">
              <w:t>202</w:t>
            </w:r>
            <w:r>
              <w:t>3</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r w:rsidRPr="00A86B52">
              <w:t>202</w:t>
            </w:r>
            <w:r>
              <w:t>4</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r w:rsidRPr="00A86B52">
              <w:t>202</w:t>
            </w:r>
            <w:r>
              <w:t>5</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r w:rsidRPr="00A86B52">
              <w:t>202</w:t>
            </w:r>
            <w:r>
              <w:t>6</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r w:rsidRPr="00A86B52">
              <w:t>202</w:t>
            </w:r>
            <w:r>
              <w:t>7</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r w:rsidRPr="00A86B52">
              <w:t>202</w:t>
            </w:r>
            <w:r>
              <w:t>8</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r>
              <w:t>2029</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tr w:rsidR="008544E1" w:rsidRPr="00A86B52" w:rsidTr="00894CE5">
        <w:tc>
          <w:tcPr>
            <w:tcW w:w="2041" w:type="dxa"/>
          </w:tcPr>
          <w:p w:rsidR="008544E1" w:rsidRPr="00A86B52" w:rsidRDefault="008544E1" w:rsidP="008544E1">
            <w:pPr>
              <w:spacing w:after="0" w:line="240" w:lineRule="auto"/>
              <w:jc w:val="center"/>
            </w:pPr>
            <w:bookmarkStart w:id="248" w:name="_Hlk518922024"/>
            <w:r>
              <w:t>2030</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A86B52" w:rsidTr="00894CE5">
        <w:tc>
          <w:tcPr>
            <w:tcW w:w="2041" w:type="dxa"/>
          </w:tcPr>
          <w:p w:rsidR="008544E1" w:rsidRPr="00A86B52" w:rsidRDefault="008544E1" w:rsidP="008544E1">
            <w:pPr>
              <w:spacing w:after="0" w:line="240" w:lineRule="auto"/>
              <w:jc w:val="center"/>
            </w:pPr>
            <w:r>
              <w:t>2031</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A86B52" w:rsidTr="00894CE5">
        <w:tc>
          <w:tcPr>
            <w:tcW w:w="2041" w:type="dxa"/>
          </w:tcPr>
          <w:p w:rsidR="008544E1" w:rsidRPr="00A86B52" w:rsidRDefault="008544E1" w:rsidP="008544E1">
            <w:pPr>
              <w:spacing w:after="0" w:line="240" w:lineRule="auto"/>
              <w:jc w:val="center"/>
            </w:pPr>
            <w:r>
              <w:t>2032</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A86B52" w:rsidTr="00894CE5">
        <w:tc>
          <w:tcPr>
            <w:tcW w:w="2041" w:type="dxa"/>
          </w:tcPr>
          <w:p w:rsidR="008544E1" w:rsidRPr="00A86B52" w:rsidRDefault="008544E1" w:rsidP="008544E1">
            <w:pPr>
              <w:spacing w:after="0" w:line="240" w:lineRule="auto"/>
              <w:jc w:val="center"/>
            </w:pPr>
            <w:r>
              <w:t>2033</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A86B52" w:rsidTr="00894CE5">
        <w:tc>
          <w:tcPr>
            <w:tcW w:w="2041" w:type="dxa"/>
          </w:tcPr>
          <w:p w:rsidR="008544E1" w:rsidRPr="00A86B52" w:rsidRDefault="008544E1" w:rsidP="008544E1">
            <w:pPr>
              <w:spacing w:after="0" w:line="240" w:lineRule="auto"/>
              <w:jc w:val="center"/>
            </w:pPr>
            <w:r>
              <w:t>2034</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bookmarkEnd w:id="248"/>
      <w:tr w:rsidR="008544E1" w:rsidRPr="0024456A" w:rsidTr="00894CE5">
        <w:tc>
          <w:tcPr>
            <w:tcW w:w="2041" w:type="dxa"/>
          </w:tcPr>
          <w:p w:rsidR="008544E1" w:rsidRPr="00A86B52" w:rsidRDefault="008544E1" w:rsidP="008544E1">
            <w:pPr>
              <w:spacing w:after="0" w:line="240" w:lineRule="auto"/>
              <w:jc w:val="center"/>
            </w:pPr>
            <w:r>
              <w:t>2035</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24456A" w:rsidTr="00894CE5">
        <w:tc>
          <w:tcPr>
            <w:tcW w:w="2041" w:type="dxa"/>
          </w:tcPr>
          <w:p w:rsidR="008544E1" w:rsidRPr="00A86B52" w:rsidRDefault="008544E1" w:rsidP="008544E1">
            <w:pPr>
              <w:spacing w:after="0" w:line="240" w:lineRule="auto"/>
              <w:jc w:val="center"/>
            </w:pPr>
            <w:r>
              <w:t>2036</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24456A" w:rsidTr="00894CE5">
        <w:tc>
          <w:tcPr>
            <w:tcW w:w="2041" w:type="dxa"/>
          </w:tcPr>
          <w:p w:rsidR="008544E1" w:rsidRPr="00A86B52" w:rsidRDefault="008544E1" w:rsidP="008544E1">
            <w:pPr>
              <w:spacing w:after="0" w:line="240" w:lineRule="auto"/>
              <w:jc w:val="center"/>
            </w:pPr>
            <w:r>
              <w:t>2037</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24456A" w:rsidTr="00894CE5">
        <w:tc>
          <w:tcPr>
            <w:tcW w:w="2041" w:type="dxa"/>
          </w:tcPr>
          <w:p w:rsidR="008544E1" w:rsidRPr="00A86B52" w:rsidRDefault="008544E1" w:rsidP="008544E1">
            <w:pPr>
              <w:spacing w:after="0" w:line="240" w:lineRule="auto"/>
              <w:jc w:val="center"/>
            </w:pPr>
            <w:r>
              <w:t>2038</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A86B52" w:rsidTr="00894CE5">
        <w:tc>
          <w:tcPr>
            <w:tcW w:w="2041" w:type="dxa"/>
          </w:tcPr>
          <w:p w:rsidR="008544E1" w:rsidRPr="00A86B52" w:rsidRDefault="008544E1" w:rsidP="008544E1">
            <w:pPr>
              <w:spacing w:after="0" w:line="240" w:lineRule="auto"/>
              <w:jc w:val="center"/>
            </w:pPr>
            <w:r>
              <w:t>2039</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24456A" w:rsidTr="00894CE5">
        <w:tc>
          <w:tcPr>
            <w:tcW w:w="2041" w:type="dxa"/>
          </w:tcPr>
          <w:p w:rsidR="008544E1" w:rsidRPr="00A86B52" w:rsidRDefault="008544E1" w:rsidP="008544E1">
            <w:pPr>
              <w:spacing w:after="0" w:line="240" w:lineRule="auto"/>
              <w:jc w:val="center"/>
            </w:pPr>
            <w:r>
              <w:t>2040</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24456A" w:rsidTr="00894CE5">
        <w:tc>
          <w:tcPr>
            <w:tcW w:w="2041" w:type="dxa"/>
          </w:tcPr>
          <w:p w:rsidR="008544E1" w:rsidRPr="00A86B52" w:rsidRDefault="008544E1" w:rsidP="008544E1">
            <w:pPr>
              <w:spacing w:after="0" w:line="240" w:lineRule="auto"/>
              <w:jc w:val="center"/>
            </w:pPr>
            <w:r>
              <w:t>2041</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24456A" w:rsidTr="00894CE5">
        <w:tc>
          <w:tcPr>
            <w:tcW w:w="2041" w:type="dxa"/>
          </w:tcPr>
          <w:p w:rsidR="008544E1" w:rsidRPr="00A86B52" w:rsidRDefault="008544E1" w:rsidP="008544E1">
            <w:pPr>
              <w:spacing w:after="0" w:line="240" w:lineRule="auto"/>
              <w:jc w:val="center"/>
            </w:pPr>
            <w:r>
              <w:t>2042</w:t>
            </w:r>
          </w:p>
        </w:tc>
        <w:tc>
          <w:tcPr>
            <w:tcW w:w="280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Default="008544E1" w:rsidP="008544E1">
            <w:pPr>
              <w:spacing w:after="0" w:line="240" w:lineRule="auto"/>
              <w:jc w:val="center"/>
              <w:rPr>
                <w:color w:val="000000"/>
                <w:sz w:val="24"/>
                <w:szCs w:val="24"/>
                <w:lang w:eastAsia="ru-RU"/>
              </w:rPr>
            </w:pPr>
            <w:r>
              <w:rPr>
                <w:color w:val="000000"/>
                <w:sz w:val="24"/>
                <w:szCs w:val="24"/>
                <w:lang w:eastAsia="ru-RU"/>
              </w:rPr>
              <w:t>0,0</w:t>
            </w:r>
          </w:p>
        </w:tc>
        <w:tc>
          <w:tcPr>
            <w:tcW w:w="2168" w:type="dxa"/>
          </w:tcPr>
          <w:p w:rsidR="008544E1" w:rsidRPr="0024456A" w:rsidRDefault="008544E1" w:rsidP="008544E1">
            <w:pPr>
              <w:spacing w:after="0" w:line="240" w:lineRule="auto"/>
              <w:jc w:val="center"/>
              <w:rPr>
                <w:color w:val="000000"/>
                <w:sz w:val="24"/>
                <w:szCs w:val="24"/>
                <w:lang w:eastAsia="ru-RU"/>
              </w:rPr>
            </w:pPr>
            <w:r>
              <w:rPr>
                <w:color w:val="000000"/>
                <w:sz w:val="24"/>
                <w:szCs w:val="24"/>
                <w:lang w:eastAsia="ru-RU"/>
              </w:rPr>
              <w:t>0,0</w:t>
            </w:r>
          </w:p>
        </w:tc>
      </w:tr>
      <w:tr w:rsidR="008544E1" w:rsidRPr="00A86B52" w:rsidTr="00894CE5">
        <w:tc>
          <w:tcPr>
            <w:tcW w:w="2041" w:type="dxa"/>
          </w:tcPr>
          <w:p w:rsidR="008544E1" w:rsidRDefault="008544E1" w:rsidP="008544E1">
            <w:pPr>
              <w:spacing w:after="0" w:line="240" w:lineRule="auto"/>
              <w:jc w:val="center"/>
            </w:pPr>
            <w:r>
              <w:t>2043</w:t>
            </w:r>
          </w:p>
        </w:tc>
        <w:tc>
          <w:tcPr>
            <w:tcW w:w="2808" w:type="dxa"/>
          </w:tcPr>
          <w:p w:rsidR="008544E1" w:rsidRPr="00A86B52" w:rsidRDefault="008544E1" w:rsidP="008544E1">
            <w:pPr>
              <w:spacing w:after="0" w:line="240" w:lineRule="auto"/>
              <w:jc w:val="center"/>
            </w:pPr>
            <w:r>
              <w:t>0,0</w:t>
            </w:r>
          </w:p>
        </w:tc>
        <w:tc>
          <w:tcPr>
            <w:tcW w:w="2168" w:type="dxa"/>
          </w:tcPr>
          <w:p w:rsidR="008544E1" w:rsidRDefault="008544E1" w:rsidP="008544E1">
            <w:pPr>
              <w:spacing w:after="0" w:line="240" w:lineRule="auto"/>
              <w:jc w:val="center"/>
            </w:pPr>
            <w:r>
              <w:t>0,0</w:t>
            </w:r>
          </w:p>
        </w:tc>
        <w:tc>
          <w:tcPr>
            <w:tcW w:w="2168" w:type="dxa"/>
          </w:tcPr>
          <w:p w:rsidR="008544E1" w:rsidRPr="00A86B52" w:rsidRDefault="008544E1" w:rsidP="008544E1">
            <w:pPr>
              <w:spacing w:after="0" w:line="240" w:lineRule="auto"/>
              <w:jc w:val="center"/>
            </w:pPr>
            <w:r>
              <w:t>0,0</w:t>
            </w:r>
          </w:p>
        </w:tc>
      </w:tr>
      <w:tr w:rsidR="008544E1" w:rsidRPr="00A86B52" w:rsidTr="00894CE5">
        <w:tc>
          <w:tcPr>
            <w:tcW w:w="2041" w:type="dxa"/>
          </w:tcPr>
          <w:p w:rsidR="008544E1" w:rsidRDefault="008544E1" w:rsidP="008544E1">
            <w:pPr>
              <w:spacing w:after="0" w:line="240" w:lineRule="auto"/>
              <w:jc w:val="center"/>
            </w:pPr>
            <w:r>
              <w:t>ИТОГО</w:t>
            </w:r>
          </w:p>
        </w:tc>
        <w:tc>
          <w:tcPr>
            <w:tcW w:w="2808" w:type="dxa"/>
          </w:tcPr>
          <w:p w:rsidR="008544E1" w:rsidRPr="007179DD" w:rsidRDefault="008544E1" w:rsidP="008544E1">
            <w:pPr>
              <w:spacing w:after="0" w:line="240" w:lineRule="auto"/>
              <w:jc w:val="center"/>
              <w:rPr>
                <w:b/>
              </w:rPr>
            </w:pPr>
            <w:r w:rsidRPr="007179DD">
              <w:rPr>
                <w:b/>
              </w:rPr>
              <w:t>1123,5</w:t>
            </w:r>
          </w:p>
        </w:tc>
        <w:tc>
          <w:tcPr>
            <w:tcW w:w="2168" w:type="dxa"/>
          </w:tcPr>
          <w:p w:rsidR="008544E1" w:rsidRPr="007179DD" w:rsidRDefault="008544E1" w:rsidP="008544E1">
            <w:pPr>
              <w:spacing w:after="0" w:line="240" w:lineRule="auto"/>
              <w:jc w:val="center"/>
              <w:rPr>
                <w:b/>
              </w:rPr>
            </w:pPr>
            <w:r>
              <w:rPr>
                <w:b/>
              </w:rPr>
              <w:t>0,0</w:t>
            </w:r>
          </w:p>
        </w:tc>
        <w:tc>
          <w:tcPr>
            <w:tcW w:w="2168" w:type="dxa"/>
          </w:tcPr>
          <w:p w:rsidR="008544E1" w:rsidRPr="007179DD" w:rsidRDefault="008544E1" w:rsidP="008544E1">
            <w:pPr>
              <w:spacing w:after="0" w:line="240" w:lineRule="auto"/>
              <w:jc w:val="center"/>
              <w:rPr>
                <w:b/>
              </w:rPr>
            </w:pPr>
            <w:r w:rsidRPr="007179DD">
              <w:rPr>
                <w:b/>
              </w:rPr>
              <w:t>1123,5</w:t>
            </w:r>
          </w:p>
        </w:tc>
      </w:tr>
    </w:tbl>
    <w:p w:rsidR="0033093F" w:rsidRDefault="0033093F" w:rsidP="0033093F">
      <w:pPr>
        <w:jc w:val="center"/>
        <w:sectPr w:rsidR="0033093F" w:rsidSect="000764B0">
          <w:headerReference w:type="even" r:id="rId48"/>
          <w:headerReference w:type="default" r:id="rId49"/>
          <w:footerReference w:type="even" r:id="rId50"/>
          <w:footerReference w:type="default" r:id="rId51"/>
          <w:headerReference w:type="first" r:id="rId52"/>
          <w:footerReference w:type="first" r:id="rId53"/>
          <w:pgSz w:w="11906" w:h="16838"/>
          <w:pgMar w:top="284" w:right="567" w:bottom="142" w:left="624" w:header="567" w:footer="283" w:gutter="0"/>
          <w:cols w:space="720"/>
          <w:docGrid w:linePitch="600" w:charSpace="32768"/>
        </w:sectPr>
      </w:pPr>
    </w:p>
    <w:p w:rsidR="0033093F" w:rsidRDefault="0033093F" w:rsidP="0033093F">
      <w:pPr>
        <w:jc w:val="center"/>
        <w:rPr>
          <w:sz w:val="20"/>
          <w:szCs w:val="20"/>
          <w:lang w:eastAsia="ru-RU"/>
        </w:rPr>
      </w:pPr>
      <w:r>
        <w:lastRenderedPageBreak/>
        <w:fldChar w:fldCharType="begin"/>
      </w:r>
      <w:r>
        <w:instrText xml:space="preserve"> LINK Excel.Sheet.12 "C:\\Users\\Котов\\Desktop\\КОНЦЕССИИ\\ИНИЦИАТИВНАЯ КОНЦЕССИЯ КАМЕНСКИЙ РАЙОН\\Приложения к КС Каменскийр-он 17.08.2017.xlsx" "Приложение 6!R5C1:R18C4" \a \f 4 \h  \* MERGEFORMAT </w:instrText>
      </w:r>
      <w:r>
        <w:fldChar w:fldCharType="separate"/>
      </w:r>
    </w:p>
    <w:p w:rsidR="0033093F" w:rsidRPr="00E30DAE" w:rsidRDefault="0033093F" w:rsidP="0033093F">
      <w:pPr>
        <w:jc w:val="center"/>
        <w:rPr>
          <w:rFonts w:ascii="Times New Roman" w:hAnsi="Times New Roman"/>
          <w:b/>
          <w:color w:val="000000" w:themeColor="text1"/>
        </w:rPr>
      </w:pPr>
      <w:r>
        <w:rPr>
          <w:rFonts w:ascii="Times New Roman" w:hAnsi="Times New Roman"/>
          <w:color w:val="FF0000"/>
        </w:rPr>
        <w:fldChar w:fldCharType="end"/>
      </w:r>
    </w:p>
    <w:p w:rsidR="0033093F" w:rsidRDefault="0033093F" w:rsidP="0033093F">
      <w:pPr>
        <w:jc w:val="center"/>
        <w:rPr>
          <w:rFonts w:ascii="Times New Roman" w:hAnsi="Times New Roman"/>
          <w:b/>
          <w:color w:val="000000" w:themeColor="text1"/>
        </w:rPr>
      </w:pPr>
      <w:r w:rsidRPr="00E30DAE">
        <w:rPr>
          <w:rFonts w:ascii="Times New Roman" w:hAnsi="Times New Roman"/>
          <w:b/>
          <w:color w:val="000000" w:themeColor="text1"/>
        </w:rPr>
        <w:t>Таблица</w:t>
      </w:r>
      <w:r w:rsidR="00C61E83">
        <w:rPr>
          <w:rFonts w:ascii="Times New Roman" w:hAnsi="Times New Roman"/>
          <w:b/>
          <w:color w:val="000000" w:themeColor="text1"/>
        </w:rPr>
        <w:t xml:space="preserve"> </w:t>
      </w:r>
      <w:r w:rsidRPr="00E30DAE">
        <w:rPr>
          <w:rFonts w:ascii="Times New Roman" w:hAnsi="Times New Roman"/>
          <w:b/>
          <w:color w:val="000000" w:themeColor="text1"/>
        </w:rPr>
        <w:t>6.2.</w:t>
      </w:r>
      <w:r>
        <w:rPr>
          <w:rFonts w:ascii="Times New Roman" w:hAnsi="Times New Roman"/>
          <w:b/>
          <w:color w:val="000000" w:themeColor="text1"/>
        </w:rPr>
        <w:t xml:space="preserve"> </w:t>
      </w:r>
      <w:r w:rsidRPr="00E30DAE">
        <w:rPr>
          <w:rFonts w:ascii="Times New Roman" w:hAnsi="Times New Roman"/>
          <w:b/>
          <w:color w:val="000000" w:themeColor="text1"/>
        </w:rPr>
        <w:t xml:space="preserve">План-график реализации мероприятий по реконструкции объектов </w:t>
      </w:r>
      <w:r w:rsidRPr="00960816">
        <w:rPr>
          <w:rFonts w:ascii="Times New Roman" w:hAnsi="Times New Roman"/>
          <w:b/>
          <w:color w:val="000000" w:themeColor="text1"/>
        </w:rPr>
        <w:t xml:space="preserve">водоснабжения </w:t>
      </w:r>
      <w:r w:rsidRPr="00960816">
        <w:rPr>
          <w:rFonts w:ascii="Times New Roman" w:hAnsi="Times New Roman"/>
          <w:b/>
        </w:rPr>
        <w:t>и водоотведения</w:t>
      </w:r>
      <w:r>
        <w:rPr>
          <w:rFonts w:ascii="Times New Roman" w:hAnsi="Times New Roman"/>
        </w:rPr>
        <w:t xml:space="preserve"> </w:t>
      </w:r>
      <w:r w:rsidRPr="00E30DAE">
        <w:rPr>
          <w:rFonts w:ascii="Times New Roman" w:hAnsi="Times New Roman"/>
          <w:b/>
          <w:color w:val="000000" w:themeColor="text1"/>
        </w:rPr>
        <w:t>по муниципальн</w:t>
      </w:r>
      <w:r>
        <w:rPr>
          <w:rFonts w:ascii="Times New Roman" w:hAnsi="Times New Roman"/>
          <w:b/>
          <w:color w:val="000000" w:themeColor="text1"/>
        </w:rPr>
        <w:t>ому</w:t>
      </w:r>
      <w:r w:rsidRPr="00E30DAE">
        <w:rPr>
          <w:rFonts w:ascii="Times New Roman" w:hAnsi="Times New Roman"/>
          <w:b/>
          <w:color w:val="000000" w:themeColor="text1"/>
        </w:rPr>
        <w:t xml:space="preserve"> образовани</w:t>
      </w:r>
      <w:r>
        <w:rPr>
          <w:rFonts w:ascii="Times New Roman" w:hAnsi="Times New Roman"/>
          <w:b/>
          <w:color w:val="000000" w:themeColor="text1"/>
        </w:rPr>
        <w:t>ю</w:t>
      </w:r>
      <w:r w:rsidRPr="00E30DAE">
        <w:rPr>
          <w:rFonts w:ascii="Times New Roman" w:hAnsi="Times New Roman"/>
          <w:b/>
          <w:color w:val="000000" w:themeColor="text1"/>
        </w:rPr>
        <w:t xml:space="preserve"> "</w:t>
      </w:r>
      <w:r w:rsidR="000764B0">
        <w:rPr>
          <w:rFonts w:ascii="Times New Roman" w:hAnsi="Times New Roman"/>
          <w:b/>
          <w:color w:val="000000" w:themeColor="text1"/>
        </w:rPr>
        <w:t>Шолоховское</w:t>
      </w:r>
      <w:r>
        <w:rPr>
          <w:rFonts w:ascii="Times New Roman" w:hAnsi="Times New Roman"/>
          <w:b/>
          <w:color w:val="000000" w:themeColor="text1"/>
        </w:rPr>
        <w:t xml:space="preserve"> городское поселение</w:t>
      </w:r>
      <w:r w:rsidRPr="00E30DAE">
        <w:rPr>
          <w:rFonts w:ascii="Times New Roman" w:hAnsi="Times New Roman"/>
          <w:b/>
          <w:color w:val="000000" w:themeColor="text1"/>
        </w:rPr>
        <w:t>"</w:t>
      </w:r>
      <w:r>
        <w:rPr>
          <w:rFonts w:ascii="Times New Roman" w:hAnsi="Times New Roman"/>
          <w:b/>
          <w:color w:val="000000" w:themeColor="text1"/>
        </w:rPr>
        <w:t xml:space="preserve"> </w:t>
      </w:r>
      <w:r w:rsidRPr="00E30DAE">
        <w:rPr>
          <w:rFonts w:ascii="Times New Roman" w:hAnsi="Times New Roman"/>
          <w:b/>
          <w:color w:val="000000" w:themeColor="text1"/>
        </w:rPr>
        <w:t>в рамках концессионного соглашения, включая сведения об объеме финансовых потребностей, с разбивкой по отдельным мероприятиям и по годам, с указанием источников финансирования.</w:t>
      </w:r>
    </w:p>
    <w:tbl>
      <w:tblPr>
        <w:tblStyle w:val="af5"/>
        <w:tblW w:w="22832" w:type="dxa"/>
        <w:tblInd w:w="392" w:type="dxa"/>
        <w:tblLayout w:type="fixed"/>
        <w:tblLook w:val="04A0" w:firstRow="1" w:lastRow="0" w:firstColumn="1" w:lastColumn="0" w:noHBand="0" w:noVBand="1"/>
      </w:tblPr>
      <w:tblGrid>
        <w:gridCol w:w="312"/>
        <w:gridCol w:w="3010"/>
        <w:gridCol w:w="1167"/>
        <w:gridCol w:w="992"/>
        <w:gridCol w:w="709"/>
        <w:gridCol w:w="709"/>
        <w:gridCol w:w="709"/>
        <w:gridCol w:w="708"/>
        <w:gridCol w:w="851"/>
        <w:gridCol w:w="709"/>
        <w:gridCol w:w="850"/>
        <w:gridCol w:w="709"/>
        <w:gridCol w:w="850"/>
        <w:gridCol w:w="993"/>
        <w:gridCol w:w="1049"/>
        <w:gridCol w:w="600"/>
        <w:gridCol w:w="654"/>
        <w:gridCol w:w="567"/>
        <w:gridCol w:w="669"/>
        <w:gridCol w:w="676"/>
        <w:gridCol w:w="589"/>
        <w:gridCol w:w="643"/>
        <w:gridCol w:w="556"/>
        <w:gridCol w:w="611"/>
        <w:gridCol w:w="567"/>
        <w:gridCol w:w="578"/>
        <w:gridCol w:w="632"/>
        <w:gridCol w:w="545"/>
        <w:gridCol w:w="608"/>
        <w:gridCol w:w="10"/>
      </w:tblGrid>
      <w:tr w:rsidR="0033093F" w:rsidRPr="00AD6FC2" w:rsidTr="00C61E83">
        <w:trPr>
          <w:gridAfter w:val="1"/>
          <w:wAfter w:w="10" w:type="dxa"/>
          <w:trHeight w:val="244"/>
        </w:trPr>
        <w:tc>
          <w:tcPr>
            <w:tcW w:w="312" w:type="dxa"/>
            <w:vMerge w:val="restart"/>
          </w:tcPr>
          <w:p w:rsidR="0033093F" w:rsidRPr="00AD6FC2" w:rsidRDefault="0033093F" w:rsidP="000764B0">
            <w:pPr>
              <w:spacing w:after="0" w:line="200" w:lineRule="atLeast"/>
              <w:jc w:val="center"/>
              <w:rPr>
                <w:b/>
                <w:bCs/>
                <w:sz w:val="16"/>
                <w:szCs w:val="16"/>
              </w:rPr>
            </w:pPr>
            <w:r w:rsidRPr="00AD6FC2">
              <w:rPr>
                <w:b/>
                <w:bCs/>
                <w:sz w:val="16"/>
                <w:szCs w:val="16"/>
              </w:rPr>
              <w:t>№ п/п</w:t>
            </w:r>
          </w:p>
        </w:tc>
        <w:tc>
          <w:tcPr>
            <w:tcW w:w="3010" w:type="dxa"/>
            <w:vMerge w:val="restart"/>
          </w:tcPr>
          <w:p w:rsidR="0033093F" w:rsidRPr="00AD6FC2" w:rsidRDefault="0033093F" w:rsidP="000764B0">
            <w:pPr>
              <w:spacing w:after="0" w:line="200" w:lineRule="atLeast"/>
              <w:jc w:val="center"/>
              <w:rPr>
                <w:b/>
                <w:bCs/>
                <w:sz w:val="16"/>
                <w:szCs w:val="16"/>
              </w:rPr>
            </w:pPr>
            <w:r w:rsidRPr="00AD6FC2">
              <w:rPr>
                <w:b/>
                <w:bCs/>
                <w:color w:val="000000"/>
                <w:sz w:val="16"/>
                <w:szCs w:val="16"/>
                <w:lang w:eastAsia="ru-RU"/>
              </w:rPr>
              <w:t>Наименование мероприятия</w:t>
            </w:r>
          </w:p>
        </w:tc>
        <w:tc>
          <w:tcPr>
            <w:tcW w:w="1167" w:type="dxa"/>
            <w:vMerge w:val="restart"/>
          </w:tcPr>
          <w:p w:rsidR="0033093F" w:rsidRPr="00AD6FC2" w:rsidRDefault="0033093F" w:rsidP="000764B0">
            <w:pPr>
              <w:spacing w:after="0" w:line="200" w:lineRule="atLeast"/>
              <w:jc w:val="center"/>
              <w:rPr>
                <w:b/>
                <w:bCs/>
                <w:sz w:val="16"/>
                <w:szCs w:val="16"/>
              </w:rPr>
            </w:pPr>
            <w:r w:rsidRPr="00AD6FC2">
              <w:rPr>
                <w:b/>
                <w:color w:val="000000" w:themeColor="text1"/>
                <w:sz w:val="16"/>
                <w:szCs w:val="16"/>
              </w:rPr>
              <w:t xml:space="preserve">Финансовые потребности, всего, тыс. </w:t>
            </w:r>
            <w:proofErr w:type="spellStart"/>
            <w:r w:rsidRPr="00AD6FC2">
              <w:rPr>
                <w:b/>
                <w:color w:val="000000" w:themeColor="text1"/>
                <w:sz w:val="16"/>
                <w:szCs w:val="16"/>
              </w:rPr>
              <w:t>руб</w:t>
            </w:r>
            <w:proofErr w:type="spellEnd"/>
          </w:p>
        </w:tc>
        <w:tc>
          <w:tcPr>
            <w:tcW w:w="992" w:type="dxa"/>
            <w:vMerge w:val="restart"/>
          </w:tcPr>
          <w:p w:rsidR="0033093F" w:rsidRPr="00AD6FC2" w:rsidRDefault="0033093F" w:rsidP="000764B0">
            <w:pPr>
              <w:spacing w:after="0" w:line="200" w:lineRule="atLeast"/>
              <w:jc w:val="center"/>
              <w:rPr>
                <w:b/>
                <w:bCs/>
                <w:sz w:val="16"/>
                <w:szCs w:val="16"/>
              </w:rPr>
            </w:pPr>
            <w:r w:rsidRPr="00AD6FC2">
              <w:rPr>
                <w:b/>
                <w:color w:val="000000" w:themeColor="text1"/>
                <w:sz w:val="16"/>
                <w:szCs w:val="16"/>
              </w:rPr>
              <w:t>Источник финансирования</w:t>
            </w:r>
          </w:p>
        </w:tc>
        <w:tc>
          <w:tcPr>
            <w:tcW w:w="17341" w:type="dxa"/>
            <w:gridSpan w:val="25"/>
          </w:tcPr>
          <w:p w:rsidR="0033093F" w:rsidRPr="00AD6FC2" w:rsidRDefault="0033093F" w:rsidP="000764B0">
            <w:pPr>
              <w:spacing w:after="0" w:line="200" w:lineRule="atLeast"/>
              <w:jc w:val="center"/>
              <w:rPr>
                <w:b/>
                <w:bCs/>
                <w:sz w:val="16"/>
                <w:szCs w:val="16"/>
              </w:rPr>
            </w:pPr>
            <w:r w:rsidRPr="00AD6FC2">
              <w:rPr>
                <w:b/>
                <w:bCs/>
                <w:color w:val="000000"/>
                <w:sz w:val="16"/>
                <w:szCs w:val="16"/>
                <w:lang w:eastAsia="ru-RU"/>
              </w:rPr>
              <w:t>График ввода объектов централизованных систем водоснабжения в эксплуатацию по годам</w:t>
            </w:r>
          </w:p>
        </w:tc>
      </w:tr>
      <w:tr w:rsidR="0033093F" w:rsidRPr="00AD6FC2" w:rsidTr="00C61E83">
        <w:trPr>
          <w:gridAfter w:val="1"/>
          <w:wAfter w:w="10" w:type="dxa"/>
          <w:trHeight w:val="244"/>
        </w:trPr>
        <w:tc>
          <w:tcPr>
            <w:tcW w:w="312" w:type="dxa"/>
            <w:vMerge/>
          </w:tcPr>
          <w:p w:rsidR="0033093F" w:rsidRPr="00AD6FC2" w:rsidRDefault="0033093F" w:rsidP="000764B0">
            <w:pPr>
              <w:spacing w:after="0" w:line="200" w:lineRule="atLeast"/>
              <w:jc w:val="right"/>
              <w:rPr>
                <w:b/>
                <w:bCs/>
                <w:sz w:val="16"/>
                <w:szCs w:val="16"/>
              </w:rPr>
            </w:pPr>
          </w:p>
        </w:tc>
        <w:tc>
          <w:tcPr>
            <w:tcW w:w="3010" w:type="dxa"/>
            <w:vMerge/>
          </w:tcPr>
          <w:p w:rsidR="0033093F" w:rsidRPr="00AD6FC2" w:rsidRDefault="0033093F" w:rsidP="000764B0">
            <w:pPr>
              <w:spacing w:after="0" w:line="200" w:lineRule="atLeast"/>
              <w:jc w:val="right"/>
              <w:rPr>
                <w:b/>
                <w:bCs/>
                <w:sz w:val="16"/>
                <w:szCs w:val="16"/>
              </w:rPr>
            </w:pPr>
          </w:p>
        </w:tc>
        <w:tc>
          <w:tcPr>
            <w:tcW w:w="1167" w:type="dxa"/>
            <w:vMerge/>
          </w:tcPr>
          <w:p w:rsidR="0033093F" w:rsidRPr="00AD6FC2" w:rsidRDefault="0033093F" w:rsidP="000764B0">
            <w:pPr>
              <w:spacing w:after="0" w:line="200" w:lineRule="atLeast"/>
              <w:jc w:val="right"/>
              <w:rPr>
                <w:b/>
                <w:bCs/>
                <w:sz w:val="16"/>
                <w:szCs w:val="16"/>
              </w:rPr>
            </w:pPr>
          </w:p>
        </w:tc>
        <w:tc>
          <w:tcPr>
            <w:tcW w:w="992" w:type="dxa"/>
            <w:vMerge/>
          </w:tcPr>
          <w:p w:rsidR="0033093F" w:rsidRPr="00AD6FC2" w:rsidRDefault="0033093F" w:rsidP="000764B0">
            <w:pPr>
              <w:spacing w:after="0" w:line="200" w:lineRule="atLeast"/>
              <w:jc w:val="right"/>
              <w:rPr>
                <w:b/>
                <w:bCs/>
                <w:sz w:val="16"/>
                <w:szCs w:val="16"/>
              </w:rPr>
            </w:pPr>
          </w:p>
        </w:tc>
        <w:tc>
          <w:tcPr>
            <w:tcW w:w="709" w:type="dxa"/>
          </w:tcPr>
          <w:p w:rsidR="0033093F" w:rsidRPr="00AD6FC2" w:rsidRDefault="0033093F" w:rsidP="000764B0">
            <w:pPr>
              <w:spacing w:after="0" w:line="200" w:lineRule="atLeast"/>
              <w:jc w:val="right"/>
              <w:rPr>
                <w:b/>
                <w:bCs/>
                <w:sz w:val="16"/>
                <w:szCs w:val="16"/>
              </w:rPr>
            </w:pPr>
            <w:r w:rsidRPr="00AD6FC2">
              <w:rPr>
                <w:b/>
                <w:bCs/>
                <w:sz w:val="16"/>
                <w:szCs w:val="16"/>
              </w:rPr>
              <w:t>2019</w:t>
            </w:r>
          </w:p>
        </w:tc>
        <w:tc>
          <w:tcPr>
            <w:tcW w:w="709" w:type="dxa"/>
          </w:tcPr>
          <w:p w:rsidR="0033093F" w:rsidRPr="00AD6FC2" w:rsidRDefault="0033093F" w:rsidP="000764B0">
            <w:pPr>
              <w:spacing w:after="0" w:line="200" w:lineRule="atLeast"/>
              <w:jc w:val="right"/>
              <w:rPr>
                <w:b/>
                <w:bCs/>
                <w:sz w:val="16"/>
                <w:szCs w:val="16"/>
              </w:rPr>
            </w:pPr>
            <w:r w:rsidRPr="00AD6FC2">
              <w:rPr>
                <w:b/>
                <w:bCs/>
                <w:sz w:val="16"/>
                <w:szCs w:val="16"/>
              </w:rPr>
              <w:t>2020</w:t>
            </w:r>
          </w:p>
        </w:tc>
        <w:tc>
          <w:tcPr>
            <w:tcW w:w="709" w:type="dxa"/>
          </w:tcPr>
          <w:p w:rsidR="0033093F" w:rsidRPr="00AD6FC2" w:rsidRDefault="0033093F" w:rsidP="000764B0">
            <w:pPr>
              <w:spacing w:after="0" w:line="200" w:lineRule="atLeast"/>
              <w:jc w:val="right"/>
              <w:rPr>
                <w:b/>
                <w:bCs/>
                <w:sz w:val="16"/>
                <w:szCs w:val="16"/>
              </w:rPr>
            </w:pPr>
            <w:r w:rsidRPr="00AD6FC2">
              <w:rPr>
                <w:b/>
                <w:bCs/>
                <w:sz w:val="16"/>
                <w:szCs w:val="16"/>
              </w:rPr>
              <w:t>2021</w:t>
            </w:r>
          </w:p>
        </w:tc>
        <w:tc>
          <w:tcPr>
            <w:tcW w:w="708" w:type="dxa"/>
          </w:tcPr>
          <w:p w:rsidR="0033093F" w:rsidRPr="00AD6FC2" w:rsidRDefault="0033093F" w:rsidP="000764B0">
            <w:pPr>
              <w:spacing w:after="0" w:line="200" w:lineRule="atLeast"/>
              <w:jc w:val="right"/>
              <w:rPr>
                <w:b/>
                <w:bCs/>
                <w:sz w:val="16"/>
                <w:szCs w:val="16"/>
              </w:rPr>
            </w:pPr>
            <w:r w:rsidRPr="00AD6FC2">
              <w:rPr>
                <w:b/>
                <w:bCs/>
                <w:sz w:val="16"/>
                <w:szCs w:val="16"/>
              </w:rPr>
              <w:t>2022</w:t>
            </w:r>
          </w:p>
        </w:tc>
        <w:tc>
          <w:tcPr>
            <w:tcW w:w="851" w:type="dxa"/>
          </w:tcPr>
          <w:p w:rsidR="0033093F" w:rsidRPr="00AD6FC2" w:rsidRDefault="0033093F" w:rsidP="000764B0">
            <w:pPr>
              <w:spacing w:after="0" w:line="200" w:lineRule="atLeast"/>
              <w:jc w:val="right"/>
              <w:rPr>
                <w:b/>
                <w:bCs/>
                <w:sz w:val="16"/>
                <w:szCs w:val="16"/>
              </w:rPr>
            </w:pPr>
            <w:r w:rsidRPr="00AD6FC2">
              <w:rPr>
                <w:b/>
                <w:bCs/>
                <w:sz w:val="16"/>
                <w:szCs w:val="16"/>
              </w:rPr>
              <w:t>2023</w:t>
            </w:r>
          </w:p>
        </w:tc>
        <w:tc>
          <w:tcPr>
            <w:tcW w:w="709" w:type="dxa"/>
          </w:tcPr>
          <w:p w:rsidR="0033093F" w:rsidRPr="00AD6FC2" w:rsidRDefault="0033093F" w:rsidP="000764B0">
            <w:pPr>
              <w:spacing w:after="0" w:line="200" w:lineRule="atLeast"/>
              <w:jc w:val="right"/>
              <w:rPr>
                <w:b/>
                <w:bCs/>
                <w:sz w:val="16"/>
                <w:szCs w:val="16"/>
              </w:rPr>
            </w:pPr>
            <w:r w:rsidRPr="00AD6FC2">
              <w:rPr>
                <w:b/>
                <w:bCs/>
                <w:sz w:val="16"/>
                <w:szCs w:val="16"/>
              </w:rPr>
              <w:t>2024</w:t>
            </w:r>
          </w:p>
        </w:tc>
        <w:tc>
          <w:tcPr>
            <w:tcW w:w="850" w:type="dxa"/>
          </w:tcPr>
          <w:p w:rsidR="0033093F" w:rsidRPr="00AD6FC2" w:rsidRDefault="0033093F" w:rsidP="000764B0">
            <w:pPr>
              <w:spacing w:after="0" w:line="200" w:lineRule="atLeast"/>
              <w:jc w:val="right"/>
              <w:rPr>
                <w:b/>
                <w:bCs/>
                <w:sz w:val="16"/>
                <w:szCs w:val="16"/>
              </w:rPr>
            </w:pPr>
            <w:r w:rsidRPr="00AD6FC2">
              <w:rPr>
                <w:b/>
                <w:bCs/>
                <w:sz w:val="16"/>
                <w:szCs w:val="16"/>
              </w:rPr>
              <w:t>2025</w:t>
            </w:r>
          </w:p>
        </w:tc>
        <w:tc>
          <w:tcPr>
            <w:tcW w:w="709" w:type="dxa"/>
          </w:tcPr>
          <w:p w:rsidR="0033093F" w:rsidRPr="00AD6FC2" w:rsidRDefault="0033093F" w:rsidP="000764B0">
            <w:pPr>
              <w:spacing w:after="0" w:line="200" w:lineRule="atLeast"/>
              <w:jc w:val="right"/>
              <w:rPr>
                <w:b/>
                <w:bCs/>
                <w:sz w:val="16"/>
                <w:szCs w:val="16"/>
              </w:rPr>
            </w:pPr>
            <w:r w:rsidRPr="00AD6FC2">
              <w:rPr>
                <w:b/>
                <w:bCs/>
                <w:sz w:val="16"/>
                <w:szCs w:val="16"/>
              </w:rPr>
              <w:t>2026</w:t>
            </w:r>
          </w:p>
        </w:tc>
        <w:tc>
          <w:tcPr>
            <w:tcW w:w="850" w:type="dxa"/>
          </w:tcPr>
          <w:p w:rsidR="0033093F" w:rsidRPr="00AD6FC2" w:rsidRDefault="0033093F" w:rsidP="000764B0">
            <w:pPr>
              <w:spacing w:after="0" w:line="200" w:lineRule="atLeast"/>
              <w:jc w:val="right"/>
              <w:rPr>
                <w:b/>
                <w:bCs/>
                <w:sz w:val="16"/>
                <w:szCs w:val="16"/>
              </w:rPr>
            </w:pPr>
            <w:r w:rsidRPr="00AD6FC2">
              <w:rPr>
                <w:b/>
                <w:bCs/>
                <w:sz w:val="16"/>
                <w:szCs w:val="16"/>
              </w:rPr>
              <w:t>2027</w:t>
            </w:r>
          </w:p>
        </w:tc>
        <w:tc>
          <w:tcPr>
            <w:tcW w:w="993" w:type="dxa"/>
          </w:tcPr>
          <w:p w:rsidR="0033093F" w:rsidRPr="00AD6FC2" w:rsidRDefault="0033093F" w:rsidP="000764B0">
            <w:pPr>
              <w:spacing w:after="0" w:line="200" w:lineRule="atLeast"/>
              <w:jc w:val="right"/>
              <w:rPr>
                <w:b/>
                <w:bCs/>
                <w:sz w:val="16"/>
                <w:szCs w:val="16"/>
              </w:rPr>
            </w:pPr>
            <w:r w:rsidRPr="00AD6FC2">
              <w:rPr>
                <w:b/>
                <w:bCs/>
                <w:sz w:val="16"/>
                <w:szCs w:val="16"/>
              </w:rPr>
              <w:t>2028</w:t>
            </w:r>
          </w:p>
        </w:tc>
        <w:tc>
          <w:tcPr>
            <w:tcW w:w="1049" w:type="dxa"/>
          </w:tcPr>
          <w:p w:rsidR="0033093F" w:rsidRPr="00AD6FC2" w:rsidRDefault="0033093F" w:rsidP="000764B0">
            <w:pPr>
              <w:spacing w:after="0" w:line="200" w:lineRule="atLeast"/>
              <w:jc w:val="right"/>
              <w:rPr>
                <w:b/>
                <w:bCs/>
                <w:sz w:val="16"/>
                <w:szCs w:val="16"/>
              </w:rPr>
            </w:pPr>
            <w:r w:rsidRPr="00AD6FC2">
              <w:rPr>
                <w:b/>
                <w:bCs/>
                <w:sz w:val="16"/>
                <w:szCs w:val="16"/>
              </w:rPr>
              <w:t>2029</w:t>
            </w:r>
          </w:p>
        </w:tc>
        <w:tc>
          <w:tcPr>
            <w:tcW w:w="600" w:type="dxa"/>
          </w:tcPr>
          <w:p w:rsidR="0033093F" w:rsidRPr="00AD6FC2" w:rsidRDefault="0033093F" w:rsidP="000764B0">
            <w:pPr>
              <w:spacing w:after="0" w:line="200" w:lineRule="atLeast"/>
              <w:jc w:val="right"/>
              <w:rPr>
                <w:b/>
                <w:bCs/>
                <w:sz w:val="16"/>
                <w:szCs w:val="16"/>
              </w:rPr>
            </w:pPr>
            <w:r w:rsidRPr="00AD6FC2">
              <w:rPr>
                <w:b/>
                <w:bCs/>
                <w:sz w:val="16"/>
                <w:szCs w:val="16"/>
              </w:rPr>
              <w:t>2030</w:t>
            </w:r>
          </w:p>
        </w:tc>
        <w:tc>
          <w:tcPr>
            <w:tcW w:w="654" w:type="dxa"/>
          </w:tcPr>
          <w:p w:rsidR="0033093F" w:rsidRPr="00AD6FC2" w:rsidRDefault="0033093F" w:rsidP="000764B0">
            <w:pPr>
              <w:spacing w:after="0" w:line="200" w:lineRule="atLeast"/>
              <w:jc w:val="right"/>
              <w:rPr>
                <w:b/>
                <w:bCs/>
                <w:sz w:val="16"/>
                <w:szCs w:val="16"/>
              </w:rPr>
            </w:pPr>
            <w:r w:rsidRPr="00AD6FC2">
              <w:rPr>
                <w:b/>
                <w:bCs/>
                <w:sz w:val="16"/>
                <w:szCs w:val="16"/>
              </w:rPr>
              <w:t>2031</w:t>
            </w:r>
          </w:p>
        </w:tc>
        <w:tc>
          <w:tcPr>
            <w:tcW w:w="567" w:type="dxa"/>
          </w:tcPr>
          <w:p w:rsidR="0033093F" w:rsidRPr="00AD6FC2" w:rsidRDefault="0033093F" w:rsidP="000764B0">
            <w:pPr>
              <w:spacing w:after="0" w:line="200" w:lineRule="atLeast"/>
              <w:jc w:val="right"/>
              <w:rPr>
                <w:b/>
                <w:bCs/>
                <w:sz w:val="16"/>
                <w:szCs w:val="16"/>
              </w:rPr>
            </w:pPr>
            <w:r w:rsidRPr="00AD6FC2">
              <w:rPr>
                <w:b/>
                <w:bCs/>
                <w:sz w:val="16"/>
                <w:szCs w:val="16"/>
              </w:rPr>
              <w:t>2032</w:t>
            </w:r>
          </w:p>
        </w:tc>
        <w:tc>
          <w:tcPr>
            <w:tcW w:w="669" w:type="dxa"/>
          </w:tcPr>
          <w:p w:rsidR="0033093F" w:rsidRPr="00AD6FC2" w:rsidRDefault="0033093F" w:rsidP="000764B0">
            <w:pPr>
              <w:spacing w:after="0" w:line="200" w:lineRule="atLeast"/>
              <w:jc w:val="right"/>
              <w:rPr>
                <w:b/>
                <w:bCs/>
                <w:sz w:val="16"/>
                <w:szCs w:val="16"/>
              </w:rPr>
            </w:pPr>
            <w:r w:rsidRPr="00AD6FC2">
              <w:rPr>
                <w:b/>
                <w:bCs/>
                <w:sz w:val="16"/>
                <w:szCs w:val="16"/>
              </w:rPr>
              <w:t>2033</w:t>
            </w:r>
          </w:p>
        </w:tc>
        <w:tc>
          <w:tcPr>
            <w:tcW w:w="676" w:type="dxa"/>
          </w:tcPr>
          <w:p w:rsidR="0033093F" w:rsidRPr="00AD6FC2" w:rsidRDefault="0033093F" w:rsidP="000764B0">
            <w:pPr>
              <w:spacing w:after="0" w:line="200" w:lineRule="atLeast"/>
              <w:jc w:val="right"/>
              <w:rPr>
                <w:b/>
                <w:bCs/>
                <w:sz w:val="16"/>
                <w:szCs w:val="16"/>
              </w:rPr>
            </w:pPr>
            <w:r w:rsidRPr="00AD6FC2">
              <w:rPr>
                <w:b/>
                <w:bCs/>
                <w:sz w:val="16"/>
                <w:szCs w:val="16"/>
              </w:rPr>
              <w:t>2034</w:t>
            </w:r>
          </w:p>
        </w:tc>
        <w:tc>
          <w:tcPr>
            <w:tcW w:w="589" w:type="dxa"/>
          </w:tcPr>
          <w:p w:rsidR="0033093F" w:rsidRPr="00AD6FC2" w:rsidRDefault="0033093F" w:rsidP="000764B0">
            <w:pPr>
              <w:spacing w:after="0" w:line="200" w:lineRule="atLeast"/>
              <w:jc w:val="right"/>
              <w:rPr>
                <w:b/>
                <w:bCs/>
                <w:sz w:val="16"/>
                <w:szCs w:val="16"/>
              </w:rPr>
            </w:pPr>
            <w:r w:rsidRPr="00AD6FC2">
              <w:rPr>
                <w:b/>
                <w:bCs/>
                <w:sz w:val="16"/>
                <w:szCs w:val="16"/>
              </w:rPr>
              <w:t>2035</w:t>
            </w:r>
          </w:p>
        </w:tc>
        <w:tc>
          <w:tcPr>
            <w:tcW w:w="643" w:type="dxa"/>
          </w:tcPr>
          <w:p w:rsidR="0033093F" w:rsidRPr="00AD6FC2" w:rsidRDefault="0033093F" w:rsidP="000764B0">
            <w:pPr>
              <w:spacing w:after="0" w:line="200" w:lineRule="atLeast"/>
              <w:jc w:val="right"/>
              <w:rPr>
                <w:b/>
                <w:bCs/>
                <w:sz w:val="16"/>
                <w:szCs w:val="16"/>
              </w:rPr>
            </w:pPr>
            <w:r w:rsidRPr="00AD6FC2">
              <w:rPr>
                <w:b/>
                <w:bCs/>
                <w:sz w:val="16"/>
                <w:szCs w:val="16"/>
              </w:rPr>
              <w:t>2036</w:t>
            </w:r>
          </w:p>
        </w:tc>
        <w:tc>
          <w:tcPr>
            <w:tcW w:w="556" w:type="dxa"/>
          </w:tcPr>
          <w:p w:rsidR="0033093F" w:rsidRPr="00AD6FC2" w:rsidRDefault="0033093F" w:rsidP="000764B0">
            <w:pPr>
              <w:spacing w:after="0" w:line="200" w:lineRule="atLeast"/>
              <w:jc w:val="right"/>
              <w:rPr>
                <w:b/>
                <w:bCs/>
                <w:sz w:val="16"/>
                <w:szCs w:val="16"/>
              </w:rPr>
            </w:pPr>
            <w:r w:rsidRPr="00AD6FC2">
              <w:rPr>
                <w:b/>
                <w:bCs/>
                <w:sz w:val="16"/>
                <w:szCs w:val="16"/>
              </w:rPr>
              <w:t>2037</w:t>
            </w:r>
          </w:p>
        </w:tc>
        <w:tc>
          <w:tcPr>
            <w:tcW w:w="611" w:type="dxa"/>
          </w:tcPr>
          <w:p w:rsidR="0033093F" w:rsidRPr="00AD6FC2" w:rsidRDefault="0033093F" w:rsidP="000764B0">
            <w:pPr>
              <w:spacing w:after="0" w:line="200" w:lineRule="atLeast"/>
              <w:jc w:val="right"/>
              <w:rPr>
                <w:b/>
                <w:bCs/>
                <w:sz w:val="16"/>
                <w:szCs w:val="16"/>
              </w:rPr>
            </w:pPr>
            <w:r w:rsidRPr="00AD6FC2">
              <w:rPr>
                <w:b/>
                <w:bCs/>
                <w:sz w:val="16"/>
                <w:szCs w:val="16"/>
              </w:rPr>
              <w:t>2038</w:t>
            </w:r>
          </w:p>
        </w:tc>
        <w:tc>
          <w:tcPr>
            <w:tcW w:w="567" w:type="dxa"/>
          </w:tcPr>
          <w:p w:rsidR="0033093F" w:rsidRPr="00AD6FC2" w:rsidRDefault="0033093F" w:rsidP="000764B0">
            <w:pPr>
              <w:spacing w:after="0" w:line="200" w:lineRule="atLeast"/>
              <w:jc w:val="right"/>
              <w:rPr>
                <w:b/>
                <w:bCs/>
                <w:sz w:val="16"/>
                <w:szCs w:val="16"/>
              </w:rPr>
            </w:pPr>
            <w:r w:rsidRPr="00AD6FC2">
              <w:rPr>
                <w:b/>
                <w:bCs/>
                <w:sz w:val="16"/>
                <w:szCs w:val="16"/>
              </w:rPr>
              <w:t>2039</w:t>
            </w:r>
          </w:p>
        </w:tc>
        <w:tc>
          <w:tcPr>
            <w:tcW w:w="578" w:type="dxa"/>
          </w:tcPr>
          <w:p w:rsidR="0033093F" w:rsidRPr="00AD6FC2" w:rsidRDefault="0033093F" w:rsidP="000764B0">
            <w:pPr>
              <w:spacing w:after="0" w:line="200" w:lineRule="atLeast"/>
              <w:jc w:val="right"/>
              <w:rPr>
                <w:b/>
                <w:bCs/>
                <w:sz w:val="16"/>
                <w:szCs w:val="16"/>
              </w:rPr>
            </w:pPr>
            <w:r w:rsidRPr="00AD6FC2">
              <w:rPr>
                <w:b/>
                <w:bCs/>
                <w:sz w:val="16"/>
                <w:szCs w:val="16"/>
              </w:rPr>
              <w:t>2040</w:t>
            </w:r>
          </w:p>
        </w:tc>
        <w:tc>
          <w:tcPr>
            <w:tcW w:w="632" w:type="dxa"/>
          </w:tcPr>
          <w:p w:rsidR="0033093F" w:rsidRPr="00AD6FC2" w:rsidRDefault="0033093F" w:rsidP="000764B0">
            <w:pPr>
              <w:spacing w:after="0" w:line="200" w:lineRule="atLeast"/>
              <w:jc w:val="right"/>
              <w:rPr>
                <w:b/>
                <w:bCs/>
                <w:sz w:val="16"/>
                <w:szCs w:val="16"/>
              </w:rPr>
            </w:pPr>
            <w:r w:rsidRPr="00AD6FC2">
              <w:rPr>
                <w:b/>
                <w:bCs/>
                <w:sz w:val="16"/>
                <w:szCs w:val="16"/>
              </w:rPr>
              <w:t>2041</w:t>
            </w:r>
          </w:p>
        </w:tc>
        <w:tc>
          <w:tcPr>
            <w:tcW w:w="545" w:type="dxa"/>
          </w:tcPr>
          <w:p w:rsidR="0033093F" w:rsidRPr="00AD6FC2" w:rsidRDefault="0033093F" w:rsidP="000764B0">
            <w:pPr>
              <w:spacing w:after="0" w:line="200" w:lineRule="atLeast"/>
              <w:jc w:val="right"/>
              <w:rPr>
                <w:b/>
                <w:bCs/>
                <w:sz w:val="16"/>
                <w:szCs w:val="16"/>
              </w:rPr>
            </w:pPr>
            <w:r w:rsidRPr="00AD6FC2">
              <w:rPr>
                <w:b/>
                <w:bCs/>
                <w:sz w:val="16"/>
                <w:szCs w:val="16"/>
              </w:rPr>
              <w:t>2042</w:t>
            </w:r>
          </w:p>
        </w:tc>
        <w:tc>
          <w:tcPr>
            <w:tcW w:w="608" w:type="dxa"/>
          </w:tcPr>
          <w:p w:rsidR="0033093F" w:rsidRPr="00AD6FC2" w:rsidRDefault="0033093F" w:rsidP="000764B0">
            <w:pPr>
              <w:spacing w:after="0" w:line="200" w:lineRule="atLeast"/>
              <w:jc w:val="right"/>
              <w:rPr>
                <w:b/>
                <w:bCs/>
                <w:sz w:val="16"/>
                <w:szCs w:val="16"/>
              </w:rPr>
            </w:pPr>
            <w:r w:rsidRPr="00AD6FC2">
              <w:rPr>
                <w:b/>
                <w:bCs/>
                <w:sz w:val="16"/>
                <w:szCs w:val="16"/>
              </w:rPr>
              <w:t>2043</w:t>
            </w:r>
          </w:p>
        </w:tc>
      </w:tr>
      <w:tr w:rsidR="0033093F" w:rsidRPr="00AD6FC2" w:rsidTr="00C61E83">
        <w:trPr>
          <w:trHeight w:val="225"/>
        </w:trPr>
        <w:tc>
          <w:tcPr>
            <w:tcW w:w="22832" w:type="dxa"/>
            <w:gridSpan w:val="30"/>
          </w:tcPr>
          <w:p w:rsidR="0033093F" w:rsidRPr="00AD6FC2" w:rsidRDefault="0033093F" w:rsidP="000764B0">
            <w:pPr>
              <w:spacing w:after="0" w:line="200" w:lineRule="atLeast"/>
              <w:jc w:val="center"/>
              <w:rPr>
                <w:b/>
                <w:bCs/>
                <w:sz w:val="16"/>
                <w:szCs w:val="16"/>
              </w:rPr>
            </w:pPr>
            <w:r w:rsidRPr="00AD6FC2">
              <w:rPr>
                <w:b/>
                <w:bCs/>
                <w:color w:val="000000"/>
                <w:sz w:val="16"/>
                <w:szCs w:val="16"/>
                <w:lang w:eastAsia="ru-RU"/>
              </w:rPr>
              <w:t>Реконструкция объектов водоснабжения</w:t>
            </w:r>
          </w:p>
        </w:tc>
      </w:tr>
      <w:tr w:rsidR="007179DD" w:rsidRPr="00AD6FC2" w:rsidTr="00C61E83">
        <w:trPr>
          <w:gridAfter w:val="1"/>
          <w:wAfter w:w="10" w:type="dxa"/>
          <w:trHeight w:val="1229"/>
        </w:trPr>
        <w:tc>
          <w:tcPr>
            <w:tcW w:w="312" w:type="dxa"/>
          </w:tcPr>
          <w:p w:rsidR="007179DD" w:rsidRPr="00AD6FC2" w:rsidRDefault="007179DD" w:rsidP="007179DD">
            <w:pPr>
              <w:spacing w:after="0" w:line="200" w:lineRule="atLeast"/>
              <w:jc w:val="right"/>
              <w:rPr>
                <w:b/>
                <w:bCs/>
                <w:sz w:val="16"/>
                <w:szCs w:val="16"/>
              </w:rPr>
            </w:pPr>
            <w:r>
              <w:rPr>
                <w:b/>
                <w:bCs/>
                <w:sz w:val="16"/>
                <w:szCs w:val="16"/>
              </w:rPr>
              <w:t>1</w:t>
            </w:r>
          </w:p>
        </w:tc>
        <w:tc>
          <w:tcPr>
            <w:tcW w:w="3010" w:type="dxa"/>
          </w:tcPr>
          <w:p w:rsidR="007179DD" w:rsidRPr="00AB4E20" w:rsidRDefault="007179DD" w:rsidP="007179DD">
            <w:pPr>
              <w:spacing w:after="0" w:line="200" w:lineRule="atLeast"/>
              <w:rPr>
                <w:sz w:val="16"/>
                <w:szCs w:val="16"/>
              </w:rPr>
            </w:pPr>
            <w:proofErr w:type="gramStart"/>
            <w:r w:rsidRPr="00AB4E20">
              <w:rPr>
                <w:sz w:val="16"/>
                <w:szCs w:val="16"/>
              </w:rPr>
              <w:t>Реконструкция  водопровода</w:t>
            </w:r>
            <w:proofErr w:type="gramEnd"/>
            <w:r w:rsidRPr="00AB4E20">
              <w:rPr>
                <w:sz w:val="16"/>
                <w:szCs w:val="16"/>
              </w:rPr>
              <w:t xml:space="preserve"> по ул. </w:t>
            </w:r>
            <w:r w:rsidR="007419E0">
              <w:rPr>
                <w:sz w:val="16"/>
                <w:szCs w:val="16"/>
              </w:rPr>
              <w:t>Чапаева</w:t>
            </w:r>
            <w:r w:rsidRPr="00AB4E20">
              <w:rPr>
                <w:sz w:val="16"/>
                <w:szCs w:val="16"/>
              </w:rPr>
              <w:t xml:space="preserve"> ,</w:t>
            </w:r>
            <w:r>
              <w:rPr>
                <w:sz w:val="16"/>
                <w:szCs w:val="16"/>
              </w:rPr>
              <w:t xml:space="preserve"> </w:t>
            </w:r>
            <w:r w:rsidRPr="00AB4E20">
              <w:rPr>
                <w:sz w:val="16"/>
                <w:szCs w:val="16"/>
              </w:rPr>
              <w:t>протяженностью 300м,</w:t>
            </w:r>
            <w:r>
              <w:rPr>
                <w:sz w:val="16"/>
                <w:szCs w:val="16"/>
              </w:rPr>
              <w:t xml:space="preserve"> </w:t>
            </w:r>
            <w:r w:rsidRPr="00AB4E20">
              <w:rPr>
                <w:sz w:val="16"/>
                <w:szCs w:val="16"/>
              </w:rPr>
              <w:t>д160мм ПНД  п. Шолоховский  от  Белокалитвинского района Ростовской области</w:t>
            </w:r>
          </w:p>
          <w:p w:rsidR="007179DD" w:rsidRPr="00AD6FC2" w:rsidRDefault="007179DD" w:rsidP="007179DD">
            <w:pPr>
              <w:spacing w:after="0" w:line="200" w:lineRule="atLeast"/>
              <w:rPr>
                <w:b/>
                <w:bCs/>
                <w:sz w:val="16"/>
                <w:szCs w:val="16"/>
              </w:rPr>
            </w:pPr>
          </w:p>
        </w:tc>
        <w:tc>
          <w:tcPr>
            <w:tcW w:w="1167" w:type="dxa"/>
          </w:tcPr>
          <w:p w:rsidR="007179DD" w:rsidRPr="007179DD" w:rsidRDefault="007179DD" w:rsidP="007179DD">
            <w:pPr>
              <w:jc w:val="center"/>
              <w:rPr>
                <w:b/>
                <w:sz w:val="16"/>
                <w:szCs w:val="16"/>
              </w:rPr>
            </w:pPr>
            <w:r w:rsidRPr="007179DD">
              <w:rPr>
                <w:b/>
                <w:sz w:val="16"/>
                <w:szCs w:val="16"/>
              </w:rPr>
              <w:t>1123,5</w:t>
            </w:r>
          </w:p>
        </w:tc>
        <w:tc>
          <w:tcPr>
            <w:tcW w:w="992" w:type="dxa"/>
          </w:tcPr>
          <w:p w:rsidR="007179DD" w:rsidRPr="00AD6FC2" w:rsidRDefault="007179DD" w:rsidP="007179DD">
            <w:pPr>
              <w:jc w:val="center"/>
              <w:rPr>
                <w:sz w:val="16"/>
                <w:szCs w:val="16"/>
              </w:rPr>
            </w:pPr>
            <w:r w:rsidRPr="00AD6FC2">
              <w:rPr>
                <w:sz w:val="16"/>
                <w:szCs w:val="16"/>
              </w:rPr>
              <w:t>заемные средства</w:t>
            </w:r>
          </w:p>
        </w:tc>
        <w:tc>
          <w:tcPr>
            <w:tcW w:w="709" w:type="dxa"/>
          </w:tcPr>
          <w:p w:rsidR="007179DD" w:rsidRPr="00C96913" w:rsidRDefault="007179DD" w:rsidP="007179DD">
            <w:pPr>
              <w:jc w:val="center"/>
            </w:pPr>
            <w:r w:rsidRPr="00C96913">
              <w:rPr>
                <w:sz w:val="16"/>
                <w:szCs w:val="16"/>
              </w:rPr>
              <w:t>0,0</w:t>
            </w:r>
          </w:p>
        </w:tc>
        <w:tc>
          <w:tcPr>
            <w:tcW w:w="709" w:type="dxa"/>
          </w:tcPr>
          <w:p w:rsidR="007179DD" w:rsidRPr="00C96913" w:rsidRDefault="007179DD" w:rsidP="007179DD">
            <w:pPr>
              <w:jc w:val="center"/>
            </w:pPr>
            <w:r w:rsidRPr="00C96913">
              <w:rPr>
                <w:sz w:val="16"/>
                <w:szCs w:val="16"/>
              </w:rPr>
              <w:t>0,0</w:t>
            </w:r>
          </w:p>
        </w:tc>
        <w:tc>
          <w:tcPr>
            <w:tcW w:w="709" w:type="dxa"/>
          </w:tcPr>
          <w:p w:rsidR="007179DD" w:rsidRPr="00C96913" w:rsidRDefault="007179DD" w:rsidP="007179DD">
            <w:pPr>
              <w:jc w:val="center"/>
            </w:pPr>
            <w:r w:rsidRPr="00C96913">
              <w:rPr>
                <w:sz w:val="16"/>
                <w:szCs w:val="16"/>
              </w:rPr>
              <w:t>0,0</w:t>
            </w:r>
          </w:p>
        </w:tc>
        <w:tc>
          <w:tcPr>
            <w:tcW w:w="708" w:type="dxa"/>
          </w:tcPr>
          <w:p w:rsidR="007179DD" w:rsidRPr="00AD6FC2" w:rsidRDefault="007179DD" w:rsidP="007179DD">
            <w:pPr>
              <w:jc w:val="center"/>
              <w:rPr>
                <w:sz w:val="16"/>
                <w:szCs w:val="16"/>
              </w:rPr>
            </w:pPr>
            <w:r>
              <w:rPr>
                <w:sz w:val="16"/>
                <w:szCs w:val="16"/>
              </w:rPr>
              <w:t>1123,5</w:t>
            </w:r>
          </w:p>
        </w:tc>
        <w:tc>
          <w:tcPr>
            <w:tcW w:w="851" w:type="dxa"/>
          </w:tcPr>
          <w:p w:rsidR="007179DD" w:rsidRDefault="007179DD" w:rsidP="007179DD">
            <w:pPr>
              <w:jc w:val="center"/>
            </w:pPr>
            <w:r w:rsidRPr="000D2ECE">
              <w:rPr>
                <w:sz w:val="16"/>
                <w:szCs w:val="16"/>
              </w:rPr>
              <w:t>0,0</w:t>
            </w:r>
          </w:p>
        </w:tc>
        <w:tc>
          <w:tcPr>
            <w:tcW w:w="709" w:type="dxa"/>
          </w:tcPr>
          <w:p w:rsidR="007179DD" w:rsidRDefault="007179DD" w:rsidP="007179DD">
            <w:pPr>
              <w:jc w:val="center"/>
            </w:pPr>
            <w:r w:rsidRPr="000D2ECE">
              <w:rPr>
                <w:sz w:val="16"/>
                <w:szCs w:val="16"/>
              </w:rPr>
              <w:t>0,0</w:t>
            </w:r>
          </w:p>
        </w:tc>
        <w:tc>
          <w:tcPr>
            <w:tcW w:w="850" w:type="dxa"/>
          </w:tcPr>
          <w:p w:rsidR="007179DD" w:rsidRDefault="007179DD" w:rsidP="007179DD">
            <w:pPr>
              <w:jc w:val="center"/>
            </w:pPr>
            <w:r w:rsidRPr="000D2ECE">
              <w:rPr>
                <w:sz w:val="16"/>
                <w:szCs w:val="16"/>
              </w:rPr>
              <w:t>0,0</w:t>
            </w:r>
          </w:p>
        </w:tc>
        <w:tc>
          <w:tcPr>
            <w:tcW w:w="709" w:type="dxa"/>
          </w:tcPr>
          <w:p w:rsidR="007179DD" w:rsidRPr="00AD6FC2" w:rsidRDefault="007179DD" w:rsidP="007179DD">
            <w:pPr>
              <w:jc w:val="center"/>
              <w:rPr>
                <w:sz w:val="16"/>
                <w:szCs w:val="16"/>
              </w:rPr>
            </w:pPr>
            <w:r w:rsidRPr="004870F2">
              <w:rPr>
                <w:sz w:val="16"/>
                <w:szCs w:val="16"/>
              </w:rPr>
              <w:t>0,0</w:t>
            </w:r>
          </w:p>
        </w:tc>
        <w:tc>
          <w:tcPr>
            <w:tcW w:w="850" w:type="dxa"/>
          </w:tcPr>
          <w:p w:rsidR="007179DD" w:rsidRPr="00AD6FC2" w:rsidRDefault="007179DD" w:rsidP="007179DD">
            <w:pPr>
              <w:jc w:val="center"/>
              <w:rPr>
                <w:sz w:val="16"/>
                <w:szCs w:val="16"/>
              </w:rPr>
            </w:pPr>
            <w:r w:rsidRPr="004870F2">
              <w:rPr>
                <w:sz w:val="16"/>
                <w:szCs w:val="16"/>
              </w:rPr>
              <w:t>0,0</w:t>
            </w:r>
          </w:p>
        </w:tc>
        <w:tc>
          <w:tcPr>
            <w:tcW w:w="993" w:type="dxa"/>
          </w:tcPr>
          <w:p w:rsidR="007179DD" w:rsidRPr="00AD6FC2" w:rsidRDefault="007179DD" w:rsidP="007179DD">
            <w:pPr>
              <w:jc w:val="center"/>
              <w:rPr>
                <w:sz w:val="16"/>
                <w:szCs w:val="16"/>
              </w:rPr>
            </w:pPr>
            <w:r w:rsidRPr="004870F2">
              <w:rPr>
                <w:sz w:val="16"/>
                <w:szCs w:val="16"/>
              </w:rPr>
              <w:t>0,0</w:t>
            </w:r>
          </w:p>
        </w:tc>
        <w:tc>
          <w:tcPr>
            <w:tcW w:w="1049" w:type="dxa"/>
          </w:tcPr>
          <w:p w:rsidR="007179DD" w:rsidRPr="00AD6FC2" w:rsidRDefault="007179DD" w:rsidP="007179DD">
            <w:pPr>
              <w:jc w:val="center"/>
              <w:rPr>
                <w:sz w:val="16"/>
                <w:szCs w:val="16"/>
              </w:rPr>
            </w:pPr>
            <w:r w:rsidRPr="004870F2">
              <w:rPr>
                <w:sz w:val="16"/>
                <w:szCs w:val="16"/>
              </w:rPr>
              <w:t>0,0</w:t>
            </w:r>
          </w:p>
        </w:tc>
        <w:tc>
          <w:tcPr>
            <w:tcW w:w="600" w:type="dxa"/>
          </w:tcPr>
          <w:p w:rsidR="007179DD" w:rsidRDefault="007179DD" w:rsidP="007179DD">
            <w:r w:rsidRPr="004870F2">
              <w:rPr>
                <w:sz w:val="16"/>
                <w:szCs w:val="16"/>
              </w:rPr>
              <w:t>0,0</w:t>
            </w:r>
          </w:p>
        </w:tc>
        <w:tc>
          <w:tcPr>
            <w:tcW w:w="654" w:type="dxa"/>
          </w:tcPr>
          <w:p w:rsidR="007179DD" w:rsidRDefault="007179DD" w:rsidP="007179DD">
            <w:r w:rsidRPr="004870F2">
              <w:rPr>
                <w:sz w:val="16"/>
                <w:szCs w:val="16"/>
              </w:rPr>
              <w:t>0,0</w:t>
            </w:r>
          </w:p>
        </w:tc>
        <w:tc>
          <w:tcPr>
            <w:tcW w:w="567" w:type="dxa"/>
          </w:tcPr>
          <w:p w:rsidR="007179DD" w:rsidRDefault="007179DD" w:rsidP="007179DD">
            <w:r w:rsidRPr="004870F2">
              <w:rPr>
                <w:sz w:val="16"/>
                <w:szCs w:val="16"/>
              </w:rPr>
              <w:t>0,0</w:t>
            </w:r>
          </w:p>
        </w:tc>
        <w:tc>
          <w:tcPr>
            <w:tcW w:w="669" w:type="dxa"/>
          </w:tcPr>
          <w:p w:rsidR="007179DD" w:rsidRDefault="007179DD" w:rsidP="007179DD">
            <w:r w:rsidRPr="004870F2">
              <w:rPr>
                <w:sz w:val="16"/>
                <w:szCs w:val="16"/>
              </w:rPr>
              <w:t>0,0</w:t>
            </w:r>
          </w:p>
        </w:tc>
        <w:tc>
          <w:tcPr>
            <w:tcW w:w="676" w:type="dxa"/>
          </w:tcPr>
          <w:p w:rsidR="007179DD" w:rsidRDefault="007179DD" w:rsidP="007179DD">
            <w:r w:rsidRPr="004870F2">
              <w:rPr>
                <w:sz w:val="16"/>
                <w:szCs w:val="16"/>
              </w:rPr>
              <w:t>0,0</w:t>
            </w:r>
          </w:p>
        </w:tc>
        <w:tc>
          <w:tcPr>
            <w:tcW w:w="589" w:type="dxa"/>
          </w:tcPr>
          <w:p w:rsidR="007179DD" w:rsidRDefault="007179DD" w:rsidP="007179DD">
            <w:r w:rsidRPr="004870F2">
              <w:rPr>
                <w:sz w:val="16"/>
                <w:szCs w:val="16"/>
              </w:rPr>
              <w:t>0,0</w:t>
            </w:r>
          </w:p>
        </w:tc>
        <w:tc>
          <w:tcPr>
            <w:tcW w:w="643" w:type="dxa"/>
          </w:tcPr>
          <w:p w:rsidR="007179DD" w:rsidRDefault="007179DD" w:rsidP="007179DD">
            <w:r w:rsidRPr="004870F2">
              <w:rPr>
                <w:sz w:val="16"/>
                <w:szCs w:val="16"/>
              </w:rPr>
              <w:t>0,0</w:t>
            </w:r>
          </w:p>
        </w:tc>
        <w:tc>
          <w:tcPr>
            <w:tcW w:w="556" w:type="dxa"/>
          </w:tcPr>
          <w:p w:rsidR="007179DD" w:rsidRDefault="007179DD" w:rsidP="007179DD">
            <w:r w:rsidRPr="004870F2">
              <w:rPr>
                <w:sz w:val="16"/>
                <w:szCs w:val="16"/>
              </w:rPr>
              <w:t>0,0</w:t>
            </w:r>
          </w:p>
        </w:tc>
        <w:tc>
          <w:tcPr>
            <w:tcW w:w="611" w:type="dxa"/>
          </w:tcPr>
          <w:p w:rsidR="007179DD" w:rsidRDefault="007179DD" w:rsidP="007179DD">
            <w:r w:rsidRPr="004870F2">
              <w:rPr>
                <w:sz w:val="16"/>
                <w:szCs w:val="16"/>
              </w:rPr>
              <w:t>0,0</w:t>
            </w:r>
          </w:p>
        </w:tc>
        <w:tc>
          <w:tcPr>
            <w:tcW w:w="567" w:type="dxa"/>
          </w:tcPr>
          <w:p w:rsidR="007179DD" w:rsidRDefault="007179DD" w:rsidP="007179DD">
            <w:r w:rsidRPr="004870F2">
              <w:rPr>
                <w:sz w:val="16"/>
                <w:szCs w:val="16"/>
              </w:rPr>
              <w:t>0,0</w:t>
            </w:r>
          </w:p>
        </w:tc>
        <w:tc>
          <w:tcPr>
            <w:tcW w:w="578" w:type="dxa"/>
          </w:tcPr>
          <w:p w:rsidR="007179DD" w:rsidRDefault="007179DD" w:rsidP="007179DD">
            <w:r w:rsidRPr="004870F2">
              <w:rPr>
                <w:sz w:val="16"/>
                <w:szCs w:val="16"/>
              </w:rPr>
              <w:t>0,0</w:t>
            </w:r>
          </w:p>
        </w:tc>
        <w:tc>
          <w:tcPr>
            <w:tcW w:w="632" w:type="dxa"/>
          </w:tcPr>
          <w:p w:rsidR="007179DD" w:rsidRDefault="007179DD" w:rsidP="007179DD">
            <w:r w:rsidRPr="004870F2">
              <w:rPr>
                <w:sz w:val="16"/>
                <w:szCs w:val="16"/>
              </w:rPr>
              <w:t>0,0</w:t>
            </w:r>
          </w:p>
        </w:tc>
        <w:tc>
          <w:tcPr>
            <w:tcW w:w="545" w:type="dxa"/>
          </w:tcPr>
          <w:p w:rsidR="007179DD" w:rsidRDefault="007179DD" w:rsidP="007179DD">
            <w:r w:rsidRPr="004870F2">
              <w:rPr>
                <w:sz w:val="16"/>
                <w:szCs w:val="16"/>
              </w:rPr>
              <w:t>0,0</w:t>
            </w:r>
          </w:p>
        </w:tc>
        <w:tc>
          <w:tcPr>
            <w:tcW w:w="608" w:type="dxa"/>
          </w:tcPr>
          <w:p w:rsidR="007179DD" w:rsidRDefault="007179DD" w:rsidP="007179DD">
            <w:r w:rsidRPr="004870F2">
              <w:rPr>
                <w:sz w:val="16"/>
                <w:szCs w:val="16"/>
              </w:rPr>
              <w:t>0,0</w:t>
            </w:r>
          </w:p>
        </w:tc>
      </w:tr>
      <w:tr w:rsidR="007179DD" w:rsidRPr="00AD6FC2" w:rsidTr="00C61E83">
        <w:trPr>
          <w:gridAfter w:val="1"/>
          <w:wAfter w:w="10" w:type="dxa"/>
          <w:trHeight w:val="244"/>
        </w:trPr>
        <w:tc>
          <w:tcPr>
            <w:tcW w:w="312" w:type="dxa"/>
          </w:tcPr>
          <w:p w:rsidR="007179DD" w:rsidRPr="00AD6FC2" w:rsidRDefault="007179DD" w:rsidP="007179DD">
            <w:pPr>
              <w:spacing w:after="0" w:line="200" w:lineRule="atLeast"/>
              <w:jc w:val="right"/>
              <w:rPr>
                <w:b/>
                <w:bCs/>
                <w:sz w:val="16"/>
                <w:szCs w:val="16"/>
              </w:rPr>
            </w:pPr>
          </w:p>
        </w:tc>
        <w:tc>
          <w:tcPr>
            <w:tcW w:w="3010" w:type="dxa"/>
          </w:tcPr>
          <w:p w:rsidR="007179DD" w:rsidRPr="00AD6FC2" w:rsidRDefault="007179DD" w:rsidP="007179DD">
            <w:pPr>
              <w:jc w:val="center"/>
              <w:rPr>
                <w:b/>
                <w:color w:val="000000" w:themeColor="text1"/>
                <w:sz w:val="16"/>
                <w:szCs w:val="16"/>
              </w:rPr>
            </w:pPr>
            <w:r w:rsidRPr="00AD6FC2">
              <w:rPr>
                <w:b/>
                <w:color w:val="000000" w:themeColor="text1"/>
                <w:sz w:val="16"/>
                <w:szCs w:val="16"/>
              </w:rPr>
              <w:t>ИТОГО</w:t>
            </w:r>
          </w:p>
        </w:tc>
        <w:tc>
          <w:tcPr>
            <w:tcW w:w="1167" w:type="dxa"/>
          </w:tcPr>
          <w:p w:rsidR="007179DD" w:rsidRPr="007179DD" w:rsidRDefault="007179DD" w:rsidP="007179DD">
            <w:pPr>
              <w:jc w:val="center"/>
              <w:rPr>
                <w:b/>
                <w:sz w:val="16"/>
                <w:szCs w:val="16"/>
              </w:rPr>
            </w:pPr>
            <w:r w:rsidRPr="007179DD">
              <w:rPr>
                <w:b/>
                <w:sz w:val="16"/>
                <w:szCs w:val="16"/>
              </w:rPr>
              <w:t>1123,5</w:t>
            </w:r>
          </w:p>
        </w:tc>
        <w:tc>
          <w:tcPr>
            <w:tcW w:w="992" w:type="dxa"/>
          </w:tcPr>
          <w:p w:rsidR="007179DD" w:rsidRPr="00AD6FC2" w:rsidRDefault="007179DD" w:rsidP="007179DD">
            <w:pPr>
              <w:jc w:val="center"/>
              <w:rPr>
                <w:sz w:val="16"/>
                <w:szCs w:val="16"/>
              </w:rPr>
            </w:pPr>
          </w:p>
        </w:tc>
        <w:tc>
          <w:tcPr>
            <w:tcW w:w="709" w:type="dxa"/>
          </w:tcPr>
          <w:p w:rsidR="007179DD" w:rsidRPr="00AD6FC2" w:rsidRDefault="007179DD" w:rsidP="007179DD">
            <w:pPr>
              <w:jc w:val="center"/>
              <w:rPr>
                <w:sz w:val="16"/>
                <w:szCs w:val="16"/>
              </w:rPr>
            </w:pPr>
            <w:r w:rsidRPr="00AD6FC2">
              <w:rPr>
                <w:sz w:val="16"/>
                <w:szCs w:val="16"/>
              </w:rPr>
              <w:t>0,0</w:t>
            </w:r>
          </w:p>
        </w:tc>
        <w:tc>
          <w:tcPr>
            <w:tcW w:w="709" w:type="dxa"/>
          </w:tcPr>
          <w:p w:rsidR="007179DD" w:rsidRPr="00AD6FC2" w:rsidRDefault="007179DD" w:rsidP="007179DD">
            <w:pPr>
              <w:jc w:val="center"/>
              <w:rPr>
                <w:sz w:val="16"/>
                <w:szCs w:val="16"/>
              </w:rPr>
            </w:pPr>
            <w:r w:rsidRPr="00AD6FC2">
              <w:rPr>
                <w:sz w:val="16"/>
                <w:szCs w:val="16"/>
              </w:rPr>
              <w:t>0,0</w:t>
            </w:r>
          </w:p>
        </w:tc>
        <w:tc>
          <w:tcPr>
            <w:tcW w:w="709" w:type="dxa"/>
          </w:tcPr>
          <w:p w:rsidR="007179DD" w:rsidRPr="00AD6FC2" w:rsidRDefault="007179DD" w:rsidP="007179DD">
            <w:pPr>
              <w:jc w:val="center"/>
              <w:rPr>
                <w:sz w:val="16"/>
                <w:szCs w:val="16"/>
              </w:rPr>
            </w:pPr>
            <w:r w:rsidRPr="00AD6FC2">
              <w:rPr>
                <w:sz w:val="16"/>
                <w:szCs w:val="16"/>
              </w:rPr>
              <w:t>0,0</w:t>
            </w:r>
          </w:p>
        </w:tc>
        <w:tc>
          <w:tcPr>
            <w:tcW w:w="708" w:type="dxa"/>
          </w:tcPr>
          <w:p w:rsidR="007179DD" w:rsidRPr="00AD6FC2" w:rsidRDefault="007179DD" w:rsidP="007179DD">
            <w:pPr>
              <w:jc w:val="center"/>
              <w:rPr>
                <w:sz w:val="16"/>
                <w:szCs w:val="16"/>
              </w:rPr>
            </w:pPr>
            <w:r>
              <w:rPr>
                <w:sz w:val="16"/>
                <w:szCs w:val="16"/>
              </w:rPr>
              <w:t>1123,5</w:t>
            </w:r>
          </w:p>
        </w:tc>
        <w:tc>
          <w:tcPr>
            <w:tcW w:w="851" w:type="dxa"/>
          </w:tcPr>
          <w:p w:rsidR="007179DD" w:rsidRDefault="007179DD" w:rsidP="007179DD">
            <w:pPr>
              <w:jc w:val="center"/>
            </w:pPr>
            <w:r w:rsidRPr="00F10B81">
              <w:rPr>
                <w:sz w:val="16"/>
                <w:szCs w:val="16"/>
              </w:rPr>
              <w:t>0,0</w:t>
            </w:r>
          </w:p>
        </w:tc>
        <w:tc>
          <w:tcPr>
            <w:tcW w:w="709" w:type="dxa"/>
          </w:tcPr>
          <w:p w:rsidR="007179DD" w:rsidRDefault="007179DD" w:rsidP="007179DD">
            <w:pPr>
              <w:jc w:val="center"/>
            </w:pPr>
            <w:r w:rsidRPr="00F10B81">
              <w:rPr>
                <w:sz w:val="16"/>
                <w:szCs w:val="16"/>
              </w:rPr>
              <w:t>0,0</w:t>
            </w:r>
          </w:p>
        </w:tc>
        <w:tc>
          <w:tcPr>
            <w:tcW w:w="850" w:type="dxa"/>
          </w:tcPr>
          <w:p w:rsidR="007179DD" w:rsidRDefault="007179DD" w:rsidP="007179DD">
            <w:pPr>
              <w:jc w:val="center"/>
            </w:pPr>
            <w:r w:rsidRPr="00F10B81">
              <w:rPr>
                <w:sz w:val="16"/>
                <w:szCs w:val="16"/>
              </w:rPr>
              <w:t>0,0</w:t>
            </w:r>
          </w:p>
        </w:tc>
        <w:tc>
          <w:tcPr>
            <w:tcW w:w="709" w:type="dxa"/>
          </w:tcPr>
          <w:p w:rsidR="007179DD" w:rsidRDefault="007179DD" w:rsidP="007179DD">
            <w:pPr>
              <w:jc w:val="center"/>
            </w:pPr>
            <w:r w:rsidRPr="00F10B81">
              <w:rPr>
                <w:sz w:val="16"/>
                <w:szCs w:val="16"/>
              </w:rPr>
              <w:t>0,0</w:t>
            </w:r>
          </w:p>
        </w:tc>
        <w:tc>
          <w:tcPr>
            <w:tcW w:w="850" w:type="dxa"/>
          </w:tcPr>
          <w:p w:rsidR="007179DD" w:rsidRDefault="007179DD" w:rsidP="007179DD">
            <w:pPr>
              <w:jc w:val="center"/>
            </w:pPr>
            <w:r w:rsidRPr="00F10B81">
              <w:rPr>
                <w:sz w:val="16"/>
                <w:szCs w:val="16"/>
              </w:rPr>
              <w:t>0,0</w:t>
            </w:r>
          </w:p>
        </w:tc>
        <w:tc>
          <w:tcPr>
            <w:tcW w:w="993" w:type="dxa"/>
          </w:tcPr>
          <w:p w:rsidR="007179DD" w:rsidRDefault="007179DD" w:rsidP="007179DD">
            <w:pPr>
              <w:jc w:val="center"/>
            </w:pPr>
            <w:r w:rsidRPr="00F10B81">
              <w:rPr>
                <w:sz w:val="16"/>
                <w:szCs w:val="16"/>
              </w:rPr>
              <w:t>0,0</w:t>
            </w:r>
          </w:p>
        </w:tc>
        <w:tc>
          <w:tcPr>
            <w:tcW w:w="1049" w:type="dxa"/>
          </w:tcPr>
          <w:p w:rsidR="007179DD" w:rsidRDefault="007179DD" w:rsidP="007179DD">
            <w:pPr>
              <w:jc w:val="center"/>
            </w:pPr>
            <w:r w:rsidRPr="00F10B81">
              <w:rPr>
                <w:sz w:val="16"/>
                <w:szCs w:val="16"/>
              </w:rPr>
              <w:t>0,0</w:t>
            </w:r>
          </w:p>
        </w:tc>
        <w:tc>
          <w:tcPr>
            <w:tcW w:w="600" w:type="dxa"/>
          </w:tcPr>
          <w:p w:rsidR="007179DD" w:rsidRDefault="007179DD" w:rsidP="007179DD">
            <w:r w:rsidRPr="004870F2">
              <w:rPr>
                <w:sz w:val="16"/>
                <w:szCs w:val="16"/>
              </w:rPr>
              <w:t>0,0</w:t>
            </w:r>
          </w:p>
        </w:tc>
        <w:tc>
          <w:tcPr>
            <w:tcW w:w="654" w:type="dxa"/>
          </w:tcPr>
          <w:p w:rsidR="007179DD" w:rsidRDefault="007179DD" w:rsidP="007179DD">
            <w:r w:rsidRPr="004870F2">
              <w:rPr>
                <w:sz w:val="16"/>
                <w:szCs w:val="16"/>
              </w:rPr>
              <w:t>0,0</w:t>
            </w:r>
          </w:p>
        </w:tc>
        <w:tc>
          <w:tcPr>
            <w:tcW w:w="567" w:type="dxa"/>
          </w:tcPr>
          <w:p w:rsidR="007179DD" w:rsidRDefault="007179DD" w:rsidP="007179DD">
            <w:r w:rsidRPr="004870F2">
              <w:rPr>
                <w:sz w:val="16"/>
                <w:szCs w:val="16"/>
              </w:rPr>
              <w:t>0,0</w:t>
            </w:r>
          </w:p>
        </w:tc>
        <w:tc>
          <w:tcPr>
            <w:tcW w:w="669" w:type="dxa"/>
          </w:tcPr>
          <w:p w:rsidR="007179DD" w:rsidRDefault="007179DD" w:rsidP="007179DD">
            <w:r w:rsidRPr="004870F2">
              <w:rPr>
                <w:sz w:val="16"/>
                <w:szCs w:val="16"/>
              </w:rPr>
              <w:t>0,0</w:t>
            </w:r>
          </w:p>
        </w:tc>
        <w:tc>
          <w:tcPr>
            <w:tcW w:w="676" w:type="dxa"/>
          </w:tcPr>
          <w:p w:rsidR="007179DD" w:rsidRDefault="007179DD" w:rsidP="007179DD">
            <w:r w:rsidRPr="004870F2">
              <w:rPr>
                <w:sz w:val="16"/>
                <w:szCs w:val="16"/>
              </w:rPr>
              <w:t>0,0</w:t>
            </w:r>
          </w:p>
        </w:tc>
        <w:tc>
          <w:tcPr>
            <w:tcW w:w="589" w:type="dxa"/>
          </w:tcPr>
          <w:p w:rsidR="007179DD" w:rsidRDefault="007179DD" w:rsidP="007179DD">
            <w:r w:rsidRPr="004870F2">
              <w:rPr>
                <w:sz w:val="16"/>
                <w:szCs w:val="16"/>
              </w:rPr>
              <w:t>0,0</w:t>
            </w:r>
          </w:p>
        </w:tc>
        <w:tc>
          <w:tcPr>
            <w:tcW w:w="643" w:type="dxa"/>
          </w:tcPr>
          <w:p w:rsidR="007179DD" w:rsidRDefault="007179DD" w:rsidP="007179DD">
            <w:r w:rsidRPr="004870F2">
              <w:rPr>
                <w:sz w:val="16"/>
                <w:szCs w:val="16"/>
              </w:rPr>
              <w:t>0,0</w:t>
            </w:r>
          </w:p>
        </w:tc>
        <w:tc>
          <w:tcPr>
            <w:tcW w:w="556" w:type="dxa"/>
          </w:tcPr>
          <w:p w:rsidR="007179DD" w:rsidRDefault="007179DD" w:rsidP="007179DD">
            <w:r w:rsidRPr="004870F2">
              <w:rPr>
                <w:sz w:val="16"/>
                <w:szCs w:val="16"/>
              </w:rPr>
              <w:t>0,0</w:t>
            </w:r>
          </w:p>
        </w:tc>
        <w:tc>
          <w:tcPr>
            <w:tcW w:w="611" w:type="dxa"/>
          </w:tcPr>
          <w:p w:rsidR="007179DD" w:rsidRDefault="007179DD" w:rsidP="007179DD">
            <w:r w:rsidRPr="004870F2">
              <w:rPr>
                <w:sz w:val="16"/>
                <w:szCs w:val="16"/>
              </w:rPr>
              <w:t>0,0</w:t>
            </w:r>
          </w:p>
        </w:tc>
        <w:tc>
          <w:tcPr>
            <w:tcW w:w="567" w:type="dxa"/>
          </w:tcPr>
          <w:p w:rsidR="007179DD" w:rsidRDefault="007179DD" w:rsidP="007179DD">
            <w:r w:rsidRPr="004870F2">
              <w:rPr>
                <w:sz w:val="16"/>
                <w:szCs w:val="16"/>
              </w:rPr>
              <w:t>0,0</w:t>
            </w:r>
          </w:p>
        </w:tc>
        <w:tc>
          <w:tcPr>
            <w:tcW w:w="578" w:type="dxa"/>
          </w:tcPr>
          <w:p w:rsidR="007179DD" w:rsidRDefault="007179DD" w:rsidP="007179DD">
            <w:r w:rsidRPr="004870F2">
              <w:rPr>
                <w:sz w:val="16"/>
                <w:szCs w:val="16"/>
              </w:rPr>
              <w:t>0,0</w:t>
            </w:r>
          </w:p>
        </w:tc>
        <w:tc>
          <w:tcPr>
            <w:tcW w:w="632" w:type="dxa"/>
          </w:tcPr>
          <w:p w:rsidR="007179DD" w:rsidRDefault="007179DD" w:rsidP="007179DD">
            <w:r w:rsidRPr="004870F2">
              <w:rPr>
                <w:sz w:val="16"/>
                <w:szCs w:val="16"/>
              </w:rPr>
              <w:t>0,0</w:t>
            </w:r>
          </w:p>
        </w:tc>
        <w:tc>
          <w:tcPr>
            <w:tcW w:w="545" w:type="dxa"/>
          </w:tcPr>
          <w:p w:rsidR="007179DD" w:rsidRDefault="007179DD" w:rsidP="007179DD">
            <w:r w:rsidRPr="004870F2">
              <w:rPr>
                <w:sz w:val="16"/>
                <w:szCs w:val="16"/>
              </w:rPr>
              <w:t>0,0</w:t>
            </w:r>
          </w:p>
        </w:tc>
        <w:tc>
          <w:tcPr>
            <w:tcW w:w="608" w:type="dxa"/>
          </w:tcPr>
          <w:p w:rsidR="007179DD" w:rsidRDefault="007179DD" w:rsidP="007179DD">
            <w:r w:rsidRPr="004870F2">
              <w:rPr>
                <w:sz w:val="16"/>
                <w:szCs w:val="16"/>
              </w:rPr>
              <w:t>0,0</w:t>
            </w:r>
          </w:p>
        </w:tc>
      </w:tr>
      <w:tr w:rsidR="007179DD" w:rsidRPr="00AD6FC2" w:rsidTr="00C61E83">
        <w:trPr>
          <w:gridAfter w:val="1"/>
          <w:wAfter w:w="10" w:type="dxa"/>
          <w:trHeight w:val="244"/>
        </w:trPr>
        <w:tc>
          <w:tcPr>
            <w:tcW w:w="312" w:type="dxa"/>
          </w:tcPr>
          <w:p w:rsidR="007179DD" w:rsidRPr="00AD6FC2" w:rsidRDefault="007179DD" w:rsidP="007179DD">
            <w:pPr>
              <w:spacing w:after="0" w:line="200" w:lineRule="atLeast"/>
              <w:jc w:val="right"/>
              <w:rPr>
                <w:b/>
                <w:bCs/>
                <w:sz w:val="16"/>
                <w:szCs w:val="16"/>
              </w:rPr>
            </w:pPr>
          </w:p>
        </w:tc>
        <w:tc>
          <w:tcPr>
            <w:tcW w:w="3010" w:type="dxa"/>
          </w:tcPr>
          <w:p w:rsidR="007179DD" w:rsidRPr="007179DD" w:rsidRDefault="007179DD" w:rsidP="007179DD">
            <w:pPr>
              <w:jc w:val="center"/>
              <w:rPr>
                <w:b/>
                <w:color w:val="000000" w:themeColor="text1"/>
                <w:sz w:val="16"/>
                <w:szCs w:val="16"/>
              </w:rPr>
            </w:pPr>
            <w:r w:rsidRPr="007179DD">
              <w:rPr>
                <w:b/>
                <w:color w:val="000000" w:themeColor="text1"/>
                <w:sz w:val="16"/>
                <w:szCs w:val="16"/>
              </w:rPr>
              <w:t>ВСЕГО</w:t>
            </w:r>
          </w:p>
        </w:tc>
        <w:tc>
          <w:tcPr>
            <w:tcW w:w="1167" w:type="dxa"/>
          </w:tcPr>
          <w:p w:rsidR="007179DD" w:rsidRPr="007179DD" w:rsidRDefault="007179DD" w:rsidP="007179DD">
            <w:pPr>
              <w:jc w:val="center"/>
              <w:rPr>
                <w:b/>
                <w:sz w:val="16"/>
                <w:szCs w:val="16"/>
              </w:rPr>
            </w:pPr>
            <w:r w:rsidRPr="007179DD">
              <w:rPr>
                <w:b/>
                <w:sz w:val="16"/>
                <w:szCs w:val="16"/>
              </w:rPr>
              <w:t>1123,5</w:t>
            </w:r>
          </w:p>
        </w:tc>
        <w:tc>
          <w:tcPr>
            <w:tcW w:w="992" w:type="dxa"/>
          </w:tcPr>
          <w:p w:rsidR="007179DD" w:rsidRPr="007179DD" w:rsidRDefault="007179DD" w:rsidP="007179DD">
            <w:pPr>
              <w:jc w:val="center"/>
              <w:rPr>
                <w:b/>
                <w:sz w:val="16"/>
                <w:szCs w:val="16"/>
              </w:rPr>
            </w:pPr>
          </w:p>
        </w:tc>
        <w:tc>
          <w:tcPr>
            <w:tcW w:w="709" w:type="dxa"/>
          </w:tcPr>
          <w:p w:rsidR="007179DD" w:rsidRPr="007179DD" w:rsidRDefault="007179DD" w:rsidP="007179DD">
            <w:pPr>
              <w:jc w:val="center"/>
              <w:rPr>
                <w:b/>
                <w:sz w:val="16"/>
                <w:szCs w:val="16"/>
              </w:rPr>
            </w:pPr>
            <w:r w:rsidRPr="007179DD">
              <w:rPr>
                <w:b/>
                <w:sz w:val="16"/>
                <w:szCs w:val="16"/>
              </w:rPr>
              <w:t>0,0</w:t>
            </w:r>
          </w:p>
        </w:tc>
        <w:tc>
          <w:tcPr>
            <w:tcW w:w="709" w:type="dxa"/>
          </w:tcPr>
          <w:p w:rsidR="007179DD" w:rsidRPr="007179DD" w:rsidRDefault="007179DD" w:rsidP="007179DD">
            <w:pPr>
              <w:jc w:val="center"/>
              <w:rPr>
                <w:b/>
                <w:sz w:val="16"/>
                <w:szCs w:val="16"/>
              </w:rPr>
            </w:pPr>
            <w:r w:rsidRPr="007179DD">
              <w:rPr>
                <w:b/>
                <w:sz w:val="16"/>
                <w:szCs w:val="16"/>
              </w:rPr>
              <w:t>0,0</w:t>
            </w:r>
          </w:p>
        </w:tc>
        <w:tc>
          <w:tcPr>
            <w:tcW w:w="709" w:type="dxa"/>
          </w:tcPr>
          <w:p w:rsidR="007179DD" w:rsidRPr="007179DD" w:rsidRDefault="007179DD" w:rsidP="007179DD">
            <w:pPr>
              <w:jc w:val="center"/>
              <w:rPr>
                <w:b/>
                <w:sz w:val="16"/>
                <w:szCs w:val="16"/>
              </w:rPr>
            </w:pPr>
            <w:r w:rsidRPr="007179DD">
              <w:rPr>
                <w:b/>
                <w:sz w:val="16"/>
                <w:szCs w:val="16"/>
              </w:rPr>
              <w:t>0,0</w:t>
            </w:r>
          </w:p>
        </w:tc>
        <w:tc>
          <w:tcPr>
            <w:tcW w:w="708" w:type="dxa"/>
          </w:tcPr>
          <w:p w:rsidR="007179DD" w:rsidRPr="007179DD" w:rsidRDefault="007179DD" w:rsidP="007179DD">
            <w:pPr>
              <w:jc w:val="center"/>
              <w:rPr>
                <w:b/>
                <w:sz w:val="16"/>
                <w:szCs w:val="16"/>
              </w:rPr>
            </w:pPr>
            <w:r w:rsidRPr="007179DD">
              <w:rPr>
                <w:b/>
                <w:sz w:val="16"/>
                <w:szCs w:val="16"/>
              </w:rPr>
              <w:t>1123,5</w:t>
            </w:r>
          </w:p>
        </w:tc>
        <w:tc>
          <w:tcPr>
            <w:tcW w:w="851" w:type="dxa"/>
          </w:tcPr>
          <w:p w:rsidR="007179DD" w:rsidRPr="007179DD" w:rsidRDefault="007179DD" w:rsidP="007179DD">
            <w:pPr>
              <w:jc w:val="center"/>
              <w:rPr>
                <w:b/>
              </w:rPr>
            </w:pPr>
            <w:r w:rsidRPr="007179DD">
              <w:rPr>
                <w:b/>
                <w:sz w:val="16"/>
                <w:szCs w:val="16"/>
              </w:rPr>
              <w:t>0,0</w:t>
            </w:r>
          </w:p>
        </w:tc>
        <w:tc>
          <w:tcPr>
            <w:tcW w:w="709" w:type="dxa"/>
          </w:tcPr>
          <w:p w:rsidR="007179DD" w:rsidRPr="007179DD" w:rsidRDefault="007179DD" w:rsidP="007179DD">
            <w:pPr>
              <w:jc w:val="center"/>
              <w:rPr>
                <w:b/>
              </w:rPr>
            </w:pPr>
            <w:r w:rsidRPr="007179DD">
              <w:rPr>
                <w:b/>
                <w:sz w:val="16"/>
                <w:szCs w:val="16"/>
              </w:rPr>
              <w:t>0,0</w:t>
            </w:r>
          </w:p>
        </w:tc>
        <w:tc>
          <w:tcPr>
            <w:tcW w:w="850" w:type="dxa"/>
          </w:tcPr>
          <w:p w:rsidR="007179DD" w:rsidRPr="007179DD" w:rsidRDefault="007179DD" w:rsidP="007179DD">
            <w:pPr>
              <w:jc w:val="center"/>
              <w:rPr>
                <w:b/>
              </w:rPr>
            </w:pPr>
            <w:r w:rsidRPr="007179DD">
              <w:rPr>
                <w:b/>
                <w:sz w:val="16"/>
                <w:szCs w:val="16"/>
              </w:rPr>
              <w:t>0,0</w:t>
            </w:r>
          </w:p>
        </w:tc>
        <w:tc>
          <w:tcPr>
            <w:tcW w:w="709" w:type="dxa"/>
          </w:tcPr>
          <w:p w:rsidR="007179DD" w:rsidRPr="007179DD" w:rsidRDefault="007179DD" w:rsidP="007179DD">
            <w:pPr>
              <w:jc w:val="center"/>
              <w:rPr>
                <w:b/>
              </w:rPr>
            </w:pPr>
            <w:r w:rsidRPr="007179DD">
              <w:rPr>
                <w:b/>
                <w:sz w:val="16"/>
                <w:szCs w:val="16"/>
              </w:rPr>
              <w:t>0,0</w:t>
            </w:r>
          </w:p>
        </w:tc>
        <w:tc>
          <w:tcPr>
            <w:tcW w:w="850" w:type="dxa"/>
          </w:tcPr>
          <w:p w:rsidR="007179DD" w:rsidRPr="007179DD" w:rsidRDefault="007179DD" w:rsidP="007179DD">
            <w:pPr>
              <w:jc w:val="center"/>
              <w:rPr>
                <w:b/>
              </w:rPr>
            </w:pPr>
            <w:r w:rsidRPr="007179DD">
              <w:rPr>
                <w:b/>
                <w:sz w:val="16"/>
                <w:szCs w:val="16"/>
              </w:rPr>
              <w:t>0,0</w:t>
            </w:r>
          </w:p>
        </w:tc>
        <w:tc>
          <w:tcPr>
            <w:tcW w:w="993" w:type="dxa"/>
          </w:tcPr>
          <w:p w:rsidR="007179DD" w:rsidRPr="007179DD" w:rsidRDefault="007179DD" w:rsidP="007179DD">
            <w:pPr>
              <w:jc w:val="center"/>
              <w:rPr>
                <w:b/>
              </w:rPr>
            </w:pPr>
            <w:r w:rsidRPr="007179DD">
              <w:rPr>
                <w:b/>
                <w:sz w:val="16"/>
                <w:szCs w:val="16"/>
              </w:rPr>
              <w:t>0,0</w:t>
            </w:r>
          </w:p>
        </w:tc>
        <w:tc>
          <w:tcPr>
            <w:tcW w:w="1049" w:type="dxa"/>
          </w:tcPr>
          <w:p w:rsidR="007179DD" w:rsidRPr="007179DD" w:rsidRDefault="007179DD" w:rsidP="007179DD">
            <w:pPr>
              <w:jc w:val="center"/>
              <w:rPr>
                <w:b/>
              </w:rPr>
            </w:pPr>
            <w:r w:rsidRPr="007179DD">
              <w:rPr>
                <w:b/>
                <w:sz w:val="16"/>
                <w:szCs w:val="16"/>
              </w:rPr>
              <w:t>0,0</w:t>
            </w:r>
          </w:p>
        </w:tc>
        <w:tc>
          <w:tcPr>
            <w:tcW w:w="600" w:type="dxa"/>
          </w:tcPr>
          <w:p w:rsidR="007179DD" w:rsidRPr="007179DD" w:rsidRDefault="007179DD" w:rsidP="007179DD">
            <w:pPr>
              <w:rPr>
                <w:b/>
              </w:rPr>
            </w:pPr>
            <w:r w:rsidRPr="007179DD">
              <w:rPr>
                <w:b/>
                <w:sz w:val="16"/>
                <w:szCs w:val="16"/>
              </w:rPr>
              <w:t>0,0</w:t>
            </w:r>
          </w:p>
        </w:tc>
        <w:tc>
          <w:tcPr>
            <w:tcW w:w="654" w:type="dxa"/>
          </w:tcPr>
          <w:p w:rsidR="007179DD" w:rsidRPr="007179DD" w:rsidRDefault="007179DD" w:rsidP="007179DD">
            <w:pPr>
              <w:rPr>
                <w:b/>
              </w:rPr>
            </w:pPr>
            <w:r w:rsidRPr="007179DD">
              <w:rPr>
                <w:b/>
                <w:sz w:val="16"/>
                <w:szCs w:val="16"/>
              </w:rPr>
              <w:t>0,0</w:t>
            </w:r>
          </w:p>
        </w:tc>
        <w:tc>
          <w:tcPr>
            <w:tcW w:w="567" w:type="dxa"/>
          </w:tcPr>
          <w:p w:rsidR="007179DD" w:rsidRPr="007179DD" w:rsidRDefault="007179DD" w:rsidP="007179DD">
            <w:pPr>
              <w:rPr>
                <w:b/>
              </w:rPr>
            </w:pPr>
            <w:r w:rsidRPr="007179DD">
              <w:rPr>
                <w:b/>
                <w:sz w:val="16"/>
                <w:szCs w:val="16"/>
              </w:rPr>
              <w:t>0,0</w:t>
            </w:r>
          </w:p>
        </w:tc>
        <w:tc>
          <w:tcPr>
            <w:tcW w:w="669" w:type="dxa"/>
          </w:tcPr>
          <w:p w:rsidR="007179DD" w:rsidRPr="007179DD" w:rsidRDefault="007179DD" w:rsidP="007179DD">
            <w:pPr>
              <w:rPr>
                <w:b/>
              </w:rPr>
            </w:pPr>
            <w:r w:rsidRPr="007179DD">
              <w:rPr>
                <w:b/>
                <w:sz w:val="16"/>
                <w:szCs w:val="16"/>
              </w:rPr>
              <w:t>0,0</w:t>
            </w:r>
          </w:p>
        </w:tc>
        <w:tc>
          <w:tcPr>
            <w:tcW w:w="676" w:type="dxa"/>
          </w:tcPr>
          <w:p w:rsidR="007179DD" w:rsidRPr="007179DD" w:rsidRDefault="007179DD" w:rsidP="007179DD">
            <w:pPr>
              <w:rPr>
                <w:b/>
              </w:rPr>
            </w:pPr>
            <w:r w:rsidRPr="007179DD">
              <w:rPr>
                <w:b/>
                <w:sz w:val="16"/>
                <w:szCs w:val="16"/>
              </w:rPr>
              <w:t>0,0</w:t>
            </w:r>
          </w:p>
        </w:tc>
        <w:tc>
          <w:tcPr>
            <w:tcW w:w="589" w:type="dxa"/>
          </w:tcPr>
          <w:p w:rsidR="007179DD" w:rsidRPr="007179DD" w:rsidRDefault="007179DD" w:rsidP="007179DD">
            <w:pPr>
              <w:rPr>
                <w:b/>
              </w:rPr>
            </w:pPr>
            <w:r w:rsidRPr="007179DD">
              <w:rPr>
                <w:b/>
                <w:sz w:val="16"/>
                <w:szCs w:val="16"/>
              </w:rPr>
              <w:t>0,0</w:t>
            </w:r>
          </w:p>
        </w:tc>
        <w:tc>
          <w:tcPr>
            <w:tcW w:w="643" w:type="dxa"/>
          </w:tcPr>
          <w:p w:rsidR="007179DD" w:rsidRPr="007179DD" w:rsidRDefault="007179DD" w:rsidP="007179DD">
            <w:pPr>
              <w:rPr>
                <w:b/>
              </w:rPr>
            </w:pPr>
            <w:r w:rsidRPr="007179DD">
              <w:rPr>
                <w:b/>
                <w:sz w:val="16"/>
                <w:szCs w:val="16"/>
              </w:rPr>
              <w:t>0,0</w:t>
            </w:r>
          </w:p>
        </w:tc>
        <w:tc>
          <w:tcPr>
            <w:tcW w:w="556" w:type="dxa"/>
          </w:tcPr>
          <w:p w:rsidR="007179DD" w:rsidRPr="007179DD" w:rsidRDefault="007179DD" w:rsidP="007179DD">
            <w:pPr>
              <w:rPr>
                <w:b/>
              </w:rPr>
            </w:pPr>
            <w:r w:rsidRPr="007179DD">
              <w:rPr>
                <w:b/>
                <w:sz w:val="16"/>
                <w:szCs w:val="16"/>
              </w:rPr>
              <w:t>0,0</w:t>
            </w:r>
          </w:p>
        </w:tc>
        <w:tc>
          <w:tcPr>
            <w:tcW w:w="611" w:type="dxa"/>
          </w:tcPr>
          <w:p w:rsidR="007179DD" w:rsidRPr="007179DD" w:rsidRDefault="007179DD" w:rsidP="007179DD">
            <w:pPr>
              <w:rPr>
                <w:b/>
              </w:rPr>
            </w:pPr>
            <w:r w:rsidRPr="007179DD">
              <w:rPr>
                <w:b/>
                <w:sz w:val="16"/>
                <w:szCs w:val="16"/>
              </w:rPr>
              <w:t>0,0</w:t>
            </w:r>
          </w:p>
        </w:tc>
        <w:tc>
          <w:tcPr>
            <w:tcW w:w="567" w:type="dxa"/>
          </w:tcPr>
          <w:p w:rsidR="007179DD" w:rsidRPr="007179DD" w:rsidRDefault="007179DD" w:rsidP="007179DD">
            <w:pPr>
              <w:rPr>
                <w:b/>
              </w:rPr>
            </w:pPr>
            <w:r w:rsidRPr="007179DD">
              <w:rPr>
                <w:b/>
                <w:sz w:val="16"/>
                <w:szCs w:val="16"/>
              </w:rPr>
              <w:t>0,0</w:t>
            </w:r>
          </w:p>
        </w:tc>
        <w:tc>
          <w:tcPr>
            <w:tcW w:w="578" w:type="dxa"/>
          </w:tcPr>
          <w:p w:rsidR="007179DD" w:rsidRPr="007179DD" w:rsidRDefault="007179DD" w:rsidP="007179DD">
            <w:pPr>
              <w:rPr>
                <w:b/>
              </w:rPr>
            </w:pPr>
            <w:r w:rsidRPr="007179DD">
              <w:rPr>
                <w:b/>
                <w:sz w:val="16"/>
                <w:szCs w:val="16"/>
              </w:rPr>
              <w:t>0,0</w:t>
            </w:r>
          </w:p>
        </w:tc>
        <w:tc>
          <w:tcPr>
            <w:tcW w:w="632" w:type="dxa"/>
          </w:tcPr>
          <w:p w:rsidR="007179DD" w:rsidRPr="007179DD" w:rsidRDefault="007179DD" w:rsidP="007179DD">
            <w:pPr>
              <w:rPr>
                <w:b/>
              </w:rPr>
            </w:pPr>
            <w:r w:rsidRPr="007179DD">
              <w:rPr>
                <w:b/>
                <w:sz w:val="16"/>
                <w:szCs w:val="16"/>
              </w:rPr>
              <w:t>0,0</w:t>
            </w:r>
          </w:p>
        </w:tc>
        <w:tc>
          <w:tcPr>
            <w:tcW w:w="545" w:type="dxa"/>
          </w:tcPr>
          <w:p w:rsidR="007179DD" w:rsidRPr="007179DD" w:rsidRDefault="007179DD" w:rsidP="007179DD">
            <w:pPr>
              <w:rPr>
                <w:b/>
              </w:rPr>
            </w:pPr>
            <w:r w:rsidRPr="007179DD">
              <w:rPr>
                <w:b/>
                <w:sz w:val="16"/>
                <w:szCs w:val="16"/>
              </w:rPr>
              <w:t>0,0</w:t>
            </w:r>
          </w:p>
        </w:tc>
        <w:tc>
          <w:tcPr>
            <w:tcW w:w="608" w:type="dxa"/>
          </w:tcPr>
          <w:p w:rsidR="007179DD" w:rsidRPr="007179DD" w:rsidRDefault="007179DD" w:rsidP="007179DD">
            <w:pPr>
              <w:rPr>
                <w:b/>
              </w:rPr>
            </w:pPr>
            <w:r w:rsidRPr="007179DD">
              <w:rPr>
                <w:b/>
                <w:sz w:val="16"/>
                <w:szCs w:val="16"/>
              </w:rPr>
              <w:t>0,0</w:t>
            </w:r>
          </w:p>
        </w:tc>
      </w:tr>
    </w:tbl>
    <w:tbl>
      <w:tblPr>
        <w:tblStyle w:val="af5"/>
        <w:tblpPr w:leftFromText="180" w:rightFromText="180" w:vertAnchor="text" w:horzAnchor="margin" w:tblpXSpec="center" w:tblpY="9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3"/>
        <w:gridCol w:w="338"/>
        <w:gridCol w:w="7053"/>
      </w:tblGrid>
      <w:tr w:rsidR="0033093F" w:rsidTr="000764B0">
        <w:trPr>
          <w:trHeight w:val="1227"/>
        </w:trPr>
        <w:tc>
          <w:tcPr>
            <w:tcW w:w="7053" w:type="dxa"/>
          </w:tcPr>
          <w:p w:rsidR="0033093F" w:rsidRDefault="0033093F" w:rsidP="000764B0">
            <w:pPr>
              <w:spacing w:line="100" w:lineRule="atLeast"/>
              <w:jc w:val="center"/>
            </w:pPr>
            <w:r>
              <w:t>Концедент</w:t>
            </w:r>
          </w:p>
          <w:p w:rsidR="0033093F" w:rsidRDefault="0033093F" w:rsidP="000764B0">
            <w:pPr>
              <w:spacing w:line="100" w:lineRule="atLeast"/>
              <w:jc w:val="right"/>
            </w:pPr>
            <w:r>
              <w:t>________________________/_______________/</w:t>
            </w:r>
          </w:p>
        </w:tc>
        <w:tc>
          <w:tcPr>
            <w:tcW w:w="338" w:type="dxa"/>
          </w:tcPr>
          <w:p w:rsidR="0033093F" w:rsidRDefault="0033093F" w:rsidP="000764B0">
            <w:pPr>
              <w:spacing w:line="100" w:lineRule="atLeast"/>
              <w:jc w:val="right"/>
            </w:pPr>
          </w:p>
        </w:tc>
        <w:tc>
          <w:tcPr>
            <w:tcW w:w="7053" w:type="dxa"/>
          </w:tcPr>
          <w:p w:rsidR="0033093F" w:rsidRDefault="0033093F" w:rsidP="000764B0">
            <w:pPr>
              <w:spacing w:line="100" w:lineRule="atLeast"/>
              <w:jc w:val="center"/>
            </w:pPr>
            <w:r>
              <w:t>Концессионер</w:t>
            </w:r>
          </w:p>
          <w:p w:rsidR="0033093F" w:rsidRDefault="0033093F" w:rsidP="000764B0">
            <w:pPr>
              <w:spacing w:line="100" w:lineRule="atLeast"/>
              <w:jc w:val="right"/>
            </w:pPr>
            <w:r>
              <w:t>________________________/_______________/</w:t>
            </w:r>
          </w:p>
        </w:tc>
      </w:tr>
    </w:tbl>
    <w:p w:rsidR="0033093F" w:rsidRDefault="0033093F" w:rsidP="0033093F">
      <w:pPr>
        <w:spacing w:after="0" w:line="200" w:lineRule="atLeast"/>
        <w:jc w:val="right"/>
        <w:rPr>
          <w:rFonts w:ascii="Times New Roman" w:hAnsi="Times New Roman"/>
          <w:b/>
        </w:rPr>
        <w:sectPr w:rsidR="0033093F" w:rsidSect="000764B0">
          <w:pgSz w:w="23811" w:h="16838" w:orient="landscape" w:code="8"/>
          <w:pgMar w:top="624" w:right="284" w:bottom="567" w:left="142" w:header="567" w:footer="283" w:gutter="0"/>
          <w:cols w:space="720"/>
          <w:docGrid w:linePitch="600" w:charSpace="32768"/>
        </w:sectPr>
      </w:pP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b/>
        </w:rPr>
        <w:lastRenderedPageBreak/>
        <w:t>Приложение №7</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к Концессионному соглашению в отношении</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объектов водоснабжения и водоотведения</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муниципального образования «</w:t>
      </w:r>
      <w:r w:rsidR="000764B0">
        <w:rPr>
          <w:rFonts w:ascii="Times New Roman" w:hAnsi="Times New Roman"/>
        </w:rPr>
        <w:t>Шолоховское городское поселение</w:t>
      </w:r>
      <w:r w:rsidRPr="00B621C6">
        <w:rPr>
          <w:rFonts w:ascii="Times New Roman" w:hAnsi="Times New Roman"/>
        </w:rPr>
        <w:t>»</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от «__</w:t>
      </w:r>
      <w:proofErr w:type="gramStart"/>
      <w:r w:rsidRPr="00B621C6">
        <w:rPr>
          <w:rFonts w:ascii="Times New Roman" w:hAnsi="Times New Roman"/>
        </w:rPr>
        <w:t>_»_</w:t>
      </w:r>
      <w:proofErr w:type="gramEnd"/>
      <w:r w:rsidRPr="00B621C6">
        <w:rPr>
          <w:rFonts w:ascii="Times New Roman" w:hAnsi="Times New Roman"/>
        </w:rPr>
        <w:t>_______________ 20 ____г.</w:t>
      </w:r>
    </w:p>
    <w:bookmarkEnd w:id="244"/>
    <w:p w:rsidR="00CC2B29" w:rsidRPr="00B621C6" w:rsidRDefault="00CC2B29" w:rsidP="00CC2B29">
      <w:pPr>
        <w:tabs>
          <w:tab w:val="left" w:pos="2100"/>
          <w:tab w:val="center" w:pos="4677"/>
          <w:tab w:val="right" w:pos="9355"/>
        </w:tabs>
        <w:spacing w:before="120" w:after="120" w:line="100" w:lineRule="atLeast"/>
        <w:jc w:val="center"/>
        <w:rPr>
          <w:rFonts w:ascii="Times New Roman" w:hAnsi="Times New Roman"/>
        </w:rPr>
      </w:pPr>
      <w:r w:rsidRPr="00B621C6">
        <w:rPr>
          <w:rFonts w:ascii="Times New Roman" w:hAnsi="Times New Roman"/>
        </w:rPr>
        <w:t>ОПИСАНИЕ ЗЕМЕЛЬНЫХ УЧАСТКОВ</w:t>
      </w:r>
    </w:p>
    <w:tbl>
      <w:tblPr>
        <w:tblW w:w="0" w:type="auto"/>
        <w:jc w:val="center"/>
        <w:tblLayout w:type="fixed"/>
        <w:tblCellMar>
          <w:left w:w="170" w:type="dxa"/>
          <w:right w:w="170" w:type="dxa"/>
        </w:tblCellMar>
        <w:tblLook w:val="0000" w:firstRow="0" w:lastRow="0" w:firstColumn="0" w:lastColumn="0" w:noHBand="0" w:noVBand="0"/>
      </w:tblPr>
      <w:tblGrid>
        <w:gridCol w:w="645"/>
        <w:gridCol w:w="3720"/>
        <w:gridCol w:w="3330"/>
        <w:gridCol w:w="3855"/>
        <w:gridCol w:w="3860"/>
      </w:tblGrid>
      <w:tr w:rsidR="00CC2B29" w:rsidRPr="00991F6A" w:rsidTr="00E950A7">
        <w:trPr>
          <w:trHeight w:val="864"/>
          <w:jc w:val="center"/>
        </w:trPr>
        <w:tc>
          <w:tcPr>
            <w:tcW w:w="645" w:type="dxa"/>
            <w:tcBorders>
              <w:top w:val="single" w:sz="4" w:space="0" w:color="000000"/>
              <w:left w:val="single" w:sz="4" w:space="0" w:color="000000"/>
              <w:bottom w:val="single" w:sz="4" w:space="0" w:color="000000"/>
            </w:tcBorders>
            <w:shd w:val="clear" w:color="auto" w:fill="auto"/>
          </w:tcPr>
          <w:p w:rsidR="00CC2B29" w:rsidRPr="00991F6A" w:rsidRDefault="00CC2B29" w:rsidP="0052177C">
            <w:pPr>
              <w:widowControl w:val="0"/>
              <w:spacing w:before="120" w:after="120" w:line="100" w:lineRule="atLeast"/>
              <w:jc w:val="both"/>
              <w:rPr>
                <w:rFonts w:ascii="Times New Roman" w:hAnsi="Times New Roman"/>
                <w:sz w:val="20"/>
                <w:szCs w:val="20"/>
              </w:rPr>
            </w:pPr>
            <w:r w:rsidRPr="00991F6A">
              <w:rPr>
                <w:rFonts w:ascii="Times New Roman" w:hAnsi="Times New Roman"/>
                <w:sz w:val="20"/>
                <w:szCs w:val="20"/>
              </w:rPr>
              <w:t>№ п/п</w:t>
            </w:r>
          </w:p>
        </w:tc>
        <w:tc>
          <w:tcPr>
            <w:tcW w:w="3720" w:type="dxa"/>
            <w:tcBorders>
              <w:top w:val="single" w:sz="4" w:space="0" w:color="000000"/>
              <w:left w:val="single" w:sz="4" w:space="0" w:color="000000"/>
              <w:bottom w:val="single" w:sz="4" w:space="0" w:color="000000"/>
            </w:tcBorders>
            <w:shd w:val="clear" w:color="auto" w:fill="auto"/>
          </w:tcPr>
          <w:p w:rsidR="00CC2B29" w:rsidRPr="00991F6A" w:rsidRDefault="00CC2B29" w:rsidP="0052177C">
            <w:pPr>
              <w:widowControl w:val="0"/>
              <w:spacing w:before="120" w:after="120" w:line="100" w:lineRule="atLeast"/>
              <w:jc w:val="center"/>
              <w:rPr>
                <w:rFonts w:ascii="Times New Roman" w:hAnsi="Times New Roman"/>
                <w:sz w:val="20"/>
                <w:szCs w:val="20"/>
              </w:rPr>
            </w:pPr>
            <w:r w:rsidRPr="00991F6A">
              <w:rPr>
                <w:rFonts w:ascii="Times New Roman" w:hAnsi="Times New Roman"/>
                <w:sz w:val="20"/>
                <w:szCs w:val="20"/>
              </w:rPr>
              <w:t>Местоположение</w:t>
            </w:r>
          </w:p>
        </w:tc>
        <w:tc>
          <w:tcPr>
            <w:tcW w:w="3330" w:type="dxa"/>
            <w:tcBorders>
              <w:top w:val="single" w:sz="4" w:space="0" w:color="000000"/>
              <w:left w:val="single" w:sz="4" w:space="0" w:color="000000"/>
              <w:bottom w:val="single" w:sz="4" w:space="0" w:color="000000"/>
            </w:tcBorders>
            <w:shd w:val="clear" w:color="auto" w:fill="auto"/>
          </w:tcPr>
          <w:p w:rsidR="00CC2B29" w:rsidRPr="00991F6A" w:rsidRDefault="00CC2B29" w:rsidP="0052177C">
            <w:pPr>
              <w:widowControl w:val="0"/>
              <w:spacing w:before="120" w:after="120" w:line="100" w:lineRule="atLeast"/>
              <w:jc w:val="center"/>
              <w:rPr>
                <w:rFonts w:ascii="Times New Roman" w:hAnsi="Times New Roman"/>
                <w:sz w:val="20"/>
                <w:szCs w:val="20"/>
              </w:rPr>
            </w:pPr>
            <w:r w:rsidRPr="00991F6A">
              <w:rPr>
                <w:rFonts w:ascii="Times New Roman" w:hAnsi="Times New Roman"/>
                <w:sz w:val="20"/>
                <w:szCs w:val="20"/>
              </w:rPr>
              <w:t>Кадастровый номер</w:t>
            </w:r>
          </w:p>
        </w:tc>
        <w:tc>
          <w:tcPr>
            <w:tcW w:w="3855" w:type="dxa"/>
            <w:tcBorders>
              <w:top w:val="single" w:sz="4" w:space="0" w:color="000000"/>
              <w:left w:val="single" w:sz="4" w:space="0" w:color="000000"/>
              <w:bottom w:val="single" w:sz="4" w:space="0" w:color="000000"/>
            </w:tcBorders>
            <w:shd w:val="clear" w:color="auto" w:fill="auto"/>
          </w:tcPr>
          <w:p w:rsidR="00CC2B29" w:rsidRPr="00991F6A" w:rsidRDefault="00CC2B29" w:rsidP="0052177C">
            <w:pPr>
              <w:widowControl w:val="0"/>
              <w:spacing w:before="120" w:after="120" w:line="100" w:lineRule="atLeast"/>
              <w:jc w:val="center"/>
              <w:rPr>
                <w:rFonts w:ascii="Times New Roman" w:hAnsi="Times New Roman"/>
                <w:sz w:val="20"/>
                <w:szCs w:val="20"/>
              </w:rPr>
            </w:pPr>
            <w:r w:rsidRPr="00991F6A">
              <w:rPr>
                <w:rFonts w:ascii="Times New Roman" w:hAnsi="Times New Roman"/>
                <w:sz w:val="20"/>
                <w:szCs w:val="20"/>
              </w:rPr>
              <w:t>Площадь, описание границ</w:t>
            </w: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CC2B29" w:rsidRPr="00991F6A" w:rsidRDefault="00CC2B29" w:rsidP="0052177C">
            <w:pPr>
              <w:widowControl w:val="0"/>
              <w:spacing w:before="120" w:after="120" w:line="100" w:lineRule="atLeast"/>
              <w:jc w:val="center"/>
              <w:rPr>
                <w:rFonts w:ascii="Times New Roman" w:hAnsi="Times New Roman"/>
                <w:sz w:val="20"/>
                <w:szCs w:val="20"/>
              </w:rPr>
            </w:pPr>
            <w:r w:rsidRPr="00991F6A">
              <w:rPr>
                <w:rFonts w:ascii="Times New Roman" w:hAnsi="Times New Roman"/>
                <w:sz w:val="20"/>
                <w:szCs w:val="20"/>
              </w:rPr>
              <w:t>Имущество в составе Объекта Соглашения, находящееся на земельном участке</w:t>
            </w:r>
          </w:p>
        </w:tc>
      </w:tr>
      <w:tr w:rsidR="003C3825" w:rsidRPr="00991F6A" w:rsidTr="00B34A66">
        <w:trPr>
          <w:trHeight w:val="829"/>
          <w:jc w:val="center"/>
        </w:trPr>
        <w:tc>
          <w:tcPr>
            <w:tcW w:w="645" w:type="dxa"/>
            <w:tcBorders>
              <w:top w:val="single" w:sz="4" w:space="0" w:color="000000"/>
              <w:left w:val="single" w:sz="4" w:space="0" w:color="000000"/>
              <w:bottom w:val="single" w:sz="4" w:space="0" w:color="000000"/>
            </w:tcBorders>
            <w:shd w:val="clear" w:color="auto" w:fill="auto"/>
          </w:tcPr>
          <w:p w:rsidR="003C3825" w:rsidRPr="003C3825" w:rsidRDefault="003C3825" w:rsidP="003C3825">
            <w:pPr>
              <w:widowControl w:val="0"/>
              <w:spacing w:before="120" w:after="120" w:line="100" w:lineRule="atLeast"/>
              <w:jc w:val="center"/>
              <w:rPr>
                <w:rFonts w:ascii="Times New Roman" w:hAnsi="Times New Roman"/>
                <w:sz w:val="16"/>
                <w:szCs w:val="16"/>
              </w:rPr>
            </w:pPr>
            <w:r w:rsidRPr="003C3825">
              <w:rPr>
                <w:rFonts w:ascii="Times New Roman" w:hAnsi="Times New Roman"/>
                <w:sz w:val="16"/>
                <w:szCs w:val="16"/>
              </w:rPr>
              <w:t>1</w:t>
            </w:r>
          </w:p>
        </w:tc>
        <w:tc>
          <w:tcPr>
            <w:tcW w:w="3720" w:type="dxa"/>
            <w:tcBorders>
              <w:top w:val="single" w:sz="4" w:space="0" w:color="auto"/>
              <w:left w:val="single" w:sz="4" w:space="0" w:color="auto"/>
              <w:bottom w:val="single" w:sz="4" w:space="0" w:color="auto"/>
              <w:right w:val="single" w:sz="4" w:space="0" w:color="auto"/>
            </w:tcBorders>
          </w:tcPr>
          <w:p w:rsidR="003C3825" w:rsidRPr="003C3825" w:rsidRDefault="003C3825" w:rsidP="007C2492">
            <w:pPr>
              <w:pStyle w:val="afffe"/>
              <w:snapToGrid w:val="0"/>
              <w:jc w:val="left"/>
              <w:rPr>
                <w:rFonts w:ascii="Times New Roman" w:hAnsi="Times New Roman"/>
                <w:sz w:val="16"/>
                <w:szCs w:val="16"/>
                <w:lang w:val="ru-RU"/>
              </w:rPr>
            </w:pPr>
          </w:p>
        </w:tc>
        <w:tc>
          <w:tcPr>
            <w:tcW w:w="3330" w:type="dxa"/>
            <w:tcBorders>
              <w:top w:val="single" w:sz="4" w:space="0" w:color="auto"/>
              <w:left w:val="single" w:sz="4" w:space="0" w:color="auto"/>
              <w:bottom w:val="single" w:sz="4" w:space="0" w:color="auto"/>
              <w:right w:val="single" w:sz="4" w:space="0" w:color="auto"/>
            </w:tcBorders>
          </w:tcPr>
          <w:p w:rsidR="003C3825" w:rsidRPr="003C3825" w:rsidRDefault="003C3825" w:rsidP="007C2492">
            <w:pPr>
              <w:pStyle w:val="afffe"/>
              <w:snapToGrid w:val="0"/>
              <w:jc w:val="left"/>
              <w:rPr>
                <w:rFonts w:ascii="Times New Roman" w:hAnsi="Times New Roman"/>
                <w:sz w:val="16"/>
                <w:szCs w:val="16"/>
                <w:lang w:val="ru-RU"/>
              </w:rPr>
            </w:pPr>
          </w:p>
        </w:tc>
        <w:tc>
          <w:tcPr>
            <w:tcW w:w="3855" w:type="dxa"/>
            <w:tcBorders>
              <w:top w:val="single" w:sz="4" w:space="0" w:color="000000"/>
              <w:left w:val="single" w:sz="4" w:space="0" w:color="000000"/>
              <w:bottom w:val="single" w:sz="4" w:space="0" w:color="000000"/>
            </w:tcBorders>
            <w:shd w:val="clear" w:color="auto" w:fill="auto"/>
          </w:tcPr>
          <w:p w:rsidR="003C3825" w:rsidRPr="003C3825" w:rsidRDefault="003C3825" w:rsidP="007C2492">
            <w:pPr>
              <w:snapToGrid w:val="0"/>
              <w:spacing w:after="0" w:line="240" w:lineRule="auto"/>
              <w:rPr>
                <w:rFonts w:ascii="Times New Roman" w:hAnsi="Times New Roman"/>
                <w:sz w:val="16"/>
                <w:szCs w:val="16"/>
              </w:rPr>
            </w:pP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3C3825" w:rsidRPr="003C3825" w:rsidRDefault="003C3825" w:rsidP="007C2492">
            <w:pPr>
              <w:rPr>
                <w:rFonts w:ascii="Times New Roman" w:hAnsi="Times New Roman"/>
                <w:sz w:val="16"/>
                <w:szCs w:val="16"/>
              </w:rPr>
            </w:pPr>
          </w:p>
        </w:tc>
      </w:tr>
      <w:tr w:rsidR="007C2492" w:rsidRPr="00991F6A" w:rsidTr="00E950A7">
        <w:trPr>
          <w:trHeight w:val="571"/>
          <w:jc w:val="center"/>
        </w:trPr>
        <w:tc>
          <w:tcPr>
            <w:tcW w:w="645" w:type="dxa"/>
            <w:tcBorders>
              <w:top w:val="single" w:sz="4" w:space="0" w:color="000000"/>
              <w:left w:val="single" w:sz="4" w:space="0" w:color="000000"/>
              <w:bottom w:val="single" w:sz="4" w:space="0" w:color="000000"/>
            </w:tcBorders>
            <w:shd w:val="clear" w:color="auto" w:fill="auto"/>
          </w:tcPr>
          <w:p w:rsidR="007C2492" w:rsidRPr="007C2492" w:rsidRDefault="007C2492" w:rsidP="007C2492">
            <w:pPr>
              <w:widowControl w:val="0"/>
              <w:spacing w:before="120" w:after="120" w:line="100" w:lineRule="atLeast"/>
              <w:jc w:val="center"/>
              <w:rPr>
                <w:rFonts w:ascii="Times New Roman" w:hAnsi="Times New Roman"/>
                <w:sz w:val="16"/>
                <w:szCs w:val="16"/>
              </w:rPr>
            </w:pPr>
            <w:r w:rsidRPr="007C2492">
              <w:rPr>
                <w:rFonts w:ascii="Times New Roman" w:hAnsi="Times New Roman"/>
                <w:sz w:val="16"/>
                <w:szCs w:val="16"/>
              </w:rPr>
              <w:t>2</w:t>
            </w:r>
          </w:p>
        </w:tc>
        <w:tc>
          <w:tcPr>
            <w:tcW w:w="3720" w:type="dxa"/>
            <w:tcBorders>
              <w:top w:val="single" w:sz="4" w:space="0" w:color="auto"/>
              <w:left w:val="single" w:sz="4" w:space="0" w:color="auto"/>
              <w:bottom w:val="single" w:sz="4" w:space="0" w:color="auto"/>
              <w:right w:val="single" w:sz="4" w:space="0" w:color="auto"/>
            </w:tcBorders>
          </w:tcPr>
          <w:p w:rsidR="007C2492" w:rsidRPr="007C2492" w:rsidRDefault="007C2492" w:rsidP="007C2492">
            <w:pPr>
              <w:pStyle w:val="afffe"/>
              <w:snapToGrid w:val="0"/>
              <w:jc w:val="left"/>
              <w:rPr>
                <w:rFonts w:ascii="Times New Roman" w:hAnsi="Times New Roman"/>
                <w:sz w:val="16"/>
                <w:szCs w:val="16"/>
              </w:rPr>
            </w:pPr>
          </w:p>
        </w:tc>
        <w:tc>
          <w:tcPr>
            <w:tcW w:w="3330" w:type="dxa"/>
            <w:tcBorders>
              <w:top w:val="single" w:sz="4" w:space="0" w:color="auto"/>
              <w:left w:val="single" w:sz="4" w:space="0" w:color="auto"/>
              <w:bottom w:val="single" w:sz="4" w:space="0" w:color="auto"/>
              <w:right w:val="single" w:sz="4" w:space="0" w:color="auto"/>
            </w:tcBorders>
          </w:tcPr>
          <w:p w:rsidR="007C2492" w:rsidRPr="007C2492" w:rsidRDefault="007C2492" w:rsidP="007C2492">
            <w:pPr>
              <w:snapToGrid w:val="0"/>
              <w:spacing w:after="0" w:line="240" w:lineRule="auto"/>
              <w:rPr>
                <w:rFonts w:ascii="Times New Roman" w:hAnsi="Times New Roman"/>
                <w:sz w:val="16"/>
                <w:szCs w:val="16"/>
              </w:rPr>
            </w:pPr>
          </w:p>
        </w:tc>
        <w:tc>
          <w:tcPr>
            <w:tcW w:w="3855" w:type="dxa"/>
            <w:tcBorders>
              <w:top w:val="single" w:sz="4" w:space="0" w:color="000000"/>
              <w:left w:val="single" w:sz="4" w:space="0" w:color="000000"/>
              <w:bottom w:val="single" w:sz="4" w:space="0" w:color="000000"/>
            </w:tcBorders>
            <w:shd w:val="clear" w:color="auto" w:fill="auto"/>
          </w:tcPr>
          <w:p w:rsidR="007C2492" w:rsidRPr="007C2492" w:rsidRDefault="007C2492" w:rsidP="007C2492">
            <w:pPr>
              <w:snapToGrid w:val="0"/>
              <w:spacing w:after="0" w:line="240" w:lineRule="auto"/>
              <w:rPr>
                <w:rFonts w:ascii="Times New Roman" w:hAnsi="Times New Roman"/>
                <w:sz w:val="16"/>
                <w:szCs w:val="16"/>
              </w:rPr>
            </w:pP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7C2492" w:rsidRPr="007C2492" w:rsidRDefault="007C2492" w:rsidP="007C2492">
            <w:pPr>
              <w:rPr>
                <w:rFonts w:ascii="Times New Roman" w:hAnsi="Times New Roman"/>
                <w:sz w:val="16"/>
                <w:szCs w:val="16"/>
              </w:rPr>
            </w:pPr>
          </w:p>
        </w:tc>
      </w:tr>
      <w:tr w:rsidR="007C2492" w:rsidRPr="00991F6A" w:rsidTr="00E950A7">
        <w:trPr>
          <w:trHeight w:val="571"/>
          <w:jc w:val="center"/>
        </w:trPr>
        <w:tc>
          <w:tcPr>
            <w:tcW w:w="645" w:type="dxa"/>
            <w:tcBorders>
              <w:top w:val="single" w:sz="4" w:space="0" w:color="000000"/>
              <w:left w:val="single" w:sz="4" w:space="0" w:color="000000"/>
              <w:bottom w:val="single" w:sz="4" w:space="0" w:color="000000"/>
            </w:tcBorders>
            <w:shd w:val="clear" w:color="auto" w:fill="auto"/>
          </w:tcPr>
          <w:p w:rsidR="007C2492" w:rsidRPr="007C2492" w:rsidRDefault="007C2492" w:rsidP="007C2492">
            <w:pPr>
              <w:widowControl w:val="0"/>
              <w:spacing w:before="120" w:after="120" w:line="100" w:lineRule="atLeast"/>
              <w:jc w:val="center"/>
              <w:rPr>
                <w:rFonts w:ascii="Times New Roman" w:hAnsi="Times New Roman"/>
                <w:sz w:val="16"/>
                <w:szCs w:val="16"/>
              </w:rPr>
            </w:pPr>
            <w:r>
              <w:rPr>
                <w:rFonts w:ascii="Times New Roman" w:hAnsi="Times New Roman"/>
                <w:sz w:val="16"/>
                <w:szCs w:val="16"/>
              </w:rPr>
              <w:t>3</w:t>
            </w:r>
          </w:p>
        </w:tc>
        <w:tc>
          <w:tcPr>
            <w:tcW w:w="3720" w:type="dxa"/>
            <w:tcBorders>
              <w:top w:val="single" w:sz="4" w:space="0" w:color="auto"/>
              <w:left w:val="single" w:sz="4" w:space="0" w:color="auto"/>
              <w:bottom w:val="single" w:sz="4" w:space="0" w:color="auto"/>
              <w:right w:val="single" w:sz="4" w:space="0" w:color="auto"/>
            </w:tcBorders>
          </w:tcPr>
          <w:p w:rsidR="007C2492" w:rsidRPr="007C2492" w:rsidRDefault="007C2492" w:rsidP="007C2492">
            <w:pPr>
              <w:pStyle w:val="afffe"/>
              <w:snapToGrid w:val="0"/>
              <w:jc w:val="left"/>
              <w:rPr>
                <w:rFonts w:ascii="Times New Roman" w:hAnsi="Times New Roman"/>
                <w:sz w:val="16"/>
                <w:szCs w:val="16"/>
              </w:rPr>
            </w:pPr>
          </w:p>
        </w:tc>
        <w:tc>
          <w:tcPr>
            <w:tcW w:w="3330" w:type="dxa"/>
            <w:tcBorders>
              <w:top w:val="single" w:sz="4" w:space="0" w:color="auto"/>
              <w:left w:val="single" w:sz="4" w:space="0" w:color="auto"/>
              <w:bottom w:val="single" w:sz="4" w:space="0" w:color="auto"/>
              <w:right w:val="single" w:sz="4" w:space="0" w:color="auto"/>
            </w:tcBorders>
          </w:tcPr>
          <w:p w:rsidR="007C2492" w:rsidRPr="007C2492" w:rsidRDefault="007C2492" w:rsidP="007C2492">
            <w:pPr>
              <w:snapToGrid w:val="0"/>
              <w:spacing w:after="0" w:line="240" w:lineRule="auto"/>
              <w:rPr>
                <w:rFonts w:ascii="Times New Roman" w:hAnsi="Times New Roman"/>
                <w:sz w:val="16"/>
                <w:szCs w:val="16"/>
              </w:rPr>
            </w:pPr>
          </w:p>
        </w:tc>
        <w:tc>
          <w:tcPr>
            <w:tcW w:w="3855" w:type="dxa"/>
            <w:tcBorders>
              <w:top w:val="single" w:sz="4" w:space="0" w:color="000000"/>
              <w:left w:val="single" w:sz="4" w:space="0" w:color="000000"/>
              <w:bottom w:val="single" w:sz="4" w:space="0" w:color="000000"/>
            </w:tcBorders>
            <w:shd w:val="clear" w:color="auto" w:fill="auto"/>
          </w:tcPr>
          <w:p w:rsidR="007C2492" w:rsidRPr="007C2492" w:rsidRDefault="007C2492" w:rsidP="007C2492">
            <w:pPr>
              <w:snapToGrid w:val="0"/>
              <w:spacing w:after="0" w:line="240" w:lineRule="auto"/>
              <w:rPr>
                <w:rFonts w:ascii="Times New Roman" w:hAnsi="Times New Roman"/>
                <w:sz w:val="16"/>
                <w:szCs w:val="16"/>
              </w:rPr>
            </w:pP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7C2492" w:rsidRPr="007C2492" w:rsidRDefault="007C2492" w:rsidP="007C2492">
            <w:pPr>
              <w:rPr>
                <w:rFonts w:ascii="Times New Roman" w:hAnsi="Times New Roman"/>
                <w:sz w:val="16"/>
                <w:szCs w:val="16"/>
              </w:rPr>
            </w:pPr>
          </w:p>
        </w:tc>
      </w:tr>
      <w:tr w:rsidR="007C2492" w:rsidRPr="00991F6A" w:rsidTr="00E950A7">
        <w:trPr>
          <w:trHeight w:val="571"/>
          <w:jc w:val="center"/>
        </w:trPr>
        <w:tc>
          <w:tcPr>
            <w:tcW w:w="645" w:type="dxa"/>
            <w:tcBorders>
              <w:top w:val="single" w:sz="4" w:space="0" w:color="000000"/>
              <w:left w:val="single" w:sz="4" w:space="0" w:color="000000"/>
              <w:bottom w:val="single" w:sz="4" w:space="0" w:color="000000"/>
            </w:tcBorders>
            <w:shd w:val="clear" w:color="auto" w:fill="auto"/>
          </w:tcPr>
          <w:p w:rsidR="007C2492" w:rsidRPr="007C2492" w:rsidRDefault="00911C3E" w:rsidP="007C2492">
            <w:pPr>
              <w:widowControl w:val="0"/>
              <w:spacing w:before="120" w:after="120" w:line="100" w:lineRule="atLeast"/>
              <w:jc w:val="center"/>
              <w:rPr>
                <w:rFonts w:ascii="Times New Roman" w:hAnsi="Times New Roman"/>
                <w:sz w:val="16"/>
                <w:szCs w:val="16"/>
              </w:rPr>
            </w:pPr>
            <w:r>
              <w:rPr>
                <w:rFonts w:ascii="Times New Roman" w:hAnsi="Times New Roman"/>
                <w:sz w:val="16"/>
                <w:szCs w:val="16"/>
              </w:rPr>
              <w:t>4</w:t>
            </w:r>
          </w:p>
        </w:tc>
        <w:tc>
          <w:tcPr>
            <w:tcW w:w="3720" w:type="dxa"/>
            <w:tcBorders>
              <w:top w:val="single" w:sz="4" w:space="0" w:color="auto"/>
              <w:left w:val="single" w:sz="4" w:space="0" w:color="auto"/>
              <w:bottom w:val="single" w:sz="4" w:space="0" w:color="auto"/>
              <w:right w:val="single" w:sz="4" w:space="0" w:color="auto"/>
            </w:tcBorders>
          </w:tcPr>
          <w:p w:rsidR="007C2492" w:rsidRPr="007C2492" w:rsidRDefault="007C2492" w:rsidP="007C2492">
            <w:pPr>
              <w:pStyle w:val="afffe"/>
              <w:snapToGrid w:val="0"/>
              <w:jc w:val="left"/>
              <w:rPr>
                <w:rFonts w:ascii="Times New Roman" w:hAnsi="Times New Roman"/>
                <w:sz w:val="16"/>
                <w:szCs w:val="16"/>
                <w:lang w:val="ru-RU"/>
              </w:rPr>
            </w:pPr>
          </w:p>
        </w:tc>
        <w:tc>
          <w:tcPr>
            <w:tcW w:w="3330" w:type="dxa"/>
            <w:tcBorders>
              <w:top w:val="single" w:sz="4" w:space="0" w:color="auto"/>
              <w:left w:val="single" w:sz="4" w:space="0" w:color="auto"/>
              <w:bottom w:val="single" w:sz="4" w:space="0" w:color="auto"/>
              <w:right w:val="single" w:sz="4" w:space="0" w:color="auto"/>
            </w:tcBorders>
          </w:tcPr>
          <w:p w:rsidR="007C2492" w:rsidRPr="007C2492" w:rsidRDefault="007C2492" w:rsidP="007C2492">
            <w:pPr>
              <w:snapToGrid w:val="0"/>
              <w:spacing w:after="0" w:line="240" w:lineRule="auto"/>
              <w:rPr>
                <w:rFonts w:ascii="Times New Roman" w:hAnsi="Times New Roman"/>
                <w:sz w:val="16"/>
                <w:szCs w:val="16"/>
              </w:rPr>
            </w:pPr>
          </w:p>
        </w:tc>
        <w:tc>
          <w:tcPr>
            <w:tcW w:w="3855" w:type="dxa"/>
            <w:tcBorders>
              <w:top w:val="single" w:sz="4" w:space="0" w:color="000000"/>
              <w:left w:val="single" w:sz="4" w:space="0" w:color="000000"/>
              <w:bottom w:val="single" w:sz="4" w:space="0" w:color="000000"/>
            </w:tcBorders>
            <w:shd w:val="clear" w:color="auto" w:fill="auto"/>
          </w:tcPr>
          <w:p w:rsidR="007C2492" w:rsidRPr="007C2492" w:rsidRDefault="007C2492" w:rsidP="007C2492">
            <w:pPr>
              <w:snapToGrid w:val="0"/>
              <w:spacing w:after="0" w:line="240" w:lineRule="auto"/>
              <w:rPr>
                <w:rFonts w:ascii="Times New Roman" w:hAnsi="Times New Roman"/>
                <w:sz w:val="16"/>
                <w:szCs w:val="16"/>
              </w:rPr>
            </w:pPr>
          </w:p>
        </w:tc>
        <w:tc>
          <w:tcPr>
            <w:tcW w:w="3860" w:type="dxa"/>
            <w:tcBorders>
              <w:top w:val="single" w:sz="4" w:space="0" w:color="000000"/>
              <w:left w:val="single" w:sz="4" w:space="0" w:color="000000"/>
              <w:bottom w:val="single" w:sz="4" w:space="0" w:color="000000"/>
              <w:right w:val="single" w:sz="4" w:space="0" w:color="000000"/>
            </w:tcBorders>
            <w:shd w:val="clear" w:color="auto" w:fill="auto"/>
          </w:tcPr>
          <w:p w:rsidR="007C2492" w:rsidRPr="007C2492" w:rsidRDefault="007C2492" w:rsidP="007C2492">
            <w:pPr>
              <w:rPr>
                <w:rFonts w:ascii="Times New Roman" w:hAnsi="Times New Roman"/>
                <w:sz w:val="16"/>
                <w:szCs w:val="16"/>
              </w:rPr>
            </w:pPr>
          </w:p>
        </w:tc>
      </w:tr>
    </w:tbl>
    <w:p w:rsidR="006672EC" w:rsidRDefault="006672EC" w:rsidP="00CC2B29">
      <w:pPr>
        <w:rPr>
          <w:rFonts w:ascii="Times New Roman" w:hAnsi="Times New Roman"/>
        </w:rPr>
      </w:pPr>
    </w:p>
    <w:p w:rsidR="000764B0" w:rsidRDefault="000764B0" w:rsidP="00CC2B29">
      <w:pPr>
        <w:rPr>
          <w:rFonts w:ascii="Times New Roman" w:hAnsi="Times New Roman"/>
        </w:rPr>
        <w:sectPr w:rsidR="000764B0">
          <w:headerReference w:type="even" r:id="rId54"/>
          <w:headerReference w:type="default" r:id="rId55"/>
          <w:footerReference w:type="even" r:id="rId56"/>
          <w:footerReference w:type="default" r:id="rId57"/>
          <w:headerReference w:type="first" r:id="rId58"/>
          <w:footerReference w:type="first" r:id="rId59"/>
          <w:pgSz w:w="16838" w:h="11906" w:orient="landscape"/>
          <w:pgMar w:top="624" w:right="284" w:bottom="567" w:left="5" w:header="567" w:footer="283" w:gutter="0"/>
          <w:cols w:space="720"/>
          <w:docGrid w:linePitch="600" w:charSpace="32768"/>
        </w:sectPr>
      </w:pPr>
    </w:p>
    <w:p w:rsidR="000764B0" w:rsidRPr="00B621C6" w:rsidRDefault="000764B0" w:rsidP="000764B0">
      <w:pPr>
        <w:spacing w:after="0" w:line="200" w:lineRule="atLeast"/>
        <w:jc w:val="right"/>
        <w:rPr>
          <w:rFonts w:ascii="Times New Roman" w:hAnsi="Times New Roman"/>
        </w:rPr>
      </w:pPr>
      <w:bookmarkStart w:id="249" w:name="_Hlk488236789"/>
      <w:r w:rsidRPr="00B621C6">
        <w:rPr>
          <w:rFonts w:ascii="Times New Roman" w:hAnsi="Times New Roman"/>
          <w:b/>
        </w:rPr>
        <w:lastRenderedPageBreak/>
        <w:t>Приложение №8</w:t>
      </w:r>
    </w:p>
    <w:p w:rsidR="000764B0" w:rsidRPr="00B621C6" w:rsidRDefault="000764B0" w:rsidP="000764B0">
      <w:pPr>
        <w:spacing w:after="0" w:line="200" w:lineRule="atLeast"/>
        <w:jc w:val="right"/>
        <w:rPr>
          <w:rFonts w:ascii="Times New Roman" w:hAnsi="Times New Roman"/>
        </w:rPr>
      </w:pPr>
      <w:r w:rsidRPr="00B621C6">
        <w:rPr>
          <w:rFonts w:ascii="Times New Roman" w:hAnsi="Times New Roman"/>
        </w:rPr>
        <w:t>к Концессионному соглашению в отношении</w:t>
      </w:r>
    </w:p>
    <w:p w:rsidR="000764B0" w:rsidRPr="00B621C6" w:rsidRDefault="000764B0" w:rsidP="000764B0">
      <w:pPr>
        <w:spacing w:after="0" w:line="200" w:lineRule="atLeast"/>
        <w:jc w:val="right"/>
        <w:rPr>
          <w:rFonts w:ascii="Times New Roman" w:hAnsi="Times New Roman"/>
        </w:rPr>
      </w:pPr>
      <w:r w:rsidRPr="00B621C6">
        <w:rPr>
          <w:rFonts w:ascii="Times New Roman" w:hAnsi="Times New Roman"/>
        </w:rPr>
        <w:t>объектов водоснабжения и водоотведения</w:t>
      </w:r>
    </w:p>
    <w:p w:rsidR="000764B0" w:rsidRDefault="000764B0" w:rsidP="000764B0">
      <w:pPr>
        <w:spacing w:after="0" w:line="200" w:lineRule="atLeast"/>
        <w:jc w:val="right"/>
        <w:rPr>
          <w:rFonts w:ascii="Times New Roman" w:hAnsi="Times New Roman"/>
        </w:rPr>
      </w:pPr>
      <w:r w:rsidRPr="00B621C6">
        <w:rPr>
          <w:rFonts w:ascii="Times New Roman" w:hAnsi="Times New Roman"/>
        </w:rPr>
        <w:t xml:space="preserve">муниципального образования </w:t>
      </w:r>
    </w:p>
    <w:p w:rsidR="000764B0" w:rsidRPr="00B621C6" w:rsidRDefault="000764B0" w:rsidP="000764B0">
      <w:pPr>
        <w:spacing w:after="0" w:line="200" w:lineRule="atLeast"/>
        <w:jc w:val="right"/>
        <w:rPr>
          <w:rFonts w:ascii="Times New Roman" w:hAnsi="Times New Roman"/>
        </w:rPr>
      </w:pPr>
      <w:r w:rsidRPr="00B621C6">
        <w:rPr>
          <w:rFonts w:ascii="Times New Roman" w:hAnsi="Times New Roman"/>
        </w:rPr>
        <w:t>«</w:t>
      </w:r>
      <w:r>
        <w:rPr>
          <w:rFonts w:ascii="Times New Roman" w:hAnsi="Times New Roman"/>
        </w:rPr>
        <w:t>Шолоховское городское поселение</w:t>
      </w:r>
      <w:r w:rsidRPr="00B621C6">
        <w:rPr>
          <w:rFonts w:ascii="Times New Roman" w:hAnsi="Times New Roman"/>
        </w:rPr>
        <w:t>»</w:t>
      </w:r>
    </w:p>
    <w:p w:rsidR="000764B0" w:rsidRDefault="000764B0" w:rsidP="000764B0">
      <w:pPr>
        <w:spacing w:line="100" w:lineRule="atLeast"/>
        <w:jc w:val="right"/>
        <w:rPr>
          <w:rFonts w:ascii="Times New Roman" w:hAnsi="Times New Roman"/>
        </w:rPr>
      </w:pPr>
      <w:r w:rsidRPr="00B621C6">
        <w:rPr>
          <w:rFonts w:ascii="Times New Roman" w:hAnsi="Times New Roman"/>
        </w:rPr>
        <w:t>от «__</w:t>
      </w:r>
      <w:proofErr w:type="gramStart"/>
      <w:r w:rsidRPr="00B621C6">
        <w:rPr>
          <w:rFonts w:ascii="Times New Roman" w:hAnsi="Times New Roman"/>
        </w:rPr>
        <w:t>_»_</w:t>
      </w:r>
      <w:proofErr w:type="gramEnd"/>
      <w:r w:rsidRPr="00B621C6">
        <w:rPr>
          <w:rFonts w:ascii="Times New Roman" w:hAnsi="Times New Roman"/>
        </w:rPr>
        <w:t>_______________ 20 ____г.</w:t>
      </w:r>
      <w:bookmarkEnd w:id="249"/>
    </w:p>
    <w:p w:rsidR="000764B0" w:rsidRPr="000764B0" w:rsidRDefault="000764B0" w:rsidP="000764B0">
      <w:pPr>
        <w:spacing w:line="100" w:lineRule="atLeast"/>
        <w:jc w:val="center"/>
        <w:rPr>
          <w:rFonts w:ascii="Times New Roman" w:hAnsi="Times New Roman"/>
        </w:rPr>
      </w:pPr>
      <w:bookmarkStart w:id="250" w:name="_Hlk488239306"/>
      <w:bookmarkEnd w:id="250"/>
      <w:r w:rsidRPr="000764B0">
        <w:rPr>
          <w:rFonts w:ascii="Times New Roman" w:eastAsia="Times New Roman" w:hAnsi="Times New Roman"/>
          <w:b/>
          <w:bCs/>
          <w:color w:val="000000"/>
          <w:sz w:val="28"/>
          <w:szCs w:val="28"/>
          <w:lang w:eastAsia="ru-RU"/>
        </w:rPr>
        <w:t>ЗНАЧЕНИЯ ДОЛГОСРОЧНЫХ ПАРАМЕТРОВ РЕГУЛИРОВАНИЯ ДЕЯТЕЛЬНОСТИ КОНЦЕССИОНЕРА</w:t>
      </w:r>
    </w:p>
    <w:tbl>
      <w:tblPr>
        <w:tblW w:w="16187" w:type="dxa"/>
        <w:tblInd w:w="108" w:type="dxa"/>
        <w:tblLook w:val="04A0" w:firstRow="1" w:lastRow="0" w:firstColumn="1" w:lastColumn="0" w:noHBand="0" w:noVBand="1"/>
      </w:tblPr>
      <w:tblGrid>
        <w:gridCol w:w="444"/>
        <w:gridCol w:w="1790"/>
        <w:gridCol w:w="4145"/>
        <w:gridCol w:w="3969"/>
        <w:gridCol w:w="604"/>
        <w:gridCol w:w="1840"/>
        <w:gridCol w:w="182"/>
        <w:gridCol w:w="1227"/>
        <w:gridCol w:w="236"/>
        <w:gridCol w:w="627"/>
        <w:gridCol w:w="224"/>
        <w:gridCol w:w="30"/>
        <w:gridCol w:w="869"/>
      </w:tblGrid>
      <w:tr w:rsidR="000764B0" w:rsidRPr="000764B0" w:rsidTr="000764B0">
        <w:trPr>
          <w:gridAfter w:val="4"/>
          <w:wAfter w:w="1750" w:type="dxa"/>
          <w:trHeight w:val="585"/>
        </w:trPr>
        <w:tc>
          <w:tcPr>
            <w:tcW w:w="10952" w:type="dxa"/>
            <w:gridSpan w:val="5"/>
            <w:tcBorders>
              <w:top w:val="nil"/>
              <w:left w:val="nil"/>
              <w:bottom w:val="nil"/>
              <w:right w:val="nil"/>
            </w:tcBorders>
          </w:tcPr>
          <w:p w:rsidR="000764B0" w:rsidRPr="000764B0" w:rsidRDefault="000764B0" w:rsidP="000764B0">
            <w:pPr>
              <w:spacing w:after="0" w:line="240" w:lineRule="auto"/>
              <w:rPr>
                <w:rFonts w:ascii="Times New Roman" w:eastAsia="Times New Roman" w:hAnsi="Times New Roman"/>
                <w:b/>
                <w:bCs/>
                <w:sz w:val="28"/>
                <w:szCs w:val="28"/>
                <w:lang w:eastAsia="ru-RU"/>
              </w:rPr>
            </w:pPr>
            <w:r w:rsidRPr="000764B0">
              <w:rPr>
                <w:rFonts w:ascii="Times New Roman" w:eastAsia="Times New Roman" w:hAnsi="Times New Roman"/>
                <w:b/>
                <w:bCs/>
                <w:sz w:val="28"/>
                <w:szCs w:val="28"/>
                <w:lang w:eastAsia="ru-RU"/>
              </w:rPr>
              <w:t>1. Базовый уровень операционных расходов</w:t>
            </w:r>
          </w:p>
        </w:tc>
        <w:tc>
          <w:tcPr>
            <w:tcW w:w="3249" w:type="dxa"/>
            <w:gridSpan w:val="3"/>
            <w:tcBorders>
              <w:top w:val="nil"/>
              <w:left w:val="nil"/>
              <w:bottom w:val="nil"/>
              <w:right w:val="nil"/>
            </w:tcBorders>
            <w:shd w:val="clear" w:color="auto" w:fill="auto"/>
            <w:vAlign w:val="center"/>
            <w:hideMark/>
          </w:tcPr>
          <w:p w:rsidR="000764B0" w:rsidRPr="000764B0" w:rsidRDefault="000764B0" w:rsidP="000764B0">
            <w:pPr>
              <w:spacing w:after="0" w:line="240" w:lineRule="auto"/>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0764B0" w:rsidRPr="000764B0" w:rsidRDefault="000764B0" w:rsidP="000764B0">
            <w:pPr>
              <w:spacing w:after="0" w:line="240" w:lineRule="auto"/>
              <w:rPr>
                <w:rFonts w:ascii="Times New Roman" w:eastAsia="Times New Roman" w:hAnsi="Times New Roman"/>
                <w:b/>
                <w:bCs/>
                <w:sz w:val="28"/>
                <w:szCs w:val="28"/>
                <w:lang w:eastAsia="ru-RU"/>
              </w:rPr>
            </w:pPr>
          </w:p>
        </w:tc>
      </w:tr>
      <w:tr w:rsidR="000764B0" w:rsidRPr="000764B0" w:rsidTr="000764B0">
        <w:trPr>
          <w:gridAfter w:val="9"/>
          <w:wAfter w:w="5839" w:type="dxa"/>
          <w:trHeight w:val="840"/>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4"/>
                <w:szCs w:val="24"/>
                <w:lang w:eastAsia="ru-RU"/>
              </w:rPr>
            </w:pPr>
            <w:r w:rsidRPr="000764B0">
              <w:rPr>
                <w:rFonts w:ascii="Times New Roman" w:eastAsia="Times New Roman" w:hAnsi="Times New Roman"/>
                <w:sz w:val="24"/>
                <w:szCs w:val="24"/>
                <w:lang w:eastAsia="ru-RU"/>
              </w:rPr>
              <w:t>На первый год действия соглашения</w:t>
            </w:r>
          </w:p>
        </w:tc>
        <w:tc>
          <w:tcPr>
            <w:tcW w:w="8114" w:type="dxa"/>
            <w:gridSpan w:val="2"/>
            <w:tcBorders>
              <w:top w:val="single" w:sz="4" w:space="0" w:color="auto"/>
              <w:left w:val="nil"/>
              <w:bottom w:val="single" w:sz="4" w:space="0" w:color="auto"/>
              <w:right w:val="single" w:sz="4" w:space="0" w:color="auto"/>
            </w:tcBorders>
          </w:tcPr>
          <w:p w:rsidR="000764B0" w:rsidRPr="000764B0" w:rsidRDefault="000764B0" w:rsidP="000764B0">
            <w:pPr>
              <w:spacing w:after="0" w:line="240" w:lineRule="auto"/>
              <w:jc w:val="center"/>
              <w:rPr>
                <w:rFonts w:ascii="Times New Roman" w:eastAsia="Times New Roman" w:hAnsi="Times New Roman"/>
                <w:sz w:val="24"/>
                <w:szCs w:val="24"/>
                <w:lang w:eastAsia="ru-RU"/>
              </w:rPr>
            </w:pPr>
            <w:r w:rsidRPr="000764B0">
              <w:rPr>
                <w:rFonts w:ascii="Times New Roman" w:eastAsia="Times New Roman" w:hAnsi="Times New Roman"/>
                <w:sz w:val="24"/>
                <w:szCs w:val="24"/>
                <w:lang w:eastAsia="ru-RU"/>
              </w:rPr>
              <w:t>Базовый уровень операционных расходов, млн. руб.</w:t>
            </w:r>
          </w:p>
        </w:tc>
      </w:tr>
      <w:tr w:rsidR="000764B0" w:rsidRPr="000764B0" w:rsidTr="000764B0">
        <w:trPr>
          <w:gridAfter w:val="9"/>
          <w:wAfter w:w="5839" w:type="dxa"/>
          <w:trHeight w:val="217"/>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0764B0" w:rsidRPr="000764B0" w:rsidRDefault="000764B0" w:rsidP="000764B0">
            <w:pPr>
              <w:spacing w:after="0" w:line="240" w:lineRule="auto"/>
              <w:rPr>
                <w:rFonts w:ascii="Times New Roman" w:eastAsia="Times New Roman" w:hAnsi="Times New Roman"/>
                <w:sz w:val="24"/>
                <w:szCs w:val="24"/>
                <w:lang w:eastAsia="ru-RU"/>
              </w:rPr>
            </w:pPr>
          </w:p>
        </w:tc>
        <w:tc>
          <w:tcPr>
            <w:tcW w:w="4145" w:type="dxa"/>
            <w:tcBorders>
              <w:top w:val="single" w:sz="4" w:space="0" w:color="auto"/>
              <w:left w:val="nil"/>
              <w:bottom w:val="single" w:sz="4" w:space="0" w:color="auto"/>
              <w:right w:val="single" w:sz="4" w:space="0" w:color="auto"/>
            </w:tcBorders>
            <w:shd w:val="clear" w:color="000000" w:fill="FFFFFF"/>
            <w:vAlign w:val="center"/>
          </w:tcPr>
          <w:p w:rsidR="000764B0" w:rsidRPr="000764B0" w:rsidRDefault="000764B0" w:rsidP="000764B0">
            <w:pPr>
              <w:spacing w:after="0" w:line="240" w:lineRule="auto"/>
              <w:jc w:val="center"/>
              <w:rPr>
                <w:rFonts w:ascii="Times New Roman" w:eastAsia="Times New Roman" w:hAnsi="Times New Roman"/>
                <w:sz w:val="20"/>
                <w:szCs w:val="20"/>
                <w:lang w:eastAsia="ru-RU"/>
              </w:rPr>
            </w:pPr>
            <w:r w:rsidRPr="000764B0">
              <w:rPr>
                <w:rFonts w:ascii="Times New Roman" w:eastAsia="Times New Roman" w:hAnsi="Times New Roman"/>
                <w:sz w:val="20"/>
                <w:szCs w:val="20"/>
                <w:lang w:eastAsia="ru-RU"/>
              </w:rPr>
              <w:t>«водоснабжение»</w:t>
            </w:r>
          </w:p>
        </w:tc>
        <w:tc>
          <w:tcPr>
            <w:tcW w:w="3969" w:type="dxa"/>
            <w:tcBorders>
              <w:top w:val="single" w:sz="4" w:space="0" w:color="auto"/>
              <w:left w:val="nil"/>
              <w:bottom w:val="single" w:sz="4" w:space="0" w:color="auto"/>
              <w:right w:val="single" w:sz="4" w:space="0" w:color="auto"/>
            </w:tcBorders>
            <w:shd w:val="clear" w:color="000000" w:fill="FFFFFF"/>
          </w:tcPr>
          <w:p w:rsidR="000764B0" w:rsidRPr="000764B0" w:rsidRDefault="000764B0" w:rsidP="000764B0">
            <w:pPr>
              <w:spacing w:after="0" w:line="240" w:lineRule="auto"/>
              <w:jc w:val="center"/>
              <w:rPr>
                <w:rFonts w:ascii="Times New Roman" w:eastAsia="Times New Roman" w:hAnsi="Times New Roman"/>
                <w:sz w:val="20"/>
                <w:szCs w:val="20"/>
                <w:lang w:eastAsia="ru-RU"/>
              </w:rPr>
            </w:pPr>
            <w:r w:rsidRPr="000764B0">
              <w:rPr>
                <w:rFonts w:ascii="Times New Roman" w:eastAsia="Times New Roman" w:hAnsi="Times New Roman"/>
                <w:sz w:val="20"/>
                <w:szCs w:val="20"/>
                <w:lang w:eastAsia="ru-RU"/>
              </w:rPr>
              <w:t xml:space="preserve"> «водоотведение»</w:t>
            </w:r>
          </w:p>
        </w:tc>
      </w:tr>
      <w:tr w:rsidR="000764B0" w:rsidRPr="000764B0" w:rsidTr="000764B0">
        <w:trPr>
          <w:gridAfter w:val="9"/>
          <w:wAfter w:w="5839" w:type="dxa"/>
          <w:trHeight w:val="630"/>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2019</w:t>
            </w:r>
          </w:p>
        </w:tc>
        <w:tc>
          <w:tcPr>
            <w:tcW w:w="4145" w:type="dxa"/>
            <w:tcBorders>
              <w:top w:val="single" w:sz="4" w:space="0" w:color="auto"/>
              <w:left w:val="nil"/>
              <w:bottom w:val="single" w:sz="4" w:space="0" w:color="auto"/>
              <w:right w:val="single" w:sz="4" w:space="0" w:color="auto"/>
            </w:tcBorders>
            <w:shd w:val="clear" w:color="auto" w:fill="auto"/>
          </w:tcPr>
          <w:p w:rsidR="000764B0" w:rsidRPr="000764B0" w:rsidRDefault="002A5653"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22,74</w:t>
            </w:r>
          </w:p>
        </w:tc>
        <w:tc>
          <w:tcPr>
            <w:tcW w:w="3969" w:type="dxa"/>
            <w:tcBorders>
              <w:top w:val="single" w:sz="4" w:space="0" w:color="auto"/>
              <w:left w:val="nil"/>
              <w:bottom w:val="single" w:sz="4" w:space="0" w:color="auto"/>
              <w:right w:val="single" w:sz="4" w:space="0" w:color="auto"/>
            </w:tcBorders>
            <w:shd w:val="clear" w:color="auto" w:fill="auto"/>
          </w:tcPr>
          <w:p w:rsidR="000764B0" w:rsidRPr="000764B0" w:rsidRDefault="001B1401"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15,51</w:t>
            </w:r>
          </w:p>
        </w:tc>
      </w:tr>
      <w:tr w:rsidR="000764B0" w:rsidRPr="000764B0" w:rsidTr="000764B0">
        <w:trPr>
          <w:gridAfter w:val="4"/>
          <w:wAfter w:w="1750" w:type="dxa"/>
          <w:trHeight w:val="525"/>
        </w:trPr>
        <w:tc>
          <w:tcPr>
            <w:tcW w:w="10952" w:type="dxa"/>
            <w:gridSpan w:val="5"/>
          </w:tcPr>
          <w:p w:rsidR="000764B0" w:rsidRPr="000764B0" w:rsidRDefault="000764B0" w:rsidP="000764B0">
            <w:pPr>
              <w:spacing w:after="0" w:line="240" w:lineRule="auto"/>
              <w:rPr>
                <w:rFonts w:ascii="Times New Roman" w:eastAsia="Times New Roman" w:hAnsi="Times New Roman"/>
                <w:b/>
                <w:bCs/>
                <w:sz w:val="28"/>
                <w:szCs w:val="28"/>
                <w:lang w:eastAsia="ru-RU"/>
              </w:rPr>
            </w:pPr>
            <w:r w:rsidRPr="000764B0">
              <w:rPr>
                <w:rFonts w:ascii="Times New Roman" w:eastAsia="Times New Roman" w:hAnsi="Times New Roman"/>
                <w:b/>
                <w:bCs/>
                <w:sz w:val="28"/>
                <w:szCs w:val="28"/>
                <w:lang w:eastAsia="ru-RU"/>
              </w:rPr>
              <w:t>2. Нормативный уровень прибыли</w:t>
            </w:r>
          </w:p>
        </w:tc>
        <w:tc>
          <w:tcPr>
            <w:tcW w:w="3249" w:type="dxa"/>
            <w:gridSpan w:val="3"/>
            <w:tcBorders>
              <w:right w:val="nil"/>
            </w:tcBorders>
            <w:shd w:val="clear" w:color="auto" w:fill="auto"/>
            <w:vAlign w:val="center"/>
            <w:hideMark/>
          </w:tcPr>
          <w:p w:rsidR="000764B0" w:rsidRPr="000764B0" w:rsidRDefault="000764B0" w:rsidP="000764B0">
            <w:pPr>
              <w:spacing w:after="0" w:line="240" w:lineRule="auto"/>
              <w:rPr>
                <w:rFonts w:ascii="Times New Roman" w:eastAsia="Times New Roman" w:hAnsi="Times New Roman"/>
                <w:b/>
                <w:bCs/>
                <w:sz w:val="28"/>
                <w:szCs w:val="28"/>
                <w:lang w:eastAsia="ru-RU"/>
              </w:rPr>
            </w:pPr>
          </w:p>
        </w:tc>
        <w:tc>
          <w:tcPr>
            <w:tcW w:w="236" w:type="dxa"/>
            <w:tcBorders>
              <w:top w:val="nil"/>
              <w:left w:val="nil"/>
              <w:bottom w:val="nil"/>
              <w:right w:val="nil"/>
            </w:tcBorders>
            <w:shd w:val="clear" w:color="auto" w:fill="auto"/>
            <w:vAlign w:val="center"/>
            <w:hideMark/>
          </w:tcPr>
          <w:p w:rsidR="000764B0" w:rsidRPr="000764B0" w:rsidRDefault="000764B0" w:rsidP="000764B0">
            <w:pPr>
              <w:spacing w:after="0" w:line="240" w:lineRule="auto"/>
              <w:rPr>
                <w:rFonts w:ascii="Times New Roman" w:eastAsia="Times New Roman" w:hAnsi="Times New Roman"/>
                <w:b/>
                <w:bCs/>
                <w:sz w:val="28"/>
                <w:szCs w:val="28"/>
                <w:lang w:eastAsia="ru-RU"/>
              </w:rPr>
            </w:pPr>
          </w:p>
        </w:tc>
      </w:tr>
      <w:tr w:rsidR="000764B0" w:rsidRPr="000764B0" w:rsidTr="000764B0">
        <w:trPr>
          <w:gridAfter w:val="9"/>
          <w:wAfter w:w="5839" w:type="dxa"/>
          <w:trHeight w:val="379"/>
        </w:trPr>
        <w:tc>
          <w:tcPr>
            <w:tcW w:w="2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4"/>
                <w:szCs w:val="24"/>
                <w:lang w:eastAsia="ru-RU"/>
              </w:rPr>
            </w:pPr>
            <w:r w:rsidRPr="000764B0">
              <w:rPr>
                <w:rFonts w:ascii="Times New Roman" w:eastAsia="Times New Roman" w:hAnsi="Times New Roman"/>
                <w:sz w:val="24"/>
                <w:szCs w:val="24"/>
                <w:lang w:eastAsia="ru-RU"/>
              </w:rPr>
              <w:t>Год действия соглашения</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after="0" w:line="240" w:lineRule="auto"/>
              <w:jc w:val="center"/>
              <w:rPr>
                <w:rFonts w:ascii="Times New Roman" w:eastAsia="Times New Roman" w:hAnsi="Times New Roman"/>
                <w:sz w:val="24"/>
                <w:szCs w:val="24"/>
                <w:lang w:eastAsia="ru-RU"/>
              </w:rPr>
            </w:pPr>
            <w:r w:rsidRPr="000764B0">
              <w:rPr>
                <w:rFonts w:ascii="Times New Roman" w:eastAsia="Times New Roman" w:hAnsi="Times New Roman"/>
                <w:sz w:val="24"/>
                <w:szCs w:val="24"/>
                <w:lang w:eastAsia="ru-RU"/>
              </w:rPr>
              <w:t>Нормативный уровень прибыли, %</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after="0" w:line="240" w:lineRule="auto"/>
              <w:jc w:val="center"/>
              <w:rPr>
                <w:rFonts w:ascii="Times New Roman" w:eastAsia="Times New Roman" w:hAnsi="Times New Roman"/>
                <w:sz w:val="24"/>
                <w:szCs w:val="24"/>
                <w:lang w:eastAsia="ru-RU"/>
              </w:rPr>
            </w:pPr>
            <w:r w:rsidRPr="000764B0">
              <w:rPr>
                <w:rFonts w:ascii="Times New Roman" w:eastAsia="Times New Roman" w:hAnsi="Times New Roman"/>
                <w:sz w:val="24"/>
                <w:szCs w:val="24"/>
                <w:lang w:eastAsia="ru-RU"/>
              </w:rPr>
              <w:t>Нормативный уровень прибыли, %</w:t>
            </w:r>
          </w:p>
        </w:tc>
      </w:tr>
      <w:tr w:rsidR="000764B0" w:rsidRPr="000764B0" w:rsidTr="000764B0">
        <w:trPr>
          <w:gridAfter w:val="9"/>
          <w:wAfter w:w="5839" w:type="dxa"/>
          <w:trHeight w:val="271"/>
        </w:trPr>
        <w:tc>
          <w:tcPr>
            <w:tcW w:w="2234" w:type="dxa"/>
            <w:gridSpan w:val="2"/>
            <w:vMerge/>
            <w:tcBorders>
              <w:top w:val="single" w:sz="4" w:space="0" w:color="auto"/>
              <w:left w:val="single" w:sz="4" w:space="0" w:color="auto"/>
              <w:bottom w:val="single" w:sz="4" w:space="0" w:color="auto"/>
              <w:right w:val="single" w:sz="4" w:space="0" w:color="auto"/>
            </w:tcBorders>
            <w:vAlign w:val="center"/>
            <w:hideMark/>
          </w:tcPr>
          <w:p w:rsidR="000764B0" w:rsidRPr="000764B0" w:rsidRDefault="000764B0" w:rsidP="000764B0">
            <w:pPr>
              <w:spacing w:after="0" w:line="240" w:lineRule="auto"/>
              <w:rPr>
                <w:rFonts w:ascii="Times New Roman" w:eastAsia="Times New Roman" w:hAnsi="Times New Roman"/>
                <w:sz w:val="24"/>
                <w:szCs w:val="24"/>
                <w:lang w:eastAsia="ru-RU"/>
              </w:rPr>
            </w:pPr>
          </w:p>
        </w:tc>
        <w:tc>
          <w:tcPr>
            <w:tcW w:w="4145" w:type="dxa"/>
            <w:tcBorders>
              <w:top w:val="single" w:sz="4" w:space="0" w:color="auto"/>
              <w:left w:val="nil"/>
              <w:bottom w:val="single" w:sz="4" w:space="0" w:color="auto"/>
              <w:right w:val="single" w:sz="4" w:space="0" w:color="auto"/>
            </w:tcBorders>
            <w:shd w:val="clear" w:color="000000" w:fill="FFFFFF"/>
            <w:vAlign w:val="center"/>
          </w:tcPr>
          <w:p w:rsidR="000764B0" w:rsidRPr="000764B0" w:rsidRDefault="000764B0" w:rsidP="000764B0">
            <w:pPr>
              <w:spacing w:after="0" w:line="240" w:lineRule="auto"/>
              <w:jc w:val="center"/>
              <w:rPr>
                <w:rFonts w:ascii="Times New Roman" w:eastAsia="Times New Roman" w:hAnsi="Times New Roman"/>
                <w:sz w:val="20"/>
                <w:szCs w:val="20"/>
                <w:lang w:eastAsia="ru-RU"/>
              </w:rPr>
            </w:pPr>
            <w:r w:rsidRPr="000764B0">
              <w:rPr>
                <w:rFonts w:ascii="Times New Roman" w:eastAsia="Times New Roman" w:hAnsi="Times New Roman"/>
                <w:sz w:val="20"/>
                <w:szCs w:val="20"/>
                <w:lang w:eastAsia="ru-RU"/>
              </w:rPr>
              <w:t xml:space="preserve"> «водоснабжение»</w:t>
            </w:r>
          </w:p>
        </w:tc>
        <w:tc>
          <w:tcPr>
            <w:tcW w:w="3969" w:type="dxa"/>
            <w:tcBorders>
              <w:top w:val="single" w:sz="4" w:space="0" w:color="auto"/>
              <w:left w:val="nil"/>
              <w:bottom w:val="single" w:sz="4" w:space="0" w:color="auto"/>
              <w:right w:val="single" w:sz="4" w:space="0" w:color="auto"/>
            </w:tcBorders>
            <w:shd w:val="clear" w:color="000000" w:fill="FFFFFF"/>
          </w:tcPr>
          <w:p w:rsidR="000764B0" w:rsidRPr="000764B0" w:rsidRDefault="000764B0" w:rsidP="000764B0">
            <w:pPr>
              <w:spacing w:after="0" w:line="240" w:lineRule="auto"/>
              <w:jc w:val="center"/>
              <w:rPr>
                <w:rFonts w:ascii="Times New Roman" w:eastAsia="Times New Roman" w:hAnsi="Times New Roman"/>
                <w:sz w:val="20"/>
                <w:szCs w:val="20"/>
                <w:lang w:eastAsia="ru-RU"/>
              </w:rPr>
            </w:pPr>
            <w:r w:rsidRPr="000764B0">
              <w:rPr>
                <w:rFonts w:ascii="Times New Roman" w:eastAsia="Times New Roman" w:hAnsi="Times New Roman"/>
                <w:sz w:val="20"/>
                <w:szCs w:val="20"/>
                <w:lang w:eastAsia="ru-RU"/>
              </w:rPr>
              <w:t xml:space="preserve"> «водоотведение»</w:t>
            </w:r>
          </w:p>
        </w:tc>
      </w:tr>
      <w:tr w:rsidR="000764B0" w:rsidRPr="000764B0" w:rsidTr="000764B0">
        <w:trPr>
          <w:gridAfter w:val="9"/>
          <w:wAfter w:w="5839" w:type="dxa"/>
          <w:trHeight w:val="27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2019</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47"/>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2020</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127"/>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2021</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305"/>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2022</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199"/>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2023</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107"/>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2024</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77"/>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2025</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77"/>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2026</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77"/>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2027</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2028</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2029</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2030</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2031</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2032</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2033</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2034</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2035</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lastRenderedPageBreak/>
              <w:t>2036</w:t>
            </w:r>
          </w:p>
        </w:tc>
        <w:tc>
          <w:tcPr>
            <w:tcW w:w="4145" w:type="dxa"/>
            <w:tcBorders>
              <w:top w:val="single" w:sz="4" w:space="0" w:color="auto"/>
              <w:left w:val="single" w:sz="4" w:space="0" w:color="auto"/>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single" w:sz="4" w:space="0" w:color="auto"/>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2037</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2038</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2039</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2040</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2041</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2042</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9"/>
          <w:wAfter w:w="5839" w:type="dxa"/>
          <w:trHeight w:val="238"/>
        </w:trPr>
        <w:tc>
          <w:tcPr>
            <w:tcW w:w="2234" w:type="dxa"/>
            <w:gridSpan w:val="2"/>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2043</w:t>
            </w:r>
          </w:p>
        </w:tc>
        <w:tc>
          <w:tcPr>
            <w:tcW w:w="4145"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c>
          <w:tcPr>
            <w:tcW w:w="3969" w:type="dxa"/>
            <w:tcBorders>
              <w:top w:val="single" w:sz="4" w:space="0" w:color="auto"/>
              <w:left w:val="nil"/>
              <w:bottom w:val="single" w:sz="4" w:space="0" w:color="auto"/>
              <w:right w:val="single" w:sz="4" w:space="0" w:color="auto"/>
            </w:tcBorders>
          </w:tcPr>
          <w:p w:rsidR="000764B0" w:rsidRPr="000764B0" w:rsidRDefault="000764B0" w:rsidP="000764B0">
            <w:pPr>
              <w:spacing w:line="240" w:lineRule="auto"/>
              <w:jc w:val="center"/>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7</w:t>
            </w:r>
          </w:p>
        </w:tc>
      </w:tr>
      <w:tr w:rsidR="000764B0" w:rsidRPr="000764B0" w:rsidTr="000764B0">
        <w:trPr>
          <w:gridAfter w:val="7"/>
          <w:wAfter w:w="3395" w:type="dxa"/>
          <w:trHeight w:val="1035"/>
        </w:trPr>
        <w:tc>
          <w:tcPr>
            <w:tcW w:w="10952" w:type="dxa"/>
            <w:gridSpan w:val="5"/>
            <w:tcBorders>
              <w:top w:val="nil"/>
              <w:left w:val="nil"/>
              <w:bottom w:val="nil"/>
              <w:right w:val="nil"/>
            </w:tcBorders>
          </w:tcPr>
          <w:p w:rsidR="000764B0" w:rsidRPr="000764B0" w:rsidRDefault="000764B0" w:rsidP="000764B0">
            <w:pPr>
              <w:spacing w:after="0" w:line="240" w:lineRule="auto"/>
              <w:rPr>
                <w:rFonts w:ascii="Times New Roman" w:eastAsia="Times New Roman" w:hAnsi="Times New Roman"/>
                <w:sz w:val="28"/>
                <w:szCs w:val="28"/>
                <w:lang w:eastAsia="ru-RU"/>
              </w:rPr>
            </w:pPr>
            <w:r w:rsidRPr="000764B0">
              <w:rPr>
                <w:rFonts w:ascii="Times New Roman" w:eastAsia="Times New Roman" w:hAnsi="Times New Roman"/>
                <w:sz w:val="28"/>
                <w:szCs w:val="28"/>
                <w:lang w:eastAsia="ru-RU"/>
              </w:rPr>
              <w:t>* - указан нормативный уровень прибыли с учетом капитальных вложений</w:t>
            </w:r>
          </w:p>
        </w:tc>
        <w:tc>
          <w:tcPr>
            <w:tcW w:w="1840" w:type="dxa"/>
            <w:tcBorders>
              <w:top w:val="nil"/>
              <w:left w:val="nil"/>
              <w:bottom w:val="nil"/>
              <w:right w:val="nil"/>
            </w:tcBorders>
            <w:shd w:val="clear" w:color="auto" w:fill="auto"/>
            <w:vAlign w:val="center"/>
          </w:tcPr>
          <w:p w:rsidR="000764B0" w:rsidRPr="000764B0" w:rsidRDefault="000764B0" w:rsidP="000764B0">
            <w:pPr>
              <w:spacing w:after="0" w:line="240" w:lineRule="auto"/>
              <w:rPr>
                <w:rFonts w:ascii="Times New Roman" w:eastAsia="Times New Roman" w:hAnsi="Times New Roman"/>
                <w:sz w:val="28"/>
                <w:szCs w:val="28"/>
                <w:lang w:eastAsia="ru-RU"/>
              </w:rPr>
            </w:pPr>
          </w:p>
        </w:tc>
      </w:tr>
      <w:tr w:rsidR="000764B0" w:rsidRPr="000764B0" w:rsidTr="000764B0">
        <w:tblPrEx>
          <w:tblCellMar>
            <w:left w:w="0" w:type="dxa"/>
            <w:right w:w="0" w:type="dxa"/>
          </w:tblCellMar>
          <w:tblLook w:val="0000" w:firstRow="0" w:lastRow="0" w:firstColumn="0" w:lastColumn="0" w:noHBand="0" w:noVBand="0"/>
        </w:tblPrEx>
        <w:trPr>
          <w:gridBefore w:val="1"/>
          <w:wBefore w:w="444" w:type="dxa"/>
          <w:trHeight w:val="363"/>
        </w:trPr>
        <w:tc>
          <w:tcPr>
            <w:tcW w:w="12530" w:type="dxa"/>
            <w:gridSpan w:val="6"/>
          </w:tcPr>
          <w:p w:rsidR="000764B0" w:rsidRPr="000764B0" w:rsidRDefault="000764B0" w:rsidP="000764B0">
            <w:pPr>
              <w:spacing w:after="0" w:line="100" w:lineRule="atLeast"/>
              <w:rPr>
                <w:rFonts w:ascii="Times New Roman" w:eastAsia="Times New Roman" w:hAnsi="Times New Roman"/>
                <w:b/>
                <w:bCs/>
                <w:sz w:val="28"/>
                <w:szCs w:val="28"/>
              </w:rPr>
            </w:pPr>
            <w:r w:rsidRPr="000764B0">
              <w:rPr>
                <w:rFonts w:ascii="Times New Roman" w:eastAsia="Times New Roman" w:hAnsi="Times New Roman"/>
                <w:b/>
                <w:bCs/>
                <w:sz w:val="28"/>
                <w:szCs w:val="28"/>
              </w:rPr>
              <w:t xml:space="preserve">3. Показатели энергосбережения и энергетической </w:t>
            </w:r>
          </w:p>
          <w:p w:rsidR="000764B0" w:rsidRPr="000764B0" w:rsidRDefault="000764B0" w:rsidP="000764B0">
            <w:pPr>
              <w:spacing w:after="0" w:line="100" w:lineRule="atLeast"/>
              <w:rPr>
                <w:rFonts w:ascii="Times New Roman" w:eastAsia="Times New Roman" w:hAnsi="Times New Roman"/>
                <w:sz w:val="28"/>
                <w:szCs w:val="28"/>
              </w:rPr>
            </w:pPr>
            <w:r w:rsidRPr="000764B0">
              <w:rPr>
                <w:rFonts w:ascii="Times New Roman" w:eastAsia="Times New Roman" w:hAnsi="Times New Roman"/>
                <w:b/>
                <w:bCs/>
                <w:sz w:val="28"/>
                <w:szCs w:val="28"/>
              </w:rPr>
              <w:t>эффективности</w:t>
            </w:r>
            <w:r w:rsidRPr="000764B0">
              <w:rPr>
                <w:rFonts w:ascii="Times New Roman" w:eastAsia="Times New Roman" w:hAnsi="Times New Roman"/>
                <w:sz w:val="28"/>
                <w:szCs w:val="28"/>
              </w:rPr>
              <w:t xml:space="preserve"> </w:t>
            </w:r>
          </w:p>
          <w:p w:rsidR="000764B0" w:rsidRPr="000764B0" w:rsidRDefault="000764B0" w:rsidP="000764B0">
            <w:pPr>
              <w:spacing w:after="0" w:line="100" w:lineRule="atLeast"/>
              <w:rPr>
                <w:rFonts w:ascii="Times New Roman" w:hAnsi="Times New Roman"/>
              </w:rPr>
            </w:pPr>
            <w:r w:rsidRPr="000764B0">
              <w:rPr>
                <w:rFonts w:ascii="Times New Roman" w:eastAsia="Times New Roman" w:hAnsi="Times New Roman"/>
                <w:sz w:val="28"/>
                <w:szCs w:val="28"/>
              </w:rPr>
              <w:t>Приведены в приложении №9 к настоящему Соглашению</w:t>
            </w:r>
          </w:p>
        </w:tc>
        <w:tc>
          <w:tcPr>
            <w:tcW w:w="2090" w:type="dxa"/>
            <w:gridSpan w:val="3"/>
            <w:shd w:val="clear" w:color="auto" w:fill="auto"/>
            <w:vAlign w:val="bottom"/>
          </w:tcPr>
          <w:p w:rsidR="000764B0" w:rsidRPr="000764B0" w:rsidRDefault="000764B0" w:rsidP="000764B0">
            <w:pPr>
              <w:spacing w:after="0" w:line="100" w:lineRule="atLeast"/>
              <w:rPr>
                <w:rFonts w:ascii="Times New Roman" w:eastAsia="Times New Roman" w:hAnsi="Times New Roman"/>
                <w:sz w:val="28"/>
                <w:szCs w:val="28"/>
              </w:rPr>
            </w:pPr>
          </w:p>
        </w:tc>
        <w:tc>
          <w:tcPr>
            <w:tcW w:w="224" w:type="dxa"/>
            <w:tcBorders>
              <w:top w:val="single" w:sz="4" w:space="0" w:color="000000"/>
            </w:tcBorders>
            <w:shd w:val="clear" w:color="auto" w:fill="auto"/>
            <w:vAlign w:val="bottom"/>
          </w:tcPr>
          <w:p w:rsidR="000764B0" w:rsidRPr="000764B0" w:rsidRDefault="000764B0" w:rsidP="000764B0">
            <w:pPr>
              <w:snapToGrid w:val="0"/>
              <w:spacing w:after="0" w:line="100" w:lineRule="atLeast"/>
              <w:rPr>
                <w:rFonts w:ascii="Times New Roman" w:eastAsia="Times New Roman" w:hAnsi="Times New Roman"/>
                <w:sz w:val="28"/>
                <w:szCs w:val="28"/>
              </w:rPr>
            </w:pPr>
          </w:p>
        </w:tc>
        <w:tc>
          <w:tcPr>
            <w:tcW w:w="30" w:type="dxa"/>
            <w:shd w:val="clear" w:color="auto" w:fill="auto"/>
            <w:vAlign w:val="bottom"/>
          </w:tcPr>
          <w:p w:rsidR="000764B0" w:rsidRPr="000764B0" w:rsidRDefault="000764B0" w:rsidP="000764B0">
            <w:pPr>
              <w:snapToGrid w:val="0"/>
              <w:spacing w:after="0" w:line="100" w:lineRule="atLeast"/>
              <w:rPr>
                <w:rFonts w:ascii="Times New Roman" w:eastAsia="Times New Roman" w:hAnsi="Times New Roman"/>
                <w:sz w:val="20"/>
                <w:szCs w:val="20"/>
              </w:rPr>
            </w:pPr>
          </w:p>
        </w:tc>
        <w:tc>
          <w:tcPr>
            <w:tcW w:w="869" w:type="dxa"/>
            <w:shd w:val="clear" w:color="auto" w:fill="auto"/>
          </w:tcPr>
          <w:p w:rsidR="000764B0" w:rsidRPr="000764B0" w:rsidRDefault="000764B0" w:rsidP="000764B0">
            <w:pPr>
              <w:snapToGrid w:val="0"/>
              <w:rPr>
                <w:rFonts w:ascii="Times New Roman" w:hAnsi="Times New Roman"/>
              </w:rPr>
            </w:pPr>
          </w:p>
        </w:tc>
      </w:tr>
    </w:tbl>
    <w:p w:rsidR="000764B0" w:rsidRDefault="000764B0" w:rsidP="00CC2B29">
      <w:pPr>
        <w:rPr>
          <w:rFonts w:ascii="Times New Roman" w:hAnsi="Times New Roman"/>
        </w:rPr>
      </w:pPr>
    </w:p>
    <w:p w:rsidR="000764B0" w:rsidRPr="000764B0" w:rsidRDefault="000764B0" w:rsidP="000764B0">
      <w:pPr>
        <w:rPr>
          <w:rFonts w:ascii="Times New Roman" w:hAnsi="Times New Roman"/>
        </w:rPr>
      </w:pPr>
    </w:p>
    <w:p w:rsidR="000764B0" w:rsidRPr="000764B0" w:rsidRDefault="000764B0" w:rsidP="000764B0">
      <w:pPr>
        <w:rPr>
          <w:rFonts w:ascii="Times New Roman" w:hAnsi="Times New Roman"/>
        </w:rPr>
      </w:pPr>
    </w:p>
    <w:p w:rsidR="000764B0" w:rsidRPr="000764B0" w:rsidRDefault="000764B0" w:rsidP="000764B0">
      <w:pPr>
        <w:rPr>
          <w:rFonts w:ascii="Times New Roman" w:hAnsi="Times New Roman"/>
        </w:rPr>
      </w:pPr>
    </w:p>
    <w:p w:rsidR="000764B0" w:rsidRPr="000764B0" w:rsidRDefault="000764B0" w:rsidP="000764B0">
      <w:pPr>
        <w:rPr>
          <w:rFonts w:ascii="Times New Roman" w:hAnsi="Times New Roman"/>
        </w:rPr>
      </w:pPr>
    </w:p>
    <w:p w:rsidR="000764B0" w:rsidRDefault="000764B0" w:rsidP="000764B0">
      <w:pPr>
        <w:rPr>
          <w:rFonts w:ascii="Times New Roman" w:hAnsi="Times New Roman"/>
        </w:rPr>
      </w:pPr>
    </w:p>
    <w:p w:rsidR="000764B0" w:rsidRPr="000764B0" w:rsidRDefault="000764B0" w:rsidP="000764B0">
      <w:pPr>
        <w:rPr>
          <w:rFonts w:ascii="Times New Roman" w:hAnsi="Times New Roman"/>
        </w:rPr>
      </w:pPr>
    </w:p>
    <w:p w:rsidR="000764B0" w:rsidRDefault="000764B0" w:rsidP="000764B0">
      <w:pPr>
        <w:tabs>
          <w:tab w:val="left" w:pos="3173"/>
        </w:tabs>
        <w:rPr>
          <w:rFonts w:ascii="Times New Roman" w:hAnsi="Times New Roman"/>
        </w:rPr>
        <w:sectPr w:rsidR="000764B0" w:rsidSect="000764B0">
          <w:pgSz w:w="11906" w:h="16838"/>
          <w:pgMar w:top="284" w:right="567" w:bottom="5" w:left="624" w:header="567" w:footer="283" w:gutter="0"/>
          <w:cols w:space="720"/>
          <w:docGrid w:linePitch="600" w:charSpace="32768"/>
        </w:sectPr>
      </w:pPr>
      <w:r>
        <w:rPr>
          <w:rFonts w:ascii="Times New Roman" w:hAnsi="Times New Roman"/>
        </w:rPr>
        <w:tab/>
      </w:r>
    </w:p>
    <w:p w:rsidR="000764B0" w:rsidRDefault="000764B0" w:rsidP="000764B0">
      <w:pPr>
        <w:tabs>
          <w:tab w:val="left" w:pos="3173"/>
        </w:tabs>
        <w:rPr>
          <w:rFonts w:ascii="Times New Roman" w:hAnsi="Times New Roman"/>
        </w:rPr>
      </w:pPr>
    </w:p>
    <w:p w:rsidR="000764B0" w:rsidRPr="000764B0" w:rsidRDefault="000764B0" w:rsidP="000764B0">
      <w:pPr>
        <w:spacing w:after="0" w:line="200" w:lineRule="atLeast"/>
        <w:jc w:val="right"/>
        <w:rPr>
          <w:rFonts w:ascii="Times New Roman" w:hAnsi="Times New Roman"/>
        </w:rPr>
      </w:pPr>
      <w:r>
        <w:rPr>
          <w:rFonts w:ascii="Times New Roman" w:hAnsi="Times New Roman"/>
        </w:rPr>
        <w:tab/>
      </w:r>
      <w:r w:rsidRPr="000764B0">
        <w:rPr>
          <w:rFonts w:ascii="Times New Roman" w:hAnsi="Times New Roman"/>
          <w:b/>
        </w:rPr>
        <w:t>Приложение №9</w:t>
      </w:r>
    </w:p>
    <w:p w:rsidR="000764B0" w:rsidRPr="000764B0" w:rsidRDefault="000764B0" w:rsidP="000764B0">
      <w:pPr>
        <w:spacing w:after="0" w:line="200" w:lineRule="atLeast"/>
        <w:jc w:val="right"/>
        <w:rPr>
          <w:rFonts w:ascii="Times New Roman" w:hAnsi="Times New Roman"/>
        </w:rPr>
      </w:pPr>
      <w:r w:rsidRPr="000764B0">
        <w:rPr>
          <w:rFonts w:ascii="Times New Roman" w:hAnsi="Times New Roman"/>
        </w:rPr>
        <w:t>к Концессионному соглашению в отношении</w:t>
      </w:r>
    </w:p>
    <w:p w:rsidR="000764B0" w:rsidRPr="000764B0" w:rsidRDefault="000764B0" w:rsidP="000764B0">
      <w:pPr>
        <w:spacing w:after="0" w:line="200" w:lineRule="atLeast"/>
        <w:jc w:val="right"/>
        <w:rPr>
          <w:rFonts w:ascii="Times New Roman" w:hAnsi="Times New Roman"/>
        </w:rPr>
      </w:pPr>
      <w:r w:rsidRPr="000764B0">
        <w:rPr>
          <w:rFonts w:ascii="Times New Roman" w:hAnsi="Times New Roman"/>
        </w:rPr>
        <w:t xml:space="preserve">объектов водоснабжения и водоотведения </w:t>
      </w:r>
    </w:p>
    <w:p w:rsidR="000764B0" w:rsidRPr="000764B0" w:rsidRDefault="000764B0" w:rsidP="000764B0">
      <w:pPr>
        <w:spacing w:after="0" w:line="200" w:lineRule="atLeast"/>
        <w:jc w:val="right"/>
        <w:rPr>
          <w:rFonts w:ascii="Times New Roman" w:hAnsi="Times New Roman"/>
        </w:rPr>
      </w:pPr>
      <w:r w:rsidRPr="000764B0">
        <w:rPr>
          <w:rFonts w:ascii="Times New Roman" w:hAnsi="Times New Roman"/>
        </w:rPr>
        <w:t xml:space="preserve">муниципального образования </w:t>
      </w:r>
    </w:p>
    <w:p w:rsidR="000764B0" w:rsidRPr="000764B0" w:rsidRDefault="000764B0" w:rsidP="000764B0">
      <w:pPr>
        <w:spacing w:after="0" w:line="200" w:lineRule="atLeast"/>
        <w:jc w:val="right"/>
        <w:rPr>
          <w:rFonts w:ascii="Times New Roman" w:hAnsi="Times New Roman"/>
        </w:rPr>
      </w:pPr>
      <w:r w:rsidRPr="000764B0">
        <w:rPr>
          <w:rFonts w:ascii="Times New Roman" w:hAnsi="Times New Roman"/>
        </w:rPr>
        <w:t>«</w:t>
      </w:r>
      <w:r>
        <w:rPr>
          <w:rFonts w:ascii="Times New Roman" w:hAnsi="Times New Roman"/>
        </w:rPr>
        <w:t>Шолоховское</w:t>
      </w:r>
      <w:r w:rsidRPr="000764B0">
        <w:rPr>
          <w:rFonts w:ascii="Times New Roman" w:hAnsi="Times New Roman"/>
        </w:rPr>
        <w:t xml:space="preserve"> городское поселение» </w:t>
      </w:r>
    </w:p>
    <w:p w:rsidR="000764B0" w:rsidRPr="000764B0" w:rsidRDefault="000764B0" w:rsidP="000764B0">
      <w:pPr>
        <w:spacing w:after="0" w:line="200" w:lineRule="atLeast"/>
        <w:jc w:val="right"/>
        <w:rPr>
          <w:rFonts w:ascii="Times New Roman" w:hAnsi="Times New Roman"/>
        </w:rPr>
      </w:pPr>
      <w:r w:rsidRPr="000764B0">
        <w:rPr>
          <w:rFonts w:ascii="Times New Roman" w:hAnsi="Times New Roman"/>
        </w:rPr>
        <w:t>от «__</w:t>
      </w:r>
      <w:proofErr w:type="gramStart"/>
      <w:r w:rsidRPr="000764B0">
        <w:rPr>
          <w:rFonts w:ascii="Times New Roman" w:hAnsi="Times New Roman"/>
        </w:rPr>
        <w:t>_»_</w:t>
      </w:r>
      <w:proofErr w:type="gramEnd"/>
      <w:r w:rsidRPr="000764B0">
        <w:rPr>
          <w:rFonts w:ascii="Times New Roman" w:hAnsi="Times New Roman"/>
        </w:rPr>
        <w:t>_______________ 20 ____г.</w:t>
      </w:r>
    </w:p>
    <w:p w:rsidR="000764B0" w:rsidRPr="000764B0" w:rsidRDefault="000764B0" w:rsidP="000764B0">
      <w:pPr>
        <w:spacing w:after="0" w:line="200" w:lineRule="atLeast"/>
        <w:jc w:val="right"/>
        <w:rPr>
          <w:rFonts w:ascii="Times New Roman" w:eastAsia="Times New Roman" w:hAnsi="Times New Roman"/>
          <w:b/>
          <w:bCs/>
          <w:color w:val="000000"/>
          <w:sz w:val="28"/>
          <w:szCs w:val="28"/>
        </w:rPr>
      </w:pPr>
    </w:p>
    <w:tbl>
      <w:tblPr>
        <w:tblW w:w="29495" w:type="dxa"/>
        <w:tblInd w:w="107" w:type="dxa"/>
        <w:tblLook w:val="04A0" w:firstRow="1" w:lastRow="0" w:firstColumn="1" w:lastColumn="0" w:noHBand="0" w:noVBand="1"/>
      </w:tblPr>
      <w:tblGrid>
        <w:gridCol w:w="602"/>
        <w:gridCol w:w="6158"/>
        <w:gridCol w:w="869"/>
        <w:gridCol w:w="820"/>
        <w:gridCol w:w="930"/>
        <w:gridCol w:w="872"/>
        <w:gridCol w:w="802"/>
        <w:gridCol w:w="862"/>
        <w:gridCol w:w="1011"/>
        <w:gridCol w:w="799"/>
        <w:gridCol w:w="735"/>
        <w:gridCol w:w="727"/>
        <w:gridCol w:w="822"/>
        <w:gridCol w:w="573"/>
        <w:gridCol w:w="573"/>
        <w:gridCol w:w="960"/>
        <w:gridCol w:w="4566"/>
        <w:gridCol w:w="142"/>
        <w:gridCol w:w="431"/>
        <w:gridCol w:w="573"/>
        <w:gridCol w:w="960"/>
        <w:gridCol w:w="4708"/>
      </w:tblGrid>
      <w:tr w:rsidR="000764B0" w:rsidRPr="000764B0" w:rsidTr="000764B0">
        <w:trPr>
          <w:trHeight w:val="780"/>
        </w:trPr>
        <w:tc>
          <w:tcPr>
            <w:tcW w:w="22681" w:type="dxa"/>
            <w:gridSpan w:val="17"/>
            <w:tcBorders>
              <w:top w:val="nil"/>
              <w:left w:val="nil"/>
              <w:bottom w:val="nil"/>
              <w:right w:val="nil"/>
            </w:tcBorders>
            <w:shd w:val="clear" w:color="auto" w:fill="auto"/>
            <w:vAlign w:val="center"/>
            <w:hideMark/>
          </w:tcPr>
          <w:p w:rsidR="000764B0" w:rsidRPr="000764B0" w:rsidRDefault="000764B0" w:rsidP="000764B0">
            <w:pPr>
              <w:spacing w:after="0" w:line="240" w:lineRule="auto"/>
              <w:jc w:val="center"/>
              <w:rPr>
                <w:rFonts w:ascii="Times New Roman" w:hAnsi="Times New Roman"/>
                <w:sz w:val="28"/>
              </w:rPr>
            </w:pPr>
            <w:r w:rsidRPr="000764B0">
              <w:rPr>
                <w:rFonts w:ascii="Times New Roman" w:hAnsi="Times New Roman"/>
                <w:b/>
                <w:bCs/>
                <w:color w:val="000000"/>
                <w:sz w:val="28"/>
                <w:szCs w:val="28"/>
              </w:rPr>
              <w:t xml:space="preserve">Плановые значения показателей надежности, качества и энергетической эффективности объектов централизованных систем водоснабжения </w:t>
            </w:r>
            <w:r w:rsidRPr="000764B0">
              <w:rPr>
                <w:rFonts w:ascii="Times New Roman" w:hAnsi="Times New Roman"/>
                <w:b/>
                <w:sz w:val="28"/>
              </w:rPr>
              <w:t>и водоотведения</w:t>
            </w:r>
            <w:r w:rsidRPr="000764B0">
              <w:rPr>
                <w:rFonts w:ascii="Times New Roman" w:hAnsi="Times New Roman"/>
                <w:sz w:val="28"/>
              </w:rPr>
              <w:t xml:space="preserve"> </w:t>
            </w:r>
          </w:p>
          <w:p w:rsidR="000764B0" w:rsidRPr="000764B0" w:rsidRDefault="000764B0" w:rsidP="000764B0">
            <w:pPr>
              <w:spacing w:after="0" w:line="240" w:lineRule="auto"/>
              <w:jc w:val="center"/>
              <w:rPr>
                <w:rFonts w:ascii="Times New Roman" w:hAnsi="Times New Roman"/>
                <w:b/>
                <w:bCs/>
                <w:color w:val="000000"/>
                <w:sz w:val="28"/>
                <w:szCs w:val="28"/>
                <w:lang w:eastAsia="ru-RU"/>
              </w:rPr>
            </w:pPr>
            <w:r w:rsidRPr="000764B0">
              <w:rPr>
                <w:rFonts w:ascii="Times New Roman" w:hAnsi="Times New Roman"/>
                <w:b/>
                <w:bCs/>
                <w:color w:val="000000"/>
                <w:sz w:val="28"/>
                <w:szCs w:val="28"/>
              </w:rPr>
              <w:t>муниципального образования "</w:t>
            </w:r>
            <w:r w:rsidR="00F71FE5">
              <w:rPr>
                <w:rFonts w:ascii="Times New Roman" w:hAnsi="Times New Roman"/>
                <w:b/>
                <w:bCs/>
                <w:color w:val="000000"/>
                <w:sz w:val="28"/>
                <w:szCs w:val="28"/>
              </w:rPr>
              <w:t>Шолохов</w:t>
            </w:r>
            <w:r w:rsidRPr="000764B0">
              <w:rPr>
                <w:rFonts w:ascii="Times New Roman" w:hAnsi="Times New Roman"/>
                <w:b/>
                <w:bCs/>
                <w:color w:val="000000"/>
                <w:sz w:val="28"/>
                <w:szCs w:val="28"/>
              </w:rPr>
              <w:t xml:space="preserve">ское городское поселение" </w:t>
            </w:r>
          </w:p>
        </w:tc>
        <w:tc>
          <w:tcPr>
            <w:tcW w:w="573" w:type="dxa"/>
            <w:gridSpan w:val="2"/>
            <w:tcBorders>
              <w:top w:val="nil"/>
              <w:left w:val="nil"/>
              <w:bottom w:val="nil"/>
              <w:right w:val="nil"/>
            </w:tcBorders>
          </w:tcPr>
          <w:p w:rsidR="000764B0" w:rsidRPr="000764B0" w:rsidRDefault="000764B0" w:rsidP="000764B0">
            <w:pPr>
              <w:jc w:val="center"/>
              <w:rPr>
                <w:rFonts w:ascii="Times New Roman" w:hAnsi="Times New Roman"/>
                <w:b/>
                <w:bCs/>
                <w:color w:val="000000"/>
                <w:sz w:val="28"/>
                <w:szCs w:val="28"/>
              </w:rPr>
            </w:pPr>
          </w:p>
        </w:tc>
        <w:tc>
          <w:tcPr>
            <w:tcW w:w="573" w:type="dxa"/>
            <w:tcBorders>
              <w:top w:val="nil"/>
              <w:left w:val="nil"/>
              <w:bottom w:val="nil"/>
              <w:right w:val="nil"/>
            </w:tcBorders>
            <w:shd w:val="clear" w:color="auto" w:fill="auto"/>
            <w:noWrap/>
            <w:vAlign w:val="bottom"/>
            <w:hideMark/>
          </w:tcPr>
          <w:p w:rsidR="000764B0" w:rsidRPr="000764B0" w:rsidRDefault="000764B0" w:rsidP="000764B0">
            <w:pPr>
              <w:jc w:val="center"/>
              <w:rPr>
                <w:rFonts w:ascii="Times New Roman" w:hAnsi="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0764B0" w:rsidRPr="000764B0" w:rsidRDefault="000764B0" w:rsidP="000764B0">
            <w:pPr>
              <w:rPr>
                <w:sz w:val="20"/>
                <w:szCs w:val="20"/>
              </w:rPr>
            </w:pPr>
          </w:p>
        </w:tc>
        <w:tc>
          <w:tcPr>
            <w:tcW w:w="4708" w:type="dxa"/>
            <w:tcBorders>
              <w:top w:val="nil"/>
              <w:left w:val="nil"/>
              <w:bottom w:val="nil"/>
              <w:right w:val="nil"/>
            </w:tcBorders>
            <w:shd w:val="clear" w:color="auto" w:fill="auto"/>
            <w:noWrap/>
            <w:vAlign w:val="bottom"/>
            <w:hideMark/>
          </w:tcPr>
          <w:p w:rsidR="000764B0" w:rsidRPr="000764B0" w:rsidRDefault="000764B0" w:rsidP="000764B0">
            <w:pPr>
              <w:rPr>
                <w:sz w:val="20"/>
                <w:szCs w:val="20"/>
              </w:rPr>
            </w:pPr>
          </w:p>
        </w:tc>
      </w:tr>
      <w:tr w:rsidR="000764B0" w:rsidRPr="000764B0" w:rsidTr="000764B0">
        <w:trPr>
          <w:gridAfter w:val="4"/>
          <w:wAfter w:w="6672" w:type="dxa"/>
          <w:trHeight w:val="255"/>
        </w:trPr>
        <w:tc>
          <w:tcPr>
            <w:tcW w:w="602" w:type="dxa"/>
            <w:tcBorders>
              <w:top w:val="nil"/>
              <w:left w:val="nil"/>
              <w:bottom w:val="nil"/>
              <w:right w:val="nil"/>
            </w:tcBorders>
            <w:shd w:val="clear" w:color="auto" w:fill="auto"/>
            <w:vAlign w:val="center"/>
            <w:hideMark/>
          </w:tcPr>
          <w:p w:rsidR="000764B0" w:rsidRPr="000764B0" w:rsidRDefault="000764B0" w:rsidP="000764B0">
            <w:pPr>
              <w:rPr>
                <w:sz w:val="20"/>
                <w:szCs w:val="20"/>
              </w:rPr>
            </w:pPr>
          </w:p>
        </w:tc>
        <w:tc>
          <w:tcPr>
            <w:tcW w:w="6158"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869"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820"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930"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872"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802"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862"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1011"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799"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735"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727"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822" w:type="dxa"/>
            <w:tcBorders>
              <w:top w:val="nil"/>
              <w:left w:val="nil"/>
              <w:bottom w:val="nil"/>
              <w:right w:val="nil"/>
            </w:tcBorders>
            <w:shd w:val="clear" w:color="auto" w:fill="auto"/>
            <w:vAlign w:val="center"/>
            <w:hideMark/>
          </w:tcPr>
          <w:p w:rsidR="000764B0" w:rsidRPr="000764B0" w:rsidRDefault="000764B0" w:rsidP="000764B0">
            <w:pPr>
              <w:jc w:val="center"/>
              <w:rPr>
                <w:rFonts w:ascii="Times New Roman" w:hAnsi="Times New Roman"/>
                <w:sz w:val="20"/>
                <w:szCs w:val="20"/>
              </w:rPr>
            </w:pPr>
          </w:p>
        </w:tc>
        <w:tc>
          <w:tcPr>
            <w:tcW w:w="573" w:type="dxa"/>
            <w:tcBorders>
              <w:top w:val="nil"/>
              <w:left w:val="nil"/>
              <w:bottom w:val="nil"/>
              <w:right w:val="nil"/>
            </w:tcBorders>
          </w:tcPr>
          <w:p w:rsidR="000764B0" w:rsidRPr="000764B0" w:rsidRDefault="000764B0" w:rsidP="000764B0">
            <w:pPr>
              <w:jc w:val="center"/>
              <w:rPr>
                <w:rFonts w:ascii="Times New Roman" w:hAnsi="Times New Roman"/>
                <w:sz w:val="20"/>
                <w:szCs w:val="20"/>
              </w:rPr>
            </w:pPr>
          </w:p>
        </w:tc>
        <w:tc>
          <w:tcPr>
            <w:tcW w:w="573" w:type="dxa"/>
            <w:tcBorders>
              <w:top w:val="nil"/>
              <w:left w:val="nil"/>
              <w:bottom w:val="nil"/>
              <w:right w:val="nil"/>
            </w:tcBorders>
            <w:shd w:val="clear" w:color="auto" w:fill="auto"/>
            <w:noWrap/>
            <w:vAlign w:val="bottom"/>
            <w:hideMark/>
          </w:tcPr>
          <w:p w:rsidR="000764B0" w:rsidRPr="000764B0" w:rsidRDefault="000764B0" w:rsidP="000764B0">
            <w:pPr>
              <w:jc w:val="center"/>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rsidR="000764B0" w:rsidRPr="000764B0" w:rsidRDefault="000764B0" w:rsidP="000764B0">
            <w:pPr>
              <w:rPr>
                <w:sz w:val="20"/>
                <w:szCs w:val="20"/>
              </w:rPr>
            </w:pPr>
          </w:p>
        </w:tc>
        <w:tc>
          <w:tcPr>
            <w:tcW w:w="4708" w:type="dxa"/>
            <w:gridSpan w:val="2"/>
            <w:tcBorders>
              <w:top w:val="nil"/>
              <w:left w:val="nil"/>
              <w:bottom w:val="nil"/>
              <w:right w:val="nil"/>
            </w:tcBorders>
            <w:shd w:val="clear" w:color="auto" w:fill="auto"/>
            <w:noWrap/>
            <w:vAlign w:val="bottom"/>
            <w:hideMark/>
          </w:tcPr>
          <w:p w:rsidR="000764B0" w:rsidRPr="000764B0" w:rsidRDefault="000764B0" w:rsidP="000764B0">
            <w:pPr>
              <w:rPr>
                <w:sz w:val="20"/>
                <w:szCs w:val="20"/>
              </w:rPr>
            </w:pPr>
          </w:p>
        </w:tc>
      </w:tr>
    </w:tbl>
    <w:tbl>
      <w:tblPr>
        <w:tblStyle w:val="93"/>
        <w:tblW w:w="0" w:type="auto"/>
        <w:tblInd w:w="421" w:type="dxa"/>
        <w:tblLayout w:type="fixed"/>
        <w:tblLook w:val="04A0" w:firstRow="1" w:lastRow="0" w:firstColumn="1" w:lastColumn="0" w:noHBand="0" w:noVBand="1"/>
      </w:tblPr>
      <w:tblGrid>
        <w:gridCol w:w="559"/>
        <w:gridCol w:w="2777"/>
        <w:gridCol w:w="878"/>
        <w:gridCol w:w="727"/>
        <w:gridCol w:w="727"/>
        <w:gridCol w:w="727"/>
        <w:gridCol w:w="727"/>
        <w:gridCol w:w="845"/>
        <w:gridCol w:w="851"/>
        <w:gridCol w:w="850"/>
        <w:gridCol w:w="817"/>
        <w:gridCol w:w="817"/>
        <w:gridCol w:w="730"/>
        <w:gridCol w:w="730"/>
        <w:gridCol w:w="730"/>
        <w:gridCol w:w="730"/>
        <w:gridCol w:w="730"/>
        <w:gridCol w:w="730"/>
        <w:gridCol w:w="730"/>
        <w:gridCol w:w="730"/>
        <w:gridCol w:w="730"/>
        <w:gridCol w:w="730"/>
        <w:gridCol w:w="730"/>
        <w:gridCol w:w="730"/>
        <w:gridCol w:w="730"/>
        <w:gridCol w:w="730"/>
        <w:gridCol w:w="730"/>
        <w:gridCol w:w="786"/>
        <w:gridCol w:w="7"/>
      </w:tblGrid>
      <w:tr w:rsidR="000764B0" w:rsidRPr="000764B0" w:rsidTr="00602B43">
        <w:trPr>
          <w:trHeight w:val="391"/>
        </w:trPr>
        <w:tc>
          <w:tcPr>
            <w:tcW w:w="23045" w:type="dxa"/>
            <w:gridSpan w:val="29"/>
            <w:hideMark/>
          </w:tcPr>
          <w:p w:rsidR="000764B0" w:rsidRPr="000764B0" w:rsidRDefault="000764B0" w:rsidP="000764B0">
            <w:pPr>
              <w:tabs>
                <w:tab w:val="left" w:pos="9084"/>
              </w:tabs>
              <w:rPr>
                <w:b/>
                <w:bCs/>
              </w:rPr>
            </w:pPr>
            <w:r w:rsidRPr="000764B0">
              <w:rPr>
                <w:b/>
                <w:bCs/>
              </w:rPr>
              <w:t>Система водоснабжения</w:t>
            </w:r>
          </w:p>
        </w:tc>
      </w:tr>
      <w:tr w:rsidR="000764B0" w:rsidRPr="000764B0" w:rsidTr="00602B43">
        <w:trPr>
          <w:trHeight w:val="346"/>
        </w:trPr>
        <w:tc>
          <w:tcPr>
            <w:tcW w:w="559" w:type="dxa"/>
            <w:vMerge w:val="restart"/>
            <w:hideMark/>
          </w:tcPr>
          <w:p w:rsidR="000764B0" w:rsidRPr="000764B0" w:rsidRDefault="000764B0" w:rsidP="000764B0">
            <w:pPr>
              <w:tabs>
                <w:tab w:val="left" w:pos="9084"/>
              </w:tabs>
              <w:rPr>
                <w:b/>
                <w:bCs/>
              </w:rPr>
            </w:pPr>
            <w:r w:rsidRPr="000764B0">
              <w:rPr>
                <w:b/>
                <w:bCs/>
              </w:rPr>
              <w:t>№ п/п</w:t>
            </w:r>
          </w:p>
        </w:tc>
        <w:tc>
          <w:tcPr>
            <w:tcW w:w="2777" w:type="dxa"/>
            <w:vMerge w:val="restart"/>
            <w:hideMark/>
          </w:tcPr>
          <w:p w:rsidR="000764B0" w:rsidRPr="000764B0" w:rsidRDefault="000764B0" w:rsidP="000764B0">
            <w:pPr>
              <w:tabs>
                <w:tab w:val="left" w:pos="9084"/>
              </w:tabs>
              <w:rPr>
                <w:b/>
                <w:bCs/>
              </w:rPr>
            </w:pPr>
            <w:r w:rsidRPr="000764B0">
              <w:rPr>
                <w:b/>
                <w:bCs/>
              </w:rPr>
              <w:t>Наименование показателя</w:t>
            </w:r>
          </w:p>
        </w:tc>
        <w:tc>
          <w:tcPr>
            <w:tcW w:w="878" w:type="dxa"/>
            <w:vMerge w:val="restart"/>
            <w:hideMark/>
          </w:tcPr>
          <w:p w:rsidR="000764B0" w:rsidRPr="000764B0" w:rsidRDefault="000764B0" w:rsidP="000764B0">
            <w:pPr>
              <w:tabs>
                <w:tab w:val="left" w:pos="9084"/>
              </w:tabs>
              <w:rPr>
                <w:b/>
                <w:bCs/>
              </w:rPr>
            </w:pPr>
            <w:r w:rsidRPr="000764B0">
              <w:rPr>
                <w:b/>
                <w:bCs/>
              </w:rPr>
              <w:t xml:space="preserve">Ед. </w:t>
            </w:r>
            <w:proofErr w:type="spellStart"/>
            <w:r w:rsidRPr="000764B0">
              <w:rPr>
                <w:b/>
                <w:bCs/>
              </w:rPr>
              <w:t>измер</w:t>
            </w:r>
            <w:proofErr w:type="spellEnd"/>
            <w:r w:rsidRPr="000764B0">
              <w:rPr>
                <w:b/>
                <w:bCs/>
              </w:rPr>
              <w:t>.</w:t>
            </w:r>
          </w:p>
        </w:tc>
        <w:tc>
          <w:tcPr>
            <w:tcW w:w="18831" w:type="dxa"/>
            <w:gridSpan w:val="26"/>
            <w:hideMark/>
          </w:tcPr>
          <w:p w:rsidR="000764B0" w:rsidRPr="000764B0" w:rsidRDefault="000764B0" w:rsidP="000764B0">
            <w:pPr>
              <w:tabs>
                <w:tab w:val="left" w:pos="9084"/>
              </w:tabs>
              <w:rPr>
                <w:b/>
                <w:bCs/>
              </w:rPr>
            </w:pPr>
            <w:r w:rsidRPr="000764B0">
              <w:rPr>
                <w:b/>
                <w:bCs/>
              </w:rPr>
              <w:t>Величина показателя</w:t>
            </w:r>
          </w:p>
        </w:tc>
      </w:tr>
      <w:tr w:rsidR="000764B0" w:rsidRPr="000764B0" w:rsidTr="00602B43">
        <w:trPr>
          <w:gridAfter w:val="1"/>
          <w:wAfter w:w="7" w:type="dxa"/>
          <w:trHeight w:val="288"/>
        </w:trPr>
        <w:tc>
          <w:tcPr>
            <w:tcW w:w="559" w:type="dxa"/>
            <w:vMerge/>
            <w:hideMark/>
          </w:tcPr>
          <w:p w:rsidR="000764B0" w:rsidRPr="000764B0" w:rsidRDefault="000764B0" w:rsidP="000764B0">
            <w:pPr>
              <w:tabs>
                <w:tab w:val="left" w:pos="9084"/>
              </w:tabs>
              <w:rPr>
                <w:b/>
                <w:bCs/>
              </w:rPr>
            </w:pPr>
          </w:p>
        </w:tc>
        <w:tc>
          <w:tcPr>
            <w:tcW w:w="2777" w:type="dxa"/>
            <w:vMerge/>
            <w:hideMark/>
          </w:tcPr>
          <w:p w:rsidR="000764B0" w:rsidRPr="000764B0" w:rsidRDefault="000764B0" w:rsidP="000764B0">
            <w:pPr>
              <w:tabs>
                <w:tab w:val="left" w:pos="9084"/>
              </w:tabs>
              <w:rPr>
                <w:b/>
                <w:bCs/>
              </w:rPr>
            </w:pPr>
          </w:p>
        </w:tc>
        <w:tc>
          <w:tcPr>
            <w:tcW w:w="878" w:type="dxa"/>
            <w:vMerge/>
            <w:hideMark/>
          </w:tcPr>
          <w:p w:rsidR="000764B0" w:rsidRPr="000764B0" w:rsidRDefault="000764B0" w:rsidP="000764B0">
            <w:pPr>
              <w:tabs>
                <w:tab w:val="left" w:pos="9084"/>
              </w:tabs>
              <w:rPr>
                <w:b/>
                <w:bCs/>
              </w:rPr>
            </w:pPr>
          </w:p>
        </w:tc>
        <w:tc>
          <w:tcPr>
            <w:tcW w:w="727" w:type="dxa"/>
            <w:hideMark/>
          </w:tcPr>
          <w:p w:rsidR="000764B0" w:rsidRPr="000764B0" w:rsidRDefault="000764B0" w:rsidP="000764B0">
            <w:pPr>
              <w:tabs>
                <w:tab w:val="left" w:pos="9084"/>
              </w:tabs>
              <w:rPr>
                <w:b/>
                <w:bCs/>
              </w:rPr>
            </w:pPr>
            <w:r w:rsidRPr="000764B0">
              <w:rPr>
                <w:b/>
                <w:bCs/>
              </w:rPr>
              <w:t>2019</w:t>
            </w:r>
          </w:p>
        </w:tc>
        <w:tc>
          <w:tcPr>
            <w:tcW w:w="727" w:type="dxa"/>
            <w:hideMark/>
          </w:tcPr>
          <w:p w:rsidR="000764B0" w:rsidRPr="000764B0" w:rsidRDefault="000764B0" w:rsidP="000764B0">
            <w:pPr>
              <w:tabs>
                <w:tab w:val="left" w:pos="9084"/>
              </w:tabs>
              <w:rPr>
                <w:b/>
                <w:bCs/>
              </w:rPr>
            </w:pPr>
            <w:r w:rsidRPr="000764B0">
              <w:rPr>
                <w:b/>
                <w:bCs/>
              </w:rPr>
              <w:t>2020</w:t>
            </w:r>
          </w:p>
        </w:tc>
        <w:tc>
          <w:tcPr>
            <w:tcW w:w="727" w:type="dxa"/>
            <w:hideMark/>
          </w:tcPr>
          <w:p w:rsidR="000764B0" w:rsidRPr="000764B0" w:rsidRDefault="000764B0" w:rsidP="000764B0">
            <w:pPr>
              <w:tabs>
                <w:tab w:val="left" w:pos="9084"/>
              </w:tabs>
              <w:rPr>
                <w:b/>
                <w:bCs/>
              </w:rPr>
            </w:pPr>
            <w:r w:rsidRPr="000764B0">
              <w:rPr>
                <w:b/>
                <w:bCs/>
              </w:rPr>
              <w:t>2021</w:t>
            </w:r>
          </w:p>
        </w:tc>
        <w:tc>
          <w:tcPr>
            <w:tcW w:w="727" w:type="dxa"/>
            <w:hideMark/>
          </w:tcPr>
          <w:p w:rsidR="000764B0" w:rsidRPr="000764B0" w:rsidRDefault="000764B0" w:rsidP="000764B0">
            <w:pPr>
              <w:tabs>
                <w:tab w:val="left" w:pos="9084"/>
              </w:tabs>
              <w:rPr>
                <w:b/>
                <w:bCs/>
              </w:rPr>
            </w:pPr>
            <w:r w:rsidRPr="000764B0">
              <w:rPr>
                <w:b/>
                <w:bCs/>
              </w:rPr>
              <w:t>2022</w:t>
            </w:r>
          </w:p>
        </w:tc>
        <w:tc>
          <w:tcPr>
            <w:tcW w:w="845" w:type="dxa"/>
            <w:hideMark/>
          </w:tcPr>
          <w:p w:rsidR="000764B0" w:rsidRPr="000764B0" w:rsidRDefault="000764B0" w:rsidP="000764B0">
            <w:pPr>
              <w:tabs>
                <w:tab w:val="left" w:pos="9084"/>
              </w:tabs>
              <w:rPr>
                <w:b/>
                <w:bCs/>
              </w:rPr>
            </w:pPr>
            <w:r w:rsidRPr="000764B0">
              <w:rPr>
                <w:b/>
                <w:bCs/>
              </w:rPr>
              <w:t>2023</w:t>
            </w:r>
          </w:p>
        </w:tc>
        <w:tc>
          <w:tcPr>
            <w:tcW w:w="851" w:type="dxa"/>
            <w:hideMark/>
          </w:tcPr>
          <w:p w:rsidR="000764B0" w:rsidRPr="000764B0" w:rsidRDefault="000764B0" w:rsidP="000764B0">
            <w:pPr>
              <w:tabs>
                <w:tab w:val="left" w:pos="9084"/>
              </w:tabs>
              <w:rPr>
                <w:b/>
                <w:bCs/>
              </w:rPr>
            </w:pPr>
            <w:r w:rsidRPr="000764B0">
              <w:rPr>
                <w:b/>
                <w:bCs/>
              </w:rPr>
              <w:t>2024</w:t>
            </w:r>
          </w:p>
        </w:tc>
        <w:tc>
          <w:tcPr>
            <w:tcW w:w="850" w:type="dxa"/>
            <w:hideMark/>
          </w:tcPr>
          <w:p w:rsidR="000764B0" w:rsidRPr="000764B0" w:rsidRDefault="000764B0" w:rsidP="000764B0">
            <w:pPr>
              <w:tabs>
                <w:tab w:val="left" w:pos="9084"/>
              </w:tabs>
              <w:rPr>
                <w:b/>
                <w:bCs/>
              </w:rPr>
            </w:pPr>
            <w:r w:rsidRPr="000764B0">
              <w:rPr>
                <w:b/>
                <w:bCs/>
              </w:rPr>
              <w:t>2025</w:t>
            </w:r>
          </w:p>
        </w:tc>
        <w:tc>
          <w:tcPr>
            <w:tcW w:w="817" w:type="dxa"/>
            <w:hideMark/>
          </w:tcPr>
          <w:p w:rsidR="000764B0" w:rsidRPr="000764B0" w:rsidRDefault="000764B0" w:rsidP="000764B0">
            <w:pPr>
              <w:tabs>
                <w:tab w:val="left" w:pos="9084"/>
              </w:tabs>
              <w:rPr>
                <w:b/>
                <w:bCs/>
              </w:rPr>
            </w:pPr>
            <w:r w:rsidRPr="000764B0">
              <w:rPr>
                <w:b/>
                <w:bCs/>
              </w:rPr>
              <w:t>2026</w:t>
            </w:r>
          </w:p>
        </w:tc>
        <w:tc>
          <w:tcPr>
            <w:tcW w:w="817" w:type="dxa"/>
            <w:hideMark/>
          </w:tcPr>
          <w:p w:rsidR="000764B0" w:rsidRPr="000764B0" w:rsidRDefault="000764B0" w:rsidP="000764B0">
            <w:pPr>
              <w:tabs>
                <w:tab w:val="left" w:pos="9084"/>
              </w:tabs>
              <w:rPr>
                <w:b/>
                <w:bCs/>
              </w:rPr>
            </w:pPr>
            <w:r w:rsidRPr="000764B0">
              <w:rPr>
                <w:b/>
                <w:bCs/>
              </w:rPr>
              <w:t>2027</w:t>
            </w:r>
          </w:p>
        </w:tc>
        <w:tc>
          <w:tcPr>
            <w:tcW w:w="730" w:type="dxa"/>
            <w:hideMark/>
          </w:tcPr>
          <w:p w:rsidR="000764B0" w:rsidRPr="000764B0" w:rsidRDefault="000764B0" w:rsidP="000764B0">
            <w:pPr>
              <w:tabs>
                <w:tab w:val="left" w:pos="9084"/>
              </w:tabs>
              <w:rPr>
                <w:b/>
                <w:bCs/>
              </w:rPr>
            </w:pPr>
            <w:r w:rsidRPr="000764B0">
              <w:rPr>
                <w:b/>
                <w:bCs/>
              </w:rPr>
              <w:t>2028</w:t>
            </w:r>
          </w:p>
        </w:tc>
        <w:tc>
          <w:tcPr>
            <w:tcW w:w="730" w:type="dxa"/>
          </w:tcPr>
          <w:p w:rsidR="000764B0" w:rsidRPr="000764B0" w:rsidRDefault="000764B0" w:rsidP="000764B0">
            <w:pPr>
              <w:tabs>
                <w:tab w:val="left" w:pos="9084"/>
              </w:tabs>
              <w:rPr>
                <w:b/>
                <w:bCs/>
              </w:rPr>
            </w:pPr>
            <w:r w:rsidRPr="000764B0">
              <w:rPr>
                <w:b/>
                <w:bCs/>
              </w:rPr>
              <w:t>2029</w:t>
            </w:r>
          </w:p>
        </w:tc>
        <w:tc>
          <w:tcPr>
            <w:tcW w:w="730" w:type="dxa"/>
          </w:tcPr>
          <w:p w:rsidR="000764B0" w:rsidRPr="000764B0" w:rsidRDefault="000764B0" w:rsidP="000764B0">
            <w:pPr>
              <w:tabs>
                <w:tab w:val="left" w:pos="9084"/>
              </w:tabs>
              <w:rPr>
                <w:b/>
                <w:bCs/>
              </w:rPr>
            </w:pPr>
            <w:r w:rsidRPr="000764B0">
              <w:rPr>
                <w:b/>
                <w:bCs/>
              </w:rPr>
              <w:t>2030</w:t>
            </w:r>
          </w:p>
        </w:tc>
        <w:tc>
          <w:tcPr>
            <w:tcW w:w="730" w:type="dxa"/>
          </w:tcPr>
          <w:p w:rsidR="000764B0" w:rsidRPr="000764B0" w:rsidRDefault="000764B0" w:rsidP="000764B0">
            <w:pPr>
              <w:tabs>
                <w:tab w:val="left" w:pos="9084"/>
              </w:tabs>
              <w:rPr>
                <w:b/>
                <w:bCs/>
              </w:rPr>
            </w:pPr>
            <w:r w:rsidRPr="000764B0">
              <w:rPr>
                <w:b/>
                <w:bCs/>
              </w:rPr>
              <w:t>2031</w:t>
            </w:r>
          </w:p>
        </w:tc>
        <w:tc>
          <w:tcPr>
            <w:tcW w:w="730" w:type="dxa"/>
          </w:tcPr>
          <w:p w:rsidR="000764B0" w:rsidRPr="000764B0" w:rsidRDefault="000764B0" w:rsidP="000764B0">
            <w:pPr>
              <w:tabs>
                <w:tab w:val="left" w:pos="9084"/>
              </w:tabs>
              <w:rPr>
                <w:b/>
                <w:bCs/>
              </w:rPr>
            </w:pPr>
            <w:r w:rsidRPr="000764B0">
              <w:rPr>
                <w:b/>
                <w:bCs/>
              </w:rPr>
              <w:t>2032</w:t>
            </w:r>
          </w:p>
        </w:tc>
        <w:tc>
          <w:tcPr>
            <w:tcW w:w="730" w:type="dxa"/>
          </w:tcPr>
          <w:p w:rsidR="000764B0" w:rsidRPr="000764B0" w:rsidRDefault="000764B0" w:rsidP="000764B0">
            <w:pPr>
              <w:tabs>
                <w:tab w:val="left" w:pos="9084"/>
              </w:tabs>
              <w:rPr>
                <w:b/>
                <w:bCs/>
              </w:rPr>
            </w:pPr>
            <w:r w:rsidRPr="000764B0">
              <w:rPr>
                <w:b/>
                <w:bCs/>
              </w:rPr>
              <w:t>2033</w:t>
            </w:r>
          </w:p>
        </w:tc>
        <w:tc>
          <w:tcPr>
            <w:tcW w:w="730" w:type="dxa"/>
          </w:tcPr>
          <w:p w:rsidR="000764B0" w:rsidRPr="000764B0" w:rsidRDefault="000764B0" w:rsidP="000764B0">
            <w:pPr>
              <w:tabs>
                <w:tab w:val="left" w:pos="9084"/>
              </w:tabs>
              <w:rPr>
                <w:b/>
                <w:bCs/>
              </w:rPr>
            </w:pPr>
            <w:r w:rsidRPr="000764B0">
              <w:rPr>
                <w:b/>
                <w:bCs/>
              </w:rPr>
              <w:t>2034</w:t>
            </w:r>
          </w:p>
        </w:tc>
        <w:tc>
          <w:tcPr>
            <w:tcW w:w="730" w:type="dxa"/>
          </w:tcPr>
          <w:p w:rsidR="000764B0" w:rsidRPr="000764B0" w:rsidRDefault="000764B0" w:rsidP="000764B0">
            <w:pPr>
              <w:tabs>
                <w:tab w:val="left" w:pos="9084"/>
              </w:tabs>
              <w:rPr>
                <w:b/>
                <w:bCs/>
              </w:rPr>
            </w:pPr>
            <w:r w:rsidRPr="000764B0">
              <w:rPr>
                <w:b/>
                <w:bCs/>
              </w:rPr>
              <w:t>2035</w:t>
            </w:r>
          </w:p>
        </w:tc>
        <w:tc>
          <w:tcPr>
            <w:tcW w:w="730" w:type="dxa"/>
          </w:tcPr>
          <w:p w:rsidR="000764B0" w:rsidRPr="000764B0" w:rsidRDefault="000764B0" w:rsidP="000764B0">
            <w:pPr>
              <w:tabs>
                <w:tab w:val="left" w:pos="9084"/>
              </w:tabs>
              <w:rPr>
                <w:b/>
                <w:bCs/>
              </w:rPr>
            </w:pPr>
            <w:r w:rsidRPr="000764B0">
              <w:rPr>
                <w:b/>
                <w:bCs/>
              </w:rPr>
              <w:t>2036</w:t>
            </w:r>
          </w:p>
        </w:tc>
        <w:tc>
          <w:tcPr>
            <w:tcW w:w="730" w:type="dxa"/>
          </w:tcPr>
          <w:p w:rsidR="000764B0" w:rsidRPr="000764B0" w:rsidRDefault="000764B0" w:rsidP="000764B0">
            <w:pPr>
              <w:tabs>
                <w:tab w:val="left" w:pos="9084"/>
              </w:tabs>
              <w:rPr>
                <w:b/>
                <w:bCs/>
              </w:rPr>
            </w:pPr>
            <w:r w:rsidRPr="000764B0">
              <w:rPr>
                <w:b/>
                <w:bCs/>
              </w:rPr>
              <w:t>2037</w:t>
            </w:r>
          </w:p>
        </w:tc>
        <w:tc>
          <w:tcPr>
            <w:tcW w:w="730" w:type="dxa"/>
          </w:tcPr>
          <w:p w:rsidR="000764B0" w:rsidRPr="000764B0" w:rsidRDefault="000764B0" w:rsidP="000764B0">
            <w:pPr>
              <w:tabs>
                <w:tab w:val="left" w:pos="9084"/>
              </w:tabs>
              <w:rPr>
                <w:b/>
                <w:bCs/>
              </w:rPr>
            </w:pPr>
            <w:r w:rsidRPr="000764B0">
              <w:rPr>
                <w:b/>
                <w:bCs/>
              </w:rPr>
              <w:t>2038</w:t>
            </w:r>
          </w:p>
        </w:tc>
        <w:tc>
          <w:tcPr>
            <w:tcW w:w="730" w:type="dxa"/>
          </w:tcPr>
          <w:p w:rsidR="000764B0" w:rsidRPr="000764B0" w:rsidRDefault="000764B0" w:rsidP="000764B0">
            <w:pPr>
              <w:tabs>
                <w:tab w:val="left" w:pos="9084"/>
              </w:tabs>
              <w:rPr>
                <w:b/>
                <w:bCs/>
              </w:rPr>
            </w:pPr>
            <w:r w:rsidRPr="000764B0">
              <w:rPr>
                <w:b/>
                <w:bCs/>
              </w:rPr>
              <w:t>2039</w:t>
            </w:r>
          </w:p>
        </w:tc>
        <w:tc>
          <w:tcPr>
            <w:tcW w:w="730" w:type="dxa"/>
          </w:tcPr>
          <w:p w:rsidR="000764B0" w:rsidRPr="000764B0" w:rsidRDefault="000764B0" w:rsidP="000764B0">
            <w:pPr>
              <w:tabs>
                <w:tab w:val="left" w:pos="9084"/>
              </w:tabs>
              <w:rPr>
                <w:b/>
                <w:bCs/>
              </w:rPr>
            </w:pPr>
            <w:r w:rsidRPr="000764B0">
              <w:rPr>
                <w:b/>
                <w:bCs/>
              </w:rPr>
              <w:t>2040</w:t>
            </w:r>
          </w:p>
        </w:tc>
        <w:tc>
          <w:tcPr>
            <w:tcW w:w="730" w:type="dxa"/>
          </w:tcPr>
          <w:p w:rsidR="000764B0" w:rsidRPr="000764B0" w:rsidRDefault="000764B0" w:rsidP="000764B0">
            <w:pPr>
              <w:tabs>
                <w:tab w:val="left" w:pos="9084"/>
              </w:tabs>
              <w:rPr>
                <w:b/>
                <w:bCs/>
              </w:rPr>
            </w:pPr>
            <w:r w:rsidRPr="000764B0">
              <w:rPr>
                <w:b/>
                <w:bCs/>
              </w:rPr>
              <w:t>2041</w:t>
            </w:r>
          </w:p>
        </w:tc>
        <w:tc>
          <w:tcPr>
            <w:tcW w:w="730" w:type="dxa"/>
          </w:tcPr>
          <w:p w:rsidR="000764B0" w:rsidRPr="000764B0" w:rsidRDefault="000764B0" w:rsidP="000764B0">
            <w:pPr>
              <w:tabs>
                <w:tab w:val="left" w:pos="9084"/>
              </w:tabs>
              <w:rPr>
                <w:b/>
                <w:bCs/>
              </w:rPr>
            </w:pPr>
            <w:r w:rsidRPr="000764B0">
              <w:rPr>
                <w:b/>
                <w:bCs/>
              </w:rPr>
              <w:t>2042</w:t>
            </w:r>
          </w:p>
        </w:tc>
        <w:tc>
          <w:tcPr>
            <w:tcW w:w="786" w:type="dxa"/>
          </w:tcPr>
          <w:p w:rsidR="000764B0" w:rsidRPr="000764B0" w:rsidRDefault="000764B0" w:rsidP="000764B0">
            <w:pPr>
              <w:tabs>
                <w:tab w:val="left" w:pos="9084"/>
              </w:tabs>
              <w:rPr>
                <w:b/>
                <w:bCs/>
              </w:rPr>
            </w:pPr>
            <w:r w:rsidRPr="000764B0">
              <w:rPr>
                <w:b/>
                <w:bCs/>
              </w:rPr>
              <w:t>2043</w:t>
            </w:r>
          </w:p>
        </w:tc>
      </w:tr>
      <w:tr w:rsidR="000764B0" w:rsidRPr="000764B0" w:rsidTr="00602B43">
        <w:trPr>
          <w:trHeight w:val="436"/>
        </w:trPr>
        <w:tc>
          <w:tcPr>
            <w:tcW w:w="559" w:type="dxa"/>
            <w:hideMark/>
          </w:tcPr>
          <w:p w:rsidR="000764B0" w:rsidRPr="000764B0" w:rsidRDefault="000764B0" w:rsidP="000764B0">
            <w:pPr>
              <w:tabs>
                <w:tab w:val="left" w:pos="9084"/>
              </w:tabs>
            </w:pPr>
            <w:r w:rsidRPr="000764B0">
              <w:t>1</w:t>
            </w:r>
          </w:p>
        </w:tc>
        <w:tc>
          <w:tcPr>
            <w:tcW w:w="22486" w:type="dxa"/>
            <w:gridSpan w:val="28"/>
            <w:hideMark/>
          </w:tcPr>
          <w:p w:rsidR="000764B0" w:rsidRPr="000764B0" w:rsidRDefault="000764B0" w:rsidP="000764B0">
            <w:pPr>
              <w:tabs>
                <w:tab w:val="left" w:pos="9084"/>
              </w:tabs>
            </w:pPr>
            <w:r w:rsidRPr="000764B0">
              <w:t>Показатели качества питьевой воды</w:t>
            </w:r>
          </w:p>
        </w:tc>
      </w:tr>
      <w:tr w:rsidR="000764B0" w:rsidRPr="000764B0" w:rsidTr="00602B43">
        <w:trPr>
          <w:gridAfter w:val="1"/>
          <w:wAfter w:w="7" w:type="dxa"/>
          <w:trHeight w:val="1534"/>
        </w:trPr>
        <w:tc>
          <w:tcPr>
            <w:tcW w:w="559" w:type="dxa"/>
            <w:hideMark/>
          </w:tcPr>
          <w:p w:rsidR="000764B0" w:rsidRPr="000764B0" w:rsidRDefault="000764B0" w:rsidP="000764B0">
            <w:pPr>
              <w:tabs>
                <w:tab w:val="left" w:pos="9084"/>
              </w:tabs>
            </w:pPr>
            <w:r w:rsidRPr="000764B0">
              <w:t>1.1.</w:t>
            </w:r>
          </w:p>
        </w:tc>
        <w:tc>
          <w:tcPr>
            <w:tcW w:w="2777" w:type="dxa"/>
            <w:hideMark/>
          </w:tcPr>
          <w:p w:rsidR="000764B0" w:rsidRPr="000764B0" w:rsidRDefault="000764B0" w:rsidP="000764B0">
            <w:pPr>
              <w:tabs>
                <w:tab w:val="left" w:pos="9084"/>
              </w:tabs>
            </w:pPr>
            <w:r w:rsidRPr="000764B0">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78" w:type="dxa"/>
            <w:hideMark/>
          </w:tcPr>
          <w:p w:rsidR="000764B0" w:rsidRPr="000764B0" w:rsidRDefault="000764B0" w:rsidP="000764B0">
            <w:pPr>
              <w:tabs>
                <w:tab w:val="left" w:pos="9084"/>
              </w:tabs>
              <w:jc w:val="center"/>
            </w:pPr>
            <w:r w:rsidRPr="000764B0">
              <w:t>%</w:t>
            </w:r>
          </w:p>
        </w:tc>
        <w:tc>
          <w:tcPr>
            <w:tcW w:w="727" w:type="dxa"/>
          </w:tcPr>
          <w:p w:rsidR="000764B0" w:rsidRPr="000764B0" w:rsidRDefault="000764B0" w:rsidP="000764B0">
            <w:pPr>
              <w:jc w:val="center"/>
            </w:pPr>
            <w:r w:rsidRPr="000764B0">
              <w:t>0</w:t>
            </w:r>
          </w:p>
        </w:tc>
        <w:tc>
          <w:tcPr>
            <w:tcW w:w="727" w:type="dxa"/>
          </w:tcPr>
          <w:p w:rsidR="000764B0" w:rsidRPr="000764B0" w:rsidRDefault="000764B0" w:rsidP="000764B0">
            <w:pPr>
              <w:jc w:val="center"/>
            </w:pPr>
            <w:r w:rsidRPr="000764B0">
              <w:t>0</w:t>
            </w:r>
          </w:p>
        </w:tc>
        <w:tc>
          <w:tcPr>
            <w:tcW w:w="727" w:type="dxa"/>
          </w:tcPr>
          <w:p w:rsidR="000764B0" w:rsidRPr="000764B0" w:rsidRDefault="000764B0" w:rsidP="000764B0">
            <w:pPr>
              <w:jc w:val="center"/>
            </w:pPr>
            <w:r w:rsidRPr="000764B0">
              <w:t>0</w:t>
            </w:r>
          </w:p>
        </w:tc>
        <w:tc>
          <w:tcPr>
            <w:tcW w:w="727" w:type="dxa"/>
          </w:tcPr>
          <w:p w:rsidR="000764B0" w:rsidRPr="000764B0" w:rsidRDefault="000764B0" w:rsidP="000764B0">
            <w:pPr>
              <w:jc w:val="center"/>
            </w:pPr>
            <w:r w:rsidRPr="000764B0">
              <w:t>0</w:t>
            </w:r>
          </w:p>
        </w:tc>
        <w:tc>
          <w:tcPr>
            <w:tcW w:w="845" w:type="dxa"/>
          </w:tcPr>
          <w:p w:rsidR="000764B0" w:rsidRPr="000764B0" w:rsidRDefault="000764B0" w:rsidP="000764B0">
            <w:pPr>
              <w:jc w:val="center"/>
            </w:pPr>
            <w:r w:rsidRPr="000764B0">
              <w:t>0</w:t>
            </w:r>
          </w:p>
        </w:tc>
        <w:tc>
          <w:tcPr>
            <w:tcW w:w="851" w:type="dxa"/>
          </w:tcPr>
          <w:p w:rsidR="000764B0" w:rsidRPr="000764B0" w:rsidRDefault="000764B0" w:rsidP="000764B0">
            <w:pPr>
              <w:jc w:val="center"/>
            </w:pPr>
            <w:r w:rsidRPr="000764B0">
              <w:t>0</w:t>
            </w:r>
          </w:p>
        </w:tc>
        <w:tc>
          <w:tcPr>
            <w:tcW w:w="850" w:type="dxa"/>
          </w:tcPr>
          <w:p w:rsidR="000764B0" w:rsidRPr="000764B0" w:rsidRDefault="000764B0" w:rsidP="000764B0">
            <w:pPr>
              <w:jc w:val="center"/>
            </w:pPr>
            <w:r w:rsidRPr="000764B0">
              <w:t>0</w:t>
            </w:r>
          </w:p>
        </w:tc>
        <w:tc>
          <w:tcPr>
            <w:tcW w:w="817" w:type="dxa"/>
          </w:tcPr>
          <w:p w:rsidR="000764B0" w:rsidRPr="000764B0" w:rsidRDefault="000764B0" w:rsidP="000764B0">
            <w:pPr>
              <w:jc w:val="center"/>
            </w:pPr>
            <w:r w:rsidRPr="000764B0">
              <w:t>0</w:t>
            </w:r>
          </w:p>
        </w:tc>
        <w:tc>
          <w:tcPr>
            <w:tcW w:w="817"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86" w:type="dxa"/>
          </w:tcPr>
          <w:p w:rsidR="000764B0" w:rsidRPr="000764B0" w:rsidRDefault="000764B0" w:rsidP="000764B0">
            <w:pPr>
              <w:jc w:val="center"/>
            </w:pPr>
            <w:r w:rsidRPr="000764B0">
              <w:t>0</w:t>
            </w:r>
          </w:p>
        </w:tc>
      </w:tr>
      <w:tr w:rsidR="000764B0" w:rsidRPr="000764B0" w:rsidTr="00602B43">
        <w:trPr>
          <w:gridAfter w:val="1"/>
          <w:wAfter w:w="7" w:type="dxa"/>
          <w:trHeight w:val="1278"/>
        </w:trPr>
        <w:tc>
          <w:tcPr>
            <w:tcW w:w="559" w:type="dxa"/>
            <w:hideMark/>
          </w:tcPr>
          <w:p w:rsidR="000764B0" w:rsidRPr="000764B0" w:rsidRDefault="000764B0" w:rsidP="000764B0">
            <w:pPr>
              <w:tabs>
                <w:tab w:val="left" w:pos="9084"/>
              </w:tabs>
            </w:pPr>
            <w:r w:rsidRPr="000764B0">
              <w:t>1.2.</w:t>
            </w:r>
          </w:p>
        </w:tc>
        <w:tc>
          <w:tcPr>
            <w:tcW w:w="2777" w:type="dxa"/>
            <w:hideMark/>
          </w:tcPr>
          <w:p w:rsidR="000764B0" w:rsidRPr="000764B0" w:rsidRDefault="000764B0" w:rsidP="000764B0">
            <w:pPr>
              <w:tabs>
                <w:tab w:val="left" w:pos="9084"/>
              </w:tabs>
            </w:pPr>
            <w:r w:rsidRPr="000764B0">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878" w:type="dxa"/>
            <w:hideMark/>
          </w:tcPr>
          <w:p w:rsidR="000764B0" w:rsidRPr="000764B0" w:rsidRDefault="000764B0" w:rsidP="000764B0">
            <w:pPr>
              <w:tabs>
                <w:tab w:val="left" w:pos="9084"/>
              </w:tabs>
              <w:jc w:val="center"/>
            </w:pPr>
            <w:r w:rsidRPr="000764B0">
              <w:t>%</w:t>
            </w:r>
          </w:p>
        </w:tc>
        <w:tc>
          <w:tcPr>
            <w:tcW w:w="727" w:type="dxa"/>
          </w:tcPr>
          <w:p w:rsidR="000764B0" w:rsidRPr="000764B0" w:rsidRDefault="000764B0" w:rsidP="000764B0">
            <w:pPr>
              <w:jc w:val="center"/>
            </w:pPr>
            <w:r w:rsidRPr="000764B0">
              <w:t>0</w:t>
            </w:r>
          </w:p>
        </w:tc>
        <w:tc>
          <w:tcPr>
            <w:tcW w:w="727" w:type="dxa"/>
          </w:tcPr>
          <w:p w:rsidR="000764B0" w:rsidRPr="000764B0" w:rsidRDefault="000764B0" w:rsidP="000764B0">
            <w:pPr>
              <w:jc w:val="center"/>
            </w:pPr>
            <w:r w:rsidRPr="000764B0">
              <w:t>0</w:t>
            </w:r>
          </w:p>
        </w:tc>
        <w:tc>
          <w:tcPr>
            <w:tcW w:w="727" w:type="dxa"/>
          </w:tcPr>
          <w:p w:rsidR="000764B0" w:rsidRPr="000764B0" w:rsidRDefault="000764B0" w:rsidP="000764B0">
            <w:pPr>
              <w:jc w:val="center"/>
            </w:pPr>
            <w:r w:rsidRPr="000764B0">
              <w:t>0</w:t>
            </w:r>
          </w:p>
        </w:tc>
        <w:tc>
          <w:tcPr>
            <w:tcW w:w="727" w:type="dxa"/>
          </w:tcPr>
          <w:p w:rsidR="000764B0" w:rsidRPr="000764B0" w:rsidRDefault="000764B0" w:rsidP="000764B0">
            <w:pPr>
              <w:jc w:val="center"/>
            </w:pPr>
            <w:r w:rsidRPr="000764B0">
              <w:t>0</w:t>
            </w:r>
          </w:p>
        </w:tc>
        <w:tc>
          <w:tcPr>
            <w:tcW w:w="845" w:type="dxa"/>
          </w:tcPr>
          <w:p w:rsidR="000764B0" w:rsidRPr="000764B0" w:rsidRDefault="000764B0" w:rsidP="000764B0">
            <w:pPr>
              <w:jc w:val="center"/>
            </w:pPr>
            <w:r w:rsidRPr="000764B0">
              <w:t>0</w:t>
            </w:r>
          </w:p>
        </w:tc>
        <w:tc>
          <w:tcPr>
            <w:tcW w:w="851" w:type="dxa"/>
          </w:tcPr>
          <w:p w:rsidR="000764B0" w:rsidRPr="000764B0" w:rsidRDefault="000764B0" w:rsidP="000764B0">
            <w:pPr>
              <w:jc w:val="center"/>
            </w:pPr>
            <w:r w:rsidRPr="000764B0">
              <w:t>0</w:t>
            </w:r>
          </w:p>
        </w:tc>
        <w:tc>
          <w:tcPr>
            <w:tcW w:w="850" w:type="dxa"/>
          </w:tcPr>
          <w:p w:rsidR="000764B0" w:rsidRPr="000764B0" w:rsidRDefault="000764B0" w:rsidP="000764B0">
            <w:pPr>
              <w:jc w:val="center"/>
            </w:pPr>
            <w:r w:rsidRPr="000764B0">
              <w:t>0</w:t>
            </w:r>
          </w:p>
        </w:tc>
        <w:tc>
          <w:tcPr>
            <w:tcW w:w="817" w:type="dxa"/>
          </w:tcPr>
          <w:p w:rsidR="000764B0" w:rsidRPr="000764B0" w:rsidRDefault="000764B0" w:rsidP="000764B0">
            <w:pPr>
              <w:jc w:val="center"/>
            </w:pPr>
            <w:r w:rsidRPr="000764B0">
              <w:t>0</w:t>
            </w:r>
          </w:p>
        </w:tc>
        <w:tc>
          <w:tcPr>
            <w:tcW w:w="817"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86" w:type="dxa"/>
          </w:tcPr>
          <w:p w:rsidR="000764B0" w:rsidRPr="000764B0" w:rsidRDefault="000764B0" w:rsidP="000764B0">
            <w:pPr>
              <w:jc w:val="center"/>
            </w:pPr>
            <w:r w:rsidRPr="000764B0">
              <w:t>0</w:t>
            </w:r>
          </w:p>
        </w:tc>
      </w:tr>
      <w:tr w:rsidR="000764B0" w:rsidRPr="000764B0" w:rsidTr="00602B43">
        <w:trPr>
          <w:trHeight w:val="406"/>
        </w:trPr>
        <w:tc>
          <w:tcPr>
            <w:tcW w:w="559" w:type="dxa"/>
            <w:hideMark/>
          </w:tcPr>
          <w:p w:rsidR="000764B0" w:rsidRPr="000764B0" w:rsidRDefault="000764B0" w:rsidP="000764B0">
            <w:pPr>
              <w:tabs>
                <w:tab w:val="left" w:pos="9084"/>
              </w:tabs>
            </w:pPr>
            <w:r w:rsidRPr="000764B0">
              <w:t>2</w:t>
            </w:r>
          </w:p>
        </w:tc>
        <w:tc>
          <w:tcPr>
            <w:tcW w:w="22486" w:type="dxa"/>
            <w:gridSpan w:val="28"/>
            <w:hideMark/>
          </w:tcPr>
          <w:p w:rsidR="000764B0" w:rsidRPr="000764B0" w:rsidRDefault="000764B0" w:rsidP="000764B0">
            <w:pPr>
              <w:tabs>
                <w:tab w:val="left" w:pos="9084"/>
              </w:tabs>
            </w:pPr>
            <w:r w:rsidRPr="000764B0">
              <w:t>Показатели надежности и бесперебойности водоснабжения</w:t>
            </w:r>
          </w:p>
        </w:tc>
      </w:tr>
      <w:tr w:rsidR="00F03731" w:rsidRPr="000764B0" w:rsidTr="00602B43">
        <w:trPr>
          <w:gridAfter w:val="1"/>
          <w:wAfter w:w="7" w:type="dxa"/>
          <w:trHeight w:val="1278"/>
        </w:trPr>
        <w:tc>
          <w:tcPr>
            <w:tcW w:w="559" w:type="dxa"/>
            <w:hideMark/>
          </w:tcPr>
          <w:p w:rsidR="000764B0" w:rsidRPr="000764B0" w:rsidRDefault="000764B0" w:rsidP="000764B0">
            <w:pPr>
              <w:tabs>
                <w:tab w:val="left" w:pos="9084"/>
              </w:tabs>
            </w:pPr>
            <w:r w:rsidRPr="000764B0">
              <w:t>2.1.</w:t>
            </w:r>
          </w:p>
        </w:tc>
        <w:tc>
          <w:tcPr>
            <w:tcW w:w="2777" w:type="dxa"/>
            <w:hideMark/>
          </w:tcPr>
          <w:p w:rsidR="000764B0" w:rsidRPr="000764B0" w:rsidRDefault="000764B0" w:rsidP="000764B0">
            <w:pPr>
              <w:tabs>
                <w:tab w:val="left" w:pos="9084"/>
              </w:tabs>
            </w:pPr>
            <w:r w:rsidRPr="000764B0">
              <w:t xml:space="preserve">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w:t>
            </w:r>
            <w:r w:rsidRPr="000764B0">
              <w:lastRenderedPageBreak/>
              <w:t>протяженность водопроводной сети в год</w:t>
            </w:r>
          </w:p>
        </w:tc>
        <w:tc>
          <w:tcPr>
            <w:tcW w:w="878" w:type="dxa"/>
            <w:hideMark/>
          </w:tcPr>
          <w:p w:rsidR="000764B0" w:rsidRPr="000764B0" w:rsidRDefault="000764B0" w:rsidP="000764B0">
            <w:pPr>
              <w:tabs>
                <w:tab w:val="left" w:pos="9084"/>
              </w:tabs>
              <w:rPr>
                <w:color w:val="FF0000"/>
              </w:rPr>
            </w:pPr>
            <w:r w:rsidRPr="000764B0">
              <w:lastRenderedPageBreak/>
              <w:t>ед./км</w:t>
            </w:r>
          </w:p>
        </w:tc>
        <w:tc>
          <w:tcPr>
            <w:tcW w:w="727" w:type="dxa"/>
            <w:shd w:val="clear" w:color="auto" w:fill="FFFFFF" w:themeFill="background1"/>
          </w:tcPr>
          <w:p w:rsidR="000764B0" w:rsidRPr="000764B0" w:rsidRDefault="000764B0" w:rsidP="000764B0">
            <w:pPr>
              <w:jc w:val="center"/>
              <w:rPr>
                <w:sz w:val="20"/>
                <w:szCs w:val="20"/>
              </w:rPr>
            </w:pPr>
            <w:r w:rsidRPr="000764B0">
              <w:rPr>
                <w:sz w:val="20"/>
                <w:szCs w:val="20"/>
              </w:rPr>
              <w:t>0,</w:t>
            </w:r>
            <w:r w:rsidR="00F03731">
              <w:rPr>
                <w:sz w:val="20"/>
                <w:szCs w:val="20"/>
              </w:rPr>
              <w:t>350</w:t>
            </w:r>
          </w:p>
        </w:tc>
        <w:tc>
          <w:tcPr>
            <w:tcW w:w="727" w:type="dxa"/>
            <w:shd w:val="clear" w:color="auto" w:fill="FFFFFF" w:themeFill="background1"/>
          </w:tcPr>
          <w:p w:rsidR="000764B0" w:rsidRPr="000764B0" w:rsidRDefault="000764B0" w:rsidP="000764B0">
            <w:pPr>
              <w:jc w:val="center"/>
              <w:rPr>
                <w:sz w:val="20"/>
                <w:szCs w:val="20"/>
              </w:rPr>
            </w:pPr>
            <w:r w:rsidRPr="000764B0">
              <w:rPr>
                <w:sz w:val="20"/>
                <w:szCs w:val="20"/>
              </w:rPr>
              <w:t>0,</w:t>
            </w:r>
            <w:r w:rsidR="00F03731">
              <w:rPr>
                <w:sz w:val="20"/>
                <w:szCs w:val="20"/>
              </w:rPr>
              <w:t>350</w:t>
            </w:r>
          </w:p>
        </w:tc>
        <w:tc>
          <w:tcPr>
            <w:tcW w:w="727" w:type="dxa"/>
            <w:shd w:val="clear" w:color="auto" w:fill="FFFFFF" w:themeFill="background1"/>
          </w:tcPr>
          <w:p w:rsidR="000764B0" w:rsidRPr="000764B0" w:rsidRDefault="000764B0" w:rsidP="000764B0">
            <w:pPr>
              <w:jc w:val="center"/>
              <w:rPr>
                <w:sz w:val="20"/>
                <w:szCs w:val="20"/>
              </w:rPr>
            </w:pPr>
            <w:r w:rsidRPr="000764B0">
              <w:rPr>
                <w:sz w:val="20"/>
                <w:szCs w:val="20"/>
              </w:rPr>
              <w:t>0,</w:t>
            </w:r>
            <w:r w:rsidR="00F03731">
              <w:rPr>
                <w:sz w:val="20"/>
                <w:szCs w:val="20"/>
              </w:rPr>
              <w:t>350</w:t>
            </w:r>
          </w:p>
        </w:tc>
        <w:tc>
          <w:tcPr>
            <w:tcW w:w="727" w:type="dxa"/>
            <w:shd w:val="clear" w:color="auto" w:fill="FFFFFF" w:themeFill="background1"/>
          </w:tcPr>
          <w:p w:rsidR="000764B0" w:rsidRPr="000764B0" w:rsidRDefault="000764B0" w:rsidP="000764B0">
            <w:pPr>
              <w:jc w:val="center"/>
              <w:rPr>
                <w:sz w:val="20"/>
                <w:szCs w:val="20"/>
              </w:rPr>
            </w:pPr>
            <w:r w:rsidRPr="000764B0">
              <w:rPr>
                <w:sz w:val="20"/>
                <w:szCs w:val="20"/>
              </w:rPr>
              <w:t>0,</w:t>
            </w:r>
            <w:r w:rsidR="00F03731">
              <w:rPr>
                <w:sz w:val="20"/>
                <w:szCs w:val="20"/>
              </w:rPr>
              <w:t>345</w:t>
            </w:r>
          </w:p>
        </w:tc>
        <w:tc>
          <w:tcPr>
            <w:tcW w:w="845"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851"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85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817"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817"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30"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c>
          <w:tcPr>
            <w:tcW w:w="786" w:type="dxa"/>
            <w:shd w:val="clear" w:color="auto" w:fill="FFFFFF" w:themeFill="background1"/>
          </w:tcPr>
          <w:p w:rsidR="000764B0" w:rsidRPr="000764B0" w:rsidRDefault="00F03731" w:rsidP="000764B0">
            <w:pPr>
              <w:jc w:val="center"/>
              <w:rPr>
                <w:sz w:val="20"/>
                <w:szCs w:val="20"/>
              </w:rPr>
            </w:pPr>
            <w:r w:rsidRPr="000764B0">
              <w:rPr>
                <w:sz w:val="20"/>
                <w:szCs w:val="20"/>
              </w:rPr>
              <w:t>0,</w:t>
            </w:r>
            <w:r>
              <w:rPr>
                <w:sz w:val="20"/>
                <w:szCs w:val="20"/>
              </w:rPr>
              <w:t>345</w:t>
            </w:r>
          </w:p>
        </w:tc>
      </w:tr>
      <w:tr w:rsidR="000764B0" w:rsidRPr="000764B0" w:rsidTr="00602B43">
        <w:trPr>
          <w:trHeight w:val="511"/>
        </w:trPr>
        <w:tc>
          <w:tcPr>
            <w:tcW w:w="559" w:type="dxa"/>
            <w:hideMark/>
          </w:tcPr>
          <w:p w:rsidR="000764B0" w:rsidRPr="000764B0" w:rsidRDefault="000764B0" w:rsidP="000764B0">
            <w:pPr>
              <w:tabs>
                <w:tab w:val="left" w:pos="9084"/>
              </w:tabs>
            </w:pPr>
            <w:r w:rsidRPr="000764B0">
              <w:t>3</w:t>
            </w:r>
          </w:p>
        </w:tc>
        <w:tc>
          <w:tcPr>
            <w:tcW w:w="22486" w:type="dxa"/>
            <w:gridSpan w:val="28"/>
            <w:hideMark/>
          </w:tcPr>
          <w:p w:rsidR="000764B0" w:rsidRPr="000764B0" w:rsidRDefault="000764B0" w:rsidP="000764B0">
            <w:pPr>
              <w:tabs>
                <w:tab w:val="left" w:pos="9084"/>
              </w:tabs>
            </w:pPr>
            <w:r w:rsidRPr="000764B0">
              <w:t>Показатели эффективности использования ресурсов</w:t>
            </w:r>
          </w:p>
        </w:tc>
      </w:tr>
      <w:tr w:rsidR="00936F08" w:rsidRPr="000764B0" w:rsidTr="00602B43">
        <w:trPr>
          <w:gridAfter w:val="1"/>
          <w:wAfter w:w="7" w:type="dxa"/>
          <w:trHeight w:val="947"/>
        </w:trPr>
        <w:tc>
          <w:tcPr>
            <w:tcW w:w="559" w:type="dxa"/>
            <w:hideMark/>
          </w:tcPr>
          <w:p w:rsidR="00936F08" w:rsidRPr="000764B0" w:rsidRDefault="00936F08" w:rsidP="00936F08">
            <w:pPr>
              <w:tabs>
                <w:tab w:val="left" w:pos="9084"/>
              </w:tabs>
            </w:pPr>
            <w:r w:rsidRPr="000764B0">
              <w:t>3.1.</w:t>
            </w:r>
          </w:p>
        </w:tc>
        <w:tc>
          <w:tcPr>
            <w:tcW w:w="2777" w:type="dxa"/>
            <w:hideMark/>
          </w:tcPr>
          <w:p w:rsidR="00936F08" w:rsidRPr="000764B0" w:rsidRDefault="00936F08" w:rsidP="00936F08">
            <w:pPr>
              <w:tabs>
                <w:tab w:val="left" w:pos="9084"/>
              </w:tabs>
            </w:pPr>
            <w:r w:rsidRPr="000764B0">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878" w:type="dxa"/>
            <w:hideMark/>
          </w:tcPr>
          <w:p w:rsidR="00936F08" w:rsidRPr="000764B0" w:rsidRDefault="00936F08" w:rsidP="00936F08">
            <w:pPr>
              <w:tabs>
                <w:tab w:val="left" w:pos="9084"/>
              </w:tabs>
            </w:pPr>
            <w:r w:rsidRPr="000764B0">
              <w:t>%</w:t>
            </w:r>
          </w:p>
        </w:tc>
        <w:tc>
          <w:tcPr>
            <w:tcW w:w="727" w:type="dxa"/>
            <w:tcBorders>
              <w:top w:val="single" w:sz="4" w:space="0" w:color="auto"/>
              <w:left w:val="single" w:sz="4" w:space="0" w:color="auto"/>
              <w:bottom w:val="single" w:sz="4" w:space="0" w:color="auto"/>
              <w:right w:val="single" w:sz="4" w:space="0" w:color="auto"/>
            </w:tcBorders>
            <w:shd w:val="clear" w:color="000000" w:fill="FFFFFF"/>
          </w:tcPr>
          <w:p w:rsidR="00936F08" w:rsidRPr="00936F08" w:rsidRDefault="00936F08" w:rsidP="00936F08">
            <w:pPr>
              <w:spacing w:after="0" w:line="240" w:lineRule="auto"/>
              <w:rPr>
                <w:color w:val="000000"/>
                <w:lang w:eastAsia="ru-RU"/>
              </w:rPr>
            </w:pPr>
            <w:r w:rsidRPr="00936F08">
              <w:rPr>
                <w:color w:val="000000"/>
              </w:rPr>
              <w:t>46,58</w:t>
            </w:r>
          </w:p>
        </w:tc>
        <w:tc>
          <w:tcPr>
            <w:tcW w:w="727"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46,58</w:t>
            </w:r>
          </w:p>
        </w:tc>
        <w:tc>
          <w:tcPr>
            <w:tcW w:w="727"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46,08</w:t>
            </w:r>
          </w:p>
        </w:tc>
        <w:tc>
          <w:tcPr>
            <w:tcW w:w="727"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45,58</w:t>
            </w:r>
          </w:p>
        </w:tc>
        <w:tc>
          <w:tcPr>
            <w:tcW w:w="845"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45,08</w:t>
            </w:r>
          </w:p>
        </w:tc>
        <w:tc>
          <w:tcPr>
            <w:tcW w:w="851"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44,58</w:t>
            </w:r>
          </w:p>
        </w:tc>
        <w:tc>
          <w:tcPr>
            <w:tcW w:w="85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44,08</w:t>
            </w:r>
          </w:p>
        </w:tc>
        <w:tc>
          <w:tcPr>
            <w:tcW w:w="817"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43,58</w:t>
            </w:r>
          </w:p>
        </w:tc>
        <w:tc>
          <w:tcPr>
            <w:tcW w:w="817"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43,08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42,58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c>
          <w:tcPr>
            <w:tcW w:w="730"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w:t>
            </w:r>
            <w:r>
              <w:rPr>
                <w:color w:val="000000"/>
              </w:rPr>
              <w:t>8</w:t>
            </w:r>
          </w:p>
        </w:tc>
        <w:tc>
          <w:tcPr>
            <w:tcW w:w="786" w:type="dxa"/>
            <w:tcBorders>
              <w:top w:val="single" w:sz="4" w:space="0" w:color="auto"/>
              <w:left w:val="nil"/>
              <w:bottom w:val="single" w:sz="4" w:space="0" w:color="auto"/>
              <w:right w:val="single" w:sz="4" w:space="0" w:color="auto"/>
            </w:tcBorders>
            <w:shd w:val="clear" w:color="000000" w:fill="FFFFFF"/>
          </w:tcPr>
          <w:p w:rsidR="00936F08" w:rsidRPr="00936F08" w:rsidRDefault="00936F08" w:rsidP="00936F08">
            <w:pPr>
              <w:rPr>
                <w:color w:val="000000"/>
              </w:rPr>
            </w:pPr>
            <w:r w:rsidRPr="00936F08">
              <w:rPr>
                <w:color w:val="000000"/>
              </w:rPr>
              <w:t>42,08</w:t>
            </w:r>
          </w:p>
        </w:tc>
      </w:tr>
      <w:tr w:rsidR="000764B0" w:rsidRPr="000764B0" w:rsidTr="00602B43">
        <w:trPr>
          <w:gridAfter w:val="1"/>
          <w:wAfter w:w="7" w:type="dxa"/>
          <w:trHeight w:val="1233"/>
        </w:trPr>
        <w:tc>
          <w:tcPr>
            <w:tcW w:w="559" w:type="dxa"/>
            <w:hideMark/>
          </w:tcPr>
          <w:p w:rsidR="000764B0" w:rsidRPr="000764B0" w:rsidRDefault="000764B0" w:rsidP="000764B0">
            <w:pPr>
              <w:tabs>
                <w:tab w:val="left" w:pos="9084"/>
              </w:tabs>
            </w:pPr>
            <w:r w:rsidRPr="000764B0">
              <w:t>3.4.</w:t>
            </w:r>
          </w:p>
        </w:tc>
        <w:tc>
          <w:tcPr>
            <w:tcW w:w="2777" w:type="dxa"/>
            <w:hideMark/>
          </w:tcPr>
          <w:p w:rsidR="000764B0" w:rsidRPr="000764B0" w:rsidRDefault="000764B0" w:rsidP="000764B0">
            <w:pPr>
              <w:tabs>
                <w:tab w:val="left" w:pos="9084"/>
              </w:tabs>
            </w:pPr>
            <w:r w:rsidRPr="000764B0">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878" w:type="dxa"/>
            <w:hideMark/>
          </w:tcPr>
          <w:p w:rsidR="000764B0" w:rsidRPr="000764B0" w:rsidRDefault="000764B0" w:rsidP="000764B0">
            <w:pPr>
              <w:tabs>
                <w:tab w:val="left" w:pos="9084"/>
              </w:tabs>
            </w:pPr>
            <w:r w:rsidRPr="000764B0">
              <w:t>кВт ч/м3</w:t>
            </w:r>
          </w:p>
        </w:tc>
        <w:tc>
          <w:tcPr>
            <w:tcW w:w="727" w:type="dxa"/>
          </w:tcPr>
          <w:p w:rsidR="000764B0" w:rsidRPr="000764B0" w:rsidRDefault="000764B0" w:rsidP="000764B0">
            <w:pPr>
              <w:jc w:val="center"/>
            </w:pPr>
            <w:r w:rsidRPr="000764B0">
              <w:t>0</w:t>
            </w:r>
          </w:p>
        </w:tc>
        <w:tc>
          <w:tcPr>
            <w:tcW w:w="727" w:type="dxa"/>
          </w:tcPr>
          <w:p w:rsidR="000764B0" w:rsidRPr="000764B0" w:rsidRDefault="000764B0" w:rsidP="000764B0">
            <w:pPr>
              <w:jc w:val="center"/>
            </w:pPr>
            <w:r w:rsidRPr="000764B0">
              <w:t>0</w:t>
            </w:r>
          </w:p>
        </w:tc>
        <w:tc>
          <w:tcPr>
            <w:tcW w:w="727" w:type="dxa"/>
          </w:tcPr>
          <w:p w:rsidR="000764B0" w:rsidRPr="000764B0" w:rsidRDefault="000764B0" w:rsidP="000764B0">
            <w:pPr>
              <w:jc w:val="center"/>
            </w:pPr>
            <w:r w:rsidRPr="000764B0">
              <w:t>0</w:t>
            </w:r>
          </w:p>
        </w:tc>
        <w:tc>
          <w:tcPr>
            <w:tcW w:w="727" w:type="dxa"/>
          </w:tcPr>
          <w:p w:rsidR="000764B0" w:rsidRPr="000764B0" w:rsidRDefault="000764B0" w:rsidP="000764B0">
            <w:pPr>
              <w:jc w:val="center"/>
            </w:pPr>
            <w:r w:rsidRPr="000764B0">
              <w:t>0</w:t>
            </w:r>
          </w:p>
        </w:tc>
        <w:tc>
          <w:tcPr>
            <w:tcW w:w="845" w:type="dxa"/>
          </w:tcPr>
          <w:p w:rsidR="000764B0" w:rsidRPr="000764B0" w:rsidRDefault="000764B0" w:rsidP="000764B0">
            <w:pPr>
              <w:jc w:val="center"/>
            </w:pPr>
            <w:r w:rsidRPr="000764B0">
              <w:t>0</w:t>
            </w:r>
          </w:p>
        </w:tc>
        <w:tc>
          <w:tcPr>
            <w:tcW w:w="851" w:type="dxa"/>
          </w:tcPr>
          <w:p w:rsidR="000764B0" w:rsidRPr="000764B0" w:rsidRDefault="000764B0" w:rsidP="000764B0">
            <w:pPr>
              <w:jc w:val="center"/>
            </w:pPr>
            <w:r w:rsidRPr="000764B0">
              <w:t>0</w:t>
            </w:r>
          </w:p>
        </w:tc>
        <w:tc>
          <w:tcPr>
            <w:tcW w:w="850" w:type="dxa"/>
          </w:tcPr>
          <w:p w:rsidR="000764B0" w:rsidRPr="000764B0" w:rsidRDefault="000764B0" w:rsidP="000764B0">
            <w:pPr>
              <w:jc w:val="center"/>
            </w:pPr>
            <w:r w:rsidRPr="000764B0">
              <w:t>0</w:t>
            </w:r>
          </w:p>
        </w:tc>
        <w:tc>
          <w:tcPr>
            <w:tcW w:w="817" w:type="dxa"/>
          </w:tcPr>
          <w:p w:rsidR="000764B0" w:rsidRPr="000764B0" w:rsidRDefault="000764B0" w:rsidP="000764B0">
            <w:pPr>
              <w:jc w:val="center"/>
            </w:pPr>
            <w:r w:rsidRPr="000764B0">
              <w:t>0</w:t>
            </w:r>
          </w:p>
        </w:tc>
        <w:tc>
          <w:tcPr>
            <w:tcW w:w="817"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30" w:type="dxa"/>
          </w:tcPr>
          <w:p w:rsidR="000764B0" w:rsidRPr="000764B0" w:rsidRDefault="000764B0" w:rsidP="000764B0">
            <w:pPr>
              <w:jc w:val="center"/>
            </w:pPr>
            <w:r w:rsidRPr="000764B0">
              <w:t>0</w:t>
            </w:r>
          </w:p>
        </w:tc>
        <w:tc>
          <w:tcPr>
            <w:tcW w:w="786" w:type="dxa"/>
          </w:tcPr>
          <w:p w:rsidR="000764B0" w:rsidRPr="000764B0" w:rsidRDefault="000764B0" w:rsidP="000764B0">
            <w:pPr>
              <w:jc w:val="center"/>
            </w:pPr>
            <w:r w:rsidRPr="000764B0">
              <w:t>0</w:t>
            </w:r>
          </w:p>
        </w:tc>
      </w:tr>
      <w:tr w:rsidR="00704549" w:rsidRPr="000764B0" w:rsidTr="00602B43">
        <w:trPr>
          <w:gridAfter w:val="1"/>
          <w:wAfter w:w="7" w:type="dxa"/>
          <w:trHeight w:val="1083"/>
        </w:trPr>
        <w:tc>
          <w:tcPr>
            <w:tcW w:w="559" w:type="dxa"/>
            <w:hideMark/>
          </w:tcPr>
          <w:p w:rsidR="00704549" w:rsidRPr="000764B0" w:rsidRDefault="00704549" w:rsidP="00704549">
            <w:pPr>
              <w:tabs>
                <w:tab w:val="left" w:pos="9084"/>
              </w:tabs>
            </w:pPr>
            <w:r w:rsidRPr="000764B0">
              <w:t>3.5.</w:t>
            </w:r>
          </w:p>
        </w:tc>
        <w:tc>
          <w:tcPr>
            <w:tcW w:w="2777" w:type="dxa"/>
            <w:hideMark/>
          </w:tcPr>
          <w:p w:rsidR="00704549" w:rsidRPr="000764B0" w:rsidRDefault="00704549" w:rsidP="00704549">
            <w:pPr>
              <w:tabs>
                <w:tab w:val="left" w:pos="9084"/>
              </w:tabs>
            </w:pPr>
            <w:r w:rsidRPr="000764B0">
              <w:t xml:space="preserve">Удельный расход электрической энергии, потребляемой в технологическом процессе транспортировки питьевой воды, на единицу объема воды, отпускаемой в сеть </w:t>
            </w:r>
          </w:p>
        </w:tc>
        <w:tc>
          <w:tcPr>
            <w:tcW w:w="878" w:type="dxa"/>
            <w:hideMark/>
          </w:tcPr>
          <w:p w:rsidR="00704549" w:rsidRPr="000764B0" w:rsidRDefault="00704549" w:rsidP="00704549">
            <w:pPr>
              <w:tabs>
                <w:tab w:val="left" w:pos="9084"/>
              </w:tabs>
            </w:pPr>
            <w:r w:rsidRPr="000764B0">
              <w:t>кВт ч/м3</w:t>
            </w:r>
          </w:p>
        </w:tc>
        <w:tc>
          <w:tcPr>
            <w:tcW w:w="727" w:type="dxa"/>
            <w:tcBorders>
              <w:top w:val="single" w:sz="4" w:space="0" w:color="auto"/>
              <w:left w:val="single" w:sz="4" w:space="0" w:color="auto"/>
              <w:bottom w:val="single" w:sz="4" w:space="0" w:color="auto"/>
              <w:right w:val="single" w:sz="4" w:space="0" w:color="auto"/>
            </w:tcBorders>
            <w:shd w:val="clear" w:color="000000" w:fill="FFFFFF"/>
          </w:tcPr>
          <w:p w:rsidR="00704549" w:rsidRPr="00704549" w:rsidRDefault="00704549" w:rsidP="00704549">
            <w:pPr>
              <w:spacing w:after="0" w:line="240" w:lineRule="auto"/>
              <w:rPr>
                <w:bCs/>
                <w:color w:val="000000"/>
                <w:lang w:eastAsia="ru-RU"/>
              </w:rPr>
            </w:pPr>
            <w:r w:rsidRPr="00704549">
              <w:rPr>
                <w:bCs/>
                <w:color w:val="000000"/>
              </w:rPr>
              <w:t>2,20</w:t>
            </w:r>
          </w:p>
        </w:tc>
        <w:tc>
          <w:tcPr>
            <w:tcW w:w="727"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bCs/>
                <w:color w:val="000000"/>
              </w:rPr>
            </w:pPr>
            <w:r w:rsidRPr="00704549">
              <w:rPr>
                <w:bCs/>
                <w:color w:val="000000"/>
              </w:rPr>
              <w:t>2,19</w:t>
            </w:r>
          </w:p>
        </w:tc>
        <w:tc>
          <w:tcPr>
            <w:tcW w:w="727"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bCs/>
                <w:color w:val="000000"/>
              </w:rPr>
            </w:pPr>
            <w:r w:rsidRPr="00704549">
              <w:rPr>
                <w:bCs/>
                <w:color w:val="000000"/>
              </w:rPr>
              <w:t>2,19</w:t>
            </w:r>
          </w:p>
        </w:tc>
        <w:tc>
          <w:tcPr>
            <w:tcW w:w="727"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2,18</w:t>
            </w:r>
          </w:p>
        </w:tc>
        <w:tc>
          <w:tcPr>
            <w:tcW w:w="845"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ind w:firstLineChars="100" w:firstLine="220"/>
              <w:rPr>
                <w:color w:val="000000"/>
              </w:rPr>
            </w:pPr>
            <w:r w:rsidRPr="00704549">
              <w:rPr>
                <w:color w:val="000000"/>
              </w:rPr>
              <w:t>2,18</w:t>
            </w:r>
          </w:p>
        </w:tc>
        <w:tc>
          <w:tcPr>
            <w:tcW w:w="851"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ind w:firstLineChars="100" w:firstLine="220"/>
              <w:rPr>
                <w:color w:val="000000"/>
              </w:rPr>
            </w:pPr>
            <w:r w:rsidRPr="00704549">
              <w:rPr>
                <w:color w:val="000000"/>
              </w:rPr>
              <w:t>2,17</w:t>
            </w:r>
          </w:p>
        </w:tc>
        <w:tc>
          <w:tcPr>
            <w:tcW w:w="85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ind w:firstLineChars="100" w:firstLine="220"/>
              <w:rPr>
                <w:color w:val="000000"/>
              </w:rPr>
            </w:pPr>
            <w:r w:rsidRPr="00704549">
              <w:rPr>
                <w:color w:val="000000"/>
              </w:rPr>
              <w:t>2,16</w:t>
            </w:r>
          </w:p>
        </w:tc>
        <w:tc>
          <w:tcPr>
            <w:tcW w:w="817"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2,16</w:t>
            </w:r>
          </w:p>
        </w:tc>
        <w:tc>
          <w:tcPr>
            <w:tcW w:w="817"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2,15</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2,15</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2,14</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2,14</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2,13</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2,13</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2,12</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2,12</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2,11</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2,11</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2,10</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2,10</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2,09</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2,09</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2,08</w:t>
            </w:r>
          </w:p>
        </w:tc>
        <w:tc>
          <w:tcPr>
            <w:tcW w:w="730"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2,08</w:t>
            </w:r>
          </w:p>
        </w:tc>
        <w:tc>
          <w:tcPr>
            <w:tcW w:w="786" w:type="dxa"/>
            <w:tcBorders>
              <w:top w:val="single" w:sz="4" w:space="0" w:color="auto"/>
              <w:left w:val="nil"/>
              <w:bottom w:val="single" w:sz="4" w:space="0" w:color="auto"/>
              <w:right w:val="single" w:sz="4" w:space="0" w:color="auto"/>
            </w:tcBorders>
            <w:shd w:val="clear" w:color="000000" w:fill="FFFFFF"/>
          </w:tcPr>
          <w:p w:rsidR="00704549" w:rsidRPr="00704549" w:rsidRDefault="00704549" w:rsidP="00704549">
            <w:pPr>
              <w:rPr>
                <w:color w:val="000000"/>
              </w:rPr>
            </w:pPr>
            <w:r w:rsidRPr="00704549">
              <w:rPr>
                <w:color w:val="000000"/>
              </w:rPr>
              <w:t>2,07</w:t>
            </w:r>
          </w:p>
        </w:tc>
      </w:tr>
    </w:tbl>
    <w:p w:rsidR="000764B0" w:rsidRPr="000764B0" w:rsidRDefault="000764B0" w:rsidP="000764B0">
      <w:pPr>
        <w:rPr>
          <w:rFonts w:ascii="Times New Roman" w:hAnsi="Times New Roman"/>
        </w:rPr>
      </w:pPr>
    </w:p>
    <w:tbl>
      <w:tblPr>
        <w:tblStyle w:val="63"/>
        <w:tblW w:w="22697" w:type="dxa"/>
        <w:tblInd w:w="421" w:type="dxa"/>
        <w:tblLook w:val="04A0" w:firstRow="1" w:lastRow="0" w:firstColumn="1" w:lastColumn="0" w:noHBand="0" w:noVBand="1"/>
      </w:tblPr>
      <w:tblGrid>
        <w:gridCol w:w="587"/>
        <w:gridCol w:w="2652"/>
        <w:gridCol w:w="824"/>
        <w:gridCol w:w="18"/>
        <w:gridCol w:w="736"/>
        <w:gridCol w:w="17"/>
        <w:gridCol w:w="736"/>
        <w:gridCol w:w="17"/>
        <w:gridCol w:w="736"/>
        <w:gridCol w:w="17"/>
        <w:gridCol w:w="756"/>
        <w:gridCol w:w="12"/>
        <w:gridCol w:w="753"/>
        <w:gridCol w:w="53"/>
        <w:gridCol w:w="701"/>
        <w:gridCol w:w="17"/>
        <w:gridCol w:w="735"/>
        <w:gridCol w:w="18"/>
        <w:gridCol w:w="735"/>
        <w:gridCol w:w="18"/>
        <w:gridCol w:w="735"/>
        <w:gridCol w:w="18"/>
        <w:gridCol w:w="735"/>
        <w:gridCol w:w="18"/>
        <w:gridCol w:w="695"/>
        <w:gridCol w:w="17"/>
        <w:gridCol w:w="684"/>
        <w:gridCol w:w="88"/>
        <w:gridCol w:w="692"/>
        <w:gridCol w:w="20"/>
        <w:gridCol w:w="683"/>
        <w:gridCol w:w="88"/>
        <w:gridCol w:w="693"/>
        <w:gridCol w:w="19"/>
        <w:gridCol w:w="682"/>
        <w:gridCol w:w="126"/>
        <w:gridCol w:w="789"/>
        <w:gridCol w:w="18"/>
        <w:gridCol w:w="800"/>
        <w:gridCol w:w="712"/>
        <w:gridCol w:w="712"/>
        <w:gridCol w:w="712"/>
        <w:gridCol w:w="712"/>
        <w:gridCol w:w="712"/>
        <w:gridCol w:w="712"/>
        <w:gridCol w:w="687"/>
      </w:tblGrid>
      <w:tr w:rsidR="000764B0" w:rsidRPr="000764B0" w:rsidTr="00602B43">
        <w:trPr>
          <w:trHeight w:val="376"/>
        </w:trPr>
        <w:tc>
          <w:tcPr>
            <w:tcW w:w="587" w:type="dxa"/>
            <w:hideMark/>
          </w:tcPr>
          <w:p w:rsidR="000764B0" w:rsidRPr="000764B0" w:rsidRDefault="000764B0" w:rsidP="000764B0">
            <w:pPr>
              <w:tabs>
                <w:tab w:val="left" w:pos="9084"/>
              </w:tabs>
            </w:pPr>
          </w:p>
        </w:tc>
        <w:tc>
          <w:tcPr>
            <w:tcW w:w="22110" w:type="dxa"/>
            <w:gridSpan w:val="45"/>
            <w:hideMark/>
          </w:tcPr>
          <w:p w:rsidR="000764B0" w:rsidRPr="000764B0" w:rsidRDefault="000764B0" w:rsidP="000764B0">
            <w:pPr>
              <w:tabs>
                <w:tab w:val="left" w:pos="9084"/>
              </w:tabs>
            </w:pPr>
            <w:r w:rsidRPr="000764B0">
              <w:rPr>
                <w:b/>
                <w:bCs/>
              </w:rPr>
              <w:t>Система водоотведения</w:t>
            </w:r>
          </w:p>
        </w:tc>
      </w:tr>
      <w:tr w:rsidR="000764B0" w:rsidRPr="000764B0" w:rsidTr="00602B43">
        <w:trPr>
          <w:trHeight w:val="315"/>
        </w:trPr>
        <w:tc>
          <w:tcPr>
            <w:tcW w:w="587" w:type="dxa"/>
            <w:vMerge w:val="restart"/>
            <w:hideMark/>
          </w:tcPr>
          <w:p w:rsidR="000764B0" w:rsidRPr="000764B0" w:rsidRDefault="000764B0" w:rsidP="000764B0">
            <w:pPr>
              <w:tabs>
                <w:tab w:val="left" w:pos="9084"/>
              </w:tabs>
              <w:rPr>
                <w:b/>
                <w:bCs/>
              </w:rPr>
            </w:pPr>
            <w:r w:rsidRPr="000764B0">
              <w:rPr>
                <w:b/>
                <w:bCs/>
              </w:rPr>
              <w:t>№ п/п</w:t>
            </w:r>
          </w:p>
        </w:tc>
        <w:tc>
          <w:tcPr>
            <w:tcW w:w="2652" w:type="dxa"/>
            <w:vMerge w:val="restart"/>
            <w:hideMark/>
          </w:tcPr>
          <w:p w:rsidR="000764B0" w:rsidRPr="000764B0" w:rsidRDefault="000764B0" w:rsidP="000764B0">
            <w:pPr>
              <w:tabs>
                <w:tab w:val="left" w:pos="9084"/>
              </w:tabs>
              <w:rPr>
                <w:b/>
                <w:bCs/>
              </w:rPr>
            </w:pPr>
            <w:r w:rsidRPr="000764B0">
              <w:rPr>
                <w:b/>
                <w:bCs/>
              </w:rPr>
              <w:t xml:space="preserve">Наименование показателя </w:t>
            </w:r>
          </w:p>
        </w:tc>
        <w:tc>
          <w:tcPr>
            <w:tcW w:w="824" w:type="dxa"/>
            <w:vMerge w:val="restart"/>
            <w:hideMark/>
          </w:tcPr>
          <w:p w:rsidR="000764B0" w:rsidRPr="000764B0" w:rsidRDefault="000764B0" w:rsidP="000764B0">
            <w:pPr>
              <w:tabs>
                <w:tab w:val="left" w:pos="9084"/>
              </w:tabs>
              <w:rPr>
                <w:b/>
                <w:bCs/>
              </w:rPr>
            </w:pPr>
            <w:r w:rsidRPr="000764B0">
              <w:rPr>
                <w:b/>
                <w:bCs/>
              </w:rPr>
              <w:t>Ед. изм.</w:t>
            </w:r>
          </w:p>
        </w:tc>
        <w:tc>
          <w:tcPr>
            <w:tcW w:w="18634" w:type="dxa"/>
            <w:gridSpan w:val="43"/>
          </w:tcPr>
          <w:p w:rsidR="000764B0" w:rsidRPr="000764B0" w:rsidRDefault="000764B0" w:rsidP="000764B0">
            <w:pPr>
              <w:tabs>
                <w:tab w:val="left" w:pos="9084"/>
              </w:tabs>
              <w:rPr>
                <w:b/>
                <w:bCs/>
              </w:rPr>
            </w:pPr>
            <w:r w:rsidRPr="000764B0">
              <w:rPr>
                <w:b/>
                <w:bCs/>
              </w:rPr>
              <w:t>Величина показателя</w:t>
            </w:r>
          </w:p>
        </w:tc>
      </w:tr>
      <w:tr w:rsidR="000764B0" w:rsidRPr="000764B0" w:rsidTr="00602B43">
        <w:trPr>
          <w:trHeight w:val="391"/>
        </w:trPr>
        <w:tc>
          <w:tcPr>
            <w:tcW w:w="587" w:type="dxa"/>
            <w:vMerge/>
            <w:hideMark/>
          </w:tcPr>
          <w:p w:rsidR="000764B0" w:rsidRPr="000764B0" w:rsidRDefault="000764B0" w:rsidP="000764B0">
            <w:pPr>
              <w:tabs>
                <w:tab w:val="left" w:pos="9084"/>
              </w:tabs>
              <w:rPr>
                <w:b/>
                <w:bCs/>
              </w:rPr>
            </w:pPr>
          </w:p>
        </w:tc>
        <w:tc>
          <w:tcPr>
            <w:tcW w:w="2652" w:type="dxa"/>
            <w:vMerge/>
            <w:hideMark/>
          </w:tcPr>
          <w:p w:rsidR="000764B0" w:rsidRPr="000764B0" w:rsidRDefault="000764B0" w:rsidP="000764B0">
            <w:pPr>
              <w:tabs>
                <w:tab w:val="left" w:pos="9084"/>
              </w:tabs>
              <w:rPr>
                <w:b/>
                <w:bCs/>
              </w:rPr>
            </w:pPr>
          </w:p>
        </w:tc>
        <w:tc>
          <w:tcPr>
            <w:tcW w:w="824" w:type="dxa"/>
            <w:vMerge/>
            <w:hideMark/>
          </w:tcPr>
          <w:p w:rsidR="000764B0" w:rsidRPr="000764B0" w:rsidRDefault="000764B0" w:rsidP="000764B0">
            <w:pPr>
              <w:tabs>
                <w:tab w:val="left" w:pos="9084"/>
              </w:tabs>
              <w:rPr>
                <w:b/>
                <w:bCs/>
              </w:rPr>
            </w:pPr>
          </w:p>
        </w:tc>
        <w:tc>
          <w:tcPr>
            <w:tcW w:w="754" w:type="dxa"/>
            <w:gridSpan w:val="2"/>
            <w:hideMark/>
          </w:tcPr>
          <w:p w:rsidR="000764B0" w:rsidRPr="000764B0" w:rsidRDefault="000764B0" w:rsidP="000764B0">
            <w:pPr>
              <w:tabs>
                <w:tab w:val="left" w:pos="9084"/>
              </w:tabs>
              <w:rPr>
                <w:b/>
                <w:bCs/>
              </w:rPr>
            </w:pPr>
            <w:r w:rsidRPr="000764B0">
              <w:rPr>
                <w:b/>
                <w:bCs/>
              </w:rPr>
              <w:t>2019</w:t>
            </w:r>
          </w:p>
        </w:tc>
        <w:tc>
          <w:tcPr>
            <w:tcW w:w="753" w:type="dxa"/>
            <w:gridSpan w:val="2"/>
          </w:tcPr>
          <w:p w:rsidR="000764B0" w:rsidRPr="000764B0" w:rsidRDefault="000764B0" w:rsidP="000764B0">
            <w:pPr>
              <w:tabs>
                <w:tab w:val="left" w:pos="9084"/>
              </w:tabs>
              <w:rPr>
                <w:b/>
                <w:bCs/>
              </w:rPr>
            </w:pPr>
            <w:r w:rsidRPr="000764B0">
              <w:rPr>
                <w:b/>
                <w:bCs/>
              </w:rPr>
              <w:t>2020</w:t>
            </w:r>
          </w:p>
        </w:tc>
        <w:tc>
          <w:tcPr>
            <w:tcW w:w="753" w:type="dxa"/>
            <w:gridSpan w:val="2"/>
          </w:tcPr>
          <w:p w:rsidR="000764B0" w:rsidRPr="000764B0" w:rsidRDefault="000764B0" w:rsidP="000764B0">
            <w:pPr>
              <w:tabs>
                <w:tab w:val="left" w:pos="9084"/>
              </w:tabs>
              <w:rPr>
                <w:b/>
                <w:bCs/>
              </w:rPr>
            </w:pPr>
            <w:r w:rsidRPr="000764B0">
              <w:rPr>
                <w:b/>
                <w:bCs/>
              </w:rPr>
              <w:t>2021</w:t>
            </w:r>
          </w:p>
        </w:tc>
        <w:tc>
          <w:tcPr>
            <w:tcW w:w="773" w:type="dxa"/>
            <w:gridSpan w:val="2"/>
          </w:tcPr>
          <w:p w:rsidR="000764B0" w:rsidRPr="000764B0" w:rsidRDefault="000764B0" w:rsidP="000764B0">
            <w:pPr>
              <w:tabs>
                <w:tab w:val="left" w:pos="9084"/>
              </w:tabs>
              <w:rPr>
                <w:b/>
                <w:bCs/>
              </w:rPr>
            </w:pPr>
            <w:r w:rsidRPr="000764B0">
              <w:rPr>
                <w:b/>
                <w:bCs/>
              </w:rPr>
              <w:t>2022</w:t>
            </w:r>
          </w:p>
        </w:tc>
        <w:tc>
          <w:tcPr>
            <w:tcW w:w="818" w:type="dxa"/>
            <w:gridSpan w:val="3"/>
          </w:tcPr>
          <w:p w:rsidR="000764B0" w:rsidRPr="000764B0" w:rsidRDefault="000764B0" w:rsidP="000764B0">
            <w:pPr>
              <w:tabs>
                <w:tab w:val="left" w:pos="9084"/>
              </w:tabs>
              <w:rPr>
                <w:b/>
                <w:bCs/>
              </w:rPr>
            </w:pPr>
            <w:r w:rsidRPr="000764B0">
              <w:rPr>
                <w:b/>
                <w:bCs/>
              </w:rPr>
              <w:t>2023</w:t>
            </w:r>
          </w:p>
        </w:tc>
        <w:tc>
          <w:tcPr>
            <w:tcW w:w="701" w:type="dxa"/>
          </w:tcPr>
          <w:p w:rsidR="000764B0" w:rsidRPr="000764B0" w:rsidRDefault="000764B0" w:rsidP="000764B0">
            <w:pPr>
              <w:tabs>
                <w:tab w:val="left" w:pos="9084"/>
              </w:tabs>
              <w:rPr>
                <w:b/>
                <w:bCs/>
              </w:rPr>
            </w:pPr>
            <w:r w:rsidRPr="000764B0">
              <w:rPr>
                <w:b/>
                <w:bCs/>
              </w:rPr>
              <w:t>2024</w:t>
            </w:r>
          </w:p>
        </w:tc>
        <w:tc>
          <w:tcPr>
            <w:tcW w:w="752" w:type="dxa"/>
            <w:gridSpan w:val="2"/>
          </w:tcPr>
          <w:p w:rsidR="000764B0" w:rsidRPr="000764B0" w:rsidRDefault="000764B0" w:rsidP="000764B0">
            <w:pPr>
              <w:tabs>
                <w:tab w:val="left" w:pos="9084"/>
              </w:tabs>
              <w:rPr>
                <w:b/>
                <w:bCs/>
              </w:rPr>
            </w:pPr>
            <w:r w:rsidRPr="000764B0">
              <w:rPr>
                <w:b/>
                <w:bCs/>
              </w:rPr>
              <w:t>2025</w:t>
            </w:r>
          </w:p>
        </w:tc>
        <w:tc>
          <w:tcPr>
            <w:tcW w:w="753" w:type="dxa"/>
            <w:gridSpan w:val="2"/>
          </w:tcPr>
          <w:p w:rsidR="000764B0" w:rsidRPr="000764B0" w:rsidRDefault="000764B0" w:rsidP="000764B0">
            <w:pPr>
              <w:tabs>
                <w:tab w:val="left" w:pos="9084"/>
              </w:tabs>
              <w:rPr>
                <w:b/>
                <w:bCs/>
              </w:rPr>
            </w:pPr>
            <w:r w:rsidRPr="000764B0">
              <w:rPr>
                <w:b/>
                <w:bCs/>
              </w:rPr>
              <w:t>2026</w:t>
            </w:r>
          </w:p>
        </w:tc>
        <w:tc>
          <w:tcPr>
            <w:tcW w:w="753" w:type="dxa"/>
            <w:gridSpan w:val="2"/>
          </w:tcPr>
          <w:p w:rsidR="000764B0" w:rsidRPr="000764B0" w:rsidRDefault="000764B0" w:rsidP="000764B0">
            <w:pPr>
              <w:tabs>
                <w:tab w:val="left" w:pos="9084"/>
              </w:tabs>
              <w:rPr>
                <w:b/>
                <w:bCs/>
              </w:rPr>
            </w:pPr>
            <w:r w:rsidRPr="000764B0">
              <w:rPr>
                <w:b/>
                <w:bCs/>
              </w:rPr>
              <w:t>2027</w:t>
            </w:r>
          </w:p>
        </w:tc>
        <w:tc>
          <w:tcPr>
            <w:tcW w:w="753" w:type="dxa"/>
            <w:gridSpan w:val="2"/>
          </w:tcPr>
          <w:p w:rsidR="000764B0" w:rsidRPr="000764B0" w:rsidRDefault="000764B0" w:rsidP="000764B0">
            <w:pPr>
              <w:tabs>
                <w:tab w:val="left" w:pos="9084"/>
              </w:tabs>
              <w:rPr>
                <w:b/>
                <w:bCs/>
              </w:rPr>
            </w:pPr>
            <w:r w:rsidRPr="000764B0">
              <w:rPr>
                <w:b/>
                <w:bCs/>
              </w:rPr>
              <w:t>2028</w:t>
            </w:r>
          </w:p>
        </w:tc>
        <w:tc>
          <w:tcPr>
            <w:tcW w:w="713" w:type="dxa"/>
            <w:gridSpan w:val="2"/>
          </w:tcPr>
          <w:p w:rsidR="000764B0" w:rsidRPr="000764B0" w:rsidRDefault="000764B0" w:rsidP="000764B0">
            <w:pPr>
              <w:tabs>
                <w:tab w:val="left" w:pos="9084"/>
              </w:tabs>
              <w:rPr>
                <w:b/>
                <w:bCs/>
              </w:rPr>
            </w:pPr>
            <w:r w:rsidRPr="000764B0">
              <w:rPr>
                <w:b/>
                <w:bCs/>
              </w:rPr>
              <w:t>2029</w:t>
            </w:r>
          </w:p>
        </w:tc>
        <w:tc>
          <w:tcPr>
            <w:tcW w:w="701" w:type="dxa"/>
            <w:gridSpan w:val="2"/>
          </w:tcPr>
          <w:p w:rsidR="000764B0" w:rsidRPr="000764B0" w:rsidRDefault="000764B0" w:rsidP="000764B0">
            <w:pPr>
              <w:tabs>
                <w:tab w:val="left" w:pos="9084"/>
              </w:tabs>
              <w:rPr>
                <w:b/>
                <w:bCs/>
              </w:rPr>
            </w:pPr>
            <w:r w:rsidRPr="000764B0">
              <w:rPr>
                <w:b/>
                <w:bCs/>
              </w:rPr>
              <w:t>2030</w:t>
            </w:r>
          </w:p>
        </w:tc>
        <w:tc>
          <w:tcPr>
            <w:tcW w:w="780" w:type="dxa"/>
            <w:gridSpan w:val="2"/>
          </w:tcPr>
          <w:p w:rsidR="000764B0" w:rsidRPr="000764B0" w:rsidRDefault="000764B0" w:rsidP="000764B0">
            <w:pPr>
              <w:tabs>
                <w:tab w:val="left" w:pos="9084"/>
              </w:tabs>
              <w:rPr>
                <w:b/>
                <w:bCs/>
              </w:rPr>
            </w:pPr>
            <w:r w:rsidRPr="000764B0">
              <w:rPr>
                <w:b/>
                <w:bCs/>
              </w:rPr>
              <w:t>2031</w:t>
            </w:r>
          </w:p>
        </w:tc>
        <w:tc>
          <w:tcPr>
            <w:tcW w:w="703" w:type="dxa"/>
            <w:gridSpan w:val="2"/>
          </w:tcPr>
          <w:p w:rsidR="000764B0" w:rsidRPr="000764B0" w:rsidRDefault="000764B0" w:rsidP="000764B0">
            <w:pPr>
              <w:tabs>
                <w:tab w:val="left" w:pos="9084"/>
              </w:tabs>
              <w:rPr>
                <w:b/>
                <w:bCs/>
              </w:rPr>
            </w:pPr>
            <w:r w:rsidRPr="000764B0">
              <w:rPr>
                <w:b/>
                <w:bCs/>
              </w:rPr>
              <w:t>2032</w:t>
            </w:r>
          </w:p>
        </w:tc>
        <w:tc>
          <w:tcPr>
            <w:tcW w:w="781" w:type="dxa"/>
            <w:gridSpan w:val="2"/>
          </w:tcPr>
          <w:p w:rsidR="000764B0" w:rsidRPr="000764B0" w:rsidRDefault="000764B0" w:rsidP="000764B0">
            <w:pPr>
              <w:tabs>
                <w:tab w:val="left" w:pos="9084"/>
              </w:tabs>
              <w:rPr>
                <w:b/>
                <w:bCs/>
              </w:rPr>
            </w:pPr>
            <w:r w:rsidRPr="000764B0">
              <w:rPr>
                <w:b/>
                <w:bCs/>
              </w:rPr>
              <w:t>2033</w:t>
            </w:r>
          </w:p>
        </w:tc>
        <w:tc>
          <w:tcPr>
            <w:tcW w:w="701" w:type="dxa"/>
            <w:gridSpan w:val="2"/>
          </w:tcPr>
          <w:p w:rsidR="000764B0" w:rsidRPr="000764B0" w:rsidRDefault="000764B0" w:rsidP="000764B0">
            <w:pPr>
              <w:tabs>
                <w:tab w:val="left" w:pos="9084"/>
              </w:tabs>
              <w:rPr>
                <w:b/>
                <w:bCs/>
              </w:rPr>
            </w:pPr>
            <w:r w:rsidRPr="000764B0">
              <w:rPr>
                <w:b/>
                <w:bCs/>
              </w:rPr>
              <w:t>2034</w:t>
            </w:r>
          </w:p>
        </w:tc>
        <w:tc>
          <w:tcPr>
            <w:tcW w:w="915" w:type="dxa"/>
            <w:gridSpan w:val="2"/>
          </w:tcPr>
          <w:p w:rsidR="000764B0" w:rsidRPr="000764B0" w:rsidRDefault="000764B0" w:rsidP="000764B0">
            <w:pPr>
              <w:tabs>
                <w:tab w:val="left" w:pos="9084"/>
              </w:tabs>
              <w:rPr>
                <w:b/>
                <w:bCs/>
              </w:rPr>
            </w:pPr>
            <w:r w:rsidRPr="000764B0">
              <w:rPr>
                <w:b/>
                <w:bCs/>
              </w:rPr>
              <w:t>2035</w:t>
            </w:r>
          </w:p>
        </w:tc>
        <w:tc>
          <w:tcPr>
            <w:tcW w:w="818" w:type="dxa"/>
            <w:gridSpan w:val="2"/>
          </w:tcPr>
          <w:p w:rsidR="000764B0" w:rsidRPr="000764B0" w:rsidRDefault="000764B0" w:rsidP="000764B0">
            <w:pPr>
              <w:tabs>
                <w:tab w:val="left" w:pos="9084"/>
              </w:tabs>
              <w:rPr>
                <w:b/>
                <w:bCs/>
              </w:rPr>
            </w:pPr>
            <w:r w:rsidRPr="000764B0">
              <w:rPr>
                <w:b/>
                <w:bCs/>
              </w:rPr>
              <w:t>2036</w:t>
            </w:r>
          </w:p>
        </w:tc>
        <w:tc>
          <w:tcPr>
            <w:tcW w:w="712" w:type="dxa"/>
          </w:tcPr>
          <w:p w:rsidR="000764B0" w:rsidRPr="000764B0" w:rsidRDefault="000764B0" w:rsidP="000764B0">
            <w:pPr>
              <w:tabs>
                <w:tab w:val="left" w:pos="9084"/>
              </w:tabs>
              <w:rPr>
                <w:b/>
                <w:bCs/>
              </w:rPr>
            </w:pPr>
            <w:r w:rsidRPr="000764B0">
              <w:rPr>
                <w:b/>
                <w:bCs/>
              </w:rPr>
              <w:t>2037</w:t>
            </w:r>
          </w:p>
        </w:tc>
        <w:tc>
          <w:tcPr>
            <w:tcW w:w="712" w:type="dxa"/>
          </w:tcPr>
          <w:p w:rsidR="000764B0" w:rsidRPr="000764B0" w:rsidRDefault="000764B0" w:rsidP="000764B0">
            <w:pPr>
              <w:tabs>
                <w:tab w:val="left" w:pos="9084"/>
              </w:tabs>
              <w:rPr>
                <w:b/>
                <w:bCs/>
              </w:rPr>
            </w:pPr>
            <w:r w:rsidRPr="000764B0">
              <w:rPr>
                <w:b/>
                <w:bCs/>
              </w:rPr>
              <w:t>2038</w:t>
            </w:r>
          </w:p>
        </w:tc>
        <w:tc>
          <w:tcPr>
            <w:tcW w:w="712" w:type="dxa"/>
          </w:tcPr>
          <w:p w:rsidR="000764B0" w:rsidRPr="000764B0" w:rsidRDefault="000764B0" w:rsidP="000764B0">
            <w:pPr>
              <w:tabs>
                <w:tab w:val="left" w:pos="9084"/>
              </w:tabs>
              <w:rPr>
                <w:b/>
                <w:bCs/>
              </w:rPr>
            </w:pPr>
            <w:r w:rsidRPr="000764B0">
              <w:rPr>
                <w:b/>
                <w:bCs/>
              </w:rPr>
              <w:t>2039</w:t>
            </w:r>
          </w:p>
        </w:tc>
        <w:tc>
          <w:tcPr>
            <w:tcW w:w="712" w:type="dxa"/>
          </w:tcPr>
          <w:p w:rsidR="000764B0" w:rsidRPr="000764B0" w:rsidRDefault="000764B0" w:rsidP="000764B0">
            <w:pPr>
              <w:tabs>
                <w:tab w:val="left" w:pos="9084"/>
              </w:tabs>
              <w:rPr>
                <w:b/>
                <w:bCs/>
              </w:rPr>
            </w:pPr>
            <w:r w:rsidRPr="000764B0">
              <w:rPr>
                <w:b/>
                <w:bCs/>
              </w:rPr>
              <w:t>2040</w:t>
            </w:r>
          </w:p>
        </w:tc>
        <w:tc>
          <w:tcPr>
            <w:tcW w:w="712" w:type="dxa"/>
          </w:tcPr>
          <w:p w:rsidR="000764B0" w:rsidRPr="000764B0" w:rsidRDefault="000764B0" w:rsidP="000764B0">
            <w:pPr>
              <w:tabs>
                <w:tab w:val="left" w:pos="9084"/>
              </w:tabs>
              <w:rPr>
                <w:b/>
                <w:bCs/>
              </w:rPr>
            </w:pPr>
            <w:r w:rsidRPr="000764B0">
              <w:rPr>
                <w:b/>
                <w:bCs/>
              </w:rPr>
              <w:t>2041</w:t>
            </w:r>
          </w:p>
        </w:tc>
        <w:tc>
          <w:tcPr>
            <w:tcW w:w="712" w:type="dxa"/>
          </w:tcPr>
          <w:p w:rsidR="000764B0" w:rsidRPr="000764B0" w:rsidRDefault="000764B0" w:rsidP="000764B0">
            <w:pPr>
              <w:tabs>
                <w:tab w:val="left" w:pos="9084"/>
              </w:tabs>
              <w:rPr>
                <w:b/>
                <w:bCs/>
              </w:rPr>
            </w:pPr>
            <w:r w:rsidRPr="000764B0">
              <w:rPr>
                <w:b/>
                <w:bCs/>
              </w:rPr>
              <w:t>2042</w:t>
            </w:r>
          </w:p>
        </w:tc>
        <w:tc>
          <w:tcPr>
            <w:tcW w:w="687" w:type="dxa"/>
          </w:tcPr>
          <w:p w:rsidR="000764B0" w:rsidRPr="000764B0" w:rsidRDefault="000764B0" w:rsidP="000764B0">
            <w:pPr>
              <w:tabs>
                <w:tab w:val="left" w:pos="9084"/>
              </w:tabs>
              <w:rPr>
                <w:b/>
                <w:bCs/>
              </w:rPr>
            </w:pPr>
            <w:r w:rsidRPr="000764B0">
              <w:rPr>
                <w:b/>
                <w:bCs/>
              </w:rPr>
              <w:t>2043</w:t>
            </w:r>
          </w:p>
        </w:tc>
      </w:tr>
      <w:tr w:rsidR="000764B0" w:rsidRPr="000764B0" w:rsidTr="00602B43">
        <w:trPr>
          <w:trHeight w:val="406"/>
        </w:trPr>
        <w:tc>
          <w:tcPr>
            <w:tcW w:w="587" w:type="dxa"/>
            <w:hideMark/>
          </w:tcPr>
          <w:p w:rsidR="000764B0" w:rsidRPr="000764B0" w:rsidRDefault="000764B0" w:rsidP="000764B0">
            <w:pPr>
              <w:tabs>
                <w:tab w:val="left" w:pos="9084"/>
              </w:tabs>
            </w:pPr>
            <w:r w:rsidRPr="000764B0">
              <w:t>1</w:t>
            </w:r>
          </w:p>
        </w:tc>
        <w:tc>
          <w:tcPr>
            <w:tcW w:w="22110" w:type="dxa"/>
            <w:gridSpan w:val="45"/>
          </w:tcPr>
          <w:p w:rsidR="000764B0" w:rsidRPr="000764B0" w:rsidRDefault="000764B0" w:rsidP="000764B0">
            <w:pPr>
              <w:tabs>
                <w:tab w:val="left" w:pos="9084"/>
              </w:tabs>
            </w:pPr>
            <w:r w:rsidRPr="000764B0">
              <w:t>Показатели надежности и бесперебойности водоотведения</w:t>
            </w:r>
          </w:p>
        </w:tc>
      </w:tr>
      <w:tr w:rsidR="00F03731" w:rsidRPr="000764B0" w:rsidTr="00602B43">
        <w:trPr>
          <w:trHeight w:val="677"/>
        </w:trPr>
        <w:tc>
          <w:tcPr>
            <w:tcW w:w="587" w:type="dxa"/>
            <w:hideMark/>
          </w:tcPr>
          <w:p w:rsidR="00F03731" w:rsidRPr="000764B0" w:rsidRDefault="00F03731" w:rsidP="00F03731">
            <w:pPr>
              <w:tabs>
                <w:tab w:val="left" w:pos="9084"/>
              </w:tabs>
            </w:pPr>
            <w:r w:rsidRPr="000764B0">
              <w:t>1.1.</w:t>
            </w:r>
          </w:p>
        </w:tc>
        <w:tc>
          <w:tcPr>
            <w:tcW w:w="2652" w:type="dxa"/>
            <w:hideMark/>
          </w:tcPr>
          <w:p w:rsidR="00F03731" w:rsidRPr="000764B0" w:rsidRDefault="00F03731" w:rsidP="00F03731">
            <w:pPr>
              <w:tabs>
                <w:tab w:val="left" w:pos="9084"/>
              </w:tabs>
            </w:pPr>
            <w:r w:rsidRPr="000764B0">
              <w:t>Удельное количество аварий и засоров в расчете на протяженность канализационной сети в год</w:t>
            </w:r>
          </w:p>
        </w:tc>
        <w:tc>
          <w:tcPr>
            <w:tcW w:w="842" w:type="dxa"/>
            <w:gridSpan w:val="2"/>
            <w:hideMark/>
          </w:tcPr>
          <w:p w:rsidR="00F03731" w:rsidRPr="000764B0" w:rsidRDefault="00F03731" w:rsidP="00F03731">
            <w:pPr>
              <w:tabs>
                <w:tab w:val="left" w:pos="9084"/>
              </w:tabs>
            </w:pPr>
            <w:r w:rsidRPr="000764B0">
              <w:t>ед./км</w:t>
            </w:r>
          </w:p>
        </w:tc>
        <w:tc>
          <w:tcPr>
            <w:tcW w:w="753" w:type="dxa"/>
            <w:gridSpan w:val="2"/>
            <w:shd w:val="clear" w:color="auto" w:fill="FFFFFF" w:themeFill="background1"/>
          </w:tcPr>
          <w:p w:rsidR="00F03731" w:rsidRPr="000764B0" w:rsidRDefault="00F03731" w:rsidP="00F03731">
            <w:pPr>
              <w:jc w:val="center"/>
              <w:rPr>
                <w:sz w:val="20"/>
                <w:szCs w:val="20"/>
              </w:rPr>
            </w:pPr>
            <w:r w:rsidRPr="000764B0">
              <w:rPr>
                <w:sz w:val="20"/>
                <w:szCs w:val="20"/>
              </w:rPr>
              <w:t>0,</w:t>
            </w:r>
            <w:r>
              <w:rPr>
                <w:sz w:val="20"/>
                <w:szCs w:val="20"/>
              </w:rPr>
              <w:t>065</w:t>
            </w:r>
          </w:p>
        </w:tc>
        <w:tc>
          <w:tcPr>
            <w:tcW w:w="753" w:type="dxa"/>
            <w:gridSpan w:val="2"/>
            <w:shd w:val="clear" w:color="auto" w:fill="FFFFFF" w:themeFill="background1"/>
          </w:tcPr>
          <w:p w:rsidR="00F03731" w:rsidRDefault="00F03731" w:rsidP="00F03731">
            <w:r w:rsidRPr="00EE4A63">
              <w:rPr>
                <w:sz w:val="20"/>
                <w:szCs w:val="20"/>
              </w:rPr>
              <w:t>0,065</w:t>
            </w:r>
          </w:p>
        </w:tc>
        <w:tc>
          <w:tcPr>
            <w:tcW w:w="753" w:type="dxa"/>
            <w:gridSpan w:val="2"/>
            <w:shd w:val="clear" w:color="auto" w:fill="FFFFFF" w:themeFill="background1"/>
          </w:tcPr>
          <w:p w:rsidR="00F03731" w:rsidRDefault="00F03731" w:rsidP="00F03731">
            <w:r w:rsidRPr="00EE4A63">
              <w:rPr>
                <w:sz w:val="20"/>
                <w:szCs w:val="20"/>
              </w:rPr>
              <w:t>0,065</w:t>
            </w:r>
          </w:p>
        </w:tc>
        <w:tc>
          <w:tcPr>
            <w:tcW w:w="768" w:type="dxa"/>
            <w:gridSpan w:val="2"/>
            <w:shd w:val="clear" w:color="auto" w:fill="FFFFFF" w:themeFill="background1"/>
          </w:tcPr>
          <w:p w:rsidR="00F03731" w:rsidRDefault="00F03731" w:rsidP="00F03731">
            <w:r w:rsidRPr="00EE4A63">
              <w:rPr>
                <w:sz w:val="20"/>
                <w:szCs w:val="20"/>
              </w:rPr>
              <w:t>0,065</w:t>
            </w:r>
          </w:p>
        </w:tc>
        <w:tc>
          <w:tcPr>
            <w:tcW w:w="753" w:type="dxa"/>
            <w:shd w:val="clear" w:color="auto" w:fill="FFFFFF" w:themeFill="background1"/>
          </w:tcPr>
          <w:p w:rsidR="00F03731" w:rsidRDefault="00F03731" w:rsidP="00F03731">
            <w:r w:rsidRPr="00EE4A63">
              <w:rPr>
                <w:sz w:val="20"/>
                <w:szCs w:val="20"/>
              </w:rPr>
              <w:t>0,065</w:t>
            </w:r>
          </w:p>
        </w:tc>
        <w:tc>
          <w:tcPr>
            <w:tcW w:w="771" w:type="dxa"/>
            <w:gridSpan w:val="3"/>
            <w:shd w:val="clear" w:color="auto" w:fill="FFFFFF" w:themeFill="background1"/>
          </w:tcPr>
          <w:p w:rsidR="00F03731" w:rsidRDefault="00F03731" w:rsidP="00F03731">
            <w:r w:rsidRPr="00EE4A63">
              <w:rPr>
                <w:sz w:val="20"/>
                <w:szCs w:val="20"/>
              </w:rPr>
              <w:t>0,065</w:t>
            </w:r>
          </w:p>
        </w:tc>
        <w:tc>
          <w:tcPr>
            <w:tcW w:w="753" w:type="dxa"/>
            <w:gridSpan w:val="2"/>
            <w:shd w:val="clear" w:color="auto" w:fill="FFFFFF" w:themeFill="background1"/>
          </w:tcPr>
          <w:p w:rsidR="00F03731" w:rsidRDefault="00F03731" w:rsidP="00F03731">
            <w:r w:rsidRPr="00EE4A63">
              <w:rPr>
                <w:sz w:val="20"/>
                <w:szCs w:val="20"/>
              </w:rPr>
              <w:t>0,065</w:t>
            </w:r>
          </w:p>
        </w:tc>
        <w:tc>
          <w:tcPr>
            <w:tcW w:w="753" w:type="dxa"/>
            <w:gridSpan w:val="2"/>
            <w:shd w:val="clear" w:color="auto" w:fill="FFFFFF" w:themeFill="background1"/>
          </w:tcPr>
          <w:p w:rsidR="00F03731" w:rsidRDefault="00F03731" w:rsidP="00F03731">
            <w:r w:rsidRPr="00EE4A63">
              <w:rPr>
                <w:sz w:val="20"/>
                <w:szCs w:val="20"/>
              </w:rPr>
              <w:t>0,065</w:t>
            </w:r>
          </w:p>
        </w:tc>
        <w:tc>
          <w:tcPr>
            <w:tcW w:w="753" w:type="dxa"/>
            <w:gridSpan w:val="2"/>
            <w:shd w:val="clear" w:color="auto" w:fill="FFFFFF" w:themeFill="background1"/>
          </w:tcPr>
          <w:p w:rsidR="00F03731" w:rsidRDefault="00F03731" w:rsidP="00F03731">
            <w:r w:rsidRPr="00EE4A63">
              <w:rPr>
                <w:sz w:val="20"/>
                <w:szCs w:val="20"/>
              </w:rPr>
              <w:t>0,065</w:t>
            </w:r>
          </w:p>
        </w:tc>
        <w:tc>
          <w:tcPr>
            <w:tcW w:w="753" w:type="dxa"/>
            <w:gridSpan w:val="2"/>
            <w:shd w:val="clear" w:color="auto" w:fill="FFFFFF" w:themeFill="background1"/>
          </w:tcPr>
          <w:p w:rsidR="00F03731" w:rsidRDefault="00F03731" w:rsidP="00F03731">
            <w:r w:rsidRPr="00EE4A63">
              <w:rPr>
                <w:sz w:val="20"/>
                <w:szCs w:val="20"/>
              </w:rPr>
              <w:t>0,065</w:t>
            </w:r>
          </w:p>
        </w:tc>
        <w:tc>
          <w:tcPr>
            <w:tcW w:w="712" w:type="dxa"/>
            <w:gridSpan w:val="2"/>
            <w:shd w:val="clear" w:color="auto" w:fill="FFFFFF" w:themeFill="background1"/>
          </w:tcPr>
          <w:p w:rsidR="00F03731" w:rsidRDefault="00F03731" w:rsidP="00F03731">
            <w:r w:rsidRPr="00EE4A63">
              <w:rPr>
                <w:sz w:val="20"/>
                <w:szCs w:val="20"/>
              </w:rPr>
              <w:t>0,065</w:t>
            </w:r>
          </w:p>
        </w:tc>
        <w:tc>
          <w:tcPr>
            <w:tcW w:w="772" w:type="dxa"/>
            <w:gridSpan w:val="2"/>
            <w:shd w:val="clear" w:color="auto" w:fill="FFFFFF" w:themeFill="background1"/>
          </w:tcPr>
          <w:p w:rsidR="00F03731" w:rsidRDefault="00F03731" w:rsidP="00F03731">
            <w:r w:rsidRPr="00EE4A63">
              <w:rPr>
                <w:sz w:val="20"/>
                <w:szCs w:val="20"/>
              </w:rPr>
              <w:t>0,065</w:t>
            </w:r>
          </w:p>
        </w:tc>
        <w:tc>
          <w:tcPr>
            <w:tcW w:w="712" w:type="dxa"/>
            <w:gridSpan w:val="2"/>
            <w:shd w:val="clear" w:color="auto" w:fill="FFFFFF" w:themeFill="background1"/>
          </w:tcPr>
          <w:p w:rsidR="00F03731" w:rsidRDefault="00F03731" w:rsidP="00F03731">
            <w:r w:rsidRPr="00EE4A63">
              <w:rPr>
                <w:sz w:val="20"/>
                <w:szCs w:val="20"/>
              </w:rPr>
              <w:t>0,065</w:t>
            </w:r>
          </w:p>
        </w:tc>
        <w:tc>
          <w:tcPr>
            <w:tcW w:w="771" w:type="dxa"/>
            <w:gridSpan w:val="2"/>
            <w:shd w:val="clear" w:color="auto" w:fill="FFFFFF" w:themeFill="background1"/>
          </w:tcPr>
          <w:p w:rsidR="00F03731" w:rsidRDefault="00F03731" w:rsidP="00F03731">
            <w:r w:rsidRPr="00EE4A63">
              <w:rPr>
                <w:sz w:val="20"/>
                <w:szCs w:val="20"/>
              </w:rPr>
              <w:t>0,065</w:t>
            </w:r>
          </w:p>
        </w:tc>
        <w:tc>
          <w:tcPr>
            <w:tcW w:w="712" w:type="dxa"/>
            <w:gridSpan w:val="2"/>
            <w:shd w:val="clear" w:color="auto" w:fill="FFFFFF" w:themeFill="background1"/>
          </w:tcPr>
          <w:p w:rsidR="00F03731" w:rsidRDefault="00F03731" w:rsidP="00F03731">
            <w:r w:rsidRPr="00EE4A63">
              <w:rPr>
                <w:sz w:val="20"/>
                <w:szCs w:val="20"/>
              </w:rPr>
              <w:t>0,065</w:t>
            </w:r>
          </w:p>
        </w:tc>
        <w:tc>
          <w:tcPr>
            <w:tcW w:w="808" w:type="dxa"/>
            <w:gridSpan w:val="2"/>
            <w:shd w:val="clear" w:color="auto" w:fill="FFFFFF" w:themeFill="background1"/>
          </w:tcPr>
          <w:p w:rsidR="00F03731" w:rsidRDefault="00F03731" w:rsidP="00F03731">
            <w:r w:rsidRPr="00EE4A63">
              <w:rPr>
                <w:sz w:val="20"/>
                <w:szCs w:val="20"/>
              </w:rPr>
              <w:t>0,065</w:t>
            </w:r>
          </w:p>
        </w:tc>
        <w:tc>
          <w:tcPr>
            <w:tcW w:w="807" w:type="dxa"/>
            <w:gridSpan w:val="2"/>
            <w:shd w:val="clear" w:color="auto" w:fill="FFFFFF" w:themeFill="background1"/>
          </w:tcPr>
          <w:p w:rsidR="00F03731" w:rsidRDefault="00F03731" w:rsidP="00F03731">
            <w:r w:rsidRPr="00EE4A63">
              <w:rPr>
                <w:sz w:val="20"/>
                <w:szCs w:val="20"/>
              </w:rPr>
              <w:t>0,065</w:t>
            </w:r>
          </w:p>
        </w:tc>
        <w:tc>
          <w:tcPr>
            <w:tcW w:w="800" w:type="dxa"/>
            <w:shd w:val="clear" w:color="auto" w:fill="FFFFFF" w:themeFill="background1"/>
          </w:tcPr>
          <w:p w:rsidR="00F03731" w:rsidRDefault="00F03731" w:rsidP="00F03731">
            <w:r w:rsidRPr="00EE4A63">
              <w:rPr>
                <w:sz w:val="20"/>
                <w:szCs w:val="20"/>
              </w:rPr>
              <w:t>0,065</w:t>
            </w:r>
          </w:p>
        </w:tc>
        <w:tc>
          <w:tcPr>
            <w:tcW w:w="712" w:type="dxa"/>
            <w:shd w:val="clear" w:color="auto" w:fill="FFFFFF" w:themeFill="background1"/>
          </w:tcPr>
          <w:p w:rsidR="00F03731" w:rsidRDefault="00F03731" w:rsidP="00F03731">
            <w:r w:rsidRPr="00EE4A63">
              <w:rPr>
                <w:sz w:val="20"/>
                <w:szCs w:val="20"/>
              </w:rPr>
              <w:t>0,065</w:t>
            </w:r>
          </w:p>
        </w:tc>
        <w:tc>
          <w:tcPr>
            <w:tcW w:w="712" w:type="dxa"/>
            <w:shd w:val="clear" w:color="auto" w:fill="FFFFFF" w:themeFill="background1"/>
          </w:tcPr>
          <w:p w:rsidR="00F03731" w:rsidRDefault="00F03731" w:rsidP="00F03731">
            <w:r w:rsidRPr="00EE4A63">
              <w:rPr>
                <w:sz w:val="20"/>
                <w:szCs w:val="20"/>
              </w:rPr>
              <w:t>0,065</w:t>
            </w:r>
          </w:p>
        </w:tc>
        <w:tc>
          <w:tcPr>
            <w:tcW w:w="712" w:type="dxa"/>
            <w:shd w:val="clear" w:color="auto" w:fill="FFFFFF" w:themeFill="background1"/>
          </w:tcPr>
          <w:p w:rsidR="00F03731" w:rsidRDefault="00F03731" w:rsidP="00F03731">
            <w:r w:rsidRPr="00EE4A63">
              <w:rPr>
                <w:sz w:val="20"/>
                <w:szCs w:val="20"/>
              </w:rPr>
              <w:t>0,065</w:t>
            </w:r>
          </w:p>
        </w:tc>
        <w:tc>
          <w:tcPr>
            <w:tcW w:w="712" w:type="dxa"/>
            <w:shd w:val="clear" w:color="auto" w:fill="FFFFFF" w:themeFill="background1"/>
          </w:tcPr>
          <w:p w:rsidR="00F03731" w:rsidRDefault="00F03731" w:rsidP="00F03731">
            <w:r w:rsidRPr="00EE4A63">
              <w:rPr>
                <w:sz w:val="20"/>
                <w:szCs w:val="20"/>
              </w:rPr>
              <w:t>0,065</w:t>
            </w:r>
          </w:p>
        </w:tc>
        <w:tc>
          <w:tcPr>
            <w:tcW w:w="712" w:type="dxa"/>
            <w:shd w:val="clear" w:color="auto" w:fill="FFFFFF" w:themeFill="background1"/>
          </w:tcPr>
          <w:p w:rsidR="00F03731" w:rsidRDefault="00F03731" w:rsidP="00F03731">
            <w:r w:rsidRPr="00EE4A63">
              <w:rPr>
                <w:sz w:val="20"/>
                <w:szCs w:val="20"/>
              </w:rPr>
              <w:t>0,065</w:t>
            </w:r>
          </w:p>
        </w:tc>
        <w:tc>
          <w:tcPr>
            <w:tcW w:w="712" w:type="dxa"/>
            <w:shd w:val="clear" w:color="auto" w:fill="FFFFFF" w:themeFill="background1"/>
          </w:tcPr>
          <w:p w:rsidR="00F03731" w:rsidRDefault="00F03731" w:rsidP="00F03731">
            <w:r w:rsidRPr="00EE4A63">
              <w:rPr>
                <w:sz w:val="20"/>
                <w:szCs w:val="20"/>
              </w:rPr>
              <w:t>0,065</w:t>
            </w:r>
          </w:p>
        </w:tc>
        <w:tc>
          <w:tcPr>
            <w:tcW w:w="687" w:type="dxa"/>
            <w:shd w:val="clear" w:color="auto" w:fill="FFFFFF" w:themeFill="background1"/>
          </w:tcPr>
          <w:p w:rsidR="00F03731" w:rsidRDefault="00F03731" w:rsidP="00F03731">
            <w:r w:rsidRPr="00EE4A63">
              <w:rPr>
                <w:sz w:val="20"/>
                <w:szCs w:val="20"/>
              </w:rPr>
              <w:t>0,065</w:t>
            </w:r>
          </w:p>
        </w:tc>
      </w:tr>
      <w:tr w:rsidR="000764B0" w:rsidRPr="000764B0" w:rsidTr="00602B43">
        <w:trPr>
          <w:trHeight w:val="436"/>
        </w:trPr>
        <w:tc>
          <w:tcPr>
            <w:tcW w:w="587" w:type="dxa"/>
            <w:hideMark/>
          </w:tcPr>
          <w:p w:rsidR="000764B0" w:rsidRPr="000764B0" w:rsidRDefault="000764B0" w:rsidP="000764B0">
            <w:pPr>
              <w:tabs>
                <w:tab w:val="left" w:pos="9084"/>
              </w:tabs>
            </w:pPr>
            <w:r w:rsidRPr="000764B0">
              <w:t>2</w:t>
            </w:r>
          </w:p>
        </w:tc>
        <w:tc>
          <w:tcPr>
            <w:tcW w:w="22110" w:type="dxa"/>
            <w:gridSpan w:val="45"/>
          </w:tcPr>
          <w:p w:rsidR="000764B0" w:rsidRPr="000764B0" w:rsidRDefault="000764B0" w:rsidP="000764B0">
            <w:pPr>
              <w:tabs>
                <w:tab w:val="left" w:pos="9084"/>
              </w:tabs>
            </w:pPr>
            <w:r w:rsidRPr="000764B0">
              <w:t>Показатели очистки сточных вод</w:t>
            </w:r>
          </w:p>
        </w:tc>
      </w:tr>
      <w:tr w:rsidR="000764B0" w:rsidRPr="000764B0" w:rsidTr="00602B43">
        <w:trPr>
          <w:trHeight w:val="340"/>
        </w:trPr>
        <w:tc>
          <w:tcPr>
            <w:tcW w:w="587" w:type="dxa"/>
            <w:hideMark/>
          </w:tcPr>
          <w:p w:rsidR="000764B0" w:rsidRPr="000764B0" w:rsidRDefault="000764B0" w:rsidP="000764B0">
            <w:pPr>
              <w:tabs>
                <w:tab w:val="left" w:pos="9084"/>
              </w:tabs>
            </w:pPr>
            <w:r w:rsidRPr="000764B0">
              <w:t>2.1.</w:t>
            </w:r>
          </w:p>
        </w:tc>
        <w:tc>
          <w:tcPr>
            <w:tcW w:w="2652" w:type="dxa"/>
            <w:hideMark/>
          </w:tcPr>
          <w:p w:rsidR="000764B0" w:rsidRPr="000764B0" w:rsidRDefault="000764B0" w:rsidP="000764B0">
            <w:pPr>
              <w:tabs>
                <w:tab w:val="left" w:pos="9084"/>
              </w:tabs>
            </w:pPr>
            <w:r w:rsidRPr="000764B0">
              <w:t xml:space="preserve">Доля сточных вод, не подвергающихся очистке, в общем объеме сточных вод, сбрасываемых в централизованные общесплавные или </w:t>
            </w:r>
            <w:r w:rsidRPr="000764B0">
              <w:lastRenderedPageBreak/>
              <w:t>бытовые системы водоотведения</w:t>
            </w:r>
          </w:p>
        </w:tc>
        <w:tc>
          <w:tcPr>
            <w:tcW w:w="824" w:type="dxa"/>
            <w:hideMark/>
          </w:tcPr>
          <w:p w:rsidR="000764B0" w:rsidRPr="000764B0" w:rsidRDefault="000764B0" w:rsidP="000764B0">
            <w:pPr>
              <w:tabs>
                <w:tab w:val="left" w:pos="9084"/>
              </w:tabs>
            </w:pPr>
            <w:r w:rsidRPr="000764B0">
              <w:lastRenderedPageBreak/>
              <w:t>%</w:t>
            </w:r>
          </w:p>
        </w:tc>
        <w:tc>
          <w:tcPr>
            <w:tcW w:w="754"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73" w:type="dxa"/>
            <w:gridSpan w:val="2"/>
          </w:tcPr>
          <w:p w:rsidR="000764B0" w:rsidRPr="000764B0" w:rsidRDefault="000764B0" w:rsidP="000764B0">
            <w:pPr>
              <w:jc w:val="center"/>
            </w:pPr>
            <w:r w:rsidRPr="000764B0">
              <w:t>-</w:t>
            </w:r>
          </w:p>
        </w:tc>
        <w:tc>
          <w:tcPr>
            <w:tcW w:w="818" w:type="dxa"/>
            <w:gridSpan w:val="3"/>
          </w:tcPr>
          <w:p w:rsidR="000764B0" w:rsidRPr="000764B0" w:rsidRDefault="000764B0" w:rsidP="000764B0">
            <w:pPr>
              <w:jc w:val="center"/>
            </w:pPr>
            <w:r w:rsidRPr="000764B0">
              <w:t>-</w:t>
            </w:r>
          </w:p>
        </w:tc>
        <w:tc>
          <w:tcPr>
            <w:tcW w:w="701" w:type="dxa"/>
          </w:tcPr>
          <w:p w:rsidR="000764B0" w:rsidRPr="000764B0" w:rsidRDefault="000764B0" w:rsidP="000764B0">
            <w:pPr>
              <w:jc w:val="center"/>
            </w:pPr>
            <w:r w:rsidRPr="000764B0">
              <w:t>-</w:t>
            </w:r>
          </w:p>
        </w:tc>
        <w:tc>
          <w:tcPr>
            <w:tcW w:w="752"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13" w:type="dxa"/>
            <w:gridSpan w:val="2"/>
          </w:tcPr>
          <w:p w:rsidR="000764B0" w:rsidRPr="000764B0" w:rsidRDefault="000764B0" w:rsidP="000764B0">
            <w:pPr>
              <w:jc w:val="center"/>
            </w:pPr>
            <w:r w:rsidRPr="000764B0">
              <w:t>-</w:t>
            </w:r>
          </w:p>
        </w:tc>
        <w:tc>
          <w:tcPr>
            <w:tcW w:w="701" w:type="dxa"/>
            <w:gridSpan w:val="2"/>
          </w:tcPr>
          <w:p w:rsidR="000764B0" w:rsidRPr="000764B0" w:rsidRDefault="000764B0" w:rsidP="000764B0">
            <w:pPr>
              <w:jc w:val="center"/>
            </w:pPr>
            <w:r w:rsidRPr="000764B0">
              <w:t>-</w:t>
            </w:r>
          </w:p>
        </w:tc>
        <w:tc>
          <w:tcPr>
            <w:tcW w:w="780" w:type="dxa"/>
            <w:gridSpan w:val="2"/>
          </w:tcPr>
          <w:p w:rsidR="000764B0" w:rsidRPr="000764B0" w:rsidRDefault="000764B0" w:rsidP="000764B0">
            <w:pPr>
              <w:jc w:val="center"/>
            </w:pPr>
            <w:r w:rsidRPr="000764B0">
              <w:t>-</w:t>
            </w:r>
          </w:p>
        </w:tc>
        <w:tc>
          <w:tcPr>
            <w:tcW w:w="703" w:type="dxa"/>
            <w:gridSpan w:val="2"/>
          </w:tcPr>
          <w:p w:rsidR="000764B0" w:rsidRPr="000764B0" w:rsidRDefault="000764B0" w:rsidP="000764B0">
            <w:pPr>
              <w:jc w:val="center"/>
            </w:pPr>
            <w:r w:rsidRPr="000764B0">
              <w:t>-</w:t>
            </w:r>
          </w:p>
        </w:tc>
        <w:tc>
          <w:tcPr>
            <w:tcW w:w="781" w:type="dxa"/>
            <w:gridSpan w:val="2"/>
          </w:tcPr>
          <w:p w:rsidR="000764B0" w:rsidRPr="000764B0" w:rsidRDefault="000764B0" w:rsidP="000764B0">
            <w:pPr>
              <w:jc w:val="center"/>
            </w:pPr>
            <w:r w:rsidRPr="000764B0">
              <w:t>-</w:t>
            </w:r>
          </w:p>
        </w:tc>
        <w:tc>
          <w:tcPr>
            <w:tcW w:w="701" w:type="dxa"/>
            <w:gridSpan w:val="2"/>
          </w:tcPr>
          <w:p w:rsidR="000764B0" w:rsidRPr="000764B0" w:rsidRDefault="000764B0" w:rsidP="000764B0">
            <w:pPr>
              <w:jc w:val="center"/>
            </w:pPr>
            <w:r w:rsidRPr="000764B0">
              <w:t>-</w:t>
            </w:r>
          </w:p>
        </w:tc>
        <w:tc>
          <w:tcPr>
            <w:tcW w:w="915" w:type="dxa"/>
            <w:gridSpan w:val="2"/>
          </w:tcPr>
          <w:p w:rsidR="000764B0" w:rsidRPr="000764B0" w:rsidRDefault="000764B0" w:rsidP="000764B0">
            <w:pPr>
              <w:jc w:val="center"/>
            </w:pPr>
            <w:r w:rsidRPr="000764B0">
              <w:t>-</w:t>
            </w:r>
          </w:p>
        </w:tc>
        <w:tc>
          <w:tcPr>
            <w:tcW w:w="818" w:type="dxa"/>
            <w:gridSpan w:val="2"/>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687" w:type="dxa"/>
          </w:tcPr>
          <w:p w:rsidR="000764B0" w:rsidRPr="000764B0" w:rsidRDefault="000764B0" w:rsidP="000764B0">
            <w:pPr>
              <w:jc w:val="center"/>
            </w:pPr>
            <w:r w:rsidRPr="000764B0">
              <w:t>-</w:t>
            </w:r>
          </w:p>
          <w:p w:rsidR="000764B0" w:rsidRPr="000764B0" w:rsidRDefault="000764B0" w:rsidP="000764B0">
            <w:pPr>
              <w:jc w:val="center"/>
            </w:pPr>
          </w:p>
          <w:p w:rsidR="000764B0" w:rsidRPr="000764B0" w:rsidRDefault="000764B0" w:rsidP="000764B0">
            <w:pPr>
              <w:jc w:val="center"/>
            </w:pPr>
          </w:p>
        </w:tc>
      </w:tr>
      <w:tr w:rsidR="000764B0" w:rsidRPr="000764B0" w:rsidTr="00602B43">
        <w:trPr>
          <w:trHeight w:val="1265"/>
        </w:trPr>
        <w:tc>
          <w:tcPr>
            <w:tcW w:w="587" w:type="dxa"/>
            <w:hideMark/>
          </w:tcPr>
          <w:p w:rsidR="000764B0" w:rsidRPr="000764B0" w:rsidRDefault="000764B0" w:rsidP="000764B0">
            <w:pPr>
              <w:tabs>
                <w:tab w:val="left" w:pos="9084"/>
              </w:tabs>
            </w:pPr>
            <w:r w:rsidRPr="000764B0">
              <w:t>2.2.</w:t>
            </w:r>
          </w:p>
        </w:tc>
        <w:tc>
          <w:tcPr>
            <w:tcW w:w="2652" w:type="dxa"/>
            <w:hideMark/>
          </w:tcPr>
          <w:p w:rsidR="000764B0" w:rsidRPr="000764B0" w:rsidRDefault="000764B0" w:rsidP="000764B0">
            <w:pPr>
              <w:tabs>
                <w:tab w:val="left" w:pos="9084"/>
              </w:tabs>
            </w:pPr>
            <w:r w:rsidRPr="000764B0">
              <w:t>Доля проб сточных вод, не соответствующих установленным нормативам допустимых сбросов, лимитам на сбросы для централизованной общесплавной (бытовой) системы водоотведения</w:t>
            </w:r>
          </w:p>
        </w:tc>
        <w:tc>
          <w:tcPr>
            <w:tcW w:w="824" w:type="dxa"/>
            <w:hideMark/>
          </w:tcPr>
          <w:p w:rsidR="000764B0" w:rsidRPr="000764B0" w:rsidRDefault="000764B0" w:rsidP="000764B0">
            <w:pPr>
              <w:tabs>
                <w:tab w:val="left" w:pos="9084"/>
              </w:tabs>
            </w:pPr>
            <w:r w:rsidRPr="000764B0">
              <w:t>%</w:t>
            </w:r>
          </w:p>
        </w:tc>
        <w:tc>
          <w:tcPr>
            <w:tcW w:w="754"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73" w:type="dxa"/>
            <w:gridSpan w:val="2"/>
          </w:tcPr>
          <w:p w:rsidR="000764B0" w:rsidRPr="000764B0" w:rsidRDefault="000764B0" w:rsidP="000764B0">
            <w:pPr>
              <w:jc w:val="center"/>
            </w:pPr>
            <w:r w:rsidRPr="000764B0">
              <w:t>-</w:t>
            </w:r>
          </w:p>
        </w:tc>
        <w:tc>
          <w:tcPr>
            <w:tcW w:w="818" w:type="dxa"/>
            <w:gridSpan w:val="3"/>
          </w:tcPr>
          <w:p w:rsidR="000764B0" w:rsidRPr="000764B0" w:rsidRDefault="000764B0" w:rsidP="000764B0">
            <w:pPr>
              <w:jc w:val="center"/>
            </w:pPr>
            <w:r w:rsidRPr="000764B0">
              <w:t>-</w:t>
            </w:r>
          </w:p>
        </w:tc>
        <w:tc>
          <w:tcPr>
            <w:tcW w:w="701" w:type="dxa"/>
          </w:tcPr>
          <w:p w:rsidR="000764B0" w:rsidRPr="000764B0" w:rsidRDefault="000764B0" w:rsidP="000764B0">
            <w:pPr>
              <w:jc w:val="center"/>
            </w:pPr>
            <w:r w:rsidRPr="000764B0">
              <w:t>-</w:t>
            </w:r>
          </w:p>
        </w:tc>
        <w:tc>
          <w:tcPr>
            <w:tcW w:w="752"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53" w:type="dxa"/>
            <w:gridSpan w:val="2"/>
          </w:tcPr>
          <w:p w:rsidR="000764B0" w:rsidRPr="000764B0" w:rsidRDefault="000764B0" w:rsidP="000764B0">
            <w:pPr>
              <w:jc w:val="center"/>
            </w:pPr>
            <w:r w:rsidRPr="000764B0">
              <w:t>-</w:t>
            </w:r>
          </w:p>
        </w:tc>
        <w:tc>
          <w:tcPr>
            <w:tcW w:w="713" w:type="dxa"/>
            <w:gridSpan w:val="2"/>
          </w:tcPr>
          <w:p w:rsidR="000764B0" w:rsidRPr="000764B0" w:rsidRDefault="000764B0" w:rsidP="000764B0">
            <w:pPr>
              <w:jc w:val="center"/>
            </w:pPr>
            <w:r w:rsidRPr="000764B0">
              <w:t>-</w:t>
            </w:r>
          </w:p>
        </w:tc>
        <w:tc>
          <w:tcPr>
            <w:tcW w:w="701" w:type="dxa"/>
            <w:gridSpan w:val="2"/>
          </w:tcPr>
          <w:p w:rsidR="000764B0" w:rsidRPr="000764B0" w:rsidRDefault="000764B0" w:rsidP="000764B0">
            <w:pPr>
              <w:jc w:val="center"/>
            </w:pPr>
            <w:r w:rsidRPr="000764B0">
              <w:t>-</w:t>
            </w:r>
          </w:p>
        </w:tc>
        <w:tc>
          <w:tcPr>
            <w:tcW w:w="780" w:type="dxa"/>
            <w:gridSpan w:val="2"/>
          </w:tcPr>
          <w:p w:rsidR="000764B0" w:rsidRPr="000764B0" w:rsidRDefault="000764B0" w:rsidP="000764B0">
            <w:pPr>
              <w:jc w:val="center"/>
            </w:pPr>
            <w:r w:rsidRPr="000764B0">
              <w:t>-</w:t>
            </w:r>
          </w:p>
        </w:tc>
        <w:tc>
          <w:tcPr>
            <w:tcW w:w="703" w:type="dxa"/>
            <w:gridSpan w:val="2"/>
          </w:tcPr>
          <w:p w:rsidR="000764B0" w:rsidRPr="000764B0" w:rsidRDefault="000764B0" w:rsidP="000764B0">
            <w:pPr>
              <w:jc w:val="center"/>
            </w:pPr>
            <w:r w:rsidRPr="000764B0">
              <w:t>-</w:t>
            </w:r>
          </w:p>
        </w:tc>
        <w:tc>
          <w:tcPr>
            <w:tcW w:w="781" w:type="dxa"/>
            <w:gridSpan w:val="2"/>
          </w:tcPr>
          <w:p w:rsidR="000764B0" w:rsidRPr="000764B0" w:rsidRDefault="000764B0" w:rsidP="000764B0">
            <w:pPr>
              <w:jc w:val="center"/>
            </w:pPr>
            <w:r w:rsidRPr="000764B0">
              <w:t>-</w:t>
            </w:r>
          </w:p>
        </w:tc>
        <w:tc>
          <w:tcPr>
            <w:tcW w:w="701" w:type="dxa"/>
            <w:gridSpan w:val="2"/>
          </w:tcPr>
          <w:p w:rsidR="000764B0" w:rsidRPr="000764B0" w:rsidRDefault="000764B0" w:rsidP="000764B0">
            <w:pPr>
              <w:jc w:val="center"/>
            </w:pPr>
            <w:r w:rsidRPr="000764B0">
              <w:t>-</w:t>
            </w:r>
          </w:p>
        </w:tc>
        <w:tc>
          <w:tcPr>
            <w:tcW w:w="915" w:type="dxa"/>
            <w:gridSpan w:val="2"/>
          </w:tcPr>
          <w:p w:rsidR="000764B0" w:rsidRPr="000764B0" w:rsidRDefault="000764B0" w:rsidP="000764B0">
            <w:pPr>
              <w:jc w:val="center"/>
            </w:pPr>
            <w:r w:rsidRPr="000764B0">
              <w:t>-</w:t>
            </w:r>
          </w:p>
        </w:tc>
        <w:tc>
          <w:tcPr>
            <w:tcW w:w="818" w:type="dxa"/>
            <w:gridSpan w:val="2"/>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712" w:type="dxa"/>
          </w:tcPr>
          <w:p w:rsidR="000764B0" w:rsidRPr="000764B0" w:rsidRDefault="000764B0" w:rsidP="000764B0">
            <w:pPr>
              <w:jc w:val="center"/>
            </w:pPr>
            <w:r w:rsidRPr="000764B0">
              <w:t>-</w:t>
            </w:r>
          </w:p>
        </w:tc>
        <w:tc>
          <w:tcPr>
            <w:tcW w:w="687" w:type="dxa"/>
          </w:tcPr>
          <w:p w:rsidR="000764B0" w:rsidRPr="000764B0" w:rsidRDefault="000764B0" w:rsidP="000764B0">
            <w:pPr>
              <w:jc w:val="center"/>
            </w:pPr>
            <w:r w:rsidRPr="000764B0">
              <w:t>-</w:t>
            </w:r>
          </w:p>
        </w:tc>
      </w:tr>
      <w:tr w:rsidR="000764B0" w:rsidRPr="000764B0" w:rsidTr="00602B43">
        <w:trPr>
          <w:trHeight w:val="406"/>
        </w:trPr>
        <w:tc>
          <w:tcPr>
            <w:tcW w:w="587" w:type="dxa"/>
            <w:hideMark/>
          </w:tcPr>
          <w:p w:rsidR="000764B0" w:rsidRPr="000764B0" w:rsidRDefault="000764B0" w:rsidP="000764B0">
            <w:pPr>
              <w:tabs>
                <w:tab w:val="left" w:pos="9084"/>
              </w:tabs>
            </w:pPr>
            <w:r w:rsidRPr="000764B0">
              <w:t>3</w:t>
            </w:r>
          </w:p>
        </w:tc>
        <w:tc>
          <w:tcPr>
            <w:tcW w:w="22110" w:type="dxa"/>
            <w:gridSpan w:val="45"/>
          </w:tcPr>
          <w:p w:rsidR="000764B0" w:rsidRPr="000764B0" w:rsidRDefault="000764B0" w:rsidP="000764B0">
            <w:pPr>
              <w:tabs>
                <w:tab w:val="left" w:pos="9084"/>
              </w:tabs>
            </w:pPr>
            <w:r w:rsidRPr="000764B0">
              <w:t>Показатели эффективности использования ресурсов</w:t>
            </w:r>
          </w:p>
        </w:tc>
      </w:tr>
      <w:tr w:rsidR="000764B0" w:rsidRPr="000764B0" w:rsidTr="00602B43">
        <w:trPr>
          <w:trHeight w:val="949"/>
        </w:trPr>
        <w:tc>
          <w:tcPr>
            <w:tcW w:w="587" w:type="dxa"/>
            <w:hideMark/>
          </w:tcPr>
          <w:p w:rsidR="000764B0" w:rsidRPr="000764B0" w:rsidRDefault="000764B0" w:rsidP="000764B0">
            <w:pPr>
              <w:tabs>
                <w:tab w:val="left" w:pos="9084"/>
              </w:tabs>
            </w:pPr>
            <w:r w:rsidRPr="000764B0">
              <w:t>3.1.</w:t>
            </w:r>
          </w:p>
        </w:tc>
        <w:tc>
          <w:tcPr>
            <w:tcW w:w="2652" w:type="dxa"/>
            <w:hideMark/>
          </w:tcPr>
          <w:p w:rsidR="000764B0" w:rsidRPr="000764B0" w:rsidRDefault="000764B0" w:rsidP="000764B0">
            <w:pPr>
              <w:tabs>
                <w:tab w:val="left" w:pos="9084"/>
              </w:tabs>
            </w:pPr>
            <w:r w:rsidRPr="000764B0">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
        </w:tc>
        <w:tc>
          <w:tcPr>
            <w:tcW w:w="824" w:type="dxa"/>
            <w:hideMark/>
          </w:tcPr>
          <w:p w:rsidR="000764B0" w:rsidRPr="000764B0" w:rsidRDefault="000764B0" w:rsidP="000764B0">
            <w:pPr>
              <w:tabs>
                <w:tab w:val="left" w:pos="9084"/>
              </w:tabs>
            </w:pPr>
            <w:r w:rsidRPr="000764B0">
              <w:t>кВт ч/м3</w:t>
            </w:r>
          </w:p>
        </w:tc>
        <w:tc>
          <w:tcPr>
            <w:tcW w:w="754" w:type="dxa"/>
            <w:gridSpan w:val="2"/>
          </w:tcPr>
          <w:p w:rsidR="000764B0" w:rsidRPr="000764B0" w:rsidRDefault="000764B0" w:rsidP="000764B0">
            <w:pPr>
              <w:jc w:val="center"/>
            </w:pPr>
            <w:r w:rsidRPr="000764B0">
              <w:t>0</w:t>
            </w:r>
          </w:p>
        </w:tc>
        <w:tc>
          <w:tcPr>
            <w:tcW w:w="753" w:type="dxa"/>
            <w:gridSpan w:val="2"/>
          </w:tcPr>
          <w:p w:rsidR="000764B0" w:rsidRPr="000764B0" w:rsidRDefault="000764B0" w:rsidP="000764B0">
            <w:pPr>
              <w:jc w:val="center"/>
            </w:pPr>
            <w:r w:rsidRPr="000764B0">
              <w:t>0</w:t>
            </w:r>
          </w:p>
        </w:tc>
        <w:tc>
          <w:tcPr>
            <w:tcW w:w="753" w:type="dxa"/>
            <w:gridSpan w:val="2"/>
          </w:tcPr>
          <w:p w:rsidR="000764B0" w:rsidRPr="000764B0" w:rsidRDefault="000764B0" w:rsidP="000764B0">
            <w:pPr>
              <w:jc w:val="center"/>
            </w:pPr>
            <w:r w:rsidRPr="000764B0">
              <w:t>0</w:t>
            </w:r>
          </w:p>
        </w:tc>
        <w:tc>
          <w:tcPr>
            <w:tcW w:w="773" w:type="dxa"/>
            <w:gridSpan w:val="2"/>
          </w:tcPr>
          <w:p w:rsidR="000764B0" w:rsidRPr="000764B0" w:rsidRDefault="000764B0" w:rsidP="000764B0">
            <w:pPr>
              <w:jc w:val="center"/>
            </w:pPr>
            <w:r w:rsidRPr="000764B0">
              <w:t>0</w:t>
            </w:r>
          </w:p>
        </w:tc>
        <w:tc>
          <w:tcPr>
            <w:tcW w:w="818" w:type="dxa"/>
            <w:gridSpan w:val="3"/>
          </w:tcPr>
          <w:p w:rsidR="000764B0" w:rsidRPr="000764B0" w:rsidRDefault="000764B0" w:rsidP="000764B0">
            <w:pPr>
              <w:jc w:val="center"/>
            </w:pPr>
            <w:r w:rsidRPr="000764B0">
              <w:t>0</w:t>
            </w:r>
          </w:p>
        </w:tc>
        <w:tc>
          <w:tcPr>
            <w:tcW w:w="701" w:type="dxa"/>
          </w:tcPr>
          <w:p w:rsidR="000764B0" w:rsidRPr="000764B0" w:rsidRDefault="000764B0" w:rsidP="000764B0">
            <w:pPr>
              <w:jc w:val="center"/>
            </w:pPr>
            <w:r w:rsidRPr="000764B0">
              <w:t>0</w:t>
            </w:r>
          </w:p>
        </w:tc>
        <w:tc>
          <w:tcPr>
            <w:tcW w:w="752" w:type="dxa"/>
            <w:gridSpan w:val="2"/>
          </w:tcPr>
          <w:p w:rsidR="000764B0" w:rsidRPr="000764B0" w:rsidRDefault="000764B0" w:rsidP="000764B0">
            <w:pPr>
              <w:jc w:val="center"/>
            </w:pPr>
            <w:r w:rsidRPr="000764B0">
              <w:t>0</w:t>
            </w:r>
          </w:p>
        </w:tc>
        <w:tc>
          <w:tcPr>
            <w:tcW w:w="753" w:type="dxa"/>
            <w:gridSpan w:val="2"/>
          </w:tcPr>
          <w:p w:rsidR="000764B0" w:rsidRPr="000764B0" w:rsidRDefault="000764B0" w:rsidP="000764B0">
            <w:pPr>
              <w:jc w:val="center"/>
            </w:pPr>
            <w:r w:rsidRPr="000764B0">
              <w:t>0</w:t>
            </w:r>
          </w:p>
        </w:tc>
        <w:tc>
          <w:tcPr>
            <w:tcW w:w="753" w:type="dxa"/>
            <w:gridSpan w:val="2"/>
          </w:tcPr>
          <w:p w:rsidR="000764B0" w:rsidRPr="000764B0" w:rsidRDefault="000764B0" w:rsidP="000764B0">
            <w:pPr>
              <w:jc w:val="center"/>
            </w:pPr>
            <w:r w:rsidRPr="000764B0">
              <w:t>0</w:t>
            </w:r>
          </w:p>
        </w:tc>
        <w:tc>
          <w:tcPr>
            <w:tcW w:w="753" w:type="dxa"/>
            <w:gridSpan w:val="2"/>
          </w:tcPr>
          <w:p w:rsidR="000764B0" w:rsidRPr="000764B0" w:rsidRDefault="000764B0" w:rsidP="000764B0">
            <w:pPr>
              <w:jc w:val="center"/>
            </w:pPr>
            <w:r w:rsidRPr="000764B0">
              <w:t>0</w:t>
            </w:r>
          </w:p>
        </w:tc>
        <w:tc>
          <w:tcPr>
            <w:tcW w:w="713" w:type="dxa"/>
            <w:gridSpan w:val="2"/>
          </w:tcPr>
          <w:p w:rsidR="000764B0" w:rsidRPr="000764B0" w:rsidRDefault="000764B0" w:rsidP="000764B0">
            <w:pPr>
              <w:jc w:val="center"/>
            </w:pPr>
            <w:r w:rsidRPr="000764B0">
              <w:t>0</w:t>
            </w:r>
          </w:p>
        </w:tc>
        <w:tc>
          <w:tcPr>
            <w:tcW w:w="701" w:type="dxa"/>
            <w:gridSpan w:val="2"/>
          </w:tcPr>
          <w:p w:rsidR="000764B0" w:rsidRPr="000764B0" w:rsidRDefault="000764B0" w:rsidP="000764B0">
            <w:pPr>
              <w:jc w:val="center"/>
            </w:pPr>
            <w:r w:rsidRPr="000764B0">
              <w:t>0</w:t>
            </w:r>
          </w:p>
        </w:tc>
        <w:tc>
          <w:tcPr>
            <w:tcW w:w="780" w:type="dxa"/>
            <w:gridSpan w:val="2"/>
          </w:tcPr>
          <w:p w:rsidR="000764B0" w:rsidRPr="000764B0" w:rsidRDefault="000764B0" w:rsidP="000764B0">
            <w:pPr>
              <w:jc w:val="center"/>
            </w:pPr>
            <w:r w:rsidRPr="000764B0">
              <w:t>0</w:t>
            </w:r>
          </w:p>
        </w:tc>
        <w:tc>
          <w:tcPr>
            <w:tcW w:w="703" w:type="dxa"/>
            <w:gridSpan w:val="2"/>
          </w:tcPr>
          <w:p w:rsidR="000764B0" w:rsidRPr="000764B0" w:rsidRDefault="000764B0" w:rsidP="000764B0">
            <w:pPr>
              <w:jc w:val="center"/>
            </w:pPr>
            <w:r w:rsidRPr="000764B0">
              <w:t>0</w:t>
            </w:r>
          </w:p>
        </w:tc>
        <w:tc>
          <w:tcPr>
            <w:tcW w:w="781" w:type="dxa"/>
            <w:gridSpan w:val="2"/>
          </w:tcPr>
          <w:p w:rsidR="000764B0" w:rsidRPr="000764B0" w:rsidRDefault="000764B0" w:rsidP="000764B0">
            <w:pPr>
              <w:jc w:val="center"/>
            </w:pPr>
            <w:r w:rsidRPr="000764B0">
              <w:t>0</w:t>
            </w:r>
          </w:p>
        </w:tc>
        <w:tc>
          <w:tcPr>
            <w:tcW w:w="701" w:type="dxa"/>
            <w:gridSpan w:val="2"/>
          </w:tcPr>
          <w:p w:rsidR="000764B0" w:rsidRPr="000764B0" w:rsidRDefault="000764B0" w:rsidP="000764B0">
            <w:pPr>
              <w:jc w:val="center"/>
            </w:pPr>
            <w:r w:rsidRPr="000764B0">
              <w:t>0</w:t>
            </w:r>
          </w:p>
        </w:tc>
        <w:tc>
          <w:tcPr>
            <w:tcW w:w="915" w:type="dxa"/>
            <w:gridSpan w:val="2"/>
          </w:tcPr>
          <w:p w:rsidR="000764B0" w:rsidRPr="000764B0" w:rsidRDefault="000764B0" w:rsidP="000764B0">
            <w:pPr>
              <w:jc w:val="center"/>
            </w:pPr>
            <w:r w:rsidRPr="000764B0">
              <w:t>0</w:t>
            </w:r>
          </w:p>
        </w:tc>
        <w:tc>
          <w:tcPr>
            <w:tcW w:w="818" w:type="dxa"/>
            <w:gridSpan w:val="2"/>
          </w:tcPr>
          <w:p w:rsidR="000764B0" w:rsidRPr="000764B0" w:rsidRDefault="000764B0" w:rsidP="000764B0">
            <w:pPr>
              <w:jc w:val="center"/>
            </w:pPr>
            <w:r w:rsidRPr="000764B0">
              <w:t>0</w:t>
            </w:r>
          </w:p>
        </w:tc>
        <w:tc>
          <w:tcPr>
            <w:tcW w:w="712" w:type="dxa"/>
          </w:tcPr>
          <w:p w:rsidR="000764B0" w:rsidRPr="000764B0" w:rsidRDefault="000764B0" w:rsidP="000764B0">
            <w:pPr>
              <w:jc w:val="center"/>
            </w:pPr>
            <w:r w:rsidRPr="000764B0">
              <w:t>0</w:t>
            </w:r>
          </w:p>
        </w:tc>
        <w:tc>
          <w:tcPr>
            <w:tcW w:w="712" w:type="dxa"/>
          </w:tcPr>
          <w:p w:rsidR="000764B0" w:rsidRPr="000764B0" w:rsidRDefault="000764B0" w:rsidP="000764B0">
            <w:pPr>
              <w:jc w:val="center"/>
            </w:pPr>
            <w:r w:rsidRPr="000764B0">
              <w:t>0</w:t>
            </w:r>
          </w:p>
        </w:tc>
        <w:tc>
          <w:tcPr>
            <w:tcW w:w="712" w:type="dxa"/>
          </w:tcPr>
          <w:p w:rsidR="000764B0" w:rsidRPr="000764B0" w:rsidRDefault="000764B0" w:rsidP="000764B0">
            <w:pPr>
              <w:jc w:val="center"/>
            </w:pPr>
            <w:r w:rsidRPr="000764B0">
              <w:t>0</w:t>
            </w:r>
          </w:p>
        </w:tc>
        <w:tc>
          <w:tcPr>
            <w:tcW w:w="712" w:type="dxa"/>
          </w:tcPr>
          <w:p w:rsidR="000764B0" w:rsidRPr="000764B0" w:rsidRDefault="000764B0" w:rsidP="000764B0">
            <w:pPr>
              <w:jc w:val="center"/>
            </w:pPr>
            <w:r w:rsidRPr="000764B0">
              <w:t>0</w:t>
            </w:r>
          </w:p>
        </w:tc>
        <w:tc>
          <w:tcPr>
            <w:tcW w:w="712" w:type="dxa"/>
          </w:tcPr>
          <w:p w:rsidR="000764B0" w:rsidRPr="000764B0" w:rsidRDefault="000764B0" w:rsidP="000764B0">
            <w:pPr>
              <w:jc w:val="center"/>
            </w:pPr>
            <w:r w:rsidRPr="000764B0">
              <w:t>0</w:t>
            </w:r>
          </w:p>
        </w:tc>
        <w:tc>
          <w:tcPr>
            <w:tcW w:w="712" w:type="dxa"/>
          </w:tcPr>
          <w:p w:rsidR="000764B0" w:rsidRPr="000764B0" w:rsidRDefault="000764B0" w:rsidP="000764B0">
            <w:pPr>
              <w:jc w:val="center"/>
            </w:pPr>
            <w:r w:rsidRPr="000764B0">
              <w:t>0</w:t>
            </w:r>
          </w:p>
        </w:tc>
        <w:tc>
          <w:tcPr>
            <w:tcW w:w="687" w:type="dxa"/>
          </w:tcPr>
          <w:p w:rsidR="000764B0" w:rsidRPr="000764B0" w:rsidRDefault="000764B0" w:rsidP="000764B0">
            <w:pPr>
              <w:jc w:val="center"/>
            </w:pPr>
            <w:r w:rsidRPr="000764B0">
              <w:t>0</w:t>
            </w:r>
          </w:p>
        </w:tc>
      </w:tr>
      <w:tr w:rsidR="00B25574" w:rsidRPr="000764B0" w:rsidTr="00602B43">
        <w:trPr>
          <w:trHeight w:val="1039"/>
        </w:trPr>
        <w:tc>
          <w:tcPr>
            <w:tcW w:w="587" w:type="dxa"/>
            <w:hideMark/>
          </w:tcPr>
          <w:p w:rsidR="00B25574" w:rsidRPr="000764B0" w:rsidRDefault="00B25574" w:rsidP="00B25574">
            <w:pPr>
              <w:tabs>
                <w:tab w:val="left" w:pos="9084"/>
              </w:tabs>
            </w:pPr>
            <w:r w:rsidRPr="000764B0">
              <w:t xml:space="preserve">3.2.   </w:t>
            </w:r>
          </w:p>
        </w:tc>
        <w:tc>
          <w:tcPr>
            <w:tcW w:w="2652" w:type="dxa"/>
            <w:hideMark/>
          </w:tcPr>
          <w:p w:rsidR="00B25574" w:rsidRPr="000764B0" w:rsidRDefault="00B25574" w:rsidP="00B25574">
            <w:pPr>
              <w:tabs>
                <w:tab w:val="left" w:pos="9084"/>
              </w:tabs>
            </w:pPr>
            <w:r w:rsidRPr="000764B0">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w:t>
            </w:r>
          </w:p>
        </w:tc>
        <w:tc>
          <w:tcPr>
            <w:tcW w:w="824" w:type="dxa"/>
            <w:hideMark/>
          </w:tcPr>
          <w:p w:rsidR="00B25574" w:rsidRPr="000764B0" w:rsidRDefault="00B25574" w:rsidP="00B25574">
            <w:pPr>
              <w:tabs>
                <w:tab w:val="left" w:pos="9084"/>
              </w:tabs>
            </w:pPr>
            <w:r w:rsidRPr="000764B0">
              <w:t>кВт ч/м3</w:t>
            </w:r>
          </w:p>
        </w:tc>
        <w:tc>
          <w:tcPr>
            <w:tcW w:w="7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5574" w:rsidRPr="00B25574" w:rsidRDefault="00B25574" w:rsidP="00B25574">
            <w:pPr>
              <w:spacing w:after="0" w:line="240" w:lineRule="auto"/>
              <w:jc w:val="right"/>
              <w:rPr>
                <w:lang w:eastAsia="ru-RU"/>
              </w:rPr>
            </w:pPr>
            <w:r w:rsidRPr="00B25574">
              <w:t>2,67</w:t>
            </w:r>
          </w:p>
        </w:tc>
        <w:tc>
          <w:tcPr>
            <w:tcW w:w="753"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2,66</w:t>
            </w:r>
          </w:p>
        </w:tc>
        <w:tc>
          <w:tcPr>
            <w:tcW w:w="753"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2,65</w:t>
            </w:r>
          </w:p>
        </w:tc>
        <w:tc>
          <w:tcPr>
            <w:tcW w:w="773"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2,65</w:t>
            </w:r>
          </w:p>
        </w:tc>
        <w:tc>
          <w:tcPr>
            <w:tcW w:w="818" w:type="dxa"/>
            <w:gridSpan w:val="3"/>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2,64</w:t>
            </w:r>
          </w:p>
        </w:tc>
        <w:tc>
          <w:tcPr>
            <w:tcW w:w="701" w:type="dxa"/>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2,64</w:t>
            </w:r>
          </w:p>
        </w:tc>
        <w:tc>
          <w:tcPr>
            <w:tcW w:w="752"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53"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53"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53"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13"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01"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80"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03"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81"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01"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915"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818" w:type="dxa"/>
            <w:gridSpan w:val="2"/>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12" w:type="dxa"/>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12" w:type="dxa"/>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12" w:type="dxa"/>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12" w:type="dxa"/>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12" w:type="dxa"/>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712" w:type="dxa"/>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c>
          <w:tcPr>
            <w:tcW w:w="687" w:type="dxa"/>
            <w:tcBorders>
              <w:top w:val="single" w:sz="4" w:space="0" w:color="auto"/>
              <w:left w:val="nil"/>
              <w:bottom w:val="single" w:sz="4" w:space="0" w:color="auto"/>
              <w:right w:val="single" w:sz="4" w:space="0" w:color="auto"/>
            </w:tcBorders>
            <w:shd w:val="clear" w:color="auto" w:fill="FFFFFF" w:themeFill="background1"/>
          </w:tcPr>
          <w:p w:rsidR="00B25574" w:rsidRPr="00B25574" w:rsidRDefault="00B25574" w:rsidP="00B25574">
            <w:pPr>
              <w:jc w:val="right"/>
            </w:pPr>
            <w:r w:rsidRPr="00B25574">
              <w:t>2,63</w:t>
            </w:r>
          </w:p>
        </w:tc>
      </w:tr>
    </w:tbl>
    <w:p w:rsidR="000764B0" w:rsidRPr="000764B0" w:rsidRDefault="000764B0" w:rsidP="000764B0">
      <w:pPr>
        <w:rPr>
          <w:rFonts w:ascii="Times New Roman" w:hAnsi="Times New Roman"/>
        </w:rPr>
      </w:pPr>
    </w:p>
    <w:p w:rsidR="000764B0" w:rsidRPr="000764B0" w:rsidRDefault="000764B0" w:rsidP="000764B0">
      <w:pPr>
        <w:rPr>
          <w:rFonts w:ascii="Times New Roman" w:hAnsi="Times New Roman"/>
        </w:rPr>
      </w:pPr>
    </w:p>
    <w:p w:rsidR="000764B0" w:rsidRPr="000764B0" w:rsidRDefault="000764B0" w:rsidP="000764B0">
      <w:pPr>
        <w:rPr>
          <w:rFonts w:ascii="Times New Roman" w:hAnsi="Times New Roman"/>
        </w:rPr>
      </w:pPr>
    </w:p>
    <w:p w:rsidR="00CC2B29" w:rsidRPr="000764B0" w:rsidRDefault="000764B0" w:rsidP="000764B0">
      <w:pPr>
        <w:tabs>
          <w:tab w:val="left" w:pos="3173"/>
        </w:tabs>
        <w:rPr>
          <w:rFonts w:ascii="Times New Roman" w:hAnsi="Times New Roman"/>
        </w:rPr>
        <w:sectPr w:rsidR="00CC2B29" w:rsidRPr="000764B0" w:rsidSect="000764B0">
          <w:pgSz w:w="23811" w:h="16838" w:orient="landscape" w:code="8"/>
          <w:pgMar w:top="624" w:right="284" w:bottom="567" w:left="5" w:header="567" w:footer="283" w:gutter="0"/>
          <w:cols w:space="720"/>
          <w:docGrid w:linePitch="600" w:charSpace="32768"/>
        </w:sectPr>
      </w:pPr>
      <w:r w:rsidRPr="000764B0">
        <w:rPr>
          <w:rFonts w:ascii="Times New Roman" w:hAnsi="Times New Roman"/>
        </w:rPr>
        <w:tab/>
      </w:r>
      <w:r w:rsidRPr="000764B0">
        <w:rPr>
          <w:rFonts w:ascii="Times New Roman" w:hAnsi="Times New Roman"/>
        </w:rPr>
        <w:br w:type="page"/>
      </w:r>
    </w:p>
    <w:p w:rsidR="000764B0" w:rsidRPr="00B621C6" w:rsidRDefault="009D11ED" w:rsidP="000764B0">
      <w:pPr>
        <w:spacing w:after="0" w:line="200" w:lineRule="atLeast"/>
        <w:jc w:val="right"/>
        <w:rPr>
          <w:rFonts w:ascii="Times New Roman" w:hAnsi="Times New Roman"/>
        </w:rPr>
      </w:pPr>
      <w:r>
        <w:rPr>
          <w:rFonts w:ascii="Times New Roman" w:hAnsi="Times New Roman"/>
        </w:rPr>
        <w:lastRenderedPageBreak/>
        <w:tab/>
      </w:r>
      <w:r w:rsidR="000764B0" w:rsidRPr="00B621C6">
        <w:rPr>
          <w:rFonts w:ascii="Times New Roman" w:hAnsi="Times New Roman"/>
          <w:b/>
        </w:rPr>
        <w:t>Приложение №10</w:t>
      </w:r>
    </w:p>
    <w:p w:rsidR="000764B0" w:rsidRPr="00B621C6" w:rsidRDefault="000764B0" w:rsidP="000764B0">
      <w:pPr>
        <w:spacing w:after="0" w:line="200" w:lineRule="atLeast"/>
        <w:jc w:val="right"/>
        <w:rPr>
          <w:rFonts w:ascii="Times New Roman" w:hAnsi="Times New Roman"/>
        </w:rPr>
      </w:pPr>
      <w:r w:rsidRPr="00B621C6">
        <w:rPr>
          <w:rFonts w:ascii="Times New Roman" w:hAnsi="Times New Roman"/>
        </w:rPr>
        <w:t>к Концессионному соглашению в отношении</w:t>
      </w:r>
    </w:p>
    <w:p w:rsidR="000764B0" w:rsidRPr="00B621C6" w:rsidRDefault="000764B0" w:rsidP="000764B0">
      <w:pPr>
        <w:spacing w:after="0" w:line="200" w:lineRule="atLeast"/>
        <w:jc w:val="right"/>
        <w:rPr>
          <w:rFonts w:ascii="Times New Roman" w:hAnsi="Times New Roman"/>
        </w:rPr>
      </w:pPr>
      <w:r w:rsidRPr="00B621C6">
        <w:rPr>
          <w:rFonts w:ascii="Times New Roman" w:hAnsi="Times New Roman"/>
        </w:rPr>
        <w:t>объектов водоснабжения и водоотведения</w:t>
      </w:r>
    </w:p>
    <w:p w:rsidR="000764B0" w:rsidRPr="00B621C6" w:rsidRDefault="000764B0" w:rsidP="000764B0">
      <w:pPr>
        <w:spacing w:after="0" w:line="200" w:lineRule="atLeast"/>
        <w:jc w:val="right"/>
        <w:rPr>
          <w:rFonts w:ascii="Times New Roman" w:hAnsi="Times New Roman"/>
        </w:rPr>
      </w:pPr>
      <w:r w:rsidRPr="00B621C6">
        <w:rPr>
          <w:rFonts w:ascii="Times New Roman" w:hAnsi="Times New Roman"/>
        </w:rPr>
        <w:t>муниципального образования «</w:t>
      </w:r>
      <w:r w:rsidR="00F15DE8">
        <w:rPr>
          <w:rFonts w:ascii="Times New Roman" w:hAnsi="Times New Roman"/>
        </w:rPr>
        <w:t>Шолоховское городское поселение</w:t>
      </w:r>
      <w:r w:rsidRPr="00B621C6">
        <w:rPr>
          <w:rFonts w:ascii="Times New Roman" w:hAnsi="Times New Roman"/>
        </w:rPr>
        <w:t>»</w:t>
      </w:r>
    </w:p>
    <w:p w:rsidR="000764B0" w:rsidRDefault="000764B0" w:rsidP="000764B0">
      <w:pPr>
        <w:spacing w:after="0" w:line="200" w:lineRule="atLeast"/>
        <w:jc w:val="right"/>
        <w:rPr>
          <w:rFonts w:ascii="Times New Roman" w:hAnsi="Times New Roman"/>
        </w:rPr>
      </w:pPr>
      <w:r w:rsidRPr="00B621C6">
        <w:rPr>
          <w:rFonts w:ascii="Times New Roman" w:hAnsi="Times New Roman"/>
        </w:rPr>
        <w:t>от «__</w:t>
      </w:r>
      <w:proofErr w:type="gramStart"/>
      <w:r w:rsidRPr="00B621C6">
        <w:rPr>
          <w:rFonts w:ascii="Times New Roman" w:hAnsi="Times New Roman"/>
        </w:rPr>
        <w:t>_»_</w:t>
      </w:r>
      <w:proofErr w:type="gramEnd"/>
      <w:r w:rsidRPr="00B621C6">
        <w:rPr>
          <w:rFonts w:ascii="Times New Roman" w:hAnsi="Times New Roman"/>
        </w:rPr>
        <w:t>_______________ 20 ____г.</w:t>
      </w:r>
    </w:p>
    <w:p w:rsidR="000764B0" w:rsidRDefault="000764B0" w:rsidP="000764B0">
      <w:pPr>
        <w:spacing w:after="0" w:line="200" w:lineRule="atLeast"/>
        <w:jc w:val="center"/>
        <w:rPr>
          <w:rFonts w:ascii="Times New Roman" w:eastAsia="Times New Roman" w:hAnsi="Times New Roman"/>
          <w:b/>
          <w:bCs/>
          <w:color w:val="000000"/>
          <w:sz w:val="28"/>
          <w:szCs w:val="28"/>
          <w:lang w:eastAsia="ru-RU"/>
        </w:rPr>
      </w:pPr>
    </w:p>
    <w:p w:rsidR="000764B0" w:rsidRPr="000764B0" w:rsidRDefault="000764B0" w:rsidP="000764B0">
      <w:pPr>
        <w:spacing w:after="0" w:line="200" w:lineRule="atLeast"/>
        <w:jc w:val="center"/>
        <w:rPr>
          <w:rFonts w:ascii="Times New Roman" w:eastAsia="Times New Roman" w:hAnsi="Times New Roman"/>
          <w:b/>
          <w:bCs/>
          <w:color w:val="000000"/>
          <w:sz w:val="28"/>
          <w:szCs w:val="28"/>
          <w:lang w:eastAsia="ru-RU"/>
        </w:rPr>
      </w:pPr>
      <w:r w:rsidRPr="000764B0">
        <w:rPr>
          <w:rFonts w:ascii="Times New Roman" w:eastAsia="Times New Roman" w:hAnsi="Times New Roman"/>
          <w:b/>
          <w:bCs/>
          <w:color w:val="000000"/>
          <w:sz w:val="28"/>
          <w:szCs w:val="28"/>
          <w:lang w:eastAsia="ru-RU"/>
        </w:rPr>
        <w:t>ОБЪЕМ ВАЛОВОЙ ВЫРУЧКИ</w:t>
      </w:r>
    </w:p>
    <w:p w:rsidR="000764B0" w:rsidRPr="000764B0" w:rsidRDefault="000764B0" w:rsidP="000764B0">
      <w:pPr>
        <w:spacing w:after="0" w:line="200" w:lineRule="atLeast"/>
        <w:jc w:val="center"/>
        <w:rPr>
          <w:rFonts w:ascii="Times New Roman" w:hAnsi="Times New Roman"/>
        </w:rPr>
      </w:pPr>
    </w:p>
    <w:tbl>
      <w:tblPr>
        <w:tblW w:w="11023" w:type="dxa"/>
        <w:jc w:val="center"/>
        <w:tblLook w:val="04A0" w:firstRow="1" w:lastRow="0" w:firstColumn="1" w:lastColumn="0" w:noHBand="0" w:noVBand="1"/>
      </w:tblPr>
      <w:tblGrid>
        <w:gridCol w:w="2262"/>
        <w:gridCol w:w="4671"/>
        <w:gridCol w:w="4090"/>
      </w:tblGrid>
      <w:tr w:rsidR="000764B0" w:rsidRPr="000764B0" w:rsidTr="000764B0">
        <w:trPr>
          <w:trHeight w:val="765"/>
          <w:jc w:val="center"/>
        </w:trPr>
        <w:tc>
          <w:tcPr>
            <w:tcW w:w="2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4"/>
                <w:szCs w:val="24"/>
                <w:lang w:eastAsia="ru-RU"/>
              </w:rPr>
            </w:pPr>
            <w:r w:rsidRPr="000764B0">
              <w:rPr>
                <w:rFonts w:ascii="Times New Roman" w:eastAsia="Times New Roman" w:hAnsi="Times New Roman"/>
                <w:color w:val="000000"/>
                <w:sz w:val="24"/>
                <w:szCs w:val="24"/>
                <w:lang w:eastAsia="ru-RU"/>
              </w:rPr>
              <w:t xml:space="preserve">Год действия </w:t>
            </w:r>
          </w:p>
          <w:p w:rsidR="000764B0" w:rsidRPr="000764B0" w:rsidRDefault="000764B0" w:rsidP="000764B0">
            <w:pPr>
              <w:spacing w:after="0" w:line="240" w:lineRule="auto"/>
              <w:jc w:val="center"/>
              <w:rPr>
                <w:rFonts w:ascii="Times New Roman" w:eastAsia="Times New Roman" w:hAnsi="Times New Roman"/>
                <w:color w:val="000000"/>
                <w:sz w:val="24"/>
                <w:szCs w:val="24"/>
                <w:lang w:eastAsia="ru-RU"/>
              </w:rPr>
            </w:pPr>
            <w:r w:rsidRPr="000764B0">
              <w:rPr>
                <w:rFonts w:ascii="Times New Roman" w:eastAsia="Times New Roman" w:hAnsi="Times New Roman"/>
                <w:color w:val="000000"/>
                <w:sz w:val="24"/>
                <w:szCs w:val="24"/>
                <w:lang w:eastAsia="ru-RU"/>
              </w:rPr>
              <w:t>соглашения</w:t>
            </w:r>
          </w:p>
        </w:tc>
        <w:tc>
          <w:tcPr>
            <w:tcW w:w="8761" w:type="dxa"/>
            <w:gridSpan w:val="2"/>
            <w:tcBorders>
              <w:top w:val="single" w:sz="4" w:space="0" w:color="auto"/>
              <w:left w:val="nil"/>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lang w:eastAsia="ru-RU"/>
              </w:rPr>
            </w:pPr>
            <w:r w:rsidRPr="000764B0">
              <w:rPr>
                <w:rFonts w:ascii="Times New Roman" w:eastAsia="Times New Roman" w:hAnsi="Times New Roman"/>
                <w:color w:val="000000"/>
                <w:lang w:eastAsia="ru-RU"/>
              </w:rPr>
              <w:t>Объем валовой выручки, млн. рублей в ценах первого года действия Соглашения*</w:t>
            </w:r>
          </w:p>
        </w:tc>
      </w:tr>
      <w:tr w:rsidR="000764B0" w:rsidRPr="000764B0" w:rsidTr="000764B0">
        <w:trPr>
          <w:trHeight w:val="349"/>
          <w:jc w:val="center"/>
        </w:trPr>
        <w:tc>
          <w:tcPr>
            <w:tcW w:w="2262" w:type="dxa"/>
            <w:vMerge/>
            <w:tcBorders>
              <w:top w:val="single" w:sz="4" w:space="0" w:color="auto"/>
              <w:left w:val="single" w:sz="4" w:space="0" w:color="auto"/>
              <w:bottom w:val="single" w:sz="4" w:space="0" w:color="auto"/>
              <w:right w:val="single" w:sz="4" w:space="0" w:color="auto"/>
            </w:tcBorders>
            <w:vAlign w:val="center"/>
            <w:hideMark/>
          </w:tcPr>
          <w:p w:rsidR="000764B0" w:rsidRPr="000764B0" w:rsidRDefault="000764B0" w:rsidP="000764B0">
            <w:pPr>
              <w:spacing w:after="0" w:line="240" w:lineRule="auto"/>
              <w:rPr>
                <w:rFonts w:ascii="Times New Roman" w:eastAsia="Times New Roman" w:hAnsi="Times New Roman"/>
                <w:color w:val="000000"/>
                <w:sz w:val="24"/>
                <w:szCs w:val="24"/>
                <w:lang w:eastAsia="ru-RU"/>
              </w:rPr>
            </w:pPr>
          </w:p>
        </w:tc>
        <w:tc>
          <w:tcPr>
            <w:tcW w:w="4671" w:type="dxa"/>
            <w:tcBorders>
              <w:top w:val="single" w:sz="4" w:space="0" w:color="auto"/>
              <w:left w:val="nil"/>
              <w:bottom w:val="single" w:sz="4" w:space="0" w:color="auto"/>
              <w:right w:val="single" w:sz="4" w:space="0" w:color="auto"/>
            </w:tcBorders>
            <w:shd w:val="clear" w:color="000000" w:fill="FFFFFF"/>
            <w:vAlign w:val="center"/>
            <w:hideMark/>
          </w:tcPr>
          <w:p w:rsidR="000764B0" w:rsidRPr="000764B0" w:rsidRDefault="000764B0" w:rsidP="000764B0">
            <w:pPr>
              <w:spacing w:after="0" w:line="240" w:lineRule="auto"/>
              <w:jc w:val="center"/>
              <w:rPr>
                <w:rFonts w:ascii="Times New Roman" w:eastAsia="Times New Roman" w:hAnsi="Times New Roman"/>
                <w:color w:val="000000"/>
                <w:lang w:eastAsia="ru-RU"/>
              </w:rPr>
            </w:pPr>
            <w:r w:rsidRPr="000764B0">
              <w:rPr>
                <w:rFonts w:ascii="Times New Roman" w:eastAsia="Times New Roman" w:hAnsi="Times New Roman"/>
                <w:color w:val="000000"/>
                <w:lang w:eastAsia="ru-RU"/>
              </w:rPr>
              <w:t>«</w:t>
            </w:r>
            <w:proofErr w:type="gramStart"/>
            <w:r w:rsidRPr="000764B0">
              <w:rPr>
                <w:rFonts w:ascii="Times New Roman" w:eastAsia="Times New Roman" w:hAnsi="Times New Roman"/>
                <w:color w:val="000000"/>
                <w:lang w:eastAsia="ru-RU"/>
              </w:rPr>
              <w:t>водоснабжение»*</w:t>
            </w:r>
            <w:proofErr w:type="gramEnd"/>
            <w:r w:rsidRPr="000764B0">
              <w:rPr>
                <w:rFonts w:ascii="Times New Roman" w:eastAsia="Times New Roman" w:hAnsi="Times New Roman"/>
                <w:color w:val="000000"/>
                <w:lang w:eastAsia="ru-RU"/>
              </w:rPr>
              <w:t>*</w:t>
            </w:r>
          </w:p>
        </w:tc>
        <w:tc>
          <w:tcPr>
            <w:tcW w:w="4090" w:type="dxa"/>
            <w:tcBorders>
              <w:top w:val="single" w:sz="4" w:space="0" w:color="auto"/>
              <w:left w:val="nil"/>
              <w:bottom w:val="single" w:sz="4" w:space="0" w:color="auto"/>
              <w:right w:val="single" w:sz="4" w:space="0" w:color="auto"/>
            </w:tcBorders>
            <w:shd w:val="clear" w:color="000000" w:fill="FFFFFF"/>
            <w:vAlign w:val="center"/>
          </w:tcPr>
          <w:p w:rsidR="000764B0" w:rsidRPr="000764B0" w:rsidRDefault="000764B0" w:rsidP="000764B0">
            <w:pPr>
              <w:spacing w:after="0" w:line="240" w:lineRule="auto"/>
              <w:jc w:val="center"/>
              <w:rPr>
                <w:rFonts w:ascii="Times New Roman" w:eastAsia="Times New Roman" w:hAnsi="Times New Roman"/>
                <w:color w:val="000000"/>
                <w:lang w:eastAsia="ru-RU"/>
              </w:rPr>
            </w:pPr>
            <w:r w:rsidRPr="000764B0">
              <w:rPr>
                <w:rFonts w:ascii="Times New Roman" w:eastAsia="Times New Roman" w:hAnsi="Times New Roman"/>
                <w:color w:val="000000"/>
                <w:lang w:eastAsia="ru-RU"/>
              </w:rPr>
              <w:t>«водоотведение»</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2019</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AB3A21"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36,35</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22,19</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2020</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37,74</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23,00</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2021</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39,10</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23,84</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2022</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41,55</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25,31</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2023</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44,59</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26,25</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2024</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44,48</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27,23</w:t>
            </w:r>
          </w:p>
        </w:tc>
      </w:tr>
      <w:tr w:rsidR="000764B0" w:rsidRPr="000764B0" w:rsidTr="00703CC6">
        <w:trPr>
          <w:trHeight w:val="158"/>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2025</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46,11</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28,25</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2026</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47,80</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29,33</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2027</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51,29</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31,63</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2028</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53,18</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32,85</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2029</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55,14</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34,11</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2030</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57,31</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35,44</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2031</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59,58</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36,82</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2032</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54,04</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39,70</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2033</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66,59</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41,26</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2034</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69,24</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42,90</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2035</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72,02</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44,60</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2036</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74,93</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46,39</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2037</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80,53</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50,01</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2038</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83,79</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52,02</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2039</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87,21</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54,13</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2040</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90,79</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56,34</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2041</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94,54</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58,66</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2042</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101,58</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63,21</w:t>
            </w:r>
          </w:p>
        </w:tc>
      </w:tr>
      <w:tr w:rsidR="000764B0" w:rsidRPr="000764B0" w:rsidTr="000764B0">
        <w:trPr>
          <w:trHeight w:val="360"/>
          <w:jc w:val="center"/>
        </w:trPr>
        <w:tc>
          <w:tcPr>
            <w:tcW w:w="2262" w:type="dxa"/>
            <w:tcBorders>
              <w:top w:val="nil"/>
              <w:left w:val="single" w:sz="4" w:space="0" w:color="auto"/>
              <w:bottom w:val="single" w:sz="4" w:space="0" w:color="auto"/>
              <w:right w:val="single" w:sz="4" w:space="0" w:color="auto"/>
            </w:tcBorders>
            <w:shd w:val="clear" w:color="auto" w:fill="auto"/>
            <w:vAlign w:val="center"/>
          </w:tcPr>
          <w:p w:rsidR="000764B0" w:rsidRPr="000764B0" w:rsidRDefault="000764B0" w:rsidP="000764B0">
            <w:pPr>
              <w:spacing w:after="0" w:line="240" w:lineRule="auto"/>
              <w:jc w:val="center"/>
              <w:rPr>
                <w:rFonts w:ascii="Times New Roman" w:eastAsia="Times New Roman" w:hAnsi="Times New Roman"/>
                <w:color w:val="000000"/>
                <w:sz w:val="28"/>
                <w:szCs w:val="28"/>
                <w:lang w:eastAsia="ru-RU"/>
              </w:rPr>
            </w:pPr>
            <w:r w:rsidRPr="000764B0">
              <w:rPr>
                <w:rFonts w:ascii="Times New Roman" w:eastAsia="Times New Roman" w:hAnsi="Times New Roman"/>
                <w:color w:val="000000"/>
                <w:sz w:val="28"/>
                <w:szCs w:val="28"/>
                <w:lang w:eastAsia="ru-RU"/>
              </w:rPr>
              <w:t>2043</w:t>
            </w:r>
          </w:p>
        </w:tc>
        <w:tc>
          <w:tcPr>
            <w:tcW w:w="4671" w:type="dxa"/>
            <w:tcBorders>
              <w:top w:val="single" w:sz="4" w:space="0" w:color="auto"/>
              <w:left w:val="nil"/>
              <w:bottom w:val="single" w:sz="4" w:space="0" w:color="auto"/>
              <w:right w:val="single" w:sz="4" w:space="0" w:color="auto"/>
            </w:tcBorders>
            <w:shd w:val="clear" w:color="auto" w:fill="auto"/>
            <w:noWrap/>
            <w:vAlign w:val="bottom"/>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105,79</w:t>
            </w:r>
          </w:p>
        </w:tc>
        <w:tc>
          <w:tcPr>
            <w:tcW w:w="4090" w:type="dxa"/>
            <w:tcBorders>
              <w:top w:val="single" w:sz="4" w:space="0" w:color="auto"/>
              <w:left w:val="nil"/>
              <w:bottom w:val="single" w:sz="4" w:space="0" w:color="auto"/>
              <w:right w:val="single" w:sz="4" w:space="0" w:color="auto"/>
            </w:tcBorders>
          </w:tcPr>
          <w:p w:rsidR="000764B0" w:rsidRPr="000764B0" w:rsidRDefault="00E8306C" w:rsidP="000764B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65,83</w:t>
            </w:r>
          </w:p>
        </w:tc>
      </w:tr>
      <w:tr w:rsidR="000764B0" w:rsidRPr="000764B0" w:rsidTr="000764B0">
        <w:trPr>
          <w:trHeight w:val="615"/>
          <w:jc w:val="center"/>
        </w:trPr>
        <w:tc>
          <w:tcPr>
            <w:tcW w:w="2262" w:type="dxa"/>
            <w:tcBorders>
              <w:top w:val="nil"/>
              <w:left w:val="single" w:sz="4" w:space="0" w:color="auto"/>
              <w:bottom w:val="single" w:sz="4" w:space="0" w:color="auto"/>
              <w:right w:val="single" w:sz="4" w:space="0" w:color="auto"/>
            </w:tcBorders>
            <w:shd w:val="clear" w:color="auto" w:fill="auto"/>
            <w:vAlign w:val="center"/>
            <w:hideMark/>
          </w:tcPr>
          <w:p w:rsidR="000764B0" w:rsidRPr="000764B0" w:rsidRDefault="000764B0" w:rsidP="000764B0">
            <w:pPr>
              <w:spacing w:after="0" w:line="240" w:lineRule="auto"/>
              <w:jc w:val="center"/>
              <w:rPr>
                <w:rFonts w:ascii="Times New Roman" w:eastAsia="Times New Roman" w:hAnsi="Times New Roman"/>
                <w:b/>
                <w:bCs/>
                <w:color w:val="000000"/>
                <w:sz w:val="28"/>
                <w:szCs w:val="28"/>
                <w:lang w:eastAsia="ru-RU"/>
              </w:rPr>
            </w:pPr>
            <w:r w:rsidRPr="000764B0">
              <w:rPr>
                <w:rFonts w:ascii="Times New Roman" w:eastAsia="Times New Roman" w:hAnsi="Times New Roman"/>
                <w:b/>
                <w:bCs/>
                <w:color w:val="000000"/>
                <w:sz w:val="28"/>
                <w:szCs w:val="28"/>
                <w:lang w:eastAsia="ru-RU"/>
              </w:rPr>
              <w:t>Итого</w:t>
            </w:r>
          </w:p>
        </w:tc>
        <w:tc>
          <w:tcPr>
            <w:tcW w:w="4671" w:type="dxa"/>
            <w:tcBorders>
              <w:top w:val="single" w:sz="4" w:space="0" w:color="auto"/>
              <w:left w:val="nil"/>
              <w:bottom w:val="single" w:sz="4" w:space="0" w:color="auto"/>
              <w:right w:val="single" w:sz="4" w:space="0" w:color="auto"/>
            </w:tcBorders>
            <w:shd w:val="clear" w:color="auto" w:fill="auto"/>
          </w:tcPr>
          <w:p w:rsidR="000764B0" w:rsidRPr="008D5BBB" w:rsidRDefault="004A2B64" w:rsidP="000764B0">
            <w:pPr>
              <w:jc w:val="center"/>
              <w:rPr>
                <w:rFonts w:ascii="Times New Roman" w:hAnsi="Times New Roman"/>
                <w:b/>
                <w:sz w:val="28"/>
                <w:szCs w:val="28"/>
              </w:rPr>
            </w:pPr>
            <w:r w:rsidRPr="008D5BBB">
              <w:rPr>
                <w:rFonts w:ascii="Times New Roman" w:hAnsi="Times New Roman"/>
                <w:b/>
                <w:sz w:val="28"/>
                <w:szCs w:val="28"/>
              </w:rPr>
              <w:t>1595,27</w:t>
            </w:r>
          </w:p>
        </w:tc>
        <w:tc>
          <w:tcPr>
            <w:tcW w:w="4090" w:type="dxa"/>
            <w:tcBorders>
              <w:top w:val="single" w:sz="4" w:space="0" w:color="auto"/>
              <w:left w:val="nil"/>
              <w:bottom w:val="single" w:sz="4" w:space="0" w:color="auto"/>
              <w:right w:val="single" w:sz="4" w:space="0" w:color="auto"/>
            </w:tcBorders>
          </w:tcPr>
          <w:p w:rsidR="000764B0" w:rsidRPr="008D5BBB" w:rsidRDefault="004A2B64" w:rsidP="000764B0">
            <w:pPr>
              <w:jc w:val="center"/>
              <w:rPr>
                <w:rFonts w:ascii="Times New Roman" w:hAnsi="Times New Roman"/>
                <w:b/>
                <w:sz w:val="28"/>
                <w:szCs w:val="28"/>
              </w:rPr>
            </w:pPr>
            <w:r w:rsidRPr="008D5BBB">
              <w:rPr>
                <w:rFonts w:ascii="Times New Roman" w:hAnsi="Times New Roman"/>
                <w:b/>
                <w:sz w:val="28"/>
                <w:szCs w:val="28"/>
              </w:rPr>
              <w:t>991,3</w:t>
            </w:r>
          </w:p>
        </w:tc>
      </w:tr>
      <w:tr w:rsidR="000764B0" w:rsidRPr="000764B0" w:rsidTr="000764B0">
        <w:trPr>
          <w:trHeight w:val="1181"/>
          <w:jc w:val="center"/>
        </w:trPr>
        <w:tc>
          <w:tcPr>
            <w:tcW w:w="11023" w:type="dxa"/>
            <w:gridSpan w:val="3"/>
            <w:tcBorders>
              <w:top w:val="single" w:sz="4" w:space="0" w:color="auto"/>
              <w:left w:val="nil"/>
              <w:bottom w:val="nil"/>
              <w:right w:val="nil"/>
            </w:tcBorders>
            <w:shd w:val="clear" w:color="auto" w:fill="auto"/>
            <w:vAlign w:val="center"/>
            <w:hideMark/>
          </w:tcPr>
          <w:p w:rsidR="000764B0" w:rsidRPr="000764B0" w:rsidRDefault="000764B0" w:rsidP="000764B0">
            <w:pPr>
              <w:spacing w:after="0" w:line="240" w:lineRule="auto"/>
              <w:rPr>
                <w:rFonts w:ascii="Times New Roman" w:eastAsia="Times New Roman" w:hAnsi="Times New Roman"/>
                <w:color w:val="000000"/>
                <w:sz w:val="24"/>
                <w:szCs w:val="24"/>
                <w:lang w:eastAsia="ru-RU"/>
              </w:rPr>
            </w:pPr>
            <w:r w:rsidRPr="000764B0">
              <w:rPr>
                <w:rFonts w:ascii="Times New Roman" w:eastAsia="Times New Roman" w:hAnsi="Times New Roman"/>
                <w:color w:val="000000"/>
                <w:sz w:val="24"/>
                <w:szCs w:val="24"/>
                <w:lang w:eastAsia="ru-RU"/>
              </w:rPr>
              <w:t>*- Объем валовой выручки указан без учета новых объектов водоотведения, которые могут быть введены в эксплуатацию в процессе заключения и реализации настоящего Соглашения и без учета установления тарифов на новые объекты.</w:t>
            </w:r>
          </w:p>
        </w:tc>
      </w:tr>
      <w:tr w:rsidR="000764B0" w:rsidRPr="000764B0" w:rsidTr="000764B0">
        <w:trPr>
          <w:trHeight w:val="1138"/>
          <w:jc w:val="center"/>
        </w:trPr>
        <w:tc>
          <w:tcPr>
            <w:tcW w:w="11023" w:type="dxa"/>
            <w:gridSpan w:val="3"/>
            <w:tcBorders>
              <w:top w:val="nil"/>
              <w:left w:val="nil"/>
              <w:bottom w:val="nil"/>
              <w:right w:val="nil"/>
            </w:tcBorders>
            <w:shd w:val="clear" w:color="auto" w:fill="auto"/>
            <w:vAlign w:val="center"/>
            <w:hideMark/>
          </w:tcPr>
          <w:p w:rsidR="000764B0" w:rsidRPr="000764B0" w:rsidRDefault="000764B0" w:rsidP="000764B0">
            <w:pPr>
              <w:spacing w:after="0" w:line="240" w:lineRule="auto"/>
              <w:rPr>
                <w:rFonts w:ascii="Times New Roman" w:eastAsia="Times New Roman" w:hAnsi="Times New Roman"/>
                <w:color w:val="000000"/>
                <w:sz w:val="24"/>
                <w:szCs w:val="24"/>
                <w:lang w:eastAsia="ru-RU"/>
              </w:rPr>
            </w:pPr>
            <w:r w:rsidRPr="000764B0">
              <w:rPr>
                <w:rFonts w:ascii="Times New Roman" w:eastAsia="Times New Roman" w:hAnsi="Times New Roman"/>
                <w:color w:val="000000"/>
                <w:sz w:val="24"/>
                <w:szCs w:val="24"/>
                <w:lang w:eastAsia="ru-RU"/>
              </w:rPr>
              <w:lastRenderedPageBreak/>
              <w:t xml:space="preserve">**- Указан объем валовой выручки по тарифу, который включает в себя объем валовой выручки по конечным потребителям и объем валовой выручки </w:t>
            </w:r>
            <w:proofErr w:type="gramStart"/>
            <w:r w:rsidRPr="000764B0">
              <w:rPr>
                <w:rFonts w:ascii="Times New Roman" w:eastAsia="Times New Roman" w:hAnsi="Times New Roman"/>
                <w:color w:val="000000"/>
                <w:sz w:val="24"/>
                <w:szCs w:val="24"/>
                <w:lang w:eastAsia="ru-RU"/>
              </w:rPr>
              <w:t>при внутренней передачи</w:t>
            </w:r>
            <w:proofErr w:type="gramEnd"/>
            <w:r w:rsidRPr="000764B0">
              <w:rPr>
                <w:rFonts w:ascii="Times New Roman" w:eastAsia="Times New Roman" w:hAnsi="Times New Roman"/>
                <w:color w:val="000000"/>
                <w:sz w:val="24"/>
                <w:szCs w:val="24"/>
                <w:lang w:eastAsia="ru-RU"/>
              </w:rPr>
              <w:t xml:space="preserve"> воды между подразделениями предприятия</w:t>
            </w:r>
          </w:p>
        </w:tc>
      </w:tr>
    </w:tbl>
    <w:p w:rsidR="000764B0" w:rsidRPr="000764B0" w:rsidRDefault="000764B0" w:rsidP="000764B0">
      <w:pPr>
        <w:spacing w:after="0" w:line="200" w:lineRule="atLeast"/>
        <w:jc w:val="right"/>
        <w:rPr>
          <w:rFonts w:ascii="Times New Roman" w:hAnsi="Times New Roman"/>
          <w:b/>
        </w:rPr>
      </w:pPr>
    </w:p>
    <w:p w:rsidR="000764B0" w:rsidRPr="000764B0" w:rsidRDefault="000764B0" w:rsidP="000764B0">
      <w:pPr>
        <w:spacing w:after="0" w:line="200" w:lineRule="atLeast"/>
        <w:jc w:val="right"/>
        <w:rPr>
          <w:rFonts w:ascii="Times New Roman" w:hAnsi="Times New Roman"/>
          <w:b/>
        </w:rPr>
      </w:pPr>
    </w:p>
    <w:p w:rsidR="000764B0" w:rsidRPr="000764B0" w:rsidRDefault="000764B0" w:rsidP="000764B0">
      <w:pPr>
        <w:spacing w:after="0" w:line="200" w:lineRule="atLeast"/>
        <w:jc w:val="right"/>
        <w:rPr>
          <w:rFonts w:ascii="Times New Roman" w:hAnsi="Times New Roman"/>
          <w:b/>
        </w:rPr>
      </w:pPr>
    </w:p>
    <w:p w:rsidR="000764B0" w:rsidRPr="000764B0" w:rsidRDefault="000764B0" w:rsidP="000764B0">
      <w:pPr>
        <w:spacing w:after="0" w:line="200" w:lineRule="atLeast"/>
        <w:jc w:val="right"/>
        <w:rPr>
          <w:rFonts w:ascii="Times New Roman" w:hAnsi="Times New Roman"/>
          <w:b/>
        </w:rPr>
      </w:pPr>
    </w:p>
    <w:p w:rsidR="000764B0" w:rsidRPr="000764B0" w:rsidRDefault="000764B0" w:rsidP="000764B0">
      <w:pPr>
        <w:spacing w:after="0" w:line="200" w:lineRule="atLeast"/>
        <w:jc w:val="right"/>
        <w:rPr>
          <w:rFonts w:ascii="Times New Roman" w:hAnsi="Times New Roman"/>
          <w:b/>
        </w:rPr>
      </w:pPr>
    </w:p>
    <w:p w:rsidR="000764B0" w:rsidRPr="000764B0" w:rsidRDefault="000764B0" w:rsidP="000764B0">
      <w:pPr>
        <w:spacing w:after="0" w:line="200" w:lineRule="atLeast"/>
        <w:jc w:val="right"/>
        <w:rPr>
          <w:rFonts w:ascii="Times New Roman" w:hAnsi="Times New Roman"/>
          <w:b/>
        </w:rPr>
      </w:pPr>
    </w:p>
    <w:p w:rsidR="000764B0" w:rsidRDefault="000764B0" w:rsidP="000764B0">
      <w:pPr>
        <w:spacing w:after="0" w:line="200" w:lineRule="atLeast"/>
        <w:jc w:val="right"/>
        <w:rPr>
          <w:rFonts w:ascii="Times New Roman" w:hAnsi="Times New Roman"/>
          <w:b/>
        </w:rPr>
      </w:pPr>
    </w:p>
    <w:p w:rsidR="000764B0" w:rsidRDefault="000764B0" w:rsidP="000764B0">
      <w:pPr>
        <w:spacing w:after="0" w:line="200" w:lineRule="atLeast"/>
        <w:jc w:val="right"/>
        <w:rPr>
          <w:rFonts w:ascii="Times New Roman" w:hAnsi="Times New Roman"/>
          <w:b/>
        </w:rPr>
      </w:pPr>
    </w:p>
    <w:p w:rsidR="000764B0" w:rsidRDefault="000764B0" w:rsidP="000764B0">
      <w:pPr>
        <w:spacing w:after="0" w:line="200" w:lineRule="atLeast"/>
        <w:jc w:val="right"/>
        <w:rPr>
          <w:rFonts w:ascii="Times New Roman" w:hAnsi="Times New Roman"/>
          <w:b/>
        </w:rPr>
      </w:pPr>
    </w:p>
    <w:p w:rsidR="000764B0" w:rsidRDefault="000764B0" w:rsidP="000764B0">
      <w:pPr>
        <w:spacing w:after="0" w:line="200" w:lineRule="atLeast"/>
        <w:jc w:val="right"/>
        <w:rPr>
          <w:rFonts w:ascii="Times New Roman" w:hAnsi="Times New Roman"/>
          <w:b/>
        </w:rPr>
      </w:pPr>
    </w:p>
    <w:p w:rsidR="000764B0" w:rsidRDefault="000764B0" w:rsidP="000764B0">
      <w:pPr>
        <w:spacing w:after="0" w:line="200" w:lineRule="atLeast"/>
        <w:jc w:val="right"/>
        <w:rPr>
          <w:rFonts w:ascii="Times New Roman" w:hAnsi="Times New Roman"/>
          <w:b/>
        </w:rPr>
      </w:pPr>
    </w:p>
    <w:p w:rsidR="000764B0" w:rsidRDefault="000764B0" w:rsidP="000764B0">
      <w:pPr>
        <w:spacing w:after="0" w:line="200" w:lineRule="atLeast"/>
        <w:jc w:val="right"/>
        <w:rPr>
          <w:rFonts w:ascii="Times New Roman" w:hAnsi="Times New Roman"/>
          <w:b/>
        </w:rPr>
      </w:pPr>
    </w:p>
    <w:p w:rsidR="000764B0" w:rsidRDefault="000764B0" w:rsidP="000764B0">
      <w:pPr>
        <w:spacing w:after="0" w:line="200" w:lineRule="atLeast"/>
        <w:jc w:val="right"/>
        <w:rPr>
          <w:rFonts w:ascii="Times New Roman" w:hAnsi="Times New Roman"/>
          <w:b/>
        </w:rPr>
      </w:pPr>
    </w:p>
    <w:p w:rsidR="000764B0" w:rsidRDefault="000764B0" w:rsidP="000764B0">
      <w:pPr>
        <w:spacing w:after="0" w:line="200" w:lineRule="atLeast"/>
        <w:jc w:val="right"/>
        <w:rPr>
          <w:rFonts w:ascii="Times New Roman" w:hAnsi="Times New Roman"/>
          <w:b/>
        </w:rPr>
      </w:pPr>
    </w:p>
    <w:p w:rsidR="000764B0" w:rsidRDefault="000764B0" w:rsidP="000764B0">
      <w:pPr>
        <w:spacing w:after="0" w:line="200" w:lineRule="atLeast"/>
        <w:jc w:val="right"/>
        <w:rPr>
          <w:rFonts w:ascii="Times New Roman" w:hAnsi="Times New Roman"/>
          <w:b/>
        </w:rPr>
      </w:pPr>
    </w:p>
    <w:p w:rsidR="00CC2B29" w:rsidRPr="009D11ED" w:rsidRDefault="009D11ED" w:rsidP="009D11ED">
      <w:pPr>
        <w:tabs>
          <w:tab w:val="left" w:pos="3936"/>
        </w:tabs>
        <w:rPr>
          <w:rFonts w:ascii="Times New Roman" w:hAnsi="Times New Roman"/>
        </w:rPr>
        <w:sectPr w:rsidR="00CC2B29" w:rsidRPr="009D11ED" w:rsidSect="000764B0">
          <w:headerReference w:type="even" r:id="rId60"/>
          <w:headerReference w:type="default" r:id="rId61"/>
          <w:footerReference w:type="even" r:id="rId62"/>
          <w:footerReference w:type="default" r:id="rId63"/>
          <w:headerReference w:type="first" r:id="rId64"/>
          <w:footerReference w:type="first" r:id="rId65"/>
          <w:pgSz w:w="11906" w:h="16838"/>
          <w:pgMar w:top="284" w:right="340" w:bottom="567" w:left="624" w:header="567" w:footer="283" w:gutter="0"/>
          <w:cols w:space="720"/>
          <w:docGrid w:linePitch="600" w:charSpace="32768"/>
        </w:sectPr>
      </w:pPr>
      <w:r>
        <w:rPr>
          <w:rFonts w:ascii="Times New Roman" w:hAnsi="Times New Roman"/>
        </w:rPr>
        <w:br w:type="page"/>
      </w:r>
    </w:p>
    <w:p w:rsidR="00CC2B29" w:rsidRPr="00B621C6" w:rsidRDefault="00CC2B29" w:rsidP="00CC2B29">
      <w:pPr>
        <w:spacing w:after="0" w:line="200" w:lineRule="atLeast"/>
        <w:jc w:val="right"/>
        <w:rPr>
          <w:rFonts w:ascii="Times New Roman" w:hAnsi="Times New Roman"/>
        </w:rPr>
      </w:pPr>
      <w:bookmarkStart w:id="251" w:name="_GoBack"/>
      <w:bookmarkEnd w:id="251"/>
      <w:r w:rsidRPr="00B621C6">
        <w:rPr>
          <w:rFonts w:ascii="Times New Roman" w:hAnsi="Times New Roman"/>
          <w:b/>
        </w:rPr>
        <w:lastRenderedPageBreak/>
        <w:t>Приложение №11</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к Концессионному соглашению в отношении</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объектов водоснабжения и водоотведения</w:t>
      </w:r>
    </w:p>
    <w:p w:rsidR="00F15DE8" w:rsidRDefault="00CC2B29" w:rsidP="00CC2B29">
      <w:pPr>
        <w:spacing w:after="0" w:line="200" w:lineRule="atLeast"/>
        <w:jc w:val="right"/>
        <w:rPr>
          <w:rFonts w:ascii="Times New Roman" w:hAnsi="Times New Roman"/>
        </w:rPr>
      </w:pPr>
      <w:r w:rsidRPr="00B621C6">
        <w:rPr>
          <w:rFonts w:ascii="Times New Roman" w:hAnsi="Times New Roman"/>
        </w:rPr>
        <w:t>муниципального образования</w:t>
      </w:r>
      <w:r w:rsidR="00F15DE8">
        <w:rPr>
          <w:rFonts w:ascii="Times New Roman" w:hAnsi="Times New Roman"/>
        </w:rPr>
        <w:t xml:space="preserve"> </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 xml:space="preserve"> «</w:t>
      </w:r>
      <w:r w:rsidR="00F15DE8">
        <w:rPr>
          <w:rFonts w:ascii="Times New Roman" w:hAnsi="Times New Roman"/>
        </w:rPr>
        <w:t>Шолоховское городское поселение</w:t>
      </w:r>
      <w:r w:rsidRPr="00B621C6">
        <w:rPr>
          <w:rFonts w:ascii="Times New Roman" w:hAnsi="Times New Roman"/>
        </w:rPr>
        <w:t>»</w:t>
      </w:r>
    </w:p>
    <w:p w:rsidR="00CC2B29" w:rsidRPr="00B621C6" w:rsidRDefault="00CC2B29" w:rsidP="00CC2B29">
      <w:pPr>
        <w:spacing w:after="0" w:line="200" w:lineRule="atLeast"/>
        <w:jc w:val="right"/>
        <w:rPr>
          <w:rFonts w:ascii="Times New Roman" w:hAnsi="Times New Roman"/>
        </w:rPr>
      </w:pPr>
      <w:r w:rsidRPr="00B621C6">
        <w:rPr>
          <w:rFonts w:ascii="Times New Roman" w:hAnsi="Times New Roman"/>
        </w:rPr>
        <w:t>от «__</w:t>
      </w:r>
      <w:proofErr w:type="gramStart"/>
      <w:r w:rsidRPr="00B621C6">
        <w:rPr>
          <w:rFonts w:ascii="Times New Roman" w:hAnsi="Times New Roman"/>
        </w:rPr>
        <w:t>_»_</w:t>
      </w:r>
      <w:proofErr w:type="gramEnd"/>
      <w:r w:rsidRPr="00B621C6">
        <w:rPr>
          <w:rFonts w:ascii="Times New Roman" w:hAnsi="Times New Roman"/>
        </w:rPr>
        <w:t>_______________ 20 ____г.</w:t>
      </w:r>
    </w:p>
    <w:p w:rsidR="00F15DE8" w:rsidRDefault="00F15DE8" w:rsidP="00CC2B29">
      <w:pPr>
        <w:widowControl w:val="0"/>
        <w:spacing w:after="0" w:line="100" w:lineRule="atLeast"/>
        <w:jc w:val="center"/>
        <w:rPr>
          <w:rFonts w:ascii="Times New Roman" w:hAnsi="Times New Roman"/>
        </w:rPr>
      </w:pPr>
    </w:p>
    <w:p w:rsidR="00CC2B29" w:rsidRPr="00B621C6" w:rsidRDefault="00CC2B29" w:rsidP="00CC2B29">
      <w:pPr>
        <w:widowControl w:val="0"/>
        <w:spacing w:after="0" w:line="100" w:lineRule="atLeast"/>
        <w:jc w:val="center"/>
        <w:rPr>
          <w:rFonts w:ascii="Times New Roman" w:hAnsi="Times New Roman"/>
        </w:rPr>
      </w:pPr>
      <w:r w:rsidRPr="00B621C6">
        <w:rPr>
          <w:rFonts w:ascii="Times New Roman" w:hAnsi="Times New Roman"/>
        </w:rPr>
        <w:t xml:space="preserve">ПОРЯДОК ВОЗМЕЩЕНИЯ РАСХОДОВ КОНЦЕССИОНЕРА ПРИ ДОСРОЧНОМ РАСТОРЖЕНИИ </w:t>
      </w:r>
    </w:p>
    <w:p w:rsidR="00CC2B29" w:rsidRPr="00B621C6" w:rsidRDefault="00CC2B29" w:rsidP="00CC2B29">
      <w:pPr>
        <w:widowControl w:val="0"/>
        <w:spacing w:after="0" w:line="100" w:lineRule="atLeast"/>
        <w:jc w:val="center"/>
        <w:rPr>
          <w:rFonts w:ascii="Times New Roman" w:hAnsi="Times New Roman"/>
        </w:rPr>
      </w:pPr>
      <w:r w:rsidRPr="00B621C6">
        <w:rPr>
          <w:rFonts w:ascii="Times New Roman" w:hAnsi="Times New Roman"/>
        </w:rPr>
        <w:t>СОГЛАШЕНИЯ/ОКОНЧАНИИ СРОКА ДЕЙСТВИЯ СОГЛАШЕНИЯ</w:t>
      </w:r>
    </w:p>
    <w:p w:rsidR="00CC2B29" w:rsidRPr="00B621C6" w:rsidRDefault="00CC2B29" w:rsidP="00CC2B29">
      <w:pPr>
        <w:widowControl w:val="0"/>
        <w:suppressAutoHyphens/>
        <w:spacing w:before="120" w:after="120" w:line="100" w:lineRule="atLeast"/>
        <w:ind w:left="615"/>
        <w:jc w:val="both"/>
        <w:rPr>
          <w:rFonts w:ascii="Times New Roman" w:hAnsi="Times New Roman"/>
        </w:rPr>
      </w:pPr>
      <w:r w:rsidRPr="00B621C6">
        <w:rPr>
          <w:rFonts w:ascii="Times New Roman" w:hAnsi="Times New Roman"/>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расторжения/окончания срока действия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CC2B29" w:rsidRPr="00B621C6" w:rsidRDefault="00CC2B29" w:rsidP="00641843">
      <w:pPr>
        <w:widowControl w:val="0"/>
        <w:numPr>
          <w:ilvl w:val="1"/>
          <w:numId w:val="22"/>
        </w:numPr>
        <w:suppressAutoHyphens/>
        <w:spacing w:before="120" w:after="120" w:line="100" w:lineRule="atLeast"/>
        <w:ind w:left="645" w:firstLine="225"/>
        <w:jc w:val="both"/>
        <w:rPr>
          <w:rFonts w:ascii="Times New Roman" w:hAnsi="Times New Roman"/>
        </w:rPr>
      </w:pPr>
      <w:r w:rsidRPr="00B621C6">
        <w:rPr>
          <w:rFonts w:ascii="Times New Roman" w:hAnsi="Times New Roman"/>
        </w:rPr>
        <w:t xml:space="preserve">Концессионер в течение 5 (пяти) рабочих дней с момента расторжения/окончания срока действия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 </w:t>
      </w:r>
    </w:p>
    <w:p w:rsidR="00CC2B29" w:rsidRPr="00B621C6" w:rsidRDefault="00CC2B29" w:rsidP="00641843">
      <w:pPr>
        <w:widowControl w:val="0"/>
        <w:numPr>
          <w:ilvl w:val="1"/>
          <w:numId w:val="22"/>
        </w:numPr>
        <w:suppressAutoHyphens/>
        <w:spacing w:before="120" w:after="120" w:line="100" w:lineRule="atLeast"/>
        <w:ind w:left="585" w:firstLine="225"/>
        <w:jc w:val="both"/>
        <w:rPr>
          <w:rFonts w:ascii="Times New Roman" w:hAnsi="Times New Roman"/>
        </w:rPr>
      </w:pPr>
      <w:bookmarkStart w:id="252" w:name="_Ref420084380"/>
      <w:r w:rsidRPr="00B621C6">
        <w:rPr>
          <w:rFonts w:ascii="Times New Roman" w:hAnsi="Times New Roman"/>
        </w:rPr>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bookmarkEnd w:id="252"/>
    </w:p>
    <w:p w:rsidR="00CC2B29" w:rsidRPr="00B621C6" w:rsidRDefault="00CC2B29" w:rsidP="00641843">
      <w:pPr>
        <w:widowControl w:val="0"/>
        <w:numPr>
          <w:ilvl w:val="0"/>
          <w:numId w:val="23"/>
        </w:numPr>
        <w:suppressAutoHyphens/>
        <w:spacing w:before="120" w:after="120" w:line="100" w:lineRule="atLeast"/>
        <w:ind w:left="600" w:firstLine="0"/>
        <w:jc w:val="both"/>
        <w:rPr>
          <w:rFonts w:ascii="Times New Roman" w:hAnsi="Times New Roman"/>
        </w:rPr>
      </w:pPr>
      <w:r w:rsidRPr="00B621C6">
        <w:rPr>
          <w:rFonts w:ascii="Times New Roman" w:hAnsi="Times New Roman"/>
        </w:rPr>
        <w:t>о полной компенсации расходов Концессионера;</w:t>
      </w:r>
    </w:p>
    <w:p w:rsidR="00CC2B29" w:rsidRPr="00B621C6" w:rsidRDefault="00CC2B29" w:rsidP="00641843">
      <w:pPr>
        <w:widowControl w:val="0"/>
        <w:numPr>
          <w:ilvl w:val="0"/>
          <w:numId w:val="23"/>
        </w:numPr>
        <w:suppressAutoHyphens/>
        <w:spacing w:before="120" w:after="120" w:line="100" w:lineRule="atLeast"/>
        <w:ind w:left="615" w:firstLine="0"/>
        <w:jc w:val="both"/>
        <w:rPr>
          <w:rFonts w:ascii="Times New Roman" w:hAnsi="Times New Roman"/>
        </w:rPr>
      </w:pPr>
      <w:r w:rsidRPr="00B621C6">
        <w:rPr>
          <w:rFonts w:ascii="Times New Roman" w:hAnsi="Times New Roman"/>
        </w:rPr>
        <w:t xml:space="preserve">о частичной компенсации расходов Концессионера; </w:t>
      </w:r>
    </w:p>
    <w:p w:rsidR="00CC2B29" w:rsidRPr="00B621C6" w:rsidRDefault="00CC2B29" w:rsidP="00641843">
      <w:pPr>
        <w:widowControl w:val="0"/>
        <w:numPr>
          <w:ilvl w:val="0"/>
          <w:numId w:val="23"/>
        </w:numPr>
        <w:suppressAutoHyphens/>
        <w:spacing w:before="120" w:after="120" w:line="100" w:lineRule="atLeast"/>
        <w:ind w:left="630" w:firstLine="0"/>
        <w:jc w:val="both"/>
        <w:rPr>
          <w:rFonts w:ascii="Times New Roman" w:hAnsi="Times New Roman"/>
        </w:rPr>
      </w:pPr>
      <w:r w:rsidRPr="00B621C6">
        <w:rPr>
          <w:rFonts w:ascii="Times New Roman" w:hAnsi="Times New Roman"/>
        </w:rPr>
        <w:t xml:space="preserve">об отказе в компенсации расходов Концессионера. </w:t>
      </w:r>
    </w:p>
    <w:p w:rsidR="00CC2B29" w:rsidRPr="00B621C6" w:rsidRDefault="00CC2B29" w:rsidP="00CC2B29">
      <w:pPr>
        <w:widowControl w:val="0"/>
        <w:suppressAutoHyphens/>
        <w:spacing w:before="120" w:after="120" w:line="100" w:lineRule="atLeast"/>
        <w:ind w:firstLine="630"/>
        <w:jc w:val="both"/>
        <w:rPr>
          <w:rFonts w:ascii="Times New Roman" w:hAnsi="Times New Roman"/>
        </w:rPr>
      </w:pPr>
      <w:r w:rsidRPr="00B621C6">
        <w:rPr>
          <w:rFonts w:ascii="Times New Roman" w:hAnsi="Times New Roman"/>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CC2B29" w:rsidRPr="00B621C6" w:rsidRDefault="00CC2B29" w:rsidP="00641843">
      <w:pPr>
        <w:widowControl w:val="0"/>
        <w:numPr>
          <w:ilvl w:val="1"/>
          <w:numId w:val="22"/>
        </w:numPr>
        <w:suppressAutoHyphens/>
        <w:spacing w:before="120" w:after="120" w:line="100" w:lineRule="atLeast"/>
        <w:ind w:left="540" w:firstLine="0"/>
        <w:jc w:val="both"/>
        <w:rPr>
          <w:rFonts w:ascii="Times New Roman" w:hAnsi="Times New Roman"/>
        </w:rPr>
      </w:pPr>
      <w:r w:rsidRPr="00B621C6">
        <w:rPr>
          <w:rFonts w:ascii="Times New Roman" w:hAnsi="Times New Roman"/>
        </w:rPr>
        <w:t xml:space="preserve">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 </w:t>
      </w:r>
    </w:p>
    <w:p w:rsidR="00CC2B29" w:rsidRPr="00B621C6" w:rsidRDefault="00CC2B29" w:rsidP="00641843">
      <w:pPr>
        <w:widowControl w:val="0"/>
        <w:numPr>
          <w:ilvl w:val="1"/>
          <w:numId w:val="22"/>
        </w:numPr>
        <w:suppressAutoHyphens/>
        <w:spacing w:before="120" w:after="120" w:line="100" w:lineRule="atLeast"/>
        <w:ind w:left="426" w:firstLine="240"/>
        <w:jc w:val="both"/>
        <w:rPr>
          <w:rFonts w:ascii="Times New Roman" w:hAnsi="Times New Roman"/>
        </w:rPr>
      </w:pPr>
      <w:r w:rsidRPr="00B621C6">
        <w:rPr>
          <w:rFonts w:ascii="Times New Roman" w:hAnsi="Times New Roman"/>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(переговоров) Концедента и Концессионера. Срок, в течение которого проводятся такие совещания (переговоры), не может превышать 2 (двух) месяцев с момента расторжения/окончания срока действия Соглашения. </w:t>
      </w:r>
    </w:p>
    <w:p w:rsidR="00CC2B29" w:rsidRPr="00B621C6" w:rsidRDefault="00CC2B29" w:rsidP="00641843">
      <w:pPr>
        <w:widowControl w:val="0"/>
        <w:numPr>
          <w:ilvl w:val="1"/>
          <w:numId w:val="22"/>
        </w:numPr>
        <w:suppressAutoHyphens/>
        <w:spacing w:before="120" w:after="120" w:line="100" w:lineRule="atLeast"/>
        <w:ind w:left="426" w:firstLine="15"/>
        <w:jc w:val="both"/>
        <w:rPr>
          <w:rFonts w:ascii="Times New Roman" w:hAnsi="Times New Roman"/>
        </w:rPr>
      </w:pPr>
      <w:r w:rsidRPr="00B621C6">
        <w:rPr>
          <w:rFonts w:ascii="Times New Roman" w:hAnsi="Times New Roman"/>
        </w:rPr>
        <w:t xml:space="preserve">В случае недостижения взаимного согласия в ходе совместных совещаний спор подлежит разрешению в судебном порядке.  </w:t>
      </w:r>
    </w:p>
    <w:p w:rsidR="00CC2B29" w:rsidRPr="00B621C6" w:rsidRDefault="00CC2B29" w:rsidP="00CC2B29">
      <w:pPr>
        <w:spacing w:before="120" w:after="120" w:line="100" w:lineRule="atLeast"/>
        <w:ind w:left="1062"/>
        <w:jc w:val="both"/>
        <w:rPr>
          <w:rFonts w:ascii="Times New Roman" w:hAnsi="Times New Roman"/>
        </w:rPr>
      </w:pPr>
    </w:p>
    <w:p w:rsidR="00CC2B29" w:rsidRPr="00B621C6" w:rsidRDefault="00CC2B29" w:rsidP="00CC2B29">
      <w:pPr>
        <w:keepNext/>
        <w:tabs>
          <w:tab w:val="left" w:pos="851"/>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 w:val="left" w:pos="10620"/>
          <w:tab w:val="left" w:pos="11328"/>
          <w:tab w:val="left" w:pos="12036"/>
          <w:tab w:val="left" w:pos="12744"/>
          <w:tab w:val="left" w:pos="13452"/>
          <w:tab w:val="left" w:pos="14054"/>
        </w:tabs>
        <w:spacing w:after="0" w:line="100" w:lineRule="atLeast"/>
        <w:ind w:left="6229" w:firstLine="851"/>
        <w:rPr>
          <w:rFonts w:ascii="Times New Roman" w:hAnsi="Times New Roman"/>
          <w:shd w:val="clear" w:color="auto" w:fill="FFFF00"/>
        </w:rPr>
      </w:pPr>
    </w:p>
    <w:p w:rsidR="00CC2B29" w:rsidRPr="00B621C6" w:rsidRDefault="00CC2B29" w:rsidP="00CC2B29">
      <w:pPr>
        <w:rPr>
          <w:rFonts w:ascii="Times New Roman" w:hAnsi="Times New Roman"/>
        </w:rPr>
      </w:pPr>
    </w:p>
    <w:p w:rsidR="00A57ADA" w:rsidRPr="00B621C6" w:rsidRDefault="00A57ADA" w:rsidP="00A57ADA">
      <w:pPr>
        <w:spacing w:after="0" w:line="100" w:lineRule="atLeast"/>
        <w:jc w:val="right"/>
        <w:rPr>
          <w:rFonts w:ascii="Times New Roman" w:hAnsi="Times New Roman"/>
          <w:b/>
          <w:sz w:val="18"/>
          <w:szCs w:val="18"/>
        </w:rPr>
      </w:pPr>
    </w:p>
    <w:p w:rsidR="00A57ADA" w:rsidRPr="00B621C6" w:rsidRDefault="00A57ADA" w:rsidP="00A57ADA">
      <w:pPr>
        <w:spacing w:after="0" w:line="100" w:lineRule="atLeast"/>
        <w:jc w:val="right"/>
        <w:rPr>
          <w:rFonts w:ascii="Times New Roman" w:hAnsi="Times New Roman"/>
          <w:b/>
          <w:sz w:val="18"/>
          <w:szCs w:val="18"/>
        </w:rPr>
      </w:pPr>
    </w:p>
    <w:p w:rsidR="00D11911" w:rsidRPr="00B621C6" w:rsidRDefault="00D11911" w:rsidP="00D10FB2">
      <w:pPr>
        <w:keepNext/>
        <w:spacing w:after="0" w:line="240" w:lineRule="auto"/>
        <w:jc w:val="right"/>
        <w:outlineLvl w:val="0"/>
        <w:rPr>
          <w:rFonts w:ascii="Times New Roman" w:hAnsi="Times New Roman"/>
          <w:b/>
          <w:sz w:val="18"/>
          <w:szCs w:val="18"/>
          <w:lang w:eastAsia="ru-RU"/>
        </w:rPr>
      </w:pPr>
    </w:p>
    <w:sectPr w:rsidR="00D11911" w:rsidRPr="00B621C6" w:rsidSect="009D11ED">
      <w:pgSz w:w="11906" w:h="16838"/>
      <w:pgMar w:top="851" w:right="284" w:bottom="567" w:left="5" w:header="567" w:footer="34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269" w:rsidRDefault="002A4269">
      <w:r>
        <w:separator/>
      </w:r>
    </w:p>
  </w:endnote>
  <w:endnote w:type="continuationSeparator" w:id="0">
    <w:p w:rsidR="002A4269" w:rsidRDefault="002A4269">
      <w:r>
        <w:continuationSeparator/>
      </w:r>
    </w:p>
  </w:endnote>
  <w:endnote w:type="continuationNotice" w:id="1">
    <w:p w:rsidR="002A4269" w:rsidRDefault="002A4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tarSymbol">
    <w:altName w:val="MS Mincho"/>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rsidP="00237632">
    <w:pPr>
      <w:pStyle w:val="af7"/>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575B23" w:rsidRDefault="00575B23" w:rsidP="00237632">
    <w:pPr>
      <w:pStyle w:val="af7"/>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7"/>
    </w:pPr>
    <w:r>
      <w:fldChar w:fldCharType="begin"/>
    </w:r>
    <w:r>
      <w:instrText xml:space="preserve"> PAGE </w:instrText>
    </w:r>
    <w:r>
      <w:fldChar w:fldCharType="separate"/>
    </w:r>
    <w:r>
      <w:rPr>
        <w:noProof/>
      </w:rPr>
      <w:t>56</w:t>
    </w:r>
    <w:r>
      <w:rPr>
        <w:noProof/>
      </w:rPr>
      <w:fldChar w:fldCharType="end"/>
    </w:r>
  </w:p>
  <w:p w:rsidR="00575B23" w:rsidRDefault="00575B23">
    <w:pPr>
      <w:pStyle w:val="af7"/>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7"/>
    </w:pPr>
    <w:r>
      <w:fldChar w:fldCharType="begin"/>
    </w:r>
    <w:r>
      <w:instrText xml:space="preserve"> PAGE </w:instrText>
    </w:r>
    <w:r>
      <w:fldChar w:fldCharType="separate"/>
    </w:r>
    <w:r>
      <w:rPr>
        <w:noProof/>
      </w:rPr>
      <w:t>65</w:t>
    </w:r>
    <w:r>
      <w:rPr>
        <w:noProof/>
      </w:rPr>
      <w:fldChar w:fldCharType="end"/>
    </w:r>
  </w:p>
  <w:p w:rsidR="00575B23" w:rsidRDefault="00575B23">
    <w:pPr>
      <w:pStyle w:val="af7"/>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7"/>
    </w:pPr>
    <w:r>
      <w:fldChar w:fldCharType="begin"/>
    </w:r>
    <w:r>
      <w:instrText xml:space="preserve"> PAGE </w:instrText>
    </w:r>
    <w:r>
      <w:fldChar w:fldCharType="separate"/>
    </w:r>
    <w:r>
      <w:rPr>
        <w:noProof/>
      </w:rPr>
      <w:t>60</w:t>
    </w:r>
    <w:r>
      <w:rPr>
        <w:noProof/>
      </w:rPr>
      <w:fldChar w:fldCharType="end"/>
    </w:r>
  </w:p>
  <w:p w:rsidR="00575B23" w:rsidRDefault="00575B23">
    <w:pPr>
      <w:pStyle w:val="af7"/>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7"/>
    </w:pPr>
    <w:r>
      <w:fldChar w:fldCharType="begin"/>
    </w:r>
    <w:r>
      <w:instrText xml:space="preserve"> PAGE </w:instrText>
    </w:r>
    <w:r>
      <w:fldChar w:fldCharType="separate"/>
    </w:r>
    <w:r>
      <w:rPr>
        <w:noProof/>
      </w:rPr>
      <w:t>69</w:t>
    </w:r>
    <w:r>
      <w:rPr>
        <w:noProof/>
      </w:rPr>
      <w:fldChar w:fldCharType="end"/>
    </w:r>
  </w:p>
  <w:p w:rsidR="00575B23" w:rsidRDefault="00575B23">
    <w:pPr>
      <w:pStyle w:val="af7"/>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rsidP="00237632">
    <w:pPr>
      <w:pStyle w:val="af7"/>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1</w:t>
    </w:r>
    <w:r>
      <w:rPr>
        <w:rStyle w:val="aff4"/>
      </w:rPr>
      <w:fldChar w:fldCharType="end"/>
    </w:r>
  </w:p>
  <w:p w:rsidR="00575B23" w:rsidRDefault="00575B23" w:rsidP="00237632">
    <w:pPr>
      <w:pStyle w:val="af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Pr="00984D6F" w:rsidRDefault="00575B23">
    <w:pPr>
      <w:pStyle w:val="af7"/>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7"/>
    </w:pPr>
    <w:r>
      <w:fldChar w:fldCharType="begin"/>
    </w:r>
    <w:r>
      <w:instrText xml:space="preserve"> PAGE </w:instrText>
    </w:r>
    <w:r>
      <w:fldChar w:fldCharType="separate"/>
    </w:r>
    <w:r>
      <w:rPr>
        <w:noProof/>
      </w:rPr>
      <w:t>54</w:t>
    </w:r>
    <w:r>
      <w:rPr>
        <w:noProof/>
      </w:rPr>
      <w:fldChar w:fldCharType="end"/>
    </w:r>
  </w:p>
  <w:p w:rsidR="00575B23" w:rsidRDefault="00575B23">
    <w:pPr>
      <w:pStyle w:val="af7"/>
      <w:ind w:right="360"/>
    </w:pPr>
  </w:p>
  <w:p w:rsidR="00575B23" w:rsidRDefault="00575B23"/>
  <w:p w:rsidR="00575B23" w:rsidRDefault="00575B2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rsidP="001B0B70">
    <w:pPr>
      <w:pStyle w:val="af7"/>
    </w:pPr>
    <w:r>
      <w:fldChar w:fldCharType="begin"/>
    </w:r>
    <w:r>
      <w:instrText xml:space="preserve"> PAGE </w:instrText>
    </w:r>
    <w:r>
      <w:fldChar w:fldCharType="separate"/>
    </w:r>
    <w:r>
      <w:rPr>
        <w:noProof/>
      </w:rPr>
      <w:t>56</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 w:rsidR="00575B23" w:rsidRDefault="00575B23"/>
  <w:p w:rsidR="00575B23" w:rsidRDefault="00575B2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7"/>
    </w:pPr>
    <w:r>
      <w:rPr>
        <w:noProof/>
      </w:rPr>
      <w:fldChar w:fldCharType="begin"/>
    </w:r>
    <w:r>
      <w:rPr>
        <w:noProof/>
      </w:rPr>
      <w:instrText xml:space="preserve"> PAGE </w:instrText>
    </w:r>
    <w:r>
      <w:rPr>
        <w:noProof/>
      </w:rPr>
      <w:fldChar w:fldCharType="separate"/>
    </w:r>
    <w:r>
      <w:rPr>
        <w:noProof/>
      </w:rPr>
      <w:t>56</w:t>
    </w:r>
    <w:r>
      <w:rPr>
        <w:noProof/>
      </w:rPr>
      <w:fldChar w:fldCharType="end"/>
    </w:r>
  </w:p>
  <w:p w:rsidR="00575B23" w:rsidRDefault="00575B23">
    <w:pPr>
      <w:pStyle w:val="af7"/>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7"/>
    </w:pPr>
    <w:r>
      <w:rPr>
        <w:noProof/>
      </w:rPr>
      <w:fldChar w:fldCharType="begin"/>
    </w:r>
    <w:r>
      <w:rPr>
        <w:noProof/>
      </w:rPr>
      <w:instrText xml:space="preserve"> PAGE </w:instrText>
    </w:r>
    <w:r>
      <w:rPr>
        <w:noProof/>
      </w:rPr>
      <w:fldChar w:fldCharType="separate"/>
    </w:r>
    <w:r>
      <w:rPr>
        <w:noProof/>
      </w:rPr>
      <w:t>152</w:t>
    </w:r>
    <w:r>
      <w:rPr>
        <w:noProof/>
      </w:rPr>
      <w:fldChar w:fldCharType="end"/>
    </w:r>
  </w:p>
  <w:p w:rsidR="00575B23" w:rsidRDefault="00575B23">
    <w:pPr>
      <w:pStyle w:val="af7"/>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269" w:rsidRDefault="002A4269">
      <w:r>
        <w:separator/>
      </w:r>
    </w:p>
  </w:footnote>
  <w:footnote w:type="continuationSeparator" w:id="0">
    <w:p w:rsidR="002A4269" w:rsidRDefault="002A4269">
      <w:r>
        <w:continuationSeparator/>
      </w:r>
    </w:p>
  </w:footnote>
  <w:footnote w:type="continuationNotice" w:id="1">
    <w:p w:rsidR="002A4269" w:rsidRDefault="002A4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Pr="00984D6F" w:rsidRDefault="00575B23" w:rsidP="00984D6F">
    <w:pPr>
      <w:pStyle w:val="af6"/>
      <w:jc w:val="right"/>
      <w:rPr>
        <w:rFonts w:ascii="Times New Roman" w:hAnsi="Times New Roman"/>
        <w: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6"/>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6"/>
    </w:pPr>
  </w:p>
  <w:p w:rsidR="00575B23" w:rsidRDefault="00575B23"/>
  <w:p w:rsidR="00575B23" w:rsidRDefault="00575B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 w:rsidR="00575B23" w:rsidRDefault="00575B23"/>
  <w:p w:rsidR="00575B23" w:rsidRDefault="00575B2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B23" w:rsidRDefault="00575B23">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4A20496"/>
    <w:lvl w:ilvl="0">
      <w:start w:val="1"/>
      <w:numFmt w:val="decimal"/>
      <w:pStyle w:val="1"/>
      <w:lvlText w:val="%1."/>
      <w:lvlJc w:val="left"/>
      <w:pPr>
        <w:tabs>
          <w:tab w:val="num" w:pos="360"/>
        </w:tabs>
        <w:ind w:left="360" w:hanging="360"/>
      </w:pPr>
    </w:lvl>
  </w:abstractNum>
  <w:abstractNum w:abstractNumId="1" w15:restartNumberingAfterBreak="0">
    <w:nsid w:val="FFFFFF89"/>
    <w:multiLevelType w:val="singleLevel"/>
    <w:tmpl w:val="71DA12B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360" w:hanging="360"/>
      </w:pPr>
      <w:rPr>
        <w:w w:val="100"/>
      </w:rPr>
    </w:lvl>
    <w:lvl w:ilvl="1">
      <w:start w:val="1"/>
      <w:numFmt w:val="decimal"/>
      <w:lvlText w:val="%1.%2"/>
      <w:lvlJc w:val="left"/>
      <w:pPr>
        <w:tabs>
          <w:tab w:val="num" w:pos="0"/>
        </w:tabs>
        <w:ind w:left="532" w:hanging="39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90" w:hanging="390"/>
      </w:pPr>
      <w:rPr>
        <w:rFonts w:ascii="Symbol" w:hAnsi="Symbol" w:cs="Symbol"/>
        <w:w w:val="100"/>
      </w:rPr>
    </w:lvl>
    <w:lvl w:ilvl="1">
      <w:start w:val="1"/>
      <w:numFmt w:val="decimal"/>
      <w:lvlText w:val="%1.%2"/>
      <w:lvlJc w:val="left"/>
      <w:pPr>
        <w:tabs>
          <w:tab w:val="num" w:pos="0"/>
        </w:tabs>
        <w:ind w:left="532" w:hanging="390"/>
      </w:pPr>
      <w:rPr>
        <w:rFonts w:ascii="Symbol" w:hAnsi="Symbol" w:cs="Symbol"/>
        <w:w w:val="100"/>
      </w:rPr>
    </w:lvl>
    <w:lvl w:ilvl="2">
      <w:start w:val="1"/>
      <w:numFmt w:val="decimal"/>
      <w:lvlText w:val="%1.%2.%3"/>
      <w:lvlJc w:val="left"/>
      <w:pPr>
        <w:tabs>
          <w:tab w:val="num" w:pos="0"/>
        </w:tabs>
        <w:ind w:left="720" w:hanging="720"/>
      </w:pPr>
      <w:rPr>
        <w:rFonts w:ascii="Symbol" w:hAnsi="Symbol" w:cs="Symbol"/>
        <w:w w:val="100"/>
      </w:rPr>
    </w:lvl>
    <w:lvl w:ilvl="3">
      <w:start w:val="1"/>
      <w:numFmt w:val="decimal"/>
      <w:lvlText w:val="%1.%2.%3.%4"/>
      <w:lvlJc w:val="left"/>
      <w:pPr>
        <w:tabs>
          <w:tab w:val="num" w:pos="0"/>
        </w:tabs>
        <w:ind w:left="720" w:hanging="720"/>
      </w:pPr>
      <w:rPr>
        <w:rFonts w:ascii="Symbol" w:hAnsi="Symbol" w:cs="Symbol"/>
        <w:w w:val="100"/>
      </w:rPr>
    </w:lvl>
    <w:lvl w:ilvl="4">
      <w:start w:val="1"/>
      <w:numFmt w:val="decimal"/>
      <w:lvlText w:val="%1.%2.%3.%4.%5"/>
      <w:lvlJc w:val="left"/>
      <w:pPr>
        <w:tabs>
          <w:tab w:val="num" w:pos="0"/>
        </w:tabs>
        <w:ind w:left="1080" w:hanging="1080"/>
      </w:pPr>
      <w:rPr>
        <w:rFonts w:ascii="Symbol" w:hAnsi="Symbol" w:cs="Symbol"/>
        <w:w w:val="100"/>
      </w:rPr>
    </w:lvl>
    <w:lvl w:ilvl="5">
      <w:start w:val="1"/>
      <w:numFmt w:val="decimal"/>
      <w:lvlText w:val="%1.%2.%3.%4.%5.%6"/>
      <w:lvlJc w:val="left"/>
      <w:pPr>
        <w:tabs>
          <w:tab w:val="num" w:pos="0"/>
        </w:tabs>
        <w:ind w:left="1080" w:hanging="1080"/>
      </w:pPr>
      <w:rPr>
        <w:rFonts w:ascii="Symbol" w:hAnsi="Symbol" w:cs="Symbol"/>
        <w:w w:val="100"/>
      </w:rPr>
    </w:lvl>
    <w:lvl w:ilvl="6">
      <w:start w:val="1"/>
      <w:numFmt w:val="decimal"/>
      <w:lvlText w:val="%1.%2.%3.%4.%5.%6.%7"/>
      <w:lvlJc w:val="left"/>
      <w:pPr>
        <w:tabs>
          <w:tab w:val="num" w:pos="0"/>
        </w:tabs>
        <w:ind w:left="1440" w:hanging="1440"/>
      </w:pPr>
      <w:rPr>
        <w:rFonts w:ascii="Symbol" w:hAnsi="Symbol" w:cs="Symbol"/>
        <w:w w:val="100"/>
      </w:rPr>
    </w:lvl>
    <w:lvl w:ilvl="7">
      <w:start w:val="1"/>
      <w:numFmt w:val="decimal"/>
      <w:lvlText w:val="%1.%2.%3.%4.%5.%6.%7.%8"/>
      <w:lvlJc w:val="left"/>
      <w:pPr>
        <w:tabs>
          <w:tab w:val="num" w:pos="0"/>
        </w:tabs>
        <w:ind w:left="1440" w:hanging="1440"/>
      </w:pPr>
      <w:rPr>
        <w:rFonts w:ascii="Symbol" w:hAnsi="Symbol" w:cs="Symbol"/>
        <w:w w:val="100"/>
      </w:rPr>
    </w:lvl>
    <w:lvl w:ilvl="8">
      <w:start w:val="1"/>
      <w:numFmt w:val="decimal"/>
      <w:lvlText w:val="%1.%2.%3.%4.%5.%6.%7.%8.%9"/>
      <w:lvlJc w:val="left"/>
      <w:pPr>
        <w:tabs>
          <w:tab w:val="num" w:pos="0"/>
        </w:tabs>
        <w:ind w:left="1800" w:hanging="1800"/>
      </w:pPr>
      <w:rPr>
        <w:rFonts w:ascii="Symbol" w:hAnsi="Symbol" w:cs="Symbol"/>
        <w:w w:val="100"/>
      </w:r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252" w:hanging="360"/>
      </w:pPr>
      <w:rPr>
        <w:rFonts w:ascii="Symbol" w:hAnsi="Symbol" w:cs="Symbol"/>
        <w:w w:val="100"/>
      </w:rPr>
    </w:lvl>
    <w:lvl w:ilvl="1">
      <w:start w:val="1"/>
      <w:numFmt w:val="lowerLetter"/>
      <w:lvlText w:val="%2."/>
      <w:lvlJc w:val="left"/>
      <w:pPr>
        <w:tabs>
          <w:tab w:val="num" w:pos="0"/>
        </w:tabs>
        <w:ind w:left="1440" w:hanging="360"/>
      </w:pPr>
      <w:rPr>
        <w:rFonts w:ascii="Symbol" w:hAnsi="Symbol" w:cs="Symbol"/>
        <w:w w:val="100"/>
      </w:rPr>
    </w:lvl>
    <w:lvl w:ilvl="2">
      <w:start w:val="1"/>
      <w:numFmt w:val="lowerRoman"/>
      <w:lvlText w:val="%2.%3."/>
      <w:lvlJc w:val="right"/>
      <w:pPr>
        <w:tabs>
          <w:tab w:val="num" w:pos="0"/>
        </w:tabs>
        <w:ind w:left="2160" w:hanging="180"/>
      </w:pPr>
      <w:rPr>
        <w:rFonts w:ascii="Symbol" w:hAnsi="Symbol" w:cs="Symbol"/>
        <w:w w:val="100"/>
      </w:rPr>
    </w:lvl>
    <w:lvl w:ilvl="3">
      <w:start w:val="1"/>
      <w:numFmt w:val="decimal"/>
      <w:lvlText w:val="%2.%3.%4."/>
      <w:lvlJc w:val="left"/>
      <w:pPr>
        <w:tabs>
          <w:tab w:val="num" w:pos="0"/>
        </w:tabs>
        <w:ind w:left="2880" w:hanging="360"/>
      </w:pPr>
      <w:rPr>
        <w:rFonts w:ascii="Symbol" w:hAnsi="Symbol" w:cs="Symbol"/>
        <w:w w:val="100"/>
      </w:rPr>
    </w:lvl>
    <w:lvl w:ilvl="4">
      <w:start w:val="1"/>
      <w:numFmt w:val="lowerLetter"/>
      <w:lvlText w:val="%2.%3.%4.%5."/>
      <w:lvlJc w:val="left"/>
      <w:pPr>
        <w:tabs>
          <w:tab w:val="num" w:pos="0"/>
        </w:tabs>
        <w:ind w:left="3600" w:hanging="360"/>
      </w:pPr>
      <w:rPr>
        <w:rFonts w:ascii="Symbol" w:hAnsi="Symbol" w:cs="Symbol"/>
        <w:w w:val="100"/>
      </w:rPr>
    </w:lvl>
    <w:lvl w:ilvl="5">
      <w:start w:val="1"/>
      <w:numFmt w:val="lowerRoman"/>
      <w:lvlText w:val="%2.%3.%4.%5.%6."/>
      <w:lvlJc w:val="right"/>
      <w:pPr>
        <w:tabs>
          <w:tab w:val="num" w:pos="0"/>
        </w:tabs>
        <w:ind w:left="4320" w:hanging="180"/>
      </w:pPr>
      <w:rPr>
        <w:rFonts w:ascii="Symbol" w:hAnsi="Symbol" w:cs="Symbol"/>
        <w:w w:val="100"/>
      </w:rPr>
    </w:lvl>
    <w:lvl w:ilvl="6">
      <w:start w:val="1"/>
      <w:numFmt w:val="decimal"/>
      <w:lvlText w:val="%2.%3.%4.%5.%6.%7."/>
      <w:lvlJc w:val="left"/>
      <w:pPr>
        <w:tabs>
          <w:tab w:val="num" w:pos="0"/>
        </w:tabs>
        <w:ind w:left="5040" w:hanging="360"/>
      </w:pPr>
      <w:rPr>
        <w:rFonts w:ascii="Symbol" w:hAnsi="Symbol" w:cs="Symbol"/>
        <w:w w:val="100"/>
      </w:rPr>
    </w:lvl>
    <w:lvl w:ilvl="7">
      <w:start w:val="1"/>
      <w:numFmt w:val="lowerLetter"/>
      <w:lvlText w:val="%2.%3.%4.%5.%6.%7.%8."/>
      <w:lvlJc w:val="left"/>
      <w:pPr>
        <w:tabs>
          <w:tab w:val="num" w:pos="0"/>
        </w:tabs>
        <w:ind w:left="5760" w:hanging="360"/>
      </w:pPr>
      <w:rPr>
        <w:rFonts w:ascii="Symbol" w:hAnsi="Symbol" w:cs="Symbol"/>
        <w:w w:val="100"/>
      </w:rPr>
    </w:lvl>
    <w:lvl w:ilvl="8">
      <w:start w:val="1"/>
      <w:numFmt w:val="lowerRoman"/>
      <w:lvlText w:val="%2.%3.%4.%5.%6.%7.%8.%9."/>
      <w:lvlJc w:val="right"/>
      <w:pPr>
        <w:tabs>
          <w:tab w:val="num" w:pos="0"/>
        </w:tabs>
        <w:ind w:left="6480" w:hanging="180"/>
      </w:pPr>
      <w:rPr>
        <w:rFonts w:ascii="Symbol" w:hAnsi="Symbol" w:cs="Symbol"/>
        <w:w w:val="100"/>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cs="Symbol"/>
        <w:w w:val="100"/>
      </w:rPr>
    </w:lvl>
    <w:lvl w:ilvl="1">
      <w:start w:val="1"/>
      <w:numFmt w:val="lowerLetter"/>
      <w:lvlText w:val="%2."/>
      <w:lvlJc w:val="left"/>
      <w:pPr>
        <w:tabs>
          <w:tab w:val="num" w:pos="0"/>
        </w:tabs>
        <w:ind w:left="1440" w:hanging="360"/>
      </w:pPr>
      <w:rPr>
        <w:rFonts w:ascii="Symbol" w:hAnsi="Symbol" w:cs="Symbol"/>
        <w:w w:val="100"/>
      </w:rPr>
    </w:lvl>
    <w:lvl w:ilvl="2">
      <w:start w:val="1"/>
      <w:numFmt w:val="lowerRoman"/>
      <w:lvlText w:val="%2.%3."/>
      <w:lvlJc w:val="right"/>
      <w:pPr>
        <w:tabs>
          <w:tab w:val="num" w:pos="0"/>
        </w:tabs>
        <w:ind w:left="2160" w:hanging="180"/>
      </w:pPr>
      <w:rPr>
        <w:rFonts w:ascii="Symbol" w:hAnsi="Symbol" w:cs="Symbol"/>
        <w:w w:val="100"/>
      </w:rPr>
    </w:lvl>
    <w:lvl w:ilvl="3">
      <w:start w:val="1"/>
      <w:numFmt w:val="decimal"/>
      <w:lvlText w:val="%2.%3.%4."/>
      <w:lvlJc w:val="left"/>
      <w:pPr>
        <w:tabs>
          <w:tab w:val="num" w:pos="0"/>
        </w:tabs>
        <w:ind w:left="2880" w:hanging="360"/>
      </w:pPr>
      <w:rPr>
        <w:rFonts w:ascii="Symbol" w:hAnsi="Symbol" w:cs="Symbol"/>
        <w:w w:val="100"/>
      </w:rPr>
    </w:lvl>
    <w:lvl w:ilvl="4">
      <w:start w:val="1"/>
      <w:numFmt w:val="lowerLetter"/>
      <w:lvlText w:val="%2.%3.%4.%5."/>
      <w:lvlJc w:val="left"/>
      <w:pPr>
        <w:tabs>
          <w:tab w:val="num" w:pos="0"/>
        </w:tabs>
        <w:ind w:left="3600" w:hanging="360"/>
      </w:pPr>
      <w:rPr>
        <w:rFonts w:ascii="Symbol" w:hAnsi="Symbol" w:cs="Symbol"/>
        <w:w w:val="100"/>
      </w:rPr>
    </w:lvl>
    <w:lvl w:ilvl="5">
      <w:start w:val="1"/>
      <w:numFmt w:val="lowerRoman"/>
      <w:lvlText w:val="%2.%3.%4.%5.%6."/>
      <w:lvlJc w:val="right"/>
      <w:pPr>
        <w:tabs>
          <w:tab w:val="num" w:pos="0"/>
        </w:tabs>
        <w:ind w:left="4320" w:hanging="180"/>
      </w:pPr>
      <w:rPr>
        <w:rFonts w:ascii="Symbol" w:hAnsi="Symbol" w:cs="Symbol"/>
        <w:w w:val="100"/>
      </w:rPr>
    </w:lvl>
    <w:lvl w:ilvl="6">
      <w:start w:val="1"/>
      <w:numFmt w:val="decimal"/>
      <w:lvlText w:val="%2.%3.%4.%5.%6.%7."/>
      <w:lvlJc w:val="left"/>
      <w:pPr>
        <w:tabs>
          <w:tab w:val="num" w:pos="0"/>
        </w:tabs>
        <w:ind w:left="5040" w:hanging="360"/>
      </w:pPr>
      <w:rPr>
        <w:rFonts w:ascii="Symbol" w:hAnsi="Symbol" w:cs="Symbol"/>
        <w:w w:val="100"/>
      </w:rPr>
    </w:lvl>
    <w:lvl w:ilvl="7">
      <w:start w:val="1"/>
      <w:numFmt w:val="lowerLetter"/>
      <w:lvlText w:val="%2.%3.%4.%5.%6.%7.%8."/>
      <w:lvlJc w:val="left"/>
      <w:pPr>
        <w:tabs>
          <w:tab w:val="num" w:pos="0"/>
        </w:tabs>
        <w:ind w:left="5760" w:hanging="360"/>
      </w:pPr>
      <w:rPr>
        <w:rFonts w:ascii="Symbol" w:hAnsi="Symbol" w:cs="Symbol"/>
        <w:w w:val="100"/>
      </w:rPr>
    </w:lvl>
    <w:lvl w:ilvl="8">
      <w:start w:val="1"/>
      <w:numFmt w:val="lowerRoman"/>
      <w:lvlText w:val="%2.%3.%4.%5.%6.%7.%8.%9."/>
      <w:lvlJc w:val="right"/>
      <w:pPr>
        <w:tabs>
          <w:tab w:val="num" w:pos="0"/>
        </w:tabs>
        <w:ind w:left="6480" w:hanging="180"/>
      </w:pPr>
      <w:rPr>
        <w:rFonts w:ascii="Symbol" w:hAnsi="Symbol" w:cs="Symbol"/>
        <w:w w:val="100"/>
      </w:r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1252" w:hanging="360"/>
      </w:pPr>
      <w:rPr>
        <w:rFonts w:ascii="Symbol" w:hAnsi="Symbol" w:cs="Symbol"/>
        <w:w w:val="100"/>
      </w:rPr>
    </w:lvl>
    <w:lvl w:ilvl="1">
      <w:start w:val="1"/>
      <w:numFmt w:val="lowerLetter"/>
      <w:lvlText w:val="%2."/>
      <w:lvlJc w:val="left"/>
      <w:pPr>
        <w:tabs>
          <w:tab w:val="num" w:pos="0"/>
        </w:tabs>
        <w:ind w:left="1440" w:hanging="360"/>
      </w:pPr>
      <w:rPr>
        <w:rFonts w:ascii="Symbol" w:hAnsi="Symbol" w:cs="Symbol"/>
        <w:w w:val="100"/>
      </w:rPr>
    </w:lvl>
    <w:lvl w:ilvl="2">
      <w:start w:val="1"/>
      <w:numFmt w:val="lowerRoman"/>
      <w:lvlText w:val="%2.%3."/>
      <w:lvlJc w:val="right"/>
      <w:pPr>
        <w:tabs>
          <w:tab w:val="num" w:pos="0"/>
        </w:tabs>
        <w:ind w:left="2160" w:hanging="180"/>
      </w:pPr>
      <w:rPr>
        <w:rFonts w:ascii="Symbol" w:hAnsi="Symbol" w:cs="Symbol"/>
        <w:w w:val="100"/>
      </w:rPr>
    </w:lvl>
    <w:lvl w:ilvl="3">
      <w:start w:val="1"/>
      <w:numFmt w:val="decimal"/>
      <w:lvlText w:val="%2.%3.%4."/>
      <w:lvlJc w:val="left"/>
      <w:pPr>
        <w:tabs>
          <w:tab w:val="num" w:pos="0"/>
        </w:tabs>
        <w:ind w:left="2880" w:hanging="360"/>
      </w:pPr>
      <w:rPr>
        <w:rFonts w:ascii="Symbol" w:hAnsi="Symbol" w:cs="Symbol"/>
        <w:w w:val="100"/>
      </w:rPr>
    </w:lvl>
    <w:lvl w:ilvl="4">
      <w:start w:val="1"/>
      <w:numFmt w:val="lowerLetter"/>
      <w:lvlText w:val="%2.%3.%4.%5."/>
      <w:lvlJc w:val="left"/>
      <w:pPr>
        <w:tabs>
          <w:tab w:val="num" w:pos="0"/>
        </w:tabs>
        <w:ind w:left="3600" w:hanging="360"/>
      </w:pPr>
      <w:rPr>
        <w:rFonts w:ascii="Symbol" w:hAnsi="Symbol" w:cs="Symbol"/>
        <w:w w:val="100"/>
      </w:rPr>
    </w:lvl>
    <w:lvl w:ilvl="5">
      <w:start w:val="1"/>
      <w:numFmt w:val="lowerRoman"/>
      <w:lvlText w:val="%2.%3.%4.%5.%6."/>
      <w:lvlJc w:val="right"/>
      <w:pPr>
        <w:tabs>
          <w:tab w:val="num" w:pos="0"/>
        </w:tabs>
        <w:ind w:left="4320" w:hanging="180"/>
      </w:pPr>
      <w:rPr>
        <w:rFonts w:ascii="Symbol" w:hAnsi="Symbol" w:cs="Symbol"/>
        <w:w w:val="100"/>
      </w:rPr>
    </w:lvl>
    <w:lvl w:ilvl="6">
      <w:start w:val="1"/>
      <w:numFmt w:val="decimal"/>
      <w:lvlText w:val="%2.%3.%4.%5.%6.%7."/>
      <w:lvlJc w:val="left"/>
      <w:pPr>
        <w:tabs>
          <w:tab w:val="num" w:pos="0"/>
        </w:tabs>
        <w:ind w:left="5040" w:hanging="360"/>
      </w:pPr>
      <w:rPr>
        <w:rFonts w:ascii="Symbol" w:hAnsi="Symbol" w:cs="Symbol"/>
        <w:w w:val="100"/>
      </w:rPr>
    </w:lvl>
    <w:lvl w:ilvl="7">
      <w:start w:val="1"/>
      <w:numFmt w:val="lowerLetter"/>
      <w:lvlText w:val="%2.%3.%4.%5.%6.%7.%8."/>
      <w:lvlJc w:val="left"/>
      <w:pPr>
        <w:tabs>
          <w:tab w:val="num" w:pos="0"/>
        </w:tabs>
        <w:ind w:left="5760" w:hanging="360"/>
      </w:pPr>
      <w:rPr>
        <w:rFonts w:ascii="Symbol" w:hAnsi="Symbol" w:cs="Symbol"/>
        <w:w w:val="100"/>
      </w:rPr>
    </w:lvl>
    <w:lvl w:ilvl="8">
      <w:start w:val="1"/>
      <w:numFmt w:val="lowerRoman"/>
      <w:lvlText w:val="%2.%3.%4.%5.%6.%7.%8.%9."/>
      <w:lvlJc w:val="right"/>
      <w:pPr>
        <w:tabs>
          <w:tab w:val="num" w:pos="0"/>
        </w:tabs>
        <w:ind w:left="6480" w:hanging="180"/>
      </w:pPr>
      <w:rPr>
        <w:rFonts w:ascii="Symbol" w:hAnsi="Symbol" w:cs="Symbol"/>
        <w:w w:val="100"/>
      </w:r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1252" w:hanging="360"/>
      </w:pPr>
      <w:rPr>
        <w:rFonts w:ascii="Symbol" w:hAnsi="Symbol" w:cs="Symbol"/>
      </w:rPr>
    </w:lvl>
    <w:lvl w:ilvl="1">
      <w:start w:val="1"/>
      <w:numFmt w:val="lowerLetter"/>
      <w:lvlText w:val="%2."/>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ascii="Symbol" w:hAnsi="Symbol" w:cs="Symbol"/>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Symbol" w:hAnsi="Symbol" w:cs="Symbol"/>
      </w:rPr>
    </w:lvl>
    <w:lvl w:ilvl="5">
      <w:start w:val="1"/>
      <w:numFmt w:val="lowerRoman"/>
      <w:lvlText w:val="%2.%3.%4.%5.%6."/>
      <w:lvlJc w:val="right"/>
      <w:pPr>
        <w:tabs>
          <w:tab w:val="num" w:pos="0"/>
        </w:tabs>
        <w:ind w:left="4320" w:hanging="180"/>
      </w:pPr>
      <w:rPr>
        <w:rFonts w:ascii="Symbol" w:hAnsi="Symbol" w:cs="Symbol"/>
      </w:rPr>
    </w:lvl>
    <w:lvl w:ilvl="6">
      <w:start w:val="1"/>
      <w:numFmt w:val="decimal"/>
      <w:lvlText w:val="%2.%3.%4.%5.%6.%7."/>
      <w:lvlJc w:val="left"/>
      <w:pPr>
        <w:tabs>
          <w:tab w:val="num" w:pos="0"/>
        </w:tabs>
        <w:ind w:left="5040" w:hanging="360"/>
      </w:pPr>
      <w:rPr>
        <w:rFonts w:ascii="Symbol" w:hAnsi="Symbol" w:cs="Symbol"/>
      </w:rPr>
    </w:lvl>
    <w:lvl w:ilvl="7">
      <w:start w:val="1"/>
      <w:numFmt w:val="lowerLetter"/>
      <w:lvlText w:val="%2.%3.%4.%5.%6.%7.%8."/>
      <w:lvlJc w:val="left"/>
      <w:pPr>
        <w:tabs>
          <w:tab w:val="num" w:pos="0"/>
        </w:tabs>
        <w:ind w:left="5760" w:hanging="360"/>
      </w:pPr>
      <w:rPr>
        <w:rFonts w:ascii="Symbol" w:hAnsi="Symbol" w:cs="Symbol"/>
      </w:rPr>
    </w:lvl>
    <w:lvl w:ilvl="8">
      <w:start w:val="1"/>
      <w:numFmt w:val="lowerRoman"/>
      <w:lvlText w:val="%2.%3.%4.%5.%6.%7.%8.%9."/>
      <w:lvlJc w:val="right"/>
      <w:pPr>
        <w:tabs>
          <w:tab w:val="num" w:pos="0"/>
        </w:tabs>
        <w:ind w:left="6480" w:hanging="180"/>
      </w:pPr>
      <w:rPr>
        <w:rFonts w:ascii="Symbol" w:hAnsi="Symbol" w:cs="Symbol"/>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1252" w:hanging="360"/>
      </w:pPr>
      <w:rPr>
        <w:rFonts w:ascii="Symbol" w:hAnsi="Symbol" w:cs="Symbol"/>
      </w:rPr>
    </w:lvl>
    <w:lvl w:ilvl="1">
      <w:start w:val="1"/>
      <w:numFmt w:val="lowerLetter"/>
      <w:lvlText w:val="%2."/>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ascii="Symbol" w:hAnsi="Symbol" w:cs="Symbol"/>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Symbol" w:hAnsi="Symbol" w:cs="Symbol"/>
      </w:rPr>
    </w:lvl>
    <w:lvl w:ilvl="5">
      <w:start w:val="1"/>
      <w:numFmt w:val="lowerRoman"/>
      <w:lvlText w:val="%2.%3.%4.%5.%6."/>
      <w:lvlJc w:val="right"/>
      <w:pPr>
        <w:tabs>
          <w:tab w:val="num" w:pos="0"/>
        </w:tabs>
        <w:ind w:left="4320" w:hanging="180"/>
      </w:pPr>
      <w:rPr>
        <w:rFonts w:ascii="Symbol" w:hAnsi="Symbol" w:cs="Symbol"/>
      </w:rPr>
    </w:lvl>
    <w:lvl w:ilvl="6">
      <w:start w:val="1"/>
      <w:numFmt w:val="decimal"/>
      <w:lvlText w:val="%2.%3.%4.%5.%6.%7."/>
      <w:lvlJc w:val="left"/>
      <w:pPr>
        <w:tabs>
          <w:tab w:val="num" w:pos="0"/>
        </w:tabs>
        <w:ind w:left="5040" w:hanging="360"/>
      </w:pPr>
      <w:rPr>
        <w:rFonts w:ascii="Symbol" w:hAnsi="Symbol" w:cs="Symbol"/>
      </w:rPr>
    </w:lvl>
    <w:lvl w:ilvl="7">
      <w:start w:val="1"/>
      <w:numFmt w:val="lowerLetter"/>
      <w:lvlText w:val="%2.%3.%4.%5.%6.%7.%8."/>
      <w:lvlJc w:val="left"/>
      <w:pPr>
        <w:tabs>
          <w:tab w:val="num" w:pos="0"/>
        </w:tabs>
        <w:ind w:left="5760" w:hanging="360"/>
      </w:pPr>
      <w:rPr>
        <w:rFonts w:ascii="Symbol" w:hAnsi="Symbol" w:cs="Symbol"/>
      </w:rPr>
    </w:lvl>
    <w:lvl w:ilvl="8">
      <w:start w:val="1"/>
      <w:numFmt w:val="lowerRoman"/>
      <w:lvlText w:val="%2.%3.%4.%5.%6.%7.%8.%9."/>
      <w:lvlJc w:val="right"/>
      <w:pPr>
        <w:tabs>
          <w:tab w:val="num" w:pos="0"/>
        </w:tabs>
        <w:ind w:left="6480" w:hanging="180"/>
      </w:pPr>
      <w:rPr>
        <w:rFonts w:ascii="Symbol" w:hAnsi="Symbol" w:cs="Symbol"/>
      </w:r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1252" w:hanging="360"/>
      </w:pPr>
      <w:rPr>
        <w:rFonts w:ascii="Symbol" w:hAnsi="Symbol" w:cs="Symbol"/>
      </w:rPr>
    </w:lvl>
    <w:lvl w:ilvl="1">
      <w:start w:val="1"/>
      <w:numFmt w:val="lowerLetter"/>
      <w:lvlText w:val="%2."/>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ascii="Symbol" w:hAnsi="Symbol" w:cs="Symbol"/>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Symbol" w:hAnsi="Symbol" w:cs="Symbol"/>
      </w:rPr>
    </w:lvl>
    <w:lvl w:ilvl="5">
      <w:start w:val="1"/>
      <w:numFmt w:val="lowerRoman"/>
      <w:lvlText w:val="%2.%3.%4.%5.%6."/>
      <w:lvlJc w:val="right"/>
      <w:pPr>
        <w:tabs>
          <w:tab w:val="num" w:pos="0"/>
        </w:tabs>
        <w:ind w:left="4320" w:hanging="180"/>
      </w:pPr>
      <w:rPr>
        <w:rFonts w:ascii="Symbol" w:hAnsi="Symbol" w:cs="Symbol"/>
      </w:rPr>
    </w:lvl>
    <w:lvl w:ilvl="6">
      <w:start w:val="1"/>
      <w:numFmt w:val="decimal"/>
      <w:lvlText w:val="%2.%3.%4.%5.%6.%7."/>
      <w:lvlJc w:val="left"/>
      <w:pPr>
        <w:tabs>
          <w:tab w:val="num" w:pos="0"/>
        </w:tabs>
        <w:ind w:left="5040" w:hanging="360"/>
      </w:pPr>
      <w:rPr>
        <w:rFonts w:ascii="Symbol" w:hAnsi="Symbol" w:cs="Symbol"/>
      </w:rPr>
    </w:lvl>
    <w:lvl w:ilvl="7">
      <w:start w:val="1"/>
      <w:numFmt w:val="lowerLetter"/>
      <w:lvlText w:val="%2.%3.%4.%5.%6.%7.%8."/>
      <w:lvlJc w:val="left"/>
      <w:pPr>
        <w:tabs>
          <w:tab w:val="num" w:pos="0"/>
        </w:tabs>
        <w:ind w:left="5760" w:hanging="360"/>
      </w:pPr>
      <w:rPr>
        <w:rFonts w:ascii="Symbol" w:hAnsi="Symbol" w:cs="Symbol"/>
      </w:rPr>
    </w:lvl>
    <w:lvl w:ilvl="8">
      <w:start w:val="1"/>
      <w:numFmt w:val="lowerRoman"/>
      <w:lvlText w:val="%2.%3.%4.%5.%6.%7.%8.%9."/>
      <w:lvlJc w:val="right"/>
      <w:pPr>
        <w:tabs>
          <w:tab w:val="num" w:pos="0"/>
        </w:tabs>
        <w:ind w:left="6480" w:hanging="180"/>
      </w:pPr>
      <w:rPr>
        <w:rFonts w:ascii="Symbol" w:hAnsi="Symbol" w:cs="Symbol"/>
      </w:r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1252"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2.%3.%4."/>
      <w:lvlJc w:val="left"/>
      <w:pPr>
        <w:tabs>
          <w:tab w:val="num" w:pos="0"/>
        </w:tabs>
        <w:ind w:left="2880" w:hanging="360"/>
      </w:pPr>
      <w:rPr>
        <w:rFonts w:ascii="Times New Roman" w:hAnsi="Times New Roman" w:cs="Times New Roman"/>
      </w:rPr>
    </w:lvl>
    <w:lvl w:ilvl="4">
      <w:start w:val="1"/>
      <w:numFmt w:val="lowerLetter"/>
      <w:lvlText w:val="%2.%3.%4.%5."/>
      <w:lvlJc w:val="left"/>
      <w:pPr>
        <w:tabs>
          <w:tab w:val="num" w:pos="0"/>
        </w:tabs>
        <w:ind w:left="3600" w:hanging="360"/>
      </w:pPr>
      <w:rPr>
        <w:rFonts w:ascii="Times New Roman" w:hAnsi="Times New Roman" w:cs="Times New Roman"/>
      </w:rPr>
    </w:lvl>
    <w:lvl w:ilvl="5">
      <w:start w:val="1"/>
      <w:numFmt w:val="lowerRoman"/>
      <w:lvlText w:val="%2.%3.%4.%5.%6."/>
      <w:lvlJc w:val="right"/>
      <w:pPr>
        <w:tabs>
          <w:tab w:val="num" w:pos="0"/>
        </w:tabs>
        <w:ind w:left="4320" w:hanging="180"/>
      </w:pPr>
      <w:rPr>
        <w:rFonts w:ascii="Times New Roman" w:hAnsi="Times New Roman" w:cs="Times New Roman"/>
      </w:rPr>
    </w:lvl>
    <w:lvl w:ilvl="6">
      <w:start w:val="1"/>
      <w:numFmt w:val="decimal"/>
      <w:lvlText w:val="%2.%3.%4.%5.%6.%7."/>
      <w:lvlJc w:val="left"/>
      <w:pPr>
        <w:tabs>
          <w:tab w:val="num" w:pos="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rPr>
        <w:rFonts w:ascii="Times New Roman" w:hAnsi="Times New Roman" w:cs="Times New Roman"/>
      </w:rPr>
    </w:lvl>
    <w:lvl w:ilvl="8">
      <w:start w:val="1"/>
      <w:numFmt w:val="lowerRoman"/>
      <w:lvlText w:val="%2.%3.%4.%5.%6.%7.%8.%9."/>
      <w:lvlJc w:val="right"/>
      <w:pPr>
        <w:tabs>
          <w:tab w:val="num" w:pos="0"/>
        </w:tabs>
        <w:ind w:left="6480" w:hanging="180"/>
      </w:pPr>
      <w:rPr>
        <w:rFonts w:ascii="Times New Roman" w:hAnsi="Times New Roman" w:cs="Times New Roman"/>
      </w:r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1252" w:hanging="360"/>
      </w:pPr>
      <w:rPr>
        <w:rFonts w:ascii="Symbol" w:hAnsi="Symbol" w:cs="Symbol"/>
      </w:rPr>
    </w:lvl>
    <w:lvl w:ilvl="1">
      <w:start w:val="1"/>
      <w:numFmt w:val="lowerLetter"/>
      <w:lvlText w:val="%2."/>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ascii="Symbol" w:hAnsi="Symbol" w:cs="Symbol"/>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Symbol" w:hAnsi="Symbol" w:cs="Symbol"/>
      </w:rPr>
    </w:lvl>
    <w:lvl w:ilvl="5">
      <w:start w:val="1"/>
      <w:numFmt w:val="lowerRoman"/>
      <w:lvlText w:val="%2.%3.%4.%5.%6."/>
      <w:lvlJc w:val="right"/>
      <w:pPr>
        <w:tabs>
          <w:tab w:val="num" w:pos="0"/>
        </w:tabs>
        <w:ind w:left="4320" w:hanging="180"/>
      </w:pPr>
      <w:rPr>
        <w:rFonts w:ascii="Symbol" w:hAnsi="Symbol" w:cs="Symbol"/>
      </w:rPr>
    </w:lvl>
    <w:lvl w:ilvl="6">
      <w:start w:val="1"/>
      <w:numFmt w:val="decimal"/>
      <w:lvlText w:val="%2.%3.%4.%5.%6.%7."/>
      <w:lvlJc w:val="left"/>
      <w:pPr>
        <w:tabs>
          <w:tab w:val="num" w:pos="0"/>
        </w:tabs>
        <w:ind w:left="5040" w:hanging="360"/>
      </w:pPr>
      <w:rPr>
        <w:rFonts w:ascii="Symbol" w:hAnsi="Symbol" w:cs="Symbol"/>
      </w:rPr>
    </w:lvl>
    <w:lvl w:ilvl="7">
      <w:start w:val="1"/>
      <w:numFmt w:val="lowerLetter"/>
      <w:lvlText w:val="%2.%3.%4.%5.%6.%7.%8."/>
      <w:lvlJc w:val="left"/>
      <w:pPr>
        <w:tabs>
          <w:tab w:val="num" w:pos="0"/>
        </w:tabs>
        <w:ind w:left="5760" w:hanging="360"/>
      </w:pPr>
      <w:rPr>
        <w:rFonts w:ascii="Symbol" w:hAnsi="Symbol" w:cs="Symbol"/>
      </w:rPr>
    </w:lvl>
    <w:lvl w:ilvl="8">
      <w:start w:val="1"/>
      <w:numFmt w:val="lowerRoman"/>
      <w:lvlText w:val="%2.%3.%4.%5.%6.%7.%8.%9."/>
      <w:lvlJc w:val="right"/>
      <w:pPr>
        <w:tabs>
          <w:tab w:val="num" w:pos="0"/>
        </w:tabs>
        <w:ind w:left="6480" w:hanging="180"/>
      </w:pPr>
      <w:rPr>
        <w:rFonts w:ascii="Symbol" w:hAnsi="Symbol" w:cs="Symbol"/>
      </w:r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1252" w:hanging="360"/>
      </w:pPr>
      <w:rPr>
        <w:rFonts w:ascii="Symbol" w:hAnsi="Symbol" w:cs="Symbol"/>
      </w:rPr>
    </w:lvl>
    <w:lvl w:ilvl="1">
      <w:start w:val="1"/>
      <w:numFmt w:val="lowerLetter"/>
      <w:lvlText w:val="%2."/>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ascii="Symbol" w:hAnsi="Symbol" w:cs="Symbol"/>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Symbol" w:hAnsi="Symbol" w:cs="Symbol"/>
      </w:rPr>
    </w:lvl>
    <w:lvl w:ilvl="5">
      <w:start w:val="1"/>
      <w:numFmt w:val="lowerRoman"/>
      <w:lvlText w:val="%2.%3.%4.%5.%6."/>
      <w:lvlJc w:val="right"/>
      <w:pPr>
        <w:tabs>
          <w:tab w:val="num" w:pos="0"/>
        </w:tabs>
        <w:ind w:left="4320" w:hanging="180"/>
      </w:pPr>
      <w:rPr>
        <w:rFonts w:ascii="Symbol" w:hAnsi="Symbol" w:cs="Symbol"/>
      </w:rPr>
    </w:lvl>
    <w:lvl w:ilvl="6">
      <w:start w:val="1"/>
      <w:numFmt w:val="decimal"/>
      <w:lvlText w:val="%2.%3.%4.%5.%6.%7."/>
      <w:lvlJc w:val="left"/>
      <w:pPr>
        <w:tabs>
          <w:tab w:val="num" w:pos="0"/>
        </w:tabs>
        <w:ind w:left="5040" w:hanging="360"/>
      </w:pPr>
      <w:rPr>
        <w:rFonts w:ascii="Symbol" w:hAnsi="Symbol" w:cs="Symbol"/>
      </w:rPr>
    </w:lvl>
    <w:lvl w:ilvl="7">
      <w:start w:val="1"/>
      <w:numFmt w:val="lowerLetter"/>
      <w:lvlText w:val="%2.%3.%4.%5.%6.%7.%8."/>
      <w:lvlJc w:val="left"/>
      <w:pPr>
        <w:tabs>
          <w:tab w:val="num" w:pos="0"/>
        </w:tabs>
        <w:ind w:left="5760" w:hanging="360"/>
      </w:pPr>
      <w:rPr>
        <w:rFonts w:ascii="Symbol" w:hAnsi="Symbol" w:cs="Symbol"/>
      </w:rPr>
    </w:lvl>
    <w:lvl w:ilvl="8">
      <w:start w:val="1"/>
      <w:numFmt w:val="lowerRoman"/>
      <w:lvlText w:val="%2.%3.%4.%5.%6.%7.%8.%9."/>
      <w:lvlJc w:val="right"/>
      <w:pPr>
        <w:tabs>
          <w:tab w:val="num" w:pos="0"/>
        </w:tabs>
        <w:ind w:left="6480" w:hanging="180"/>
      </w:pPr>
      <w:rPr>
        <w:rFonts w:ascii="Symbol" w:hAnsi="Symbol" w:cs="Symbol"/>
      </w:r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1252" w:hanging="360"/>
      </w:pPr>
      <w:rPr>
        <w:rFonts w:ascii="Symbol" w:hAnsi="Symbol" w:cs="Symbol"/>
      </w:rPr>
    </w:lvl>
    <w:lvl w:ilvl="1">
      <w:start w:val="1"/>
      <w:numFmt w:val="lowerLetter"/>
      <w:lvlText w:val="%2."/>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ascii="Symbol" w:hAnsi="Symbol" w:cs="Symbol"/>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Symbol" w:hAnsi="Symbol" w:cs="Symbol"/>
      </w:rPr>
    </w:lvl>
    <w:lvl w:ilvl="5">
      <w:start w:val="1"/>
      <w:numFmt w:val="lowerRoman"/>
      <w:lvlText w:val="%2.%3.%4.%5.%6."/>
      <w:lvlJc w:val="right"/>
      <w:pPr>
        <w:tabs>
          <w:tab w:val="num" w:pos="0"/>
        </w:tabs>
        <w:ind w:left="4320" w:hanging="180"/>
      </w:pPr>
      <w:rPr>
        <w:rFonts w:ascii="Symbol" w:hAnsi="Symbol" w:cs="Symbol"/>
      </w:rPr>
    </w:lvl>
    <w:lvl w:ilvl="6">
      <w:start w:val="1"/>
      <w:numFmt w:val="decimal"/>
      <w:lvlText w:val="%2.%3.%4.%5.%6.%7."/>
      <w:lvlJc w:val="left"/>
      <w:pPr>
        <w:tabs>
          <w:tab w:val="num" w:pos="0"/>
        </w:tabs>
        <w:ind w:left="5040" w:hanging="360"/>
      </w:pPr>
      <w:rPr>
        <w:rFonts w:ascii="Symbol" w:hAnsi="Symbol" w:cs="Symbol"/>
      </w:rPr>
    </w:lvl>
    <w:lvl w:ilvl="7">
      <w:start w:val="1"/>
      <w:numFmt w:val="lowerLetter"/>
      <w:lvlText w:val="%2.%3.%4.%5.%6.%7.%8."/>
      <w:lvlJc w:val="left"/>
      <w:pPr>
        <w:tabs>
          <w:tab w:val="num" w:pos="0"/>
        </w:tabs>
        <w:ind w:left="5760" w:hanging="360"/>
      </w:pPr>
      <w:rPr>
        <w:rFonts w:ascii="Symbol" w:hAnsi="Symbol" w:cs="Symbol"/>
      </w:rPr>
    </w:lvl>
    <w:lvl w:ilvl="8">
      <w:start w:val="1"/>
      <w:numFmt w:val="lowerRoman"/>
      <w:lvlText w:val="%2.%3.%4.%5.%6.%7.%8.%9."/>
      <w:lvlJc w:val="right"/>
      <w:pPr>
        <w:tabs>
          <w:tab w:val="num" w:pos="0"/>
        </w:tabs>
        <w:ind w:left="6480" w:hanging="180"/>
      </w:pPr>
      <w:rPr>
        <w:rFonts w:ascii="Symbol" w:hAnsi="Symbol" w:cs="Symbol"/>
      </w:r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1252" w:hanging="360"/>
      </w:pPr>
      <w:rPr>
        <w:rFonts w:cs="Times New Roman"/>
        <w:b w:val="0"/>
        <w:sz w:val="22"/>
        <w:szCs w:val="22"/>
      </w:rPr>
    </w:lvl>
    <w:lvl w:ilvl="1">
      <w:start w:val="1"/>
      <w:numFmt w:val="lowerLetter"/>
      <w:lvlText w:val="%2."/>
      <w:lvlJc w:val="left"/>
      <w:pPr>
        <w:tabs>
          <w:tab w:val="num" w:pos="0"/>
        </w:tabs>
        <w:ind w:left="1440" w:hanging="360"/>
      </w:pPr>
      <w:rPr>
        <w:rFonts w:cs="Times New Roman"/>
        <w:b w:val="0"/>
        <w:sz w:val="22"/>
        <w:szCs w:val="22"/>
      </w:rPr>
    </w:lvl>
    <w:lvl w:ilvl="2">
      <w:start w:val="1"/>
      <w:numFmt w:val="lowerRoman"/>
      <w:lvlText w:val="%2.%3."/>
      <w:lvlJc w:val="right"/>
      <w:pPr>
        <w:tabs>
          <w:tab w:val="num" w:pos="0"/>
        </w:tabs>
        <w:ind w:left="2160" w:hanging="180"/>
      </w:pPr>
      <w:rPr>
        <w:rFonts w:cs="Times New Roman"/>
        <w:b w:val="0"/>
        <w:sz w:val="22"/>
        <w:szCs w:val="22"/>
      </w:rPr>
    </w:lvl>
    <w:lvl w:ilvl="3">
      <w:start w:val="1"/>
      <w:numFmt w:val="decimal"/>
      <w:lvlText w:val="%2.%3.%4."/>
      <w:lvlJc w:val="left"/>
      <w:pPr>
        <w:tabs>
          <w:tab w:val="num" w:pos="0"/>
        </w:tabs>
        <w:ind w:left="2880" w:hanging="360"/>
      </w:pPr>
      <w:rPr>
        <w:rFonts w:cs="Times New Roman"/>
        <w:b w:val="0"/>
        <w:sz w:val="22"/>
        <w:szCs w:val="22"/>
      </w:rPr>
    </w:lvl>
    <w:lvl w:ilvl="4">
      <w:start w:val="1"/>
      <w:numFmt w:val="lowerLetter"/>
      <w:lvlText w:val="%2.%3.%4.%5."/>
      <w:lvlJc w:val="left"/>
      <w:pPr>
        <w:tabs>
          <w:tab w:val="num" w:pos="0"/>
        </w:tabs>
        <w:ind w:left="3600" w:hanging="360"/>
      </w:pPr>
      <w:rPr>
        <w:rFonts w:cs="Times New Roman"/>
        <w:b w:val="0"/>
        <w:sz w:val="22"/>
        <w:szCs w:val="22"/>
      </w:rPr>
    </w:lvl>
    <w:lvl w:ilvl="5">
      <w:start w:val="1"/>
      <w:numFmt w:val="lowerRoman"/>
      <w:lvlText w:val="%2.%3.%4.%5.%6."/>
      <w:lvlJc w:val="right"/>
      <w:pPr>
        <w:tabs>
          <w:tab w:val="num" w:pos="0"/>
        </w:tabs>
        <w:ind w:left="4320" w:hanging="180"/>
      </w:pPr>
      <w:rPr>
        <w:rFonts w:cs="Times New Roman"/>
        <w:b w:val="0"/>
        <w:sz w:val="22"/>
        <w:szCs w:val="22"/>
      </w:rPr>
    </w:lvl>
    <w:lvl w:ilvl="6">
      <w:start w:val="1"/>
      <w:numFmt w:val="decimal"/>
      <w:lvlText w:val="%2.%3.%4.%5.%6.%7."/>
      <w:lvlJc w:val="left"/>
      <w:pPr>
        <w:tabs>
          <w:tab w:val="num" w:pos="0"/>
        </w:tabs>
        <w:ind w:left="5040" w:hanging="360"/>
      </w:pPr>
      <w:rPr>
        <w:rFonts w:cs="Times New Roman"/>
        <w:b w:val="0"/>
        <w:sz w:val="22"/>
        <w:szCs w:val="22"/>
      </w:rPr>
    </w:lvl>
    <w:lvl w:ilvl="7">
      <w:start w:val="1"/>
      <w:numFmt w:val="lowerLetter"/>
      <w:lvlText w:val="%2.%3.%4.%5.%6.%7.%8."/>
      <w:lvlJc w:val="left"/>
      <w:pPr>
        <w:tabs>
          <w:tab w:val="num" w:pos="0"/>
        </w:tabs>
        <w:ind w:left="5760" w:hanging="360"/>
      </w:pPr>
      <w:rPr>
        <w:rFonts w:cs="Times New Roman"/>
        <w:b w:val="0"/>
        <w:sz w:val="22"/>
        <w:szCs w:val="22"/>
      </w:rPr>
    </w:lvl>
    <w:lvl w:ilvl="8">
      <w:start w:val="1"/>
      <w:numFmt w:val="lowerRoman"/>
      <w:lvlText w:val="%2.%3.%4.%5.%6.%7.%8.%9."/>
      <w:lvlJc w:val="right"/>
      <w:pPr>
        <w:tabs>
          <w:tab w:val="num" w:pos="0"/>
        </w:tabs>
        <w:ind w:left="6480" w:hanging="180"/>
      </w:pPr>
      <w:rPr>
        <w:rFonts w:cs="Times New Roman"/>
        <w:b w:val="0"/>
        <w:sz w:val="22"/>
        <w:szCs w:val="22"/>
      </w:rPr>
    </w:lvl>
  </w:abstractNum>
  <w:abstractNum w:abstractNumId="15" w15:restartNumberingAfterBreak="0">
    <w:nsid w:val="0000000F"/>
    <w:multiLevelType w:val="multilevel"/>
    <w:tmpl w:val="0000000F"/>
    <w:name w:val="WW8Num15"/>
    <w:lvl w:ilvl="0">
      <w:start w:val="1"/>
      <w:numFmt w:val="upperRoman"/>
      <w:lvlText w:val="%1."/>
      <w:lvlJc w:val="left"/>
      <w:pPr>
        <w:tabs>
          <w:tab w:val="num" w:pos="0"/>
        </w:tabs>
        <w:ind w:left="1004" w:hanging="720"/>
      </w:pPr>
      <w:rPr>
        <w:rFonts w:ascii="Symbol" w:hAnsi="Symbol" w:cs="Symbol"/>
        <w:w w:val="100"/>
      </w:rPr>
    </w:lvl>
    <w:lvl w:ilvl="1">
      <w:start w:val="1"/>
      <w:numFmt w:val="decimal"/>
      <w:lvlText w:val="%1.%2."/>
      <w:lvlJc w:val="left"/>
      <w:pPr>
        <w:tabs>
          <w:tab w:val="num" w:pos="0"/>
        </w:tabs>
        <w:ind w:left="1495" w:hanging="360"/>
      </w:pPr>
      <w:rPr>
        <w:rFonts w:ascii="Courier New" w:hAnsi="Courier New" w:cs="Courier New"/>
        <w:b/>
        <w:bCs/>
        <w:color w:val="000000"/>
        <w:w w:val="100"/>
        <w:sz w:val="24"/>
        <w:szCs w:val="24"/>
        <w:shd w:val="clear" w:color="auto" w:fill="FFFF00"/>
      </w:rPr>
    </w:lvl>
    <w:lvl w:ilvl="2">
      <w:start w:val="1"/>
      <w:numFmt w:val="decimal"/>
      <w:lvlText w:val="%1.%2.%3."/>
      <w:lvlJc w:val="left"/>
      <w:pPr>
        <w:tabs>
          <w:tab w:val="num" w:pos="0"/>
        </w:tabs>
        <w:ind w:left="1424" w:hanging="720"/>
      </w:pPr>
      <w:rPr>
        <w:rFonts w:ascii="Wingdings" w:hAnsi="Wingdings" w:cs="Wingdings"/>
        <w:bCs/>
      </w:rPr>
    </w:lvl>
    <w:lvl w:ilvl="3">
      <w:start w:val="1"/>
      <w:numFmt w:val="decimal"/>
      <w:lvlText w:val="%1.%2.%3.%4."/>
      <w:lvlJc w:val="left"/>
      <w:pPr>
        <w:tabs>
          <w:tab w:val="num" w:pos="0"/>
        </w:tabs>
        <w:ind w:left="1596" w:hanging="720"/>
      </w:pPr>
      <w:rPr>
        <w:rFonts w:ascii="Wingdings" w:hAnsi="Wingdings" w:cs="Wingdings"/>
        <w:bCs/>
      </w:rPr>
    </w:lvl>
    <w:lvl w:ilvl="4">
      <w:start w:val="1"/>
      <w:numFmt w:val="decimal"/>
      <w:lvlText w:val="%1.%2.%3.%4.%5."/>
      <w:lvlJc w:val="left"/>
      <w:pPr>
        <w:tabs>
          <w:tab w:val="num" w:pos="0"/>
        </w:tabs>
        <w:ind w:left="2128" w:hanging="1080"/>
      </w:pPr>
      <w:rPr>
        <w:rFonts w:ascii="Wingdings" w:hAnsi="Wingdings" w:cs="Wingdings"/>
        <w:bCs/>
      </w:rPr>
    </w:lvl>
    <w:lvl w:ilvl="5">
      <w:start w:val="1"/>
      <w:numFmt w:val="decimal"/>
      <w:lvlText w:val="%1.%2.%3.%4.%5.%6."/>
      <w:lvlJc w:val="left"/>
      <w:pPr>
        <w:tabs>
          <w:tab w:val="num" w:pos="0"/>
        </w:tabs>
        <w:ind w:left="2300" w:hanging="1080"/>
      </w:pPr>
      <w:rPr>
        <w:rFonts w:ascii="Wingdings" w:hAnsi="Wingdings" w:cs="Wingdings"/>
        <w:bCs/>
      </w:rPr>
    </w:lvl>
    <w:lvl w:ilvl="6">
      <w:start w:val="1"/>
      <w:numFmt w:val="decimal"/>
      <w:lvlText w:val="%1.%2.%3.%4.%5.%6.%7."/>
      <w:lvlJc w:val="left"/>
      <w:pPr>
        <w:tabs>
          <w:tab w:val="num" w:pos="0"/>
        </w:tabs>
        <w:ind w:left="2832" w:hanging="1440"/>
      </w:pPr>
      <w:rPr>
        <w:rFonts w:ascii="Wingdings" w:hAnsi="Wingdings" w:cs="Wingdings"/>
        <w:bCs/>
      </w:rPr>
    </w:lvl>
    <w:lvl w:ilvl="7">
      <w:start w:val="1"/>
      <w:numFmt w:val="decimal"/>
      <w:lvlText w:val="%1.%2.%3.%4.%5.%6.%7.%8."/>
      <w:lvlJc w:val="left"/>
      <w:pPr>
        <w:tabs>
          <w:tab w:val="num" w:pos="0"/>
        </w:tabs>
        <w:ind w:left="3004" w:hanging="1440"/>
      </w:pPr>
      <w:rPr>
        <w:rFonts w:ascii="Wingdings" w:hAnsi="Wingdings" w:cs="Wingdings"/>
        <w:bCs/>
      </w:rPr>
    </w:lvl>
    <w:lvl w:ilvl="8">
      <w:start w:val="1"/>
      <w:numFmt w:val="decimal"/>
      <w:lvlText w:val="%1.%2.%3.%4.%5.%6.%7.%8.%9."/>
      <w:lvlJc w:val="left"/>
      <w:pPr>
        <w:tabs>
          <w:tab w:val="num" w:pos="0"/>
        </w:tabs>
        <w:ind w:left="3536" w:hanging="1800"/>
      </w:pPr>
      <w:rPr>
        <w:rFonts w:ascii="Wingdings" w:hAnsi="Wingdings" w:cs="Wingdings"/>
        <w:bCs/>
      </w:rPr>
    </w:lvl>
  </w:abstractNum>
  <w:abstractNum w:abstractNumId="16" w15:restartNumberingAfterBreak="0">
    <w:nsid w:val="00000010"/>
    <w:multiLevelType w:val="multilevel"/>
    <w:tmpl w:val="00000010"/>
    <w:name w:val="WW8Num16"/>
    <w:lvl w:ilvl="0">
      <w:start w:val="1"/>
      <w:numFmt w:val="decimal"/>
      <w:lvlText w:val="%1)"/>
      <w:lvlJc w:val="left"/>
      <w:pPr>
        <w:tabs>
          <w:tab w:val="num" w:pos="0"/>
        </w:tabs>
        <w:ind w:left="1252" w:hanging="360"/>
      </w:pPr>
      <w:rPr>
        <w:rFonts w:ascii="Symbol" w:hAnsi="Symbol" w:cs="Symbol"/>
        <w:w w:val="100"/>
      </w:rPr>
    </w:lvl>
    <w:lvl w:ilvl="1">
      <w:start w:val="1"/>
      <w:numFmt w:val="lowerLetter"/>
      <w:lvlText w:val="%2."/>
      <w:lvlJc w:val="left"/>
      <w:pPr>
        <w:tabs>
          <w:tab w:val="num" w:pos="0"/>
        </w:tabs>
        <w:ind w:left="1440" w:hanging="360"/>
      </w:pPr>
      <w:rPr>
        <w:rFonts w:ascii="Symbol" w:hAnsi="Symbol" w:cs="Symbol"/>
        <w:w w:val="100"/>
      </w:rPr>
    </w:lvl>
    <w:lvl w:ilvl="2">
      <w:start w:val="1"/>
      <w:numFmt w:val="lowerRoman"/>
      <w:lvlText w:val="%2.%3."/>
      <w:lvlJc w:val="right"/>
      <w:pPr>
        <w:tabs>
          <w:tab w:val="num" w:pos="0"/>
        </w:tabs>
        <w:ind w:left="2160" w:hanging="180"/>
      </w:pPr>
      <w:rPr>
        <w:rFonts w:ascii="Symbol" w:hAnsi="Symbol" w:cs="Symbol"/>
        <w:w w:val="100"/>
      </w:rPr>
    </w:lvl>
    <w:lvl w:ilvl="3">
      <w:start w:val="1"/>
      <w:numFmt w:val="decimal"/>
      <w:lvlText w:val="%2.%3.%4."/>
      <w:lvlJc w:val="left"/>
      <w:pPr>
        <w:tabs>
          <w:tab w:val="num" w:pos="0"/>
        </w:tabs>
        <w:ind w:left="2880" w:hanging="360"/>
      </w:pPr>
      <w:rPr>
        <w:rFonts w:ascii="Symbol" w:hAnsi="Symbol" w:cs="Symbol"/>
        <w:w w:val="100"/>
      </w:rPr>
    </w:lvl>
    <w:lvl w:ilvl="4">
      <w:start w:val="1"/>
      <w:numFmt w:val="lowerLetter"/>
      <w:lvlText w:val="%2.%3.%4.%5."/>
      <w:lvlJc w:val="left"/>
      <w:pPr>
        <w:tabs>
          <w:tab w:val="num" w:pos="0"/>
        </w:tabs>
        <w:ind w:left="3600" w:hanging="360"/>
      </w:pPr>
      <w:rPr>
        <w:rFonts w:ascii="Symbol" w:hAnsi="Symbol" w:cs="Symbol"/>
        <w:w w:val="100"/>
      </w:rPr>
    </w:lvl>
    <w:lvl w:ilvl="5">
      <w:start w:val="1"/>
      <w:numFmt w:val="lowerRoman"/>
      <w:lvlText w:val="%2.%3.%4.%5.%6."/>
      <w:lvlJc w:val="right"/>
      <w:pPr>
        <w:tabs>
          <w:tab w:val="num" w:pos="0"/>
        </w:tabs>
        <w:ind w:left="4320" w:hanging="180"/>
      </w:pPr>
      <w:rPr>
        <w:rFonts w:ascii="Symbol" w:hAnsi="Symbol" w:cs="Symbol"/>
        <w:w w:val="100"/>
      </w:rPr>
    </w:lvl>
    <w:lvl w:ilvl="6">
      <w:start w:val="1"/>
      <w:numFmt w:val="decimal"/>
      <w:lvlText w:val="%2.%3.%4.%5.%6.%7."/>
      <w:lvlJc w:val="left"/>
      <w:pPr>
        <w:tabs>
          <w:tab w:val="num" w:pos="0"/>
        </w:tabs>
        <w:ind w:left="5040" w:hanging="360"/>
      </w:pPr>
      <w:rPr>
        <w:rFonts w:ascii="Symbol" w:hAnsi="Symbol" w:cs="Symbol"/>
        <w:w w:val="100"/>
      </w:rPr>
    </w:lvl>
    <w:lvl w:ilvl="7">
      <w:start w:val="1"/>
      <w:numFmt w:val="lowerLetter"/>
      <w:lvlText w:val="%2.%3.%4.%5.%6.%7.%8."/>
      <w:lvlJc w:val="left"/>
      <w:pPr>
        <w:tabs>
          <w:tab w:val="num" w:pos="0"/>
        </w:tabs>
        <w:ind w:left="5760" w:hanging="360"/>
      </w:pPr>
      <w:rPr>
        <w:rFonts w:ascii="Symbol" w:hAnsi="Symbol" w:cs="Symbol"/>
        <w:w w:val="100"/>
      </w:rPr>
    </w:lvl>
    <w:lvl w:ilvl="8">
      <w:start w:val="1"/>
      <w:numFmt w:val="lowerRoman"/>
      <w:lvlText w:val="%2.%3.%4.%5.%6.%7.%8.%9."/>
      <w:lvlJc w:val="right"/>
      <w:pPr>
        <w:tabs>
          <w:tab w:val="num" w:pos="0"/>
        </w:tabs>
        <w:ind w:left="6480" w:hanging="180"/>
      </w:pPr>
      <w:rPr>
        <w:rFonts w:ascii="Symbol" w:hAnsi="Symbol" w:cs="Symbol"/>
        <w:w w:val="100"/>
      </w:rPr>
    </w:lvl>
  </w:abstractNum>
  <w:abstractNum w:abstractNumId="17" w15:restartNumberingAfterBreak="0">
    <w:nsid w:val="00000011"/>
    <w:multiLevelType w:val="multilevel"/>
    <w:tmpl w:val="00000011"/>
    <w:name w:val="WW8Num17"/>
    <w:lvl w:ilvl="0">
      <w:start w:val="1"/>
      <w:numFmt w:val="decimal"/>
      <w:lvlText w:val="%1)"/>
      <w:lvlJc w:val="left"/>
      <w:pPr>
        <w:tabs>
          <w:tab w:val="num" w:pos="0"/>
        </w:tabs>
        <w:ind w:left="1252" w:hanging="360"/>
      </w:pPr>
      <w:rPr>
        <w:rFonts w:cs="Times New Roman"/>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Courier New" w:hAnsi="Courier New" w:cs="Courier New"/>
      </w:rPr>
    </w:lvl>
    <w:lvl w:ilvl="3">
      <w:start w:val="1"/>
      <w:numFmt w:val="decimal"/>
      <w:lvlText w:val="%2.%3.%4."/>
      <w:lvlJc w:val="left"/>
      <w:pPr>
        <w:tabs>
          <w:tab w:val="num" w:pos="0"/>
        </w:tabs>
        <w:ind w:left="2880" w:hanging="360"/>
      </w:pPr>
      <w:rPr>
        <w:rFonts w:ascii="Courier New" w:hAnsi="Courier New" w:cs="Courier New"/>
      </w:rPr>
    </w:lvl>
    <w:lvl w:ilvl="4">
      <w:start w:val="1"/>
      <w:numFmt w:val="lowerLetter"/>
      <w:lvlText w:val="%2.%3.%4.%5."/>
      <w:lvlJc w:val="left"/>
      <w:pPr>
        <w:tabs>
          <w:tab w:val="num" w:pos="0"/>
        </w:tabs>
        <w:ind w:left="3600" w:hanging="360"/>
      </w:pPr>
      <w:rPr>
        <w:rFonts w:ascii="Courier New" w:hAnsi="Courier New" w:cs="Courier New"/>
      </w:rPr>
    </w:lvl>
    <w:lvl w:ilvl="5">
      <w:start w:val="1"/>
      <w:numFmt w:val="lowerRoman"/>
      <w:lvlText w:val="%2.%3.%4.%5.%6."/>
      <w:lvlJc w:val="right"/>
      <w:pPr>
        <w:tabs>
          <w:tab w:val="num" w:pos="0"/>
        </w:tabs>
        <w:ind w:left="4320" w:hanging="180"/>
      </w:pPr>
      <w:rPr>
        <w:rFonts w:ascii="Courier New" w:hAnsi="Courier New" w:cs="Courier New"/>
      </w:rPr>
    </w:lvl>
    <w:lvl w:ilvl="6">
      <w:start w:val="1"/>
      <w:numFmt w:val="decimal"/>
      <w:lvlText w:val="%2.%3.%4.%5.%6.%7."/>
      <w:lvlJc w:val="left"/>
      <w:pPr>
        <w:tabs>
          <w:tab w:val="num" w:pos="0"/>
        </w:tabs>
        <w:ind w:left="5040" w:hanging="360"/>
      </w:pPr>
      <w:rPr>
        <w:rFonts w:ascii="Courier New" w:hAnsi="Courier New" w:cs="Courier New"/>
      </w:rPr>
    </w:lvl>
    <w:lvl w:ilvl="7">
      <w:start w:val="1"/>
      <w:numFmt w:val="lowerLetter"/>
      <w:lvlText w:val="%2.%3.%4.%5.%6.%7.%8."/>
      <w:lvlJc w:val="left"/>
      <w:pPr>
        <w:tabs>
          <w:tab w:val="num" w:pos="0"/>
        </w:tabs>
        <w:ind w:left="5760" w:hanging="360"/>
      </w:pPr>
      <w:rPr>
        <w:rFonts w:ascii="Courier New" w:hAnsi="Courier New" w:cs="Courier New"/>
      </w:rPr>
    </w:lvl>
    <w:lvl w:ilvl="8">
      <w:start w:val="1"/>
      <w:numFmt w:val="lowerRoman"/>
      <w:lvlText w:val="%2.%3.%4.%5.%6.%7.%8.%9."/>
      <w:lvlJc w:val="right"/>
      <w:pPr>
        <w:tabs>
          <w:tab w:val="num" w:pos="0"/>
        </w:tabs>
        <w:ind w:left="6480" w:hanging="180"/>
      </w:pPr>
      <w:rPr>
        <w:rFonts w:ascii="Courier New" w:hAnsi="Courier New" w:cs="Courier New"/>
      </w:rPr>
    </w:lvl>
  </w:abstractNum>
  <w:abstractNum w:abstractNumId="18" w15:restartNumberingAfterBreak="0">
    <w:nsid w:val="00000012"/>
    <w:multiLevelType w:val="multilevel"/>
    <w:tmpl w:val="00000012"/>
    <w:name w:val="WW8Num18"/>
    <w:lvl w:ilvl="0">
      <w:start w:val="1"/>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1062" w:hanging="360"/>
      </w:pPr>
      <w:rPr>
        <w:rFonts w:ascii="Symbol" w:hAnsi="Symbol" w:cs="Symbol"/>
      </w:rPr>
    </w:lvl>
    <w:lvl w:ilvl="2">
      <w:start w:val="1"/>
      <w:numFmt w:val="decimal"/>
      <w:lvlText w:val="%1.%2.%3."/>
      <w:lvlJc w:val="left"/>
      <w:pPr>
        <w:tabs>
          <w:tab w:val="num" w:pos="0"/>
        </w:tabs>
        <w:ind w:left="2124" w:hanging="720"/>
      </w:pPr>
      <w:rPr>
        <w:rFonts w:ascii="Symbol" w:hAnsi="Symbol" w:cs="Symbol"/>
      </w:rPr>
    </w:lvl>
    <w:lvl w:ilvl="3">
      <w:start w:val="1"/>
      <w:numFmt w:val="decimal"/>
      <w:lvlText w:val="%1.%2.%3.%4."/>
      <w:lvlJc w:val="left"/>
      <w:pPr>
        <w:tabs>
          <w:tab w:val="num" w:pos="0"/>
        </w:tabs>
        <w:ind w:left="2826" w:hanging="720"/>
      </w:pPr>
      <w:rPr>
        <w:rFonts w:ascii="Symbol" w:hAnsi="Symbol" w:cs="Symbol"/>
      </w:rPr>
    </w:lvl>
    <w:lvl w:ilvl="4">
      <w:start w:val="1"/>
      <w:numFmt w:val="decimal"/>
      <w:lvlText w:val="%1.%2.%3.%4.%5."/>
      <w:lvlJc w:val="left"/>
      <w:pPr>
        <w:tabs>
          <w:tab w:val="num" w:pos="0"/>
        </w:tabs>
        <w:ind w:left="3888" w:hanging="1080"/>
      </w:pPr>
      <w:rPr>
        <w:rFonts w:ascii="Symbol" w:hAnsi="Symbol" w:cs="Symbol"/>
      </w:rPr>
    </w:lvl>
    <w:lvl w:ilvl="5">
      <w:start w:val="1"/>
      <w:numFmt w:val="decimal"/>
      <w:lvlText w:val="%1.%2.%3.%4.%5.%6."/>
      <w:lvlJc w:val="left"/>
      <w:pPr>
        <w:tabs>
          <w:tab w:val="num" w:pos="0"/>
        </w:tabs>
        <w:ind w:left="4590" w:hanging="1080"/>
      </w:pPr>
      <w:rPr>
        <w:rFonts w:ascii="Symbol" w:hAnsi="Symbol" w:cs="Symbol"/>
      </w:rPr>
    </w:lvl>
    <w:lvl w:ilvl="6">
      <w:start w:val="1"/>
      <w:numFmt w:val="decimal"/>
      <w:lvlText w:val="%1.%2.%3.%4.%5.%6.%7."/>
      <w:lvlJc w:val="left"/>
      <w:pPr>
        <w:tabs>
          <w:tab w:val="num" w:pos="0"/>
        </w:tabs>
        <w:ind w:left="5652" w:hanging="1440"/>
      </w:pPr>
      <w:rPr>
        <w:rFonts w:ascii="Symbol" w:hAnsi="Symbol" w:cs="Symbol"/>
      </w:rPr>
    </w:lvl>
    <w:lvl w:ilvl="7">
      <w:start w:val="1"/>
      <w:numFmt w:val="decimal"/>
      <w:lvlText w:val="%1.%2.%3.%4.%5.%6.%7.%8."/>
      <w:lvlJc w:val="left"/>
      <w:pPr>
        <w:tabs>
          <w:tab w:val="num" w:pos="0"/>
        </w:tabs>
        <w:ind w:left="6354" w:hanging="1440"/>
      </w:pPr>
      <w:rPr>
        <w:rFonts w:ascii="Symbol" w:hAnsi="Symbol" w:cs="Symbol"/>
      </w:rPr>
    </w:lvl>
    <w:lvl w:ilvl="8">
      <w:start w:val="1"/>
      <w:numFmt w:val="decimal"/>
      <w:lvlText w:val="%1.%2.%3.%4.%5.%6.%7.%8.%9."/>
      <w:lvlJc w:val="left"/>
      <w:pPr>
        <w:tabs>
          <w:tab w:val="num" w:pos="0"/>
        </w:tabs>
        <w:ind w:left="7416" w:hanging="1800"/>
      </w:pPr>
      <w:rPr>
        <w:rFonts w:ascii="Symbol" w:hAnsi="Symbol" w:cs="Symbol"/>
      </w:rPr>
    </w:lvl>
  </w:abstractNum>
  <w:abstractNum w:abstractNumId="19" w15:restartNumberingAfterBreak="0">
    <w:nsid w:val="00000013"/>
    <w:multiLevelType w:val="multilevel"/>
    <w:tmpl w:val="00000013"/>
    <w:name w:val="WW8Num19"/>
    <w:lvl w:ilvl="0">
      <w:start w:val="1"/>
      <w:numFmt w:val="bullet"/>
      <w:lvlText w:val=""/>
      <w:lvlJc w:val="left"/>
      <w:pPr>
        <w:tabs>
          <w:tab w:val="num" w:pos="0"/>
        </w:tabs>
        <w:ind w:left="1287" w:hanging="360"/>
      </w:pPr>
      <w:rPr>
        <w:rFonts w:ascii="Symbol" w:hAnsi="Symbol"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Times New Roman"/>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Times New Roman"/>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20" w15:restartNumberingAfterBreak="0">
    <w:nsid w:val="00000014"/>
    <w:multiLevelType w:val="multilevel"/>
    <w:tmpl w:val="00000014"/>
    <w:name w:val="WW8Num20"/>
    <w:lvl w:ilvl="0">
      <w:start w:val="1"/>
      <w:numFmt w:val="decimal"/>
      <w:lvlText w:val="%1)"/>
      <w:lvlJc w:val="left"/>
      <w:pPr>
        <w:tabs>
          <w:tab w:val="num" w:pos="0"/>
        </w:tabs>
        <w:ind w:left="1252" w:hanging="360"/>
      </w:pPr>
      <w:rPr>
        <w:rFonts w:ascii="Symbol" w:hAnsi="Symbol" w:cs="Symbol"/>
      </w:rPr>
    </w:lvl>
    <w:lvl w:ilvl="1">
      <w:start w:val="1"/>
      <w:numFmt w:val="lowerLetter"/>
      <w:lvlText w:val="%2."/>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rPr>
        <w:rFonts w:ascii="Symbol" w:hAnsi="Symbol" w:cs="Symbol"/>
      </w:rPr>
    </w:lvl>
    <w:lvl w:ilvl="3">
      <w:start w:val="1"/>
      <w:numFmt w:val="decimal"/>
      <w:lvlText w:val="%2.%3.%4."/>
      <w:lvlJc w:val="left"/>
      <w:pPr>
        <w:tabs>
          <w:tab w:val="num" w:pos="0"/>
        </w:tabs>
        <w:ind w:left="2880" w:hanging="360"/>
      </w:pPr>
      <w:rPr>
        <w:rFonts w:ascii="Symbol" w:hAnsi="Symbol" w:cs="Symbol"/>
      </w:rPr>
    </w:lvl>
    <w:lvl w:ilvl="4">
      <w:start w:val="1"/>
      <w:numFmt w:val="lowerLetter"/>
      <w:lvlText w:val="%2.%3.%4.%5."/>
      <w:lvlJc w:val="left"/>
      <w:pPr>
        <w:tabs>
          <w:tab w:val="num" w:pos="0"/>
        </w:tabs>
        <w:ind w:left="3600" w:hanging="360"/>
      </w:pPr>
      <w:rPr>
        <w:rFonts w:ascii="Symbol" w:hAnsi="Symbol" w:cs="Symbol"/>
      </w:rPr>
    </w:lvl>
    <w:lvl w:ilvl="5">
      <w:start w:val="1"/>
      <w:numFmt w:val="lowerRoman"/>
      <w:lvlText w:val="%2.%3.%4.%5.%6."/>
      <w:lvlJc w:val="right"/>
      <w:pPr>
        <w:tabs>
          <w:tab w:val="num" w:pos="0"/>
        </w:tabs>
        <w:ind w:left="4320" w:hanging="180"/>
      </w:pPr>
      <w:rPr>
        <w:rFonts w:ascii="Symbol" w:hAnsi="Symbol" w:cs="Symbol"/>
      </w:rPr>
    </w:lvl>
    <w:lvl w:ilvl="6">
      <w:start w:val="1"/>
      <w:numFmt w:val="decimal"/>
      <w:lvlText w:val="%2.%3.%4.%5.%6.%7."/>
      <w:lvlJc w:val="left"/>
      <w:pPr>
        <w:tabs>
          <w:tab w:val="num" w:pos="0"/>
        </w:tabs>
        <w:ind w:left="5040" w:hanging="360"/>
      </w:pPr>
      <w:rPr>
        <w:rFonts w:ascii="Symbol" w:hAnsi="Symbol" w:cs="Symbol"/>
      </w:rPr>
    </w:lvl>
    <w:lvl w:ilvl="7">
      <w:start w:val="1"/>
      <w:numFmt w:val="lowerLetter"/>
      <w:lvlText w:val="%2.%3.%4.%5.%6.%7.%8."/>
      <w:lvlJc w:val="left"/>
      <w:pPr>
        <w:tabs>
          <w:tab w:val="num" w:pos="0"/>
        </w:tabs>
        <w:ind w:left="5760" w:hanging="360"/>
      </w:pPr>
      <w:rPr>
        <w:rFonts w:ascii="Symbol" w:hAnsi="Symbol" w:cs="Symbol"/>
      </w:rPr>
    </w:lvl>
    <w:lvl w:ilvl="8">
      <w:start w:val="1"/>
      <w:numFmt w:val="lowerRoman"/>
      <w:lvlText w:val="%2.%3.%4.%5.%6.%7.%8.%9."/>
      <w:lvlJc w:val="right"/>
      <w:pPr>
        <w:tabs>
          <w:tab w:val="num" w:pos="0"/>
        </w:tabs>
        <w:ind w:left="6480" w:hanging="180"/>
      </w:pPr>
      <w:rPr>
        <w:rFonts w:ascii="Symbol" w:hAnsi="Symbol" w:cs="Symbol"/>
      </w:rPr>
    </w:lvl>
  </w:abstractNum>
  <w:abstractNum w:abstractNumId="21" w15:restartNumberingAfterBreak="0">
    <w:nsid w:val="00000015"/>
    <w:multiLevelType w:val="multilevel"/>
    <w:tmpl w:val="00000015"/>
    <w:name w:val="WW8Num21"/>
    <w:lvl w:ilvl="0">
      <w:start w:val="1"/>
      <w:numFmt w:val="decimal"/>
      <w:lvlText w:val="%1)"/>
      <w:lvlJc w:val="left"/>
      <w:pPr>
        <w:tabs>
          <w:tab w:val="num" w:pos="0"/>
        </w:tabs>
        <w:ind w:left="1252" w:hanging="360"/>
      </w:pPr>
      <w:rPr>
        <w:rFonts w:ascii="Symbol" w:hAnsi="Symbol" w:cs="Symbol"/>
      </w:rPr>
    </w:lvl>
    <w:lvl w:ilvl="1">
      <w:start w:val="1"/>
      <w:numFmt w:val="lowerLetter"/>
      <w:lvlText w:val="%2."/>
      <w:lvlJc w:val="left"/>
      <w:pPr>
        <w:tabs>
          <w:tab w:val="num" w:pos="0"/>
        </w:tabs>
        <w:ind w:left="1972" w:hanging="360"/>
      </w:pPr>
      <w:rPr>
        <w:rFonts w:ascii="Courier New" w:hAnsi="Courier New" w:cs="Courier New"/>
      </w:rPr>
    </w:lvl>
    <w:lvl w:ilvl="2">
      <w:start w:val="1"/>
      <w:numFmt w:val="lowerRoman"/>
      <w:lvlText w:val="%2.%3."/>
      <w:lvlJc w:val="right"/>
      <w:pPr>
        <w:tabs>
          <w:tab w:val="num" w:pos="0"/>
        </w:tabs>
        <w:ind w:left="2692" w:hanging="180"/>
      </w:pPr>
      <w:rPr>
        <w:rFonts w:ascii="Courier New" w:hAnsi="Courier New" w:cs="Courier New"/>
      </w:rPr>
    </w:lvl>
    <w:lvl w:ilvl="3">
      <w:start w:val="1"/>
      <w:numFmt w:val="decimal"/>
      <w:lvlText w:val="%2.%3.%4."/>
      <w:lvlJc w:val="left"/>
      <w:pPr>
        <w:tabs>
          <w:tab w:val="num" w:pos="0"/>
        </w:tabs>
        <w:ind w:left="3412" w:hanging="360"/>
      </w:pPr>
      <w:rPr>
        <w:rFonts w:ascii="Courier New" w:hAnsi="Courier New" w:cs="Courier New"/>
      </w:rPr>
    </w:lvl>
    <w:lvl w:ilvl="4">
      <w:start w:val="1"/>
      <w:numFmt w:val="lowerLetter"/>
      <w:lvlText w:val="%2.%3.%4.%5."/>
      <w:lvlJc w:val="left"/>
      <w:pPr>
        <w:tabs>
          <w:tab w:val="num" w:pos="0"/>
        </w:tabs>
        <w:ind w:left="4132" w:hanging="360"/>
      </w:pPr>
      <w:rPr>
        <w:rFonts w:ascii="Courier New" w:hAnsi="Courier New" w:cs="Courier New"/>
      </w:rPr>
    </w:lvl>
    <w:lvl w:ilvl="5">
      <w:start w:val="1"/>
      <w:numFmt w:val="lowerRoman"/>
      <w:lvlText w:val="%2.%3.%4.%5.%6."/>
      <w:lvlJc w:val="right"/>
      <w:pPr>
        <w:tabs>
          <w:tab w:val="num" w:pos="0"/>
        </w:tabs>
        <w:ind w:left="4852" w:hanging="180"/>
      </w:pPr>
      <w:rPr>
        <w:rFonts w:ascii="Courier New" w:hAnsi="Courier New" w:cs="Courier New"/>
      </w:rPr>
    </w:lvl>
    <w:lvl w:ilvl="6">
      <w:start w:val="1"/>
      <w:numFmt w:val="decimal"/>
      <w:lvlText w:val="%2.%3.%4.%5.%6.%7."/>
      <w:lvlJc w:val="left"/>
      <w:pPr>
        <w:tabs>
          <w:tab w:val="num" w:pos="0"/>
        </w:tabs>
        <w:ind w:left="5572" w:hanging="360"/>
      </w:pPr>
      <w:rPr>
        <w:rFonts w:ascii="Courier New" w:hAnsi="Courier New" w:cs="Courier New"/>
      </w:rPr>
    </w:lvl>
    <w:lvl w:ilvl="7">
      <w:start w:val="1"/>
      <w:numFmt w:val="lowerLetter"/>
      <w:lvlText w:val="%2.%3.%4.%5.%6.%7.%8."/>
      <w:lvlJc w:val="left"/>
      <w:pPr>
        <w:tabs>
          <w:tab w:val="num" w:pos="0"/>
        </w:tabs>
        <w:ind w:left="6292" w:hanging="360"/>
      </w:pPr>
      <w:rPr>
        <w:rFonts w:ascii="Courier New" w:hAnsi="Courier New" w:cs="Courier New"/>
      </w:rPr>
    </w:lvl>
    <w:lvl w:ilvl="8">
      <w:start w:val="1"/>
      <w:numFmt w:val="lowerRoman"/>
      <w:lvlText w:val="%2.%3.%4.%5.%6.%7.%8.%9."/>
      <w:lvlJc w:val="right"/>
      <w:pPr>
        <w:tabs>
          <w:tab w:val="num" w:pos="0"/>
        </w:tabs>
        <w:ind w:left="7012" w:hanging="180"/>
      </w:pPr>
      <w:rPr>
        <w:rFonts w:ascii="Courier New" w:hAnsi="Courier New" w:cs="Courier New"/>
      </w:rPr>
    </w:lvl>
  </w:abstractNum>
  <w:abstractNum w:abstractNumId="22"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7"/>
    <w:multiLevelType w:val="multilevel"/>
    <w:tmpl w:val="00000017"/>
    <w:name w:val="WW8Num23"/>
    <w:lvl w:ilvl="0">
      <w:start w:val="1"/>
      <w:numFmt w:val="bullet"/>
      <w:lvlText w:val=""/>
      <w:lvlJc w:val="left"/>
      <w:pPr>
        <w:tabs>
          <w:tab w:val="num" w:pos="0"/>
        </w:tabs>
        <w:ind w:left="1854" w:hanging="360"/>
      </w:pPr>
      <w:rPr>
        <w:rFonts w:ascii="Symbol" w:hAnsi="Symbol" w:cs="Times New Roman"/>
      </w:rPr>
    </w:lvl>
    <w:lvl w:ilvl="1">
      <w:start w:val="1"/>
      <w:numFmt w:val="bullet"/>
      <w:lvlText w:val="o"/>
      <w:lvlJc w:val="left"/>
      <w:pPr>
        <w:tabs>
          <w:tab w:val="num" w:pos="0"/>
        </w:tabs>
        <w:ind w:left="2574" w:hanging="360"/>
      </w:pPr>
      <w:rPr>
        <w:rFonts w:ascii="Courier New" w:hAnsi="Courier New" w:cs="Courier New"/>
      </w:rPr>
    </w:lvl>
    <w:lvl w:ilvl="2">
      <w:start w:val="1"/>
      <w:numFmt w:val="bullet"/>
      <w:lvlText w:val=""/>
      <w:lvlJc w:val="left"/>
      <w:pPr>
        <w:tabs>
          <w:tab w:val="num" w:pos="0"/>
        </w:tabs>
        <w:ind w:left="3294" w:hanging="360"/>
      </w:pPr>
      <w:rPr>
        <w:rFonts w:ascii="Wingdings" w:hAnsi="Wingdings" w:cs="Wingdings"/>
      </w:rPr>
    </w:lvl>
    <w:lvl w:ilvl="3">
      <w:start w:val="1"/>
      <w:numFmt w:val="bullet"/>
      <w:lvlText w:val=""/>
      <w:lvlJc w:val="left"/>
      <w:pPr>
        <w:tabs>
          <w:tab w:val="num" w:pos="0"/>
        </w:tabs>
        <w:ind w:left="4014" w:hanging="360"/>
      </w:pPr>
      <w:rPr>
        <w:rFonts w:ascii="Symbol" w:hAnsi="Symbol" w:cs="Times New Roman"/>
      </w:rPr>
    </w:lvl>
    <w:lvl w:ilvl="4">
      <w:start w:val="1"/>
      <w:numFmt w:val="bullet"/>
      <w:lvlText w:val="o"/>
      <w:lvlJc w:val="left"/>
      <w:pPr>
        <w:tabs>
          <w:tab w:val="num" w:pos="0"/>
        </w:tabs>
        <w:ind w:left="4734" w:hanging="360"/>
      </w:pPr>
      <w:rPr>
        <w:rFonts w:ascii="Courier New" w:hAnsi="Courier New" w:cs="Courier New"/>
      </w:rPr>
    </w:lvl>
    <w:lvl w:ilvl="5">
      <w:start w:val="1"/>
      <w:numFmt w:val="bullet"/>
      <w:lvlText w:val=""/>
      <w:lvlJc w:val="left"/>
      <w:pPr>
        <w:tabs>
          <w:tab w:val="num" w:pos="0"/>
        </w:tabs>
        <w:ind w:left="5454" w:hanging="360"/>
      </w:pPr>
      <w:rPr>
        <w:rFonts w:ascii="Wingdings" w:hAnsi="Wingdings" w:cs="Wingdings"/>
      </w:rPr>
    </w:lvl>
    <w:lvl w:ilvl="6">
      <w:start w:val="1"/>
      <w:numFmt w:val="bullet"/>
      <w:lvlText w:val=""/>
      <w:lvlJc w:val="left"/>
      <w:pPr>
        <w:tabs>
          <w:tab w:val="num" w:pos="0"/>
        </w:tabs>
        <w:ind w:left="6174" w:hanging="360"/>
      </w:pPr>
      <w:rPr>
        <w:rFonts w:ascii="Symbol" w:hAnsi="Symbol" w:cs="Times New Roman"/>
      </w:rPr>
    </w:lvl>
    <w:lvl w:ilvl="7">
      <w:start w:val="1"/>
      <w:numFmt w:val="bullet"/>
      <w:lvlText w:val="o"/>
      <w:lvlJc w:val="left"/>
      <w:pPr>
        <w:tabs>
          <w:tab w:val="num" w:pos="0"/>
        </w:tabs>
        <w:ind w:left="6894" w:hanging="360"/>
      </w:pPr>
      <w:rPr>
        <w:rFonts w:ascii="Courier New" w:hAnsi="Courier New" w:cs="Courier New"/>
      </w:rPr>
    </w:lvl>
    <w:lvl w:ilvl="8">
      <w:start w:val="1"/>
      <w:numFmt w:val="bullet"/>
      <w:lvlText w:val=""/>
      <w:lvlJc w:val="left"/>
      <w:pPr>
        <w:tabs>
          <w:tab w:val="num" w:pos="0"/>
        </w:tabs>
        <w:ind w:left="7614" w:hanging="360"/>
      </w:pPr>
      <w:rPr>
        <w:rFonts w:ascii="Wingdings" w:hAnsi="Wingdings" w:cs="Wingdings"/>
      </w:rPr>
    </w:lvl>
  </w:abstractNum>
  <w:abstractNum w:abstractNumId="24" w15:restartNumberingAfterBreak="0">
    <w:nsid w:val="00000018"/>
    <w:multiLevelType w:val="multilevel"/>
    <w:tmpl w:val="00000018"/>
    <w:name w:val="WW8Num24"/>
    <w:lvl w:ilvl="0">
      <w:start w:val="1"/>
      <w:numFmt w:val="decimal"/>
      <w:lvlText w:val="%1)"/>
      <w:lvlJc w:val="left"/>
      <w:pPr>
        <w:tabs>
          <w:tab w:val="num" w:pos="0"/>
        </w:tabs>
        <w:ind w:left="1252" w:hanging="360"/>
      </w:pPr>
      <w:rPr>
        <w:rFonts w:cs="Times New Roman"/>
        <w:w w:val="100"/>
      </w:rPr>
    </w:lvl>
    <w:lvl w:ilvl="1">
      <w:start w:val="1"/>
      <w:numFmt w:val="lowerLetter"/>
      <w:lvlText w:val="%2."/>
      <w:lvlJc w:val="left"/>
      <w:pPr>
        <w:tabs>
          <w:tab w:val="num" w:pos="0"/>
        </w:tabs>
        <w:ind w:left="1440" w:hanging="360"/>
      </w:pPr>
      <w:rPr>
        <w:rFonts w:cs="Times New Roman"/>
        <w:w w:val="100"/>
      </w:rPr>
    </w:lvl>
    <w:lvl w:ilvl="2">
      <w:start w:val="1"/>
      <w:numFmt w:val="lowerRoman"/>
      <w:lvlText w:val="%2.%3."/>
      <w:lvlJc w:val="right"/>
      <w:pPr>
        <w:tabs>
          <w:tab w:val="num" w:pos="0"/>
        </w:tabs>
        <w:ind w:left="2160" w:hanging="180"/>
      </w:pPr>
      <w:rPr>
        <w:rFonts w:cs="Times New Roman"/>
        <w:w w:val="100"/>
      </w:rPr>
    </w:lvl>
    <w:lvl w:ilvl="3">
      <w:start w:val="1"/>
      <w:numFmt w:val="decimal"/>
      <w:lvlText w:val="%2.%3.%4."/>
      <w:lvlJc w:val="left"/>
      <w:pPr>
        <w:tabs>
          <w:tab w:val="num" w:pos="0"/>
        </w:tabs>
        <w:ind w:left="2880" w:hanging="360"/>
      </w:pPr>
      <w:rPr>
        <w:rFonts w:cs="Times New Roman"/>
        <w:w w:val="100"/>
      </w:rPr>
    </w:lvl>
    <w:lvl w:ilvl="4">
      <w:start w:val="1"/>
      <w:numFmt w:val="lowerLetter"/>
      <w:lvlText w:val="%2.%3.%4.%5."/>
      <w:lvlJc w:val="left"/>
      <w:pPr>
        <w:tabs>
          <w:tab w:val="num" w:pos="0"/>
        </w:tabs>
        <w:ind w:left="3600" w:hanging="360"/>
      </w:pPr>
      <w:rPr>
        <w:rFonts w:cs="Times New Roman"/>
        <w:w w:val="100"/>
      </w:rPr>
    </w:lvl>
    <w:lvl w:ilvl="5">
      <w:start w:val="1"/>
      <w:numFmt w:val="lowerRoman"/>
      <w:lvlText w:val="%2.%3.%4.%5.%6."/>
      <w:lvlJc w:val="right"/>
      <w:pPr>
        <w:tabs>
          <w:tab w:val="num" w:pos="0"/>
        </w:tabs>
        <w:ind w:left="4320" w:hanging="180"/>
      </w:pPr>
      <w:rPr>
        <w:rFonts w:cs="Times New Roman"/>
        <w:w w:val="100"/>
      </w:rPr>
    </w:lvl>
    <w:lvl w:ilvl="6">
      <w:start w:val="1"/>
      <w:numFmt w:val="decimal"/>
      <w:lvlText w:val="%2.%3.%4.%5.%6.%7."/>
      <w:lvlJc w:val="left"/>
      <w:pPr>
        <w:tabs>
          <w:tab w:val="num" w:pos="0"/>
        </w:tabs>
        <w:ind w:left="5040" w:hanging="360"/>
      </w:pPr>
      <w:rPr>
        <w:rFonts w:cs="Times New Roman"/>
        <w:w w:val="100"/>
      </w:rPr>
    </w:lvl>
    <w:lvl w:ilvl="7">
      <w:start w:val="1"/>
      <w:numFmt w:val="lowerLetter"/>
      <w:lvlText w:val="%2.%3.%4.%5.%6.%7.%8."/>
      <w:lvlJc w:val="left"/>
      <w:pPr>
        <w:tabs>
          <w:tab w:val="num" w:pos="0"/>
        </w:tabs>
        <w:ind w:left="5760" w:hanging="360"/>
      </w:pPr>
      <w:rPr>
        <w:rFonts w:cs="Times New Roman"/>
        <w:w w:val="100"/>
      </w:rPr>
    </w:lvl>
    <w:lvl w:ilvl="8">
      <w:start w:val="1"/>
      <w:numFmt w:val="lowerRoman"/>
      <w:lvlText w:val="%2.%3.%4.%5.%6.%7.%8.%9."/>
      <w:lvlJc w:val="right"/>
      <w:pPr>
        <w:tabs>
          <w:tab w:val="num" w:pos="0"/>
        </w:tabs>
        <w:ind w:left="6480" w:hanging="180"/>
      </w:pPr>
      <w:rPr>
        <w:rFonts w:cs="Times New Roman"/>
        <w:w w:val="100"/>
      </w:rPr>
    </w:lvl>
  </w:abstractNum>
  <w:abstractNum w:abstractNumId="25" w15:restartNumberingAfterBreak="0">
    <w:nsid w:val="00000019"/>
    <w:multiLevelType w:val="multilevel"/>
    <w:tmpl w:val="00000019"/>
    <w:name w:val="WW8Num25"/>
    <w:lvl w:ilvl="0">
      <w:start w:val="1"/>
      <w:numFmt w:val="decimal"/>
      <w:lvlText w:val="%1)"/>
      <w:lvlJc w:val="left"/>
      <w:pPr>
        <w:tabs>
          <w:tab w:val="num" w:pos="0"/>
        </w:tabs>
        <w:ind w:left="1495" w:hanging="360"/>
      </w:pPr>
      <w:rPr>
        <w:rFonts w:ascii="Times New Roman" w:hAnsi="Times New Roman" w:cs="Times New Roman"/>
        <w:w w:val="100"/>
        <w:kern w:val="1"/>
      </w:rPr>
    </w:lvl>
    <w:lvl w:ilvl="1">
      <w:start w:val="1"/>
      <w:numFmt w:val="lowerLetter"/>
      <w:lvlText w:val="%2."/>
      <w:lvlJc w:val="left"/>
      <w:pPr>
        <w:tabs>
          <w:tab w:val="num" w:pos="0"/>
        </w:tabs>
        <w:ind w:left="2215" w:hanging="360"/>
      </w:pPr>
      <w:rPr>
        <w:rFonts w:ascii="Times New Roman" w:hAnsi="Times New Roman" w:cs="Times New Roman"/>
        <w:w w:val="100"/>
        <w:kern w:val="1"/>
      </w:rPr>
    </w:lvl>
    <w:lvl w:ilvl="2">
      <w:start w:val="1"/>
      <w:numFmt w:val="lowerRoman"/>
      <w:lvlText w:val="%2.%3."/>
      <w:lvlJc w:val="right"/>
      <w:pPr>
        <w:tabs>
          <w:tab w:val="num" w:pos="0"/>
        </w:tabs>
        <w:ind w:left="2935" w:hanging="180"/>
      </w:pPr>
      <w:rPr>
        <w:rFonts w:ascii="Times New Roman" w:hAnsi="Times New Roman" w:cs="Times New Roman"/>
        <w:w w:val="100"/>
        <w:kern w:val="1"/>
      </w:rPr>
    </w:lvl>
    <w:lvl w:ilvl="3">
      <w:start w:val="1"/>
      <w:numFmt w:val="decimal"/>
      <w:lvlText w:val="%2.%3.%4."/>
      <w:lvlJc w:val="left"/>
      <w:pPr>
        <w:tabs>
          <w:tab w:val="num" w:pos="0"/>
        </w:tabs>
        <w:ind w:left="3655" w:hanging="360"/>
      </w:pPr>
      <w:rPr>
        <w:rFonts w:ascii="Times New Roman" w:hAnsi="Times New Roman" w:cs="Times New Roman"/>
        <w:w w:val="100"/>
        <w:kern w:val="1"/>
      </w:rPr>
    </w:lvl>
    <w:lvl w:ilvl="4">
      <w:start w:val="1"/>
      <w:numFmt w:val="lowerLetter"/>
      <w:lvlText w:val="%2.%3.%4.%5."/>
      <w:lvlJc w:val="left"/>
      <w:pPr>
        <w:tabs>
          <w:tab w:val="num" w:pos="0"/>
        </w:tabs>
        <w:ind w:left="4375" w:hanging="360"/>
      </w:pPr>
      <w:rPr>
        <w:rFonts w:ascii="Times New Roman" w:hAnsi="Times New Roman" w:cs="Times New Roman"/>
        <w:w w:val="100"/>
        <w:kern w:val="1"/>
      </w:rPr>
    </w:lvl>
    <w:lvl w:ilvl="5">
      <w:start w:val="1"/>
      <w:numFmt w:val="lowerRoman"/>
      <w:lvlText w:val="%2.%3.%4.%5.%6."/>
      <w:lvlJc w:val="right"/>
      <w:pPr>
        <w:tabs>
          <w:tab w:val="num" w:pos="0"/>
        </w:tabs>
        <w:ind w:left="5095" w:hanging="180"/>
      </w:pPr>
      <w:rPr>
        <w:rFonts w:ascii="Times New Roman" w:hAnsi="Times New Roman" w:cs="Times New Roman"/>
        <w:w w:val="100"/>
        <w:kern w:val="1"/>
      </w:rPr>
    </w:lvl>
    <w:lvl w:ilvl="6">
      <w:start w:val="1"/>
      <w:numFmt w:val="decimal"/>
      <w:lvlText w:val="%2.%3.%4.%5.%6.%7."/>
      <w:lvlJc w:val="left"/>
      <w:pPr>
        <w:tabs>
          <w:tab w:val="num" w:pos="0"/>
        </w:tabs>
        <w:ind w:left="5815" w:hanging="360"/>
      </w:pPr>
      <w:rPr>
        <w:rFonts w:ascii="Times New Roman" w:hAnsi="Times New Roman" w:cs="Times New Roman"/>
        <w:w w:val="100"/>
        <w:kern w:val="1"/>
      </w:rPr>
    </w:lvl>
    <w:lvl w:ilvl="7">
      <w:start w:val="1"/>
      <w:numFmt w:val="lowerLetter"/>
      <w:lvlText w:val="%2.%3.%4.%5.%6.%7.%8."/>
      <w:lvlJc w:val="left"/>
      <w:pPr>
        <w:tabs>
          <w:tab w:val="num" w:pos="0"/>
        </w:tabs>
        <w:ind w:left="6535" w:hanging="360"/>
      </w:pPr>
      <w:rPr>
        <w:rFonts w:ascii="Times New Roman" w:hAnsi="Times New Roman" w:cs="Times New Roman"/>
        <w:w w:val="100"/>
        <w:kern w:val="1"/>
      </w:rPr>
    </w:lvl>
    <w:lvl w:ilvl="8">
      <w:start w:val="1"/>
      <w:numFmt w:val="lowerRoman"/>
      <w:lvlText w:val="%2.%3.%4.%5.%6.%7.%8.%9."/>
      <w:lvlJc w:val="right"/>
      <w:pPr>
        <w:tabs>
          <w:tab w:val="num" w:pos="0"/>
        </w:tabs>
        <w:ind w:left="7255" w:hanging="180"/>
      </w:pPr>
      <w:rPr>
        <w:rFonts w:ascii="Times New Roman" w:hAnsi="Times New Roman" w:cs="Times New Roman"/>
        <w:w w:val="100"/>
        <w:kern w:val="1"/>
      </w:rPr>
    </w:lvl>
  </w:abstractNum>
  <w:abstractNum w:abstractNumId="26" w15:restartNumberingAfterBreak="0">
    <w:nsid w:val="0000001A"/>
    <w:multiLevelType w:val="multilevel"/>
    <w:tmpl w:val="0000001A"/>
    <w:name w:val="WW8Num26"/>
    <w:lvl w:ilvl="0">
      <w:start w:val="1"/>
      <w:numFmt w:val="decimal"/>
      <w:lvlText w:val="%1)"/>
      <w:lvlJc w:val="left"/>
      <w:pPr>
        <w:tabs>
          <w:tab w:val="num" w:pos="0"/>
        </w:tabs>
        <w:ind w:left="1996" w:hanging="360"/>
      </w:pPr>
      <w:rPr>
        <w:rFonts w:cs="Times New Roman"/>
        <w:w w:val="100"/>
        <w:kern w:val="1"/>
        <w:sz w:val="20"/>
        <w:szCs w:val="20"/>
      </w:rPr>
    </w:lvl>
    <w:lvl w:ilvl="1">
      <w:start w:val="1"/>
      <w:numFmt w:val="lowerLetter"/>
      <w:lvlText w:val="%2."/>
      <w:lvlJc w:val="left"/>
      <w:pPr>
        <w:tabs>
          <w:tab w:val="num" w:pos="0"/>
        </w:tabs>
        <w:ind w:left="2716" w:hanging="360"/>
      </w:pPr>
      <w:rPr>
        <w:rFonts w:cs="Times New Roman"/>
      </w:rPr>
    </w:lvl>
    <w:lvl w:ilvl="2">
      <w:start w:val="1"/>
      <w:numFmt w:val="lowerRoman"/>
      <w:lvlText w:val="%2.%3."/>
      <w:lvlJc w:val="right"/>
      <w:pPr>
        <w:tabs>
          <w:tab w:val="num" w:pos="0"/>
        </w:tabs>
        <w:ind w:left="3436" w:hanging="180"/>
      </w:pPr>
      <w:rPr>
        <w:rFonts w:cs="Times New Roman"/>
      </w:rPr>
    </w:lvl>
    <w:lvl w:ilvl="3">
      <w:start w:val="1"/>
      <w:numFmt w:val="decimal"/>
      <w:lvlText w:val="%2.%3.%4."/>
      <w:lvlJc w:val="left"/>
      <w:pPr>
        <w:tabs>
          <w:tab w:val="num" w:pos="0"/>
        </w:tabs>
        <w:ind w:left="4156" w:hanging="360"/>
      </w:pPr>
      <w:rPr>
        <w:rFonts w:cs="Times New Roman"/>
      </w:rPr>
    </w:lvl>
    <w:lvl w:ilvl="4">
      <w:start w:val="1"/>
      <w:numFmt w:val="lowerLetter"/>
      <w:lvlText w:val="%2.%3.%4.%5."/>
      <w:lvlJc w:val="left"/>
      <w:pPr>
        <w:tabs>
          <w:tab w:val="num" w:pos="0"/>
        </w:tabs>
        <w:ind w:left="4876" w:hanging="360"/>
      </w:pPr>
      <w:rPr>
        <w:rFonts w:cs="Times New Roman"/>
      </w:rPr>
    </w:lvl>
    <w:lvl w:ilvl="5">
      <w:start w:val="1"/>
      <w:numFmt w:val="lowerRoman"/>
      <w:lvlText w:val="%2.%3.%4.%5.%6."/>
      <w:lvlJc w:val="right"/>
      <w:pPr>
        <w:tabs>
          <w:tab w:val="num" w:pos="0"/>
        </w:tabs>
        <w:ind w:left="5596" w:hanging="180"/>
      </w:pPr>
      <w:rPr>
        <w:rFonts w:cs="Times New Roman"/>
      </w:rPr>
    </w:lvl>
    <w:lvl w:ilvl="6">
      <w:start w:val="1"/>
      <w:numFmt w:val="decimal"/>
      <w:lvlText w:val="%2.%3.%4.%5.%6.%7."/>
      <w:lvlJc w:val="left"/>
      <w:pPr>
        <w:tabs>
          <w:tab w:val="num" w:pos="0"/>
        </w:tabs>
        <w:ind w:left="6316" w:hanging="360"/>
      </w:pPr>
      <w:rPr>
        <w:rFonts w:cs="Times New Roman"/>
      </w:rPr>
    </w:lvl>
    <w:lvl w:ilvl="7">
      <w:start w:val="1"/>
      <w:numFmt w:val="lowerLetter"/>
      <w:lvlText w:val="%2.%3.%4.%5.%6.%7.%8."/>
      <w:lvlJc w:val="left"/>
      <w:pPr>
        <w:tabs>
          <w:tab w:val="num" w:pos="0"/>
        </w:tabs>
        <w:ind w:left="7036" w:hanging="360"/>
      </w:pPr>
      <w:rPr>
        <w:rFonts w:cs="Times New Roman"/>
      </w:rPr>
    </w:lvl>
    <w:lvl w:ilvl="8">
      <w:start w:val="1"/>
      <w:numFmt w:val="lowerRoman"/>
      <w:lvlText w:val="%2.%3.%4.%5.%6.%7.%8.%9."/>
      <w:lvlJc w:val="right"/>
      <w:pPr>
        <w:tabs>
          <w:tab w:val="num" w:pos="0"/>
        </w:tabs>
        <w:ind w:left="7756" w:hanging="180"/>
      </w:pPr>
      <w:rPr>
        <w:rFonts w:cs="Times New Roman"/>
      </w:rPr>
    </w:lvl>
  </w:abstractNum>
  <w:abstractNum w:abstractNumId="27" w15:restartNumberingAfterBreak="0">
    <w:nsid w:val="0000001B"/>
    <w:multiLevelType w:val="multilevel"/>
    <w:tmpl w:val="0000001B"/>
    <w:name w:val="WW8Num27"/>
    <w:lvl w:ilvl="0">
      <w:start w:val="1"/>
      <w:numFmt w:val="decimal"/>
      <w:lvlText w:val="%1."/>
      <w:lvlJc w:val="left"/>
      <w:pPr>
        <w:tabs>
          <w:tab w:val="num" w:pos="0"/>
        </w:tabs>
        <w:ind w:left="720" w:hanging="360"/>
      </w:pPr>
      <w:rPr>
        <w:rFonts w:ascii="Symbol" w:hAnsi="Symbol" w:cs="Symbol"/>
        <w:sz w:val="20"/>
        <w:szCs w:val="20"/>
      </w:rPr>
    </w:lvl>
    <w:lvl w:ilvl="1">
      <w:start w:val="1"/>
      <w:numFmt w:val="lowerLetter"/>
      <w:lvlText w:val="%2."/>
      <w:lvlJc w:val="left"/>
      <w:pPr>
        <w:tabs>
          <w:tab w:val="num" w:pos="0"/>
        </w:tabs>
        <w:ind w:left="1440" w:hanging="360"/>
      </w:pPr>
      <w:rPr>
        <w:rFonts w:ascii="Symbol" w:hAnsi="Symbol" w:cs="Symbol"/>
        <w:sz w:val="20"/>
        <w:szCs w:val="20"/>
      </w:rPr>
    </w:lvl>
    <w:lvl w:ilvl="2">
      <w:start w:val="1"/>
      <w:numFmt w:val="lowerRoman"/>
      <w:lvlText w:val="%2.%3."/>
      <w:lvlJc w:val="right"/>
      <w:pPr>
        <w:tabs>
          <w:tab w:val="num" w:pos="0"/>
        </w:tabs>
        <w:ind w:left="2160" w:hanging="180"/>
      </w:pPr>
      <w:rPr>
        <w:rFonts w:ascii="Symbol" w:hAnsi="Symbol" w:cs="Symbol"/>
        <w:sz w:val="20"/>
        <w:szCs w:val="20"/>
      </w:rPr>
    </w:lvl>
    <w:lvl w:ilvl="3">
      <w:start w:val="1"/>
      <w:numFmt w:val="decimal"/>
      <w:lvlText w:val="%2.%3.%4."/>
      <w:lvlJc w:val="left"/>
      <w:pPr>
        <w:tabs>
          <w:tab w:val="num" w:pos="0"/>
        </w:tabs>
        <w:ind w:left="2880" w:hanging="360"/>
      </w:pPr>
      <w:rPr>
        <w:rFonts w:ascii="Symbol" w:hAnsi="Symbol" w:cs="Symbol"/>
        <w:sz w:val="20"/>
        <w:szCs w:val="20"/>
      </w:rPr>
    </w:lvl>
    <w:lvl w:ilvl="4">
      <w:start w:val="1"/>
      <w:numFmt w:val="lowerLetter"/>
      <w:lvlText w:val="%2.%3.%4.%5."/>
      <w:lvlJc w:val="left"/>
      <w:pPr>
        <w:tabs>
          <w:tab w:val="num" w:pos="0"/>
        </w:tabs>
        <w:ind w:left="3600" w:hanging="360"/>
      </w:pPr>
      <w:rPr>
        <w:rFonts w:ascii="Symbol" w:hAnsi="Symbol" w:cs="Symbol"/>
        <w:sz w:val="20"/>
        <w:szCs w:val="20"/>
      </w:rPr>
    </w:lvl>
    <w:lvl w:ilvl="5">
      <w:start w:val="1"/>
      <w:numFmt w:val="lowerRoman"/>
      <w:lvlText w:val="%2.%3.%4.%5.%6."/>
      <w:lvlJc w:val="right"/>
      <w:pPr>
        <w:tabs>
          <w:tab w:val="num" w:pos="0"/>
        </w:tabs>
        <w:ind w:left="4320" w:hanging="180"/>
      </w:pPr>
      <w:rPr>
        <w:rFonts w:ascii="Symbol" w:hAnsi="Symbol" w:cs="Symbol"/>
        <w:sz w:val="20"/>
        <w:szCs w:val="20"/>
      </w:rPr>
    </w:lvl>
    <w:lvl w:ilvl="6">
      <w:start w:val="1"/>
      <w:numFmt w:val="decimal"/>
      <w:lvlText w:val="%2.%3.%4.%5.%6.%7."/>
      <w:lvlJc w:val="left"/>
      <w:pPr>
        <w:tabs>
          <w:tab w:val="num" w:pos="0"/>
        </w:tabs>
        <w:ind w:left="5040" w:hanging="360"/>
      </w:pPr>
      <w:rPr>
        <w:rFonts w:ascii="Symbol" w:hAnsi="Symbol" w:cs="Symbol"/>
        <w:sz w:val="20"/>
        <w:szCs w:val="20"/>
      </w:rPr>
    </w:lvl>
    <w:lvl w:ilvl="7">
      <w:start w:val="1"/>
      <w:numFmt w:val="lowerLetter"/>
      <w:lvlText w:val="%2.%3.%4.%5.%6.%7.%8."/>
      <w:lvlJc w:val="left"/>
      <w:pPr>
        <w:tabs>
          <w:tab w:val="num" w:pos="0"/>
        </w:tabs>
        <w:ind w:left="5760" w:hanging="360"/>
      </w:pPr>
      <w:rPr>
        <w:rFonts w:ascii="Symbol" w:hAnsi="Symbol" w:cs="Symbol"/>
        <w:sz w:val="20"/>
        <w:szCs w:val="20"/>
      </w:rPr>
    </w:lvl>
    <w:lvl w:ilvl="8">
      <w:start w:val="1"/>
      <w:numFmt w:val="lowerRoman"/>
      <w:lvlText w:val="%2.%3.%4.%5.%6.%7.%8.%9."/>
      <w:lvlJc w:val="right"/>
      <w:pPr>
        <w:tabs>
          <w:tab w:val="num" w:pos="0"/>
        </w:tabs>
        <w:ind w:left="6480" w:hanging="180"/>
      </w:pPr>
      <w:rPr>
        <w:rFonts w:ascii="Symbol" w:hAnsi="Symbol" w:cs="Symbol"/>
        <w:sz w:val="20"/>
        <w:szCs w:val="20"/>
      </w:rPr>
    </w:lvl>
  </w:abstractNum>
  <w:abstractNum w:abstractNumId="28" w15:restartNumberingAfterBreak="0">
    <w:nsid w:val="0000001C"/>
    <w:multiLevelType w:val="multilevel"/>
    <w:tmpl w:val="0000001C"/>
    <w:name w:val="WW8Num28"/>
    <w:lvl w:ilvl="0">
      <w:start w:val="1"/>
      <w:numFmt w:val="bullet"/>
      <w:lvlText w:val=""/>
      <w:lvlJc w:val="left"/>
      <w:pPr>
        <w:tabs>
          <w:tab w:val="num" w:pos="0"/>
        </w:tabs>
        <w:ind w:left="1440" w:hanging="360"/>
      </w:pPr>
      <w:rPr>
        <w:rFonts w:ascii="Symbol" w:hAnsi="Symbol" w:cs="Symbol"/>
        <w:sz w:val="20"/>
        <w:szCs w:val="20"/>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sz w:val="20"/>
        <w:szCs w:val="20"/>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sz w:val="20"/>
        <w:szCs w:val="20"/>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29" w15:restartNumberingAfterBreak="0">
    <w:nsid w:val="079061E8"/>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A1A46FC"/>
    <w:multiLevelType w:val="hybridMultilevel"/>
    <w:tmpl w:val="03448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341FF6"/>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17F53B18"/>
    <w:multiLevelType w:val="multilevel"/>
    <w:tmpl w:val="FF924DEC"/>
    <w:lvl w:ilvl="0">
      <w:start w:val="1"/>
      <w:numFmt w:val="upperRoman"/>
      <w:lvlText w:val="%1."/>
      <w:lvlJc w:val="left"/>
      <w:pPr>
        <w:ind w:left="1004" w:hanging="720"/>
      </w:pPr>
      <w:rPr>
        <w:rFonts w:cs="Times New Roman" w:hint="default"/>
        <w:b w:val="0"/>
        <w:sz w:val="22"/>
        <w:szCs w:val="22"/>
      </w:rPr>
    </w:lvl>
    <w:lvl w:ilvl="1">
      <w:start w:val="1"/>
      <w:numFmt w:val="decimal"/>
      <w:isLgl/>
      <w:lvlText w:val="%1.%2."/>
      <w:lvlJc w:val="left"/>
      <w:pPr>
        <w:ind w:left="502" w:hanging="360"/>
      </w:pPr>
      <w:rPr>
        <w:rFonts w:cs="Times New Roman" w:hint="default"/>
        <w:b w:val="0"/>
        <w:i w:val="0"/>
        <w:strike w:val="0"/>
        <w:color w:val="auto"/>
        <w:sz w:val="22"/>
        <w:szCs w:val="22"/>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96"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300" w:hanging="1080"/>
      </w:pPr>
      <w:rPr>
        <w:rFonts w:cs="Times New Roman" w:hint="default"/>
      </w:rPr>
    </w:lvl>
    <w:lvl w:ilvl="6">
      <w:start w:val="1"/>
      <w:numFmt w:val="decimal"/>
      <w:isLgl/>
      <w:lvlText w:val="%1.%2.%3.%4.%5.%6.%7."/>
      <w:lvlJc w:val="left"/>
      <w:pPr>
        <w:ind w:left="2832" w:hanging="1440"/>
      </w:pPr>
      <w:rPr>
        <w:rFonts w:cs="Times New Roman" w:hint="default"/>
      </w:rPr>
    </w:lvl>
    <w:lvl w:ilvl="7">
      <w:start w:val="1"/>
      <w:numFmt w:val="decimal"/>
      <w:isLgl/>
      <w:lvlText w:val="%1.%2.%3.%4.%5.%6.%7.%8."/>
      <w:lvlJc w:val="left"/>
      <w:pPr>
        <w:ind w:left="3004" w:hanging="1440"/>
      </w:pPr>
      <w:rPr>
        <w:rFonts w:cs="Times New Roman" w:hint="default"/>
      </w:rPr>
    </w:lvl>
    <w:lvl w:ilvl="8">
      <w:start w:val="1"/>
      <w:numFmt w:val="decimal"/>
      <w:isLgl/>
      <w:lvlText w:val="%1.%2.%3.%4.%5.%6.%7.%8.%9."/>
      <w:lvlJc w:val="left"/>
      <w:pPr>
        <w:ind w:left="3536" w:hanging="1800"/>
      </w:pPr>
      <w:rPr>
        <w:rFonts w:cs="Times New Roman" w:hint="default"/>
      </w:rPr>
    </w:lvl>
  </w:abstractNum>
  <w:abstractNum w:abstractNumId="33" w15:restartNumberingAfterBreak="0">
    <w:nsid w:val="1C5D45C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1C7A278B"/>
    <w:multiLevelType w:val="hybridMultilevel"/>
    <w:tmpl w:val="66F064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D0E5630"/>
    <w:multiLevelType w:val="hybridMultilevel"/>
    <w:tmpl w:val="DC1E15AA"/>
    <w:lvl w:ilvl="0" w:tplc="57C458F6">
      <w:start w:val="1"/>
      <w:numFmt w:val="russianLower"/>
      <w:pStyle w:val="a0"/>
      <w:lvlText w:val="%1)"/>
      <w:lvlJc w:val="left"/>
      <w:pPr>
        <w:ind w:left="125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2951394C"/>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CFA1C96"/>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EE36AD1"/>
    <w:multiLevelType w:val="hybridMultilevel"/>
    <w:tmpl w:val="274AC398"/>
    <w:lvl w:ilvl="0" w:tplc="4100026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15:restartNumberingAfterBreak="0">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30BD07AB"/>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41DF57FB"/>
    <w:multiLevelType w:val="hybridMultilevel"/>
    <w:tmpl w:val="F9004084"/>
    <w:lvl w:ilvl="0" w:tplc="FFFFFFFF">
      <w:start w:val="1"/>
      <w:numFmt w:val="russianLower"/>
      <w:lvlText w:val="%1)"/>
      <w:lvlJc w:val="left"/>
      <w:pPr>
        <w:ind w:left="1252" w:hanging="360"/>
      </w:pPr>
      <w:rPr>
        <w:rFonts w:cs="Times New Roman" w:hint="default"/>
        <w:sz w:val="24"/>
        <w:szCs w:val="24"/>
      </w:rPr>
    </w:lvl>
    <w:lvl w:ilvl="1" w:tplc="04190019" w:tentative="1">
      <w:start w:val="1"/>
      <w:numFmt w:val="lowerLetter"/>
      <w:lvlText w:val="%2."/>
      <w:lvlJc w:val="left"/>
      <w:pPr>
        <w:ind w:left="1972" w:hanging="360"/>
      </w:pPr>
      <w:rPr>
        <w:rFonts w:cs="Times New Roman"/>
      </w:rPr>
    </w:lvl>
    <w:lvl w:ilvl="2" w:tplc="0419001B" w:tentative="1">
      <w:start w:val="1"/>
      <w:numFmt w:val="lowerRoman"/>
      <w:lvlText w:val="%3."/>
      <w:lvlJc w:val="right"/>
      <w:pPr>
        <w:ind w:left="2692" w:hanging="180"/>
      </w:pPr>
      <w:rPr>
        <w:rFonts w:cs="Times New Roman"/>
      </w:rPr>
    </w:lvl>
    <w:lvl w:ilvl="3" w:tplc="0419000F" w:tentative="1">
      <w:start w:val="1"/>
      <w:numFmt w:val="decimal"/>
      <w:lvlText w:val="%4."/>
      <w:lvlJc w:val="left"/>
      <w:pPr>
        <w:ind w:left="3412" w:hanging="360"/>
      </w:pPr>
      <w:rPr>
        <w:rFonts w:cs="Times New Roman"/>
      </w:rPr>
    </w:lvl>
    <w:lvl w:ilvl="4" w:tplc="04190019" w:tentative="1">
      <w:start w:val="1"/>
      <w:numFmt w:val="lowerLetter"/>
      <w:lvlText w:val="%5."/>
      <w:lvlJc w:val="left"/>
      <w:pPr>
        <w:ind w:left="4132" w:hanging="360"/>
      </w:pPr>
      <w:rPr>
        <w:rFonts w:cs="Times New Roman"/>
      </w:rPr>
    </w:lvl>
    <w:lvl w:ilvl="5" w:tplc="0419001B" w:tentative="1">
      <w:start w:val="1"/>
      <w:numFmt w:val="lowerRoman"/>
      <w:lvlText w:val="%6."/>
      <w:lvlJc w:val="right"/>
      <w:pPr>
        <w:ind w:left="4852" w:hanging="180"/>
      </w:pPr>
      <w:rPr>
        <w:rFonts w:cs="Times New Roman"/>
      </w:rPr>
    </w:lvl>
    <w:lvl w:ilvl="6" w:tplc="0419000F" w:tentative="1">
      <w:start w:val="1"/>
      <w:numFmt w:val="decimal"/>
      <w:lvlText w:val="%7."/>
      <w:lvlJc w:val="left"/>
      <w:pPr>
        <w:ind w:left="5572" w:hanging="360"/>
      </w:pPr>
      <w:rPr>
        <w:rFonts w:cs="Times New Roman"/>
      </w:rPr>
    </w:lvl>
    <w:lvl w:ilvl="7" w:tplc="04190019" w:tentative="1">
      <w:start w:val="1"/>
      <w:numFmt w:val="lowerLetter"/>
      <w:lvlText w:val="%8."/>
      <w:lvlJc w:val="left"/>
      <w:pPr>
        <w:ind w:left="6292" w:hanging="360"/>
      </w:pPr>
      <w:rPr>
        <w:rFonts w:cs="Times New Roman"/>
      </w:rPr>
    </w:lvl>
    <w:lvl w:ilvl="8" w:tplc="0419001B" w:tentative="1">
      <w:start w:val="1"/>
      <w:numFmt w:val="lowerRoman"/>
      <w:lvlText w:val="%9."/>
      <w:lvlJc w:val="right"/>
      <w:pPr>
        <w:ind w:left="7012" w:hanging="180"/>
      </w:pPr>
      <w:rPr>
        <w:rFonts w:cs="Times New Roman"/>
      </w:rPr>
    </w:lvl>
  </w:abstractNum>
  <w:abstractNum w:abstractNumId="42" w15:restartNumberingAfterBreak="0">
    <w:nsid w:val="428F3A93"/>
    <w:multiLevelType w:val="hybridMultilevel"/>
    <w:tmpl w:val="9BE8BAEE"/>
    <w:lvl w:ilvl="0" w:tplc="84E4BC6A">
      <w:start w:val="1"/>
      <w:numFmt w:val="bullet"/>
      <w:pStyle w:val="10"/>
      <w:lvlText w:val="•"/>
      <w:lvlJc w:val="left"/>
      <w:pPr>
        <w:tabs>
          <w:tab w:val="num" w:pos="720"/>
        </w:tabs>
        <w:ind w:left="720" w:hanging="360"/>
      </w:pPr>
      <w:rPr>
        <w:rFonts w:ascii="Arial" w:hAnsi="Arial" w:hint="default"/>
      </w:rPr>
    </w:lvl>
    <w:lvl w:ilvl="1" w:tplc="E9C826D8">
      <w:start w:val="1"/>
      <w:numFmt w:val="bullet"/>
      <w:lvlRestart w:val="0"/>
      <w:lvlText w:val="•"/>
      <w:lvlJc w:val="left"/>
      <w:pPr>
        <w:tabs>
          <w:tab w:val="num" w:pos="1440"/>
        </w:tabs>
        <w:ind w:left="1440" w:hanging="360"/>
      </w:pPr>
      <w:rPr>
        <w:rFonts w:ascii="Arial" w:hAnsi="Arial" w:hint="default"/>
      </w:rPr>
    </w:lvl>
    <w:lvl w:ilvl="2" w:tplc="B350B3E0">
      <w:start w:val="1"/>
      <w:numFmt w:val="bullet"/>
      <w:lvlRestart w:val="0"/>
      <w:lvlText w:val="•"/>
      <w:lvlJc w:val="left"/>
      <w:pPr>
        <w:tabs>
          <w:tab w:val="num" w:pos="2160"/>
        </w:tabs>
        <w:ind w:left="2160" w:hanging="360"/>
      </w:pPr>
      <w:rPr>
        <w:rFonts w:ascii="Arial" w:hAnsi="Arial" w:hint="default"/>
      </w:rPr>
    </w:lvl>
    <w:lvl w:ilvl="3" w:tplc="18607ABE">
      <w:start w:val="1"/>
      <w:numFmt w:val="bullet"/>
      <w:lvlRestart w:val="0"/>
      <w:lvlText w:val="•"/>
      <w:lvlJc w:val="left"/>
      <w:pPr>
        <w:tabs>
          <w:tab w:val="num" w:pos="2880"/>
        </w:tabs>
        <w:ind w:left="2880" w:hanging="360"/>
      </w:pPr>
      <w:rPr>
        <w:rFonts w:ascii="Arial" w:hAnsi="Arial" w:hint="default"/>
      </w:rPr>
    </w:lvl>
    <w:lvl w:ilvl="4" w:tplc="263AC6FC">
      <w:start w:val="1"/>
      <w:numFmt w:val="bullet"/>
      <w:lvlRestart w:val="0"/>
      <w:lvlText w:val="•"/>
      <w:lvlJc w:val="left"/>
      <w:pPr>
        <w:tabs>
          <w:tab w:val="num" w:pos="3600"/>
        </w:tabs>
        <w:ind w:left="3600" w:hanging="360"/>
      </w:pPr>
      <w:rPr>
        <w:rFonts w:ascii="Arial" w:hAnsi="Arial" w:hint="default"/>
      </w:rPr>
    </w:lvl>
    <w:lvl w:ilvl="5" w:tplc="448048EA">
      <w:start w:val="1"/>
      <w:numFmt w:val="bullet"/>
      <w:lvlRestart w:val="0"/>
      <w:lvlText w:val="•"/>
      <w:lvlJc w:val="left"/>
      <w:pPr>
        <w:tabs>
          <w:tab w:val="num" w:pos="4320"/>
        </w:tabs>
        <w:ind w:left="4320" w:hanging="360"/>
      </w:pPr>
      <w:rPr>
        <w:rFonts w:ascii="Arial" w:hAnsi="Arial" w:hint="default"/>
      </w:rPr>
    </w:lvl>
    <w:lvl w:ilvl="6" w:tplc="9AF6613E">
      <w:start w:val="1"/>
      <w:numFmt w:val="bullet"/>
      <w:lvlRestart w:val="0"/>
      <w:lvlText w:val="•"/>
      <w:lvlJc w:val="left"/>
      <w:pPr>
        <w:tabs>
          <w:tab w:val="num" w:pos="5040"/>
        </w:tabs>
        <w:ind w:left="5040" w:hanging="360"/>
      </w:pPr>
      <w:rPr>
        <w:rFonts w:ascii="Arial" w:hAnsi="Arial" w:hint="default"/>
      </w:rPr>
    </w:lvl>
    <w:lvl w:ilvl="7" w:tplc="F9F6176E">
      <w:start w:val="1"/>
      <w:numFmt w:val="bullet"/>
      <w:lvlRestart w:val="0"/>
      <w:lvlText w:val="•"/>
      <w:lvlJc w:val="left"/>
      <w:pPr>
        <w:tabs>
          <w:tab w:val="num" w:pos="5760"/>
        </w:tabs>
        <w:ind w:left="5760" w:hanging="360"/>
      </w:pPr>
      <w:rPr>
        <w:rFonts w:ascii="Arial" w:hAnsi="Arial" w:hint="default"/>
      </w:rPr>
    </w:lvl>
    <w:lvl w:ilvl="8" w:tplc="361C1F58">
      <w:start w:val="1"/>
      <w:numFmt w:val="bullet"/>
      <w:lvlRestart w:val="0"/>
      <w:lvlText w:val="•"/>
      <w:lvlJc w:val="left"/>
      <w:pPr>
        <w:tabs>
          <w:tab w:val="num" w:pos="6480"/>
        </w:tabs>
        <w:ind w:left="6480" w:hanging="360"/>
      </w:pPr>
      <w:rPr>
        <w:rFonts w:ascii="Arial" w:hAnsi="Arial" w:hint="default"/>
      </w:rPr>
    </w:lvl>
  </w:abstractNum>
  <w:abstractNum w:abstractNumId="43" w15:restartNumberingAfterBreak="0">
    <w:nsid w:val="4933775E"/>
    <w:multiLevelType w:val="multilevel"/>
    <w:tmpl w:val="FD3682F6"/>
    <w:lvl w:ilvl="0">
      <w:start w:val="9"/>
      <w:numFmt w:val="decimal"/>
      <w:lvlText w:val="%1."/>
      <w:lvlJc w:val="left"/>
      <w:pPr>
        <w:ind w:left="360" w:hanging="360"/>
      </w:pPr>
      <w:rPr>
        <w:rFonts w:eastAsia="Times New Roman" w:hint="default"/>
        <w:w w:val="100"/>
      </w:rPr>
    </w:lvl>
    <w:lvl w:ilvl="1">
      <w:start w:val="1"/>
      <w:numFmt w:val="decimal"/>
      <w:lvlText w:val="%1.%2."/>
      <w:lvlJc w:val="left"/>
      <w:pPr>
        <w:ind w:left="360" w:hanging="360"/>
      </w:pPr>
      <w:rPr>
        <w:rFonts w:eastAsia="Times New Roman" w:hint="default"/>
        <w:w w:val="100"/>
      </w:rPr>
    </w:lvl>
    <w:lvl w:ilvl="2">
      <w:start w:val="1"/>
      <w:numFmt w:val="decimal"/>
      <w:lvlText w:val="%1.%2.%3."/>
      <w:lvlJc w:val="left"/>
      <w:pPr>
        <w:ind w:left="720" w:hanging="720"/>
      </w:pPr>
      <w:rPr>
        <w:rFonts w:eastAsia="Times New Roman" w:hint="default"/>
        <w:w w:val="100"/>
      </w:rPr>
    </w:lvl>
    <w:lvl w:ilvl="3">
      <w:start w:val="1"/>
      <w:numFmt w:val="decimal"/>
      <w:lvlText w:val="%1.%2.%3.%4."/>
      <w:lvlJc w:val="left"/>
      <w:pPr>
        <w:ind w:left="720" w:hanging="720"/>
      </w:pPr>
      <w:rPr>
        <w:rFonts w:eastAsia="Times New Roman" w:hint="default"/>
        <w:w w:val="100"/>
      </w:rPr>
    </w:lvl>
    <w:lvl w:ilvl="4">
      <w:start w:val="1"/>
      <w:numFmt w:val="decimal"/>
      <w:lvlText w:val="%1.%2.%3.%4.%5."/>
      <w:lvlJc w:val="left"/>
      <w:pPr>
        <w:ind w:left="1080" w:hanging="1080"/>
      </w:pPr>
      <w:rPr>
        <w:rFonts w:eastAsia="Times New Roman" w:hint="default"/>
        <w:w w:val="100"/>
      </w:rPr>
    </w:lvl>
    <w:lvl w:ilvl="5">
      <w:start w:val="1"/>
      <w:numFmt w:val="decimal"/>
      <w:lvlText w:val="%1.%2.%3.%4.%5.%6."/>
      <w:lvlJc w:val="left"/>
      <w:pPr>
        <w:ind w:left="1080" w:hanging="1080"/>
      </w:pPr>
      <w:rPr>
        <w:rFonts w:eastAsia="Times New Roman" w:hint="default"/>
        <w:w w:val="100"/>
      </w:rPr>
    </w:lvl>
    <w:lvl w:ilvl="6">
      <w:start w:val="1"/>
      <w:numFmt w:val="decimal"/>
      <w:lvlText w:val="%1.%2.%3.%4.%5.%6.%7."/>
      <w:lvlJc w:val="left"/>
      <w:pPr>
        <w:ind w:left="1440" w:hanging="1440"/>
      </w:pPr>
      <w:rPr>
        <w:rFonts w:eastAsia="Times New Roman" w:hint="default"/>
        <w:w w:val="100"/>
      </w:rPr>
    </w:lvl>
    <w:lvl w:ilvl="7">
      <w:start w:val="1"/>
      <w:numFmt w:val="decimal"/>
      <w:lvlText w:val="%1.%2.%3.%4.%5.%6.%7.%8."/>
      <w:lvlJc w:val="left"/>
      <w:pPr>
        <w:ind w:left="1440" w:hanging="1440"/>
      </w:pPr>
      <w:rPr>
        <w:rFonts w:eastAsia="Times New Roman" w:hint="default"/>
        <w:w w:val="100"/>
      </w:rPr>
    </w:lvl>
    <w:lvl w:ilvl="8">
      <w:start w:val="1"/>
      <w:numFmt w:val="decimal"/>
      <w:lvlText w:val="%1.%2.%3.%4.%5.%6.%7.%8.%9."/>
      <w:lvlJc w:val="left"/>
      <w:pPr>
        <w:ind w:left="1800" w:hanging="1800"/>
      </w:pPr>
      <w:rPr>
        <w:rFonts w:eastAsia="Times New Roman" w:hint="default"/>
        <w:w w:val="100"/>
      </w:rPr>
    </w:lvl>
  </w:abstractNum>
  <w:abstractNum w:abstractNumId="44" w15:restartNumberingAfterBreak="0">
    <w:nsid w:val="522D4FB9"/>
    <w:multiLevelType w:val="multilevel"/>
    <w:tmpl w:val="7F02E624"/>
    <w:lvl w:ilvl="0">
      <w:start w:val="1"/>
      <w:numFmt w:val="decimal"/>
      <w:lvlText w:val="%1"/>
      <w:lvlJc w:val="left"/>
      <w:pPr>
        <w:ind w:left="390" w:hanging="390"/>
      </w:pPr>
      <w:rPr>
        <w:rFonts w:cs="Times New Roman" w:hint="default"/>
      </w:rPr>
    </w:lvl>
    <w:lvl w:ilvl="1">
      <w:start w:val="1"/>
      <w:numFmt w:val="decimal"/>
      <w:pStyle w:val="2"/>
      <w:lvlText w:val="%1.%2"/>
      <w:lvlJc w:val="left"/>
      <w:pPr>
        <w:ind w:left="532"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53301292"/>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43F2B76"/>
    <w:multiLevelType w:val="multilevel"/>
    <w:tmpl w:val="D86C5FD0"/>
    <w:lvl w:ilvl="0">
      <w:start w:val="6"/>
      <w:numFmt w:val="decimal"/>
      <w:lvlText w:val="%1."/>
      <w:lvlJc w:val="left"/>
      <w:pPr>
        <w:ind w:left="360" w:hanging="360"/>
      </w:pPr>
      <w:rPr>
        <w:rFonts w:eastAsia="Times New Roman" w:hint="default"/>
        <w:w w:val="100"/>
      </w:rPr>
    </w:lvl>
    <w:lvl w:ilvl="1">
      <w:start w:val="1"/>
      <w:numFmt w:val="decimal"/>
      <w:lvlText w:val="%1.%2."/>
      <w:lvlJc w:val="left"/>
      <w:pPr>
        <w:ind w:left="502" w:hanging="360"/>
      </w:pPr>
      <w:rPr>
        <w:rFonts w:eastAsia="Times New Roman" w:hint="default"/>
        <w:b w:val="0"/>
        <w:w w:val="100"/>
      </w:rPr>
    </w:lvl>
    <w:lvl w:ilvl="2">
      <w:start w:val="1"/>
      <w:numFmt w:val="decimal"/>
      <w:lvlText w:val="%1.%2.%3."/>
      <w:lvlJc w:val="left"/>
      <w:pPr>
        <w:ind w:left="720" w:hanging="720"/>
      </w:pPr>
      <w:rPr>
        <w:rFonts w:eastAsia="Times New Roman" w:hint="default"/>
        <w:w w:val="100"/>
      </w:rPr>
    </w:lvl>
    <w:lvl w:ilvl="3">
      <w:start w:val="1"/>
      <w:numFmt w:val="decimal"/>
      <w:lvlText w:val="%1.%2.%3.%4."/>
      <w:lvlJc w:val="left"/>
      <w:pPr>
        <w:ind w:left="720" w:hanging="720"/>
      </w:pPr>
      <w:rPr>
        <w:rFonts w:eastAsia="Times New Roman" w:hint="default"/>
        <w:w w:val="100"/>
      </w:rPr>
    </w:lvl>
    <w:lvl w:ilvl="4">
      <w:start w:val="1"/>
      <w:numFmt w:val="decimal"/>
      <w:lvlText w:val="%1.%2.%3.%4.%5."/>
      <w:lvlJc w:val="left"/>
      <w:pPr>
        <w:ind w:left="1080" w:hanging="1080"/>
      </w:pPr>
      <w:rPr>
        <w:rFonts w:eastAsia="Times New Roman" w:hint="default"/>
        <w:w w:val="100"/>
      </w:rPr>
    </w:lvl>
    <w:lvl w:ilvl="5">
      <w:start w:val="1"/>
      <w:numFmt w:val="decimal"/>
      <w:lvlText w:val="%1.%2.%3.%4.%5.%6."/>
      <w:lvlJc w:val="left"/>
      <w:pPr>
        <w:ind w:left="1080" w:hanging="1080"/>
      </w:pPr>
      <w:rPr>
        <w:rFonts w:eastAsia="Times New Roman" w:hint="default"/>
        <w:w w:val="100"/>
      </w:rPr>
    </w:lvl>
    <w:lvl w:ilvl="6">
      <w:start w:val="1"/>
      <w:numFmt w:val="decimal"/>
      <w:lvlText w:val="%1.%2.%3.%4.%5.%6.%7."/>
      <w:lvlJc w:val="left"/>
      <w:pPr>
        <w:ind w:left="1440" w:hanging="1440"/>
      </w:pPr>
      <w:rPr>
        <w:rFonts w:eastAsia="Times New Roman" w:hint="default"/>
        <w:w w:val="100"/>
      </w:rPr>
    </w:lvl>
    <w:lvl w:ilvl="7">
      <w:start w:val="1"/>
      <w:numFmt w:val="decimal"/>
      <w:lvlText w:val="%1.%2.%3.%4.%5.%6.%7.%8."/>
      <w:lvlJc w:val="left"/>
      <w:pPr>
        <w:ind w:left="1440" w:hanging="1440"/>
      </w:pPr>
      <w:rPr>
        <w:rFonts w:eastAsia="Times New Roman" w:hint="default"/>
        <w:w w:val="100"/>
      </w:rPr>
    </w:lvl>
    <w:lvl w:ilvl="8">
      <w:start w:val="1"/>
      <w:numFmt w:val="decimal"/>
      <w:lvlText w:val="%1.%2.%3.%4.%5.%6.%7.%8.%9."/>
      <w:lvlJc w:val="left"/>
      <w:pPr>
        <w:ind w:left="1800" w:hanging="1800"/>
      </w:pPr>
      <w:rPr>
        <w:rFonts w:eastAsia="Times New Roman" w:hint="default"/>
        <w:w w:val="100"/>
      </w:rPr>
    </w:lvl>
  </w:abstractNum>
  <w:abstractNum w:abstractNumId="47" w15:restartNumberingAfterBreak="0">
    <w:nsid w:val="56D57716"/>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2424359"/>
    <w:multiLevelType w:val="hybridMultilevel"/>
    <w:tmpl w:val="B1B639BA"/>
    <w:lvl w:ilvl="0" w:tplc="8DA20B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3C71475"/>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4D104CE"/>
    <w:multiLevelType w:val="multilevel"/>
    <w:tmpl w:val="ECE0D2A0"/>
    <w:lvl w:ilvl="0">
      <w:start w:val="8"/>
      <w:numFmt w:val="decimal"/>
      <w:lvlText w:val="%1."/>
      <w:lvlJc w:val="left"/>
      <w:pPr>
        <w:ind w:left="360" w:hanging="360"/>
      </w:pPr>
      <w:rPr>
        <w:rFonts w:eastAsia="Times New Roman" w:hint="default"/>
        <w:w w:val="100"/>
      </w:rPr>
    </w:lvl>
    <w:lvl w:ilvl="1">
      <w:start w:val="1"/>
      <w:numFmt w:val="decimal"/>
      <w:lvlText w:val="%1.%2."/>
      <w:lvlJc w:val="left"/>
      <w:pPr>
        <w:ind w:left="360" w:hanging="360"/>
      </w:pPr>
      <w:rPr>
        <w:rFonts w:eastAsia="Times New Roman" w:hint="default"/>
        <w:w w:val="100"/>
      </w:rPr>
    </w:lvl>
    <w:lvl w:ilvl="2">
      <w:start w:val="1"/>
      <w:numFmt w:val="decimal"/>
      <w:lvlText w:val="%1.%2.%3."/>
      <w:lvlJc w:val="left"/>
      <w:pPr>
        <w:ind w:left="720" w:hanging="720"/>
      </w:pPr>
      <w:rPr>
        <w:rFonts w:eastAsia="Times New Roman" w:hint="default"/>
        <w:w w:val="100"/>
      </w:rPr>
    </w:lvl>
    <w:lvl w:ilvl="3">
      <w:start w:val="1"/>
      <w:numFmt w:val="decimal"/>
      <w:lvlText w:val="%1.%2.%3.%4."/>
      <w:lvlJc w:val="left"/>
      <w:pPr>
        <w:ind w:left="720" w:hanging="720"/>
      </w:pPr>
      <w:rPr>
        <w:rFonts w:eastAsia="Times New Roman" w:hint="default"/>
        <w:w w:val="100"/>
      </w:rPr>
    </w:lvl>
    <w:lvl w:ilvl="4">
      <w:start w:val="1"/>
      <w:numFmt w:val="decimal"/>
      <w:lvlText w:val="%1.%2.%3.%4.%5."/>
      <w:lvlJc w:val="left"/>
      <w:pPr>
        <w:ind w:left="1080" w:hanging="1080"/>
      </w:pPr>
      <w:rPr>
        <w:rFonts w:eastAsia="Times New Roman" w:hint="default"/>
        <w:w w:val="100"/>
      </w:rPr>
    </w:lvl>
    <w:lvl w:ilvl="5">
      <w:start w:val="1"/>
      <w:numFmt w:val="decimal"/>
      <w:lvlText w:val="%1.%2.%3.%4.%5.%6."/>
      <w:lvlJc w:val="left"/>
      <w:pPr>
        <w:ind w:left="1080" w:hanging="1080"/>
      </w:pPr>
      <w:rPr>
        <w:rFonts w:eastAsia="Times New Roman" w:hint="default"/>
        <w:w w:val="100"/>
      </w:rPr>
    </w:lvl>
    <w:lvl w:ilvl="6">
      <w:start w:val="1"/>
      <w:numFmt w:val="decimal"/>
      <w:lvlText w:val="%1.%2.%3.%4.%5.%6.%7."/>
      <w:lvlJc w:val="left"/>
      <w:pPr>
        <w:ind w:left="1440" w:hanging="1440"/>
      </w:pPr>
      <w:rPr>
        <w:rFonts w:eastAsia="Times New Roman" w:hint="default"/>
        <w:w w:val="100"/>
      </w:rPr>
    </w:lvl>
    <w:lvl w:ilvl="7">
      <w:start w:val="1"/>
      <w:numFmt w:val="decimal"/>
      <w:lvlText w:val="%1.%2.%3.%4.%5.%6.%7.%8."/>
      <w:lvlJc w:val="left"/>
      <w:pPr>
        <w:ind w:left="1440" w:hanging="1440"/>
      </w:pPr>
      <w:rPr>
        <w:rFonts w:eastAsia="Times New Roman" w:hint="default"/>
        <w:w w:val="100"/>
      </w:rPr>
    </w:lvl>
    <w:lvl w:ilvl="8">
      <w:start w:val="1"/>
      <w:numFmt w:val="decimal"/>
      <w:lvlText w:val="%1.%2.%3.%4.%5.%6.%7.%8.%9."/>
      <w:lvlJc w:val="left"/>
      <w:pPr>
        <w:ind w:left="1800" w:hanging="1800"/>
      </w:pPr>
      <w:rPr>
        <w:rFonts w:eastAsia="Times New Roman" w:hint="default"/>
        <w:w w:val="100"/>
      </w:rPr>
    </w:lvl>
  </w:abstractNum>
  <w:abstractNum w:abstractNumId="51" w15:restartNumberingAfterBreak="0">
    <w:nsid w:val="6D2C00D3"/>
    <w:multiLevelType w:val="multilevel"/>
    <w:tmpl w:val="ABFA3E36"/>
    <w:styleLink w:val="RTFNum2"/>
    <w:lvl w:ilvl="0">
      <w:start w:val="1"/>
      <w:numFmt w:val="none"/>
      <w:lvlText w:val="·%1"/>
      <w:lvlJc w:val="left"/>
      <w:pPr>
        <w:ind w:left="360" w:hanging="360"/>
      </w:pPr>
      <w:rPr>
        <w:rFonts w:ascii="Symbol" w:hAnsi="Symbol"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2" w15:restartNumberingAfterBreak="0">
    <w:nsid w:val="75FE7207"/>
    <w:multiLevelType w:val="hybridMultilevel"/>
    <w:tmpl w:val="DC1E15AA"/>
    <w:lvl w:ilvl="0" w:tplc="57C458F6">
      <w:start w:val="1"/>
      <w:numFmt w:val="russianLower"/>
      <w:lvlText w:val="%1)"/>
      <w:lvlJc w:val="left"/>
      <w:pPr>
        <w:ind w:left="125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7ECE0824"/>
    <w:multiLevelType w:val="hybridMultilevel"/>
    <w:tmpl w:val="E864D738"/>
    <w:lvl w:ilvl="0" w:tplc="17264C42">
      <w:start w:val="1"/>
      <w:numFmt w:val="bullet"/>
      <w:pStyle w:val="4"/>
      <w:lvlText w:val=""/>
      <w:lvlJc w:val="left"/>
      <w:pPr>
        <w:tabs>
          <w:tab w:val="num" w:pos="1429"/>
        </w:tabs>
        <w:ind w:left="1429" w:hanging="360"/>
      </w:pPr>
      <w:rPr>
        <w:rFonts w:ascii="Symbol" w:hAnsi="Symbol" w:hint="default"/>
      </w:rPr>
    </w:lvl>
    <w:lvl w:ilvl="1" w:tplc="EDCEA820">
      <w:start w:val="1"/>
      <w:numFmt w:val="bullet"/>
      <w:lvlRestart w:val="0"/>
      <w:lvlText w:val="o"/>
      <w:lvlJc w:val="left"/>
      <w:pPr>
        <w:tabs>
          <w:tab w:val="num" w:pos="2149"/>
        </w:tabs>
        <w:ind w:left="2149" w:hanging="360"/>
      </w:pPr>
      <w:rPr>
        <w:rFonts w:ascii="Courier New" w:hAnsi="Courier New" w:hint="default"/>
      </w:rPr>
    </w:lvl>
    <w:lvl w:ilvl="2" w:tplc="66E60492">
      <w:start w:val="1"/>
      <w:numFmt w:val="bullet"/>
      <w:lvlRestart w:val="0"/>
      <w:lvlText w:val=""/>
      <w:lvlJc w:val="left"/>
      <w:pPr>
        <w:tabs>
          <w:tab w:val="num" w:pos="2869"/>
        </w:tabs>
        <w:ind w:left="2869" w:hanging="360"/>
      </w:pPr>
      <w:rPr>
        <w:rFonts w:ascii="Wingdings" w:hAnsi="Wingdings" w:hint="default"/>
      </w:rPr>
    </w:lvl>
    <w:lvl w:ilvl="3" w:tplc="9E80446C">
      <w:start w:val="1"/>
      <w:numFmt w:val="bullet"/>
      <w:lvlRestart w:val="0"/>
      <w:lvlText w:val=""/>
      <w:lvlJc w:val="left"/>
      <w:pPr>
        <w:tabs>
          <w:tab w:val="num" w:pos="3589"/>
        </w:tabs>
        <w:ind w:left="3589" w:hanging="360"/>
      </w:pPr>
      <w:rPr>
        <w:rFonts w:ascii="Symbol" w:hAnsi="Symbol" w:hint="default"/>
      </w:rPr>
    </w:lvl>
    <w:lvl w:ilvl="4" w:tplc="6E2E6EB8">
      <w:start w:val="1"/>
      <w:numFmt w:val="bullet"/>
      <w:lvlRestart w:val="0"/>
      <w:lvlText w:val="o"/>
      <w:lvlJc w:val="left"/>
      <w:pPr>
        <w:tabs>
          <w:tab w:val="num" w:pos="4309"/>
        </w:tabs>
        <w:ind w:left="4309" w:hanging="360"/>
      </w:pPr>
      <w:rPr>
        <w:rFonts w:ascii="Courier New" w:hAnsi="Courier New" w:hint="default"/>
      </w:rPr>
    </w:lvl>
    <w:lvl w:ilvl="5" w:tplc="FD8ED90A">
      <w:start w:val="1"/>
      <w:numFmt w:val="bullet"/>
      <w:lvlRestart w:val="0"/>
      <w:lvlText w:val=""/>
      <w:lvlJc w:val="left"/>
      <w:pPr>
        <w:tabs>
          <w:tab w:val="num" w:pos="5029"/>
        </w:tabs>
        <w:ind w:left="5029" w:hanging="360"/>
      </w:pPr>
      <w:rPr>
        <w:rFonts w:ascii="Wingdings" w:hAnsi="Wingdings" w:hint="default"/>
      </w:rPr>
    </w:lvl>
    <w:lvl w:ilvl="6" w:tplc="ED9C227E">
      <w:start w:val="1"/>
      <w:numFmt w:val="bullet"/>
      <w:lvlRestart w:val="0"/>
      <w:lvlText w:val=""/>
      <w:lvlJc w:val="left"/>
      <w:pPr>
        <w:tabs>
          <w:tab w:val="num" w:pos="5749"/>
        </w:tabs>
        <w:ind w:left="5749" w:hanging="360"/>
      </w:pPr>
      <w:rPr>
        <w:rFonts w:ascii="Symbol" w:hAnsi="Symbol" w:hint="default"/>
      </w:rPr>
    </w:lvl>
    <w:lvl w:ilvl="7" w:tplc="B1FC9F4E">
      <w:start w:val="1"/>
      <w:numFmt w:val="bullet"/>
      <w:lvlRestart w:val="0"/>
      <w:lvlText w:val="o"/>
      <w:lvlJc w:val="left"/>
      <w:pPr>
        <w:tabs>
          <w:tab w:val="num" w:pos="6469"/>
        </w:tabs>
        <w:ind w:left="6469" w:hanging="360"/>
      </w:pPr>
      <w:rPr>
        <w:rFonts w:ascii="Courier New" w:hAnsi="Courier New" w:hint="default"/>
      </w:rPr>
    </w:lvl>
    <w:lvl w:ilvl="8" w:tplc="FDE282F0">
      <w:start w:val="1"/>
      <w:numFmt w:val="bullet"/>
      <w:lvlRestart w:val="0"/>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42"/>
  </w:num>
  <w:num w:numId="4">
    <w:abstractNumId w:val="53"/>
  </w:num>
  <w:num w:numId="5">
    <w:abstractNumId w:val="44"/>
  </w:num>
  <w:num w:numId="6">
    <w:abstractNumId w:val="33"/>
  </w:num>
  <w:num w:numId="7">
    <w:abstractNumId w:val="35"/>
  </w:num>
  <w:num w:numId="8">
    <w:abstractNumId w:val="36"/>
  </w:num>
  <w:num w:numId="9">
    <w:abstractNumId w:val="45"/>
  </w:num>
  <w:num w:numId="10">
    <w:abstractNumId w:val="40"/>
  </w:num>
  <w:num w:numId="11">
    <w:abstractNumId w:val="49"/>
  </w:num>
  <w:num w:numId="12">
    <w:abstractNumId w:val="31"/>
  </w:num>
  <w:num w:numId="13">
    <w:abstractNumId w:val="52"/>
  </w:num>
  <w:num w:numId="14">
    <w:abstractNumId w:val="32"/>
  </w:num>
  <w:num w:numId="15">
    <w:abstractNumId w:val="29"/>
  </w:num>
  <w:num w:numId="16">
    <w:abstractNumId w:val="41"/>
  </w:num>
  <w:num w:numId="17">
    <w:abstractNumId w:val="48"/>
  </w:num>
  <w:num w:numId="18">
    <w:abstractNumId w:val="51"/>
  </w:num>
  <w:num w:numId="1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37"/>
  </w:num>
  <w:num w:numId="22">
    <w:abstractNumId w:val="18"/>
  </w:num>
  <w:num w:numId="23">
    <w:abstractNumId w:val="19"/>
  </w:num>
  <w:num w:numId="24">
    <w:abstractNumId w:val="27"/>
  </w:num>
  <w:num w:numId="25">
    <w:abstractNumId w:val="28"/>
  </w:num>
  <w:num w:numId="26">
    <w:abstractNumId w:val="34"/>
  </w:num>
  <w:num w:numId="27">
    <w:abstractNumId w:val="30"/>
  </w:num>
  <w:num w:numId="28">
    <w:abstractNumId w:val="47"/>
  </w:num>
  <w:num w:numId="29">
    <w:abstractNumId w:val="43"/>
  </w:num>
  <w:num w:numId="30">
    <w:abstractNumId w:val="50"/>
  </w:num>
  <w:num w:numId="31">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4D"/>
    <w:rsid w:val="00C14A4D"/>
    <w:rsid w:val="80AB7C13"/>
    <w:rsid w:val="815229EE"/>
    <w:rsid w:val="8168A852"/>
    <w:rsid w:val="8183BED4"/>
    <w:rsid w:val="81C39A38"/>
    <w:rsid w:val="81CBEEEE"/>
    <w:rsid w:val="825FCA13"/>
    <w:rsid w:val="828978E7"/>
    <w:rsid w:val="82943FB8"/>
    <w:rsid w:val="829CC393"/>
    <w:rsid w:val="82C02189"/>
    <w:rsid w:val="82C819B1"/>
    <w:rsid w:val="842913F9"/>
    <w:rsid w:val="84A17470"/>
    <w:rsid w:val="84F75922"/>
    <w:rsid w:val="855A0CE8"/>
    <w:rsid w:val="856BD6A9"/>
    <w:rsid w:val="86922B79"/>
    <w:rsid w:val="877B1E2B"/>
    <w:rsid w:val="87A34D4C"/>
    <w:rsid w:val="87C9485E"/>
    <w:rsid w:val="88395D59"/>
    <w:rsid w:val="88785497"/>
    <w:rsid w:val="88B0D8DF"/>
    <w:rsid w:val="88ECF54C"/>
    <w:rsid w:val="88F66514"/>
    <w:rsid w:val="891D20A8"/>
    <w:rsid w:val="89235571"/>
    <w:rsid w:val="8924EC9E"/>
    <w:rsid w:val="893AF894"/>
    <w:rsid w:val="89774B43"/>
    <w:rsid w:val="89871396"/>
    <w:rsid w:val="89888AF6"/>
    <w:rsid w:val="89C5A8BA"/>
    <w:rsid w:val="89D6CB3B"/>
    <w:rsid w:val="8A052E8A"/>
    <w:rsid w:val="8A14F9B0"/>
    <w:rsid w:val="8B0199D5"/>
    <w:rsid w:val="8B8B7057"/>
    <w:rsid w:val="8C6AD9BC"/>
    <w:rsid w:val="8CB755AF"/>
    <w:rsid w:val="8CCD92D9"/>
    <w:rsid w:val="8CE6ABE2"/>
    <w:rsid w:val="8D063215"/>
    <w:rsid w:val="8DC41D3C"/>
    <w:rsid w:val="8E1EC016"/>
    <w:rsid w:val="8E2FDB88"/>
    <w:rsid w:val="8E54397E"/>
    <w:rsid w:val="8E6A2892"/>
    <w:rsid w:val="8F03557B"/>
    <w:rsid w:val="8F163336"/>
    <w:rsid w:val="8F42B883"/>
    <w:rsid w:val="8F5F6542"/>
    <w:rsid w:val="8F93BA7A"/>
    <w:rsid w:val="903C3E4D"/>
    <w:rsid w:val="906DD90F"/>
    <w:rsid w:val="90C49909"/>
    <w:rsid w:val="912B592B"/>
    <w:rsid w:val="915A6476"/>
    <w:rsid w:val="91668A60"/>
    <w:rsid w:val="91811EC5"/>
    <w:rsid w:val="91899498"/>
    <w:rsid w:val="91D747AC"/>
    <w:rsid w:val="9202F3D7"/>
    <w:rsid w:val="92AB30B9"/>
    <w:rsid w:val="92C54975"/>
    <w:rsid w:val="931E60AA"/>
    <w:rsid w:val="934686C2"/>
    <w:rsid w:val="944EBD58"/>
    <w:rsid w:val="946FDB3C"/>
    <w:rsid w:val="9484D116"/>
    <w:rsid w:val="94864274"/>
    <w:rsid w:val="949CAA6D"/>
    <w:rsid w:val="94E85F59"/>
    <w:rsid w:val="956E4CEA"/>
    <w:rsid w:val="96AAE658"/>
    <w:rsid w:val="96ADFC68"/>
    <w:rsid w:val="96DAAB29"/>
    <w:rsid w:val="9716D987"/>
    <w:rsid w:val="9756BA02"/>
    <w:rsid w:val="975EAAEA"/>
    <w:rsid w:val="97D0CA12"/>
    <w:rsid w:val="9817608A"/>
    <w:rsid w:val="9824A0D2"/>
    <w:rsid w:val="989709E1"/>
    <w:rsid w:val="989ABDE5"/>
    <w:rsid w:val="99669EF3"/>
    <w:rsid w:val="99F535A5"/>
    <w:rsid w:val="99F67E2C"/>
    <w:rsid w:val="9A46410B"/>
    <w:rsid w:val="9A67FB99"/>
    <w:rsid w:val="9B2038E0"/>
    <w:rsid w:val="9B2A00DA"/>
    <w:rsid w:val="9C5AFE9B"/>
    <w:rsid w:val="9C63EE98"/>
    <w:rsid w:val="9C7AC0C9"/>
    <w:rsid w:val="9CCFA4C3"/>
    <w:rsid w:val="9DB0C637"/>
    <w:rsid w:val="9E32DF85"/>
    <w:rsid w:val="9E7B6DCD"/>
    <w:rsid w:val="9ECF38D8"/>
    <w:rsid w:val="9EDA94FB"/>
    <w:rsid w:val="9F135A12"/>
    <w:rsid w:val="9F8D3904"/>
    <w:rsid w:val="A0ABE38B"/>
    <w:rsid w:val="A1898479"/>
    <w:rsid w:val="A1AE85FC"/>
    <w:rsid w:val="A1B9E0AA"/>
    <w:rsid w:val="A1BABBA8"/>
    <w:rsid w:val="A1C4003A"/>
    <w:rsid w:val="A249330A"/>
    <w:rsid w:val="A2B643ED"/>
    <w:rsid w:val="A329833C"/>
    <w:rsid w:val="A3C55DC7"/>
    <w:rsid w:val="A4269773"/>
    <w:rsid w:val="A4B1B5EE"/>
    <w:rsid w:val="A4E9F82D"/>
    <w:rsid w:val="A50D9C5A"/>
    <w:rsid w:val="A563FF09"/>
    <w:rsid w:val="A56F77BB"/>
    <w:rsid w:val="A6086BBC"/>
    <w:rsid w:val="A62206EE"/>
    <w:rsid w:val="A62C67AD"/>
    <w:rsid w:val="A647F1D4"/>
    <w:rsid w:val="A693B4DB"/>
    <w:rsid w:val="A70A3C8E"/>
    <w:rsid w:val="A71EF393"/>
    <w:rsid w:val="A7411A6B"/>
    <w:rsid w:val="A7432600"/>
    <w:rsid w:val="A74787F5"/>
    <w:rsid w:val="A760C1B6"/>
    <w:rsid w:val="A76229BA"/>
    <w:rsid w:val="A7F6B5AF"/>
    <w:rsid w:val="A8C63513"/>
    <w:rsid w:val="A8E99AC1"/>
    <w:rsid w:val="A91197FE"/>
    <w:rsid w:val="A921EA90"/>
    <w:rsid w:val="A93FD76E"/>
    <w:rsid w:val="A99B7A50"/>
    <w:rsid w:val="A9E1405C"/>
    <w:rsid w:val="A9E772AC"/>
    <w:rsid w:val="AA811712"/>
    <w:rsid w:val="AA9BEF3A"/>
    <w:rsid w:val="AB0C1897"/>
    <w:rsid w:val="AB2BF2D4"/>
    <w:rsid w:val="AB697D57"/>
    <w:rsid w:val="ABAB25A7"/>
    <w:rsid w:val="ABB0E727"/>
    <w:rsid w:val="ABDB06C2"/>
    <w:rsid w:val="AC4DB319"/>
    <w:rsid w:val="ACE7033A"/>
    <w:rsid w:val="AD175A10"/>
    <w:rsid w:val="AD1F9B98"/>
    <w:rsid w:val="AD600931"/>
    <w:rsid w:val="AD6AAC92"/>
    <w:rsid w:val="AD8ADED0"/>
    <w:rsid w:val="ADB59BAB"/>
    <w:rsid w:val="ADDBC3F0"/>
    <w:rsid w:val="AE7DBE7E"/>
    <w:rsid w:val="AE82220D"/>
    <w:rsid w:val="AE84B8F6"/>
    <w:rsid w:val="AEF05BD4"/>
    <w:rsid w:val="AF13E503"/>
    <w:rsid w:val="AFA4B322"/>
    <w:rsid w:val="AFBAE193"/>
    <w:rsid w:val="AFBD8F01"/>
    <w:rsid w:val="B02295FE"/>
    <w:rsid w:val="B1575D45"/>
    <w:rsid w:val="B18C1199"/>
    <w:rsid w:val="B1A67814"/>
    <w:rsid w:val="B22E5345"/>
    <w:rsid w:val="B2538CC6"/>
    <w:rsid w:val="B28387BC"/>
    <w:rsid w:val="B283B7D5"/>
    <w:rsid w:val="B2AC7110"/>
    <w:rsid w:val="B2B86054"/>
    <w:rsid w:val="B35E0814"/>
    <w:rsid w:val="B36B788F"/>
    <w:rsid w:val="B3AEA31E"/>
    <w:rsid w:val="B3E75EBD"/>
    <w:rsid w:val="B4522F16"/>
    <w:rsid w:val="B472CADA"/>
    <w:rsid w:val="B48E2135"/>
    <w:rsid w:val="B4FF6989"/>
    <w:rsid w:val="B56B194E"/>
    <w:rsid w:val="B5A2BD8B"/>
    <w:rsid w:val="B6D88877"/>
    <w:rsid w:val="B7F6A618"/>
    <w:rsid w:val="B902BAB7"/>
    <w:rsid w:val="B9221505"/>
    <w:rsid w:val="B965BFE2"/>
    <w:rsid w:val="B980AF1F"/>
    <w:rsid w:val="B9BFCC6F"/>
    <w:rsid w:val="B9DADF37"/>
    <w:rsid w:val="BA0AEB72"/>
    <w:rsid w:val="BA3BCFE3"/>
    <w:rsid w:val="BA7DA3C8"/>
    <w:rsid w:val="BB23BC61"/>
    <w:rsid w:val="BB4B578A"/>
    <w:rsid w:val="BB87C716"/>
    <w:rsid w:val="BC11EBD9"/>
    <w:rsid w:val="BC918AEA"/>
    <w:rsid w:val="BCC69E27"/>
    <w:rsid w:val="BD31A251"/>
    <w:rsid w:val="BD449110"/>
    <w:rsid w:val="BD62C479"/>
    <w:rsid w:val="BD6AB46F"/>
    <w:rsid w:val="BDC4DE20"/>
    <w:rsid w:val="BE242B60"/>
    <w:rsid w:val="BF46E4B1"/>
    <w:rsid w:val="BF579E76"/>
    <w:rsid w:val="BF7A8538"/>
    <w:rsid w:val="BFBACA4A"/>
    <w:rsid w:val="C0404B58"/>
    <w:rsid w:val="C0602407"/>
    <w:rsid w:val="C070B452"/>
    <w:rsid w:val="C0ACC3C5"/>
    <w:rsid w:val="C14BA1EB"/>
    <w:rsid w:val="C1924A32"/>
    <w:rsid w:val="C1D2FC13"/>
    <w:rsid w:val="C1F9BBBC"/>
    <w:rsid w:val="C2159B8B"/>
    <w:rsid w:val="C34DF31D"/>
    <w:rsid w:val="C37534DE"/>
    <w:rsid w:val="C3A619E4"/>
    <w:rsid w:val="C3D7EB57"/>
    <w:rsid w:val="C4851EB6"/>
    <w:rsid w:val="C553DF77"/>
    <w:rsid w:val="C55906E6"/>
    <w:rsid w:val="C569A007"/>
    <w:rsid w:val="C5A1143B"/>
    <w:rsid w:val="C5FBDA4B"/>
    <w:rsid w:val="C6363292"/>
    <w:rsid w:val="C656A1EC"/>
    <w:rsid w:val="C660F42C"/>
    <w:rsid w:val="C663A3B4"/>
    <w:rsid w:val="C7742B9E"/>
    <w:rsid w:val="C794F2F2"/>
    <w:rsid w:val="C7B48510"/>
    <w:rsid w:val="C81DF8AE"/>
    <w:rsid w:val="C8F4B8CB"/>
    <w:rsid w:val="C8FF71E2"/>
    <w:rsid w:val="CA331A73"/>
    <w:rsid w:val="CAED6E6A"/>
    <w:rsid w:val="CB4ADDFD"/>
    <w:rsid w:val="CB6B05FD"/>
    <w:rsid w:val="CB711CB7"/>
    <w:rsid w:val="CB77C1DC"/>
    <w:rsid w:val="CB977AA9"/>
    <w:rsid w:val="CBEFFDAD"/>
    <w:rsid w:val="CBF763C7"/>
    <w:rsid w:val="CC68621C"/>
    <w:rsid w:val="CCF14405"/>
    <w:rsid w:val="CD016747"/>
    <w:rsid w:val="CD02DEF8"/>
    <w:rsid w:val="CD126EF6"/>
    <w:rsid w:val="CD259BEF"/>
    <w:rsid w:val="CE963901"/>
    <w:rsid w:val="CED61BCA"/>
    <w:rsid w:val="CF25DDB0"/>
    <w:rsid w:val="CFD21075"/>
    <w:rsid w:val="CFD76859"/>
    <w:rsid w:val="D006A6DB"/>
    <w:rsid w:val="D03063B1"/>
    <w:rsid w:val="D08BAAA5"/>
    <w:rsid w:val="D09FC2C6"/>
    <w:rsid w:val="D0B5DFB6"/>
    <w:rsid w:val="D0D66852"/>
    <w:rsid w:val="D1429D97"/>
    <w:rsid w:val="D2004AD1"/>
    <w:rsid w:val="D22E9885"/>
    <w:rsid w:val="D281AD50"/>
    <w:rsid w:val="D2B8ADD4"/>
    <w:rsid w:val="D2D45584"/>
    <w:rsid w:val="D350063F"/>
    <w:rsid w:val="D395AF5D"/>
    <w:rsid w:val="D4551A33"/>
    <w:rsid w:val="D57ECE88"/>
    <w:rsid w:val="D5C9C1DF"/>
    <w:rsid w:val="D5ED39ED"/>
    <w:rsid w:val="D5F0CABA"/>
    <w:rsid w:val="D603A68A"/>
    <w:rsid w:val="D6173C18"/>
    <w:rsid w:val="D6433E84"/>
    <w:rsid w:val="D66965D3"/>
    <w:rsid w:val="D6A42D20"/>
    <w:rsid w:val="D6B29C4D"/>
    <w:rsid w:val="D72A72D4"/>
    <w:rsid w:val="D763FD90"/>
    <w:rsid w:val="D787AE38"/>
    <w:rsid w:val="D7E2B5F7"/>
    <w:rsid w:val="D8123EC1"/>
    <w:rsid w:val="D81997B0"/>
    <w:rsid w:val="D910F2B7"/>
    <w:rsid w:val="D9196050"/>
    <w:rsid w:val="D95149A3"/>
    <w:rsid w:val="D9901FB4"/>
    <w:rsid w:val="D99B8CC1"/>
    <w:rsid w:val="D9A77504"/>
    <w:rsid w:val="DA073648"/>
    <w:rsid w:val="DA84E38F"/>
    <w:rsid w:val="DAF5318B"/>
    <w:rsid w:val="DB271411"/>
    <w:rsid w:val="DC0BBA5C"/>
    <w:rsid w:val="DCF5A8A0"/>
    <w:rsid w:val="DD05E45F"/>
    <w:rsid w:val="DD2AB12A"/>
    <w:rsid w:val="DD2F2E85"/>
    <w:rsid w:val="DD41F8BF"/>
    <w:rsid w:val="DD41F963"/>
    <w:rsid w:val="DD591F94"/>
    <w:rsid w:val="DD5E8879"/>
    <w:rsid w:val="DD88E264"/>
    <w:rsid w:val="DDBEBC4F"/>
    <w:rsid w:val="DDE60D06"/>
    <w:rsid w:val="DEDC4BA1"/>
    <w:rsid w:val="DEE739A0"/>
    <w:rsid w:val="DF34EAF5"/>
    <w:rsid w:val="E0C65E83"/>
    <w:rsid w:val="E1091944"/>
    <w:rsid w:val="E1093A1D"/>
    <w:rsid w:val="E2040271"/>
    <w:rsid w:val="E27F1F3E"/>
    <w:rsid w:val="E295DD3D"/>
    <w:rsid w:val="E2FA54A3"/>
    <w:rsid w:val="E39678C8"/>
    <w:rsid w:val="E3B0840E"/>
    <w:rsid w:val="E3C7D955"/>
    <w:rsid w:val="E4242DD6"/>
    <w:rsid w:val="E4313E8D"/>
    <w:rsid w:val="E569F62A"/>
    <w:rsid w:val="E5E04A42"/>
    <w:rsid w:val="E6232CCD"/>
    <w:rsid w:val="E6354F22"/>
    <w:rsid w:val="E63C8B94"/>
    <w:rsid w:val="E645F4B9"/>
    <w:rsid w:val="E6AA7252"/>
    <w:rsid w:val="E7033809"/>
    <w:rsid w:val="E7DB5C4B"/>
    <w:rsid w:val="E7DCE2BB"/>
    <w:rsid w:val="E7FE0564"/>
    <w:rsid w:val="E82EC968"/>
    <w:rsid w:val="E852267E"/>
    <w:rsid w:val="E88D1539"/>
    <w:rsid w:val="E8B10858"/>
    <w:rsid w:val="E92271F0"/>
    <w:rsid w:val="E9265E98"/>
    <w:rsid w:val="E95ED2A7"/>
    <w:rsid w:val="E9A2A6E5"/>
    <w:rsid w:val="E9F72C6D"/>
    <w:rsid w:val="EA07F1B4"/>
    <w:rsid w:val="EA13EBCF"/>
    <w:rsid w:val="EAA84E64"/>
    <w:rsid w:val="EACE2A13"/>
    <w:rsid w:val="EAF61852"/>
    <w:rsid w:val="EB8248C4"/>
    <w:rsid w:val="EBAB0A1C"/>
    <w:rsid w:val="EBBFB0C4"/>
    <w:rsid w:val="EBEACA94"/>
    <w:rsid w:val="EC0DC772"/>
    <w:rsid w:val="ECA9ABE5"/>
    <w:rsid w:val="ECB338DC"/>
    <w:rsid w:val="ECEF2B4D"/>
    <w:rsid w:val="ECF141C6"/>
    <w:rsid w:val="ED174DF8"/>
    <w:rsid w:val="ED2ECD09"/>
    <w:rsid w:val="EE20CD53"/>
    <w:rsid w:val="EE280A4F"/>
    <w:rsid w:val="EE38C75A"/>
    <w:rsid w:val="EE7A83A0"/>
    <w:rsid w:val="EFFF732A"/>
    <w:rsid w:val="F010EFD7"/>
    <w:rsid w:val="F0354E3D"/>
    <w:rsid w:val="F055D853"/>
    <w:rsid w:val="F131B245"/>
    <w:rsid w:val="F148E3A4"/>
    <w:rsid w:val="F15241BF"/>
    <w:rsid w:val="F1564A11"/>
    <w:rsid w:val="F163F8EF"/>
    <w:rsid w:val="F1AEF980"/>
    <w:rsid w:val="F2EB4451"/>
    <w:rsid w:val="F40ECC2C"/>
    <w:rsid w:val="F43B5F5A"/>
    <w:rsid w:val="F48C5099"/>
    <w:rsid w:val="F53AFCD0"/>
    <w:rsid w:val="F5B3E7A6"/>
    <w:rsid w:val="F5B4EA81"/>
    <w:rsid w:val="F5C61F27"/>
    <w:rsid w:val="F5CB1912"/>
    <w:rsid w:val="F5F15434"/>
    <w:rsid w:val="F71BCF1B"/>
    <w:rsid w:val="F77BA2AD"/>
    <w:rsid w:val="F7AB2070"/>
    <w:rsid w:val="F7D5138B"/>
    <w:rsid w:val="F7E40836"/>
    <w:rsid w:val="F85FD80B"/>
    <w:rsid w:val="F93584B1"/>
    <w:rsid w:val="FA06ED48"/>
    <w:rsid w:val="FA8A2C3C"/>
    <w:rsid w:val="FAE9DF51"/>
    <w:rsid w:val="FB9433B8"/>
    <w:rsid w:val="FB9806A7"/>
    <w:rsid w:val="FBAC7835"/>
    <w:rsid w:val="FBE5D072"/>
    <w:rsid w:val="FD13926B"/>
    <w:rsid w:val="FD17C7EF"/>
    <w:rsid w:val="FD20CC84"/>
    <w:rsid w:val="FD791E13"/>
    <w:rsid w:val="FDC78BEC"/>
    <w:rsid w:val="FDD70BEB"/>
    <w:rsid w:val="FDE1D242"/>
    <w:rsid w:val="FE556681"/>
    <w:rsid w:val="FE7E110B"/>
    <w:rsid w:val="FECA7B1F"/>
    <w:rsid w:val="FEEC4708"/>
    <w:rsid w:val="FEF9CEF3"/>
    <w:rsid w:val="FF9E1288"/>
    <w:rsid w:val="FFD5195E"/>
    <w:rsid w:val="FFE223A2"/>
    <w:rsid w:val="0000040E"/>
    <w:rsid w:val="0000238E"/>
    <w:rsid w:val="00003399"/>
    <w:rsid w:val="0000371D"/>
    <w:rsid w:val="00003D6B"/>
    <w:rsid w:val="00004170"/>
    <w:rsid w:val="000046F9"/>
    <w:rsid w:val="0000476D"/>
    <w:rsid w:val="00004958"/>
    <w:rsid w:val="00004BAD"/>
    <w:rsid w:val="00004C17"/>
    <w:rsid w:val="00005143"/>
    <w:rsid w:val="000062EC"/>
    <w:rsid w:val="00006C55"/>
    <w:rsid w:val="000075FD"/>
    <w:rsid w:val="00007EB5"/>
    <w:rsid w:val="0001090E"/>
    <w:rsid w:val="00010BEF"/>
    <w:rsid w:val="00010DDD"/>
    <w:rsid w:val="000112AC"/>
    <w:rsid w:val="00011AB8"/>
    <w:rsid w:val="0001248A"/>
    <w:rsid w:val="00013702"/>
    <w:rsid w:val="00013E55"/>
    <w:rsid w:val="00013E77"/>
    <w:rsid w:val="00014275"/>
    <w:rsid w:val="00014451"/>
    <w:rsid w:val="00014474"/>
    <w:rsid w:val="00014539"/>
    <w:rsid w:val="000147EC"/>
    <w:rsid w:val="00014BDF"/>
    <w:rsid w:val="000157AD"/>
    <w:rsid w:val="000158F8"/>
    <w:rsid w:val="000159A4"/>
    <w:rsid w:val="00016257"/>
    <w:rsid w:val="00016450"/>
    <w:rsid w:val="00016A37"/>
    <w:rsid w:val="00017869"/>
    <w:rsid w:val="00017C2A"/>
    <w:rsid w:val="000200EE"/>
    <w:rsid w:val="0002042B"/>
    <w:rsid w:val="000205CC"/>
    <w:rsid w:val="000210EC"/>
    <w:rsid w:val="00021BD8"/>
    <w:rsid w:val="00022212"/>
    <w:rsid w:val="00022732"/>
    <w:rsid w:val="000229D5"/>
    <w:rsid w:val="00023858"/>
    <w:rsid w:val="000251DF"/>
    <w:rsid w:val="000252C1"/>
    <w:rsid w:val="000252E6"/>
    <w:rsid w:val="00025D7F"/>
    <w:rsid w:val="000260BD"/>
    <w:rsid w:val="0002621F"/>
    <w:rsid w:val="0002628C"/>
    <w:rsid w:val="0002668F"/>
    <w:rsid w:val="000266BC"/>
    <w:rsid w:val="000268E3"/>
    <w:rsid w:val="00026F0F"/>
    <w:rsid w:val="000272CB"/>
    <w:rsid w:val="00027663"/>
    <w:rsid w:val="0002774D"/>
    <w:rsid w:val="000278F5"/>
    <w:rsid w:val="00027DDA"/>
    <w:rsid w:val="000303D1"/>
    <w:rsid w:val="00030602"/>
    <w:rsid w:val="0003085C"/>
    <w:rsid w:val="00031A4D"/>
    <w:rsid w:val="00031F02"/>
    <w:rsid w:val="0003251E"/>
    <w:rsid w:val="0003269E"/>
    <w:rsid w:val="000327AE"/>
    <w:rsid w:val="00032C29"/>
    <w:rsid w:val="00033136"/>
    <w:rsid w:val="00034176"/>
    <w:rsid w:val="000341C2"/>
    <w:rsid w:val="000341C3"/>
    <w:rsid w:val="000345CA"/>
    <w:rsid w:val="00034809"/>
    <w:rsid w:val="00034AE4"/>
    <w:rsid w:val="00034BDF"/>
    <w:rsid w:val="000350F8"/>
    <w:rsid w:val="000359F8"/>
    <w:rsid w:val="00035DDC"/>
    <w:rsid w:val="00035E10"/>
    <w:rsid w:val="00035FE3"/>
    <w:rsid w:val="000360F4"/>
    <w:rsid w:val="00036F58"/>
    <w:rsid w:val="00036FBE"/>
    <w:rsid w:val="00037515"/>
    <w:rsid w:val="00037897"/>
    <w:rsid w:val="00037C38"/>
    <w:rsid w:val="00037E68"/>
    <w:rsid w:val="00037FB2"/>
    <w:rsid w:val="000405A7"/>
    <w:rsid w:val="000405D7"/>
    <w:rsid w:val="00040A53"/>
    <w:rsid w:val="00040B7E"/>
    <w:rsid w:val="00040D38"/>
    <w:rsid w:val="000415FD"/>
    <w:rsid w:val="00041BC5"/>
    <w:rsid w:val="00042340"/>
    <w:rsid w:val="0004291D"/>
    <w:rsid w:val="000429AB"/>
    <w:rsid w:val="00042AC3"/>
    <w:rsid w:val="00043B6A"/>
    <w:rsid w:val="00043F2F"/>
    <w:rsid w:val="00044614"/>
    <w:rsid w:val="00044872"/>
    <w:rsid w:val="00044C16"/>
    <w:rsid w:val="00044FAA"/>
    <w:rsid w:val="000452B6"/>
    <w:rsid w:val="00045C98"/>
    <w:rsid w:val="00046870"/>
    <w:rsid w:val="00046FFD"/>
    <w:rsid w:val="000471D2"/>
    <w:rsid w:val="000473AF"/>
    <w:rsid w:val="0004743E"/>
    <w:rsid w:val="00047FA8"/>
    <w:rsid w:val="000510AA"/>
    <w:rsid w:val="000511B1"/>
    <w:rsid w:val="0005143F"/>
    <w:rsid w:val="000515FE"/>
    <w:rsid w:val="000518FE"/>
    <w:rsid w:val="00052076"/>
    <w:rsid w:val="00052C98"/>
    <w:rsid w:val="000531B7"/>
    <w:rsid w:val="00053287"/>
    <w:rsid w:val="00053B91"/>
    <w:rsid w:val="000547F9"/>
    <w:rsid w:val="000556C1"/>
    <w:rsid w:val="00055B1F"/>
    <w:rsid w:val="0005602E"/>
    <w:rsid w:val="0005796E"/>
    <w:rsid w:val="00057C48"/>
    <w:rsid w:val="00057D46"/>
    <w:rsid w:val="0006031C"/>
    <w:rsid w:val="00060DBA"/>
    <w:rsid w:val="00060DCF"/>
    <w:rsid w:val="0006123E"/>
    <w:rsid w:val="00061341"/>
    <w:rsid w:val="000614E8"/>
    <w:rsid w:val="00061ACD"/>
    <w:rsid w:val="00061C4A"/>
    <w:rsid w:val="00061DA1"/>
    <w:rsid w:val="00061F53"/>
    <w:rsid w:val="0006222B"/>
    <w:rsid w:val="00062E0B"/>
    <w:rsid w:val="00062F75"/>
    <w:rsid w:val="000634AA"/>
    <w:rsid w:val="00063D85"/>
    <w:rsid w:val="00063DA5"/>
    <w:rsid w:val="00063E3E"/>
    <w:rsid w:val="000644D5"/>
    <w:rsid w:val="000644FA"/>
    <w:rsid w:val="0006471A"/>
    <w:rsid w:val="000647D0"/>
    <w:rsid w:val="000654FD"/>
    <w:rsid w:val="000655AF"/>
    <w:rsid w:val="00065AA4"/>
    <w:rsid w:val="00065B78"/>
    <w:rsid w:val="00066748"/>
    <w:rsid w:val="0006689D"/>
    <w:rsid w:val="0006780B"/>
    <w:rsid w:val="0007009C"/>
    <w:rsid w:val="00070416"/>
    <w:rsid w:val="00071385"/>
    <w:rsid w:val="000716A6"/>
    <w:rsid w:val="00071E82"/>
    <w:rsid w:val="00072181"/>
    <w:rsid w:val="00072346"/>
    <w:rsid w:val="000730A0"/>
    <w:rsid w:val="00073448"/>
    <w:rsid w:val="00073676"/>
    <w:rsid w:val="0007451F"/>
    <w:rsid w:val="000745B9"/>
    <w:rsid w:val="00074DE1"/>
    <w:rsid w:val="00075181"/>
    <w:rsid w:val="00075F5A"/>
    <w:rsid w:val="000761E3"/>
    <w:rsid w:val="000764B0"/>
    <w:rsid w:val="0007678E"/>
    <w:rsid w:val="00076ACB"/>
    <w:rsid w:val="00076B71"/>
    <w:rsid w:val="00076BF1"/>
    <w:rsid w:val="00076C01"/>
    <w:rsid w:val="00077716"/>
    <w:rsid w:val="00077892"/>
    <w:rsid w:val="00077D0B"/>
    <w:rsid w:val="00080AB8"/>
    <w:rsid w:val="00080ECC"/>
    <w:rsid w:val="00081017"/>
    <w:rsid w:val="0008141C"/>
    <w:rsid w:val="0008164F"/>
    <w:rsid w:val="0008187C"/>
    <w:rsid w:val="00081888"/>
    <w:rsid w:val="00081BE5"/>
    <w:rsid w:val="00082571"/>
    <w:rsid w:val="0008305E"/>
    <w:rsid w:val="0008313B"/>
    <w:rsid w:val="00083222"/>
    <w:rsid w:val="000832A2"/>
    <w:rsid w:val="00083955"/>
    <w:rsid w:val="00083A93"/>
    <w:rsid w:val="00084142"/>
    <w:rsid w:val="00084326"/>
    <w:rsid w:val="00084404"/>
    <w:rsid w:val="0008460A"/>
    <w:rsid w:val="000846F5"/>
    <w:rsid w:val="00085784"/>
    <w:rsid w:val="00086086"/>
    <w:rsid w:val="0008642D"/>
    <w:rsid w:val="000865D9"/>
    <w:rsid w:val="00086B1D"/>
    <w:rsid w:val="00086B3F"/>
    <w:rsid w:val="0009052E"/>
    <w:rsid w:val="000913B0"/>
    <w:rsid w:val="00091577"/>
    <w:rsid w:val="00091691"/>
    <w:rsid w:val="000916E1"/>
    <w:rsid w:val="00091904"/>
    <w:rsid w:val="00092B19"/>
    <w:rsid w:val="00092C35"/>
    <w:rsid w:val="000937EA"/>
    <w:rsid w:val="0009475C"/>
    <w:rsid w:val="0009478C"/>
    <w:rsid w:val="00095B2F"/>
    <w:rsid w:val="00095D0C"/>
    <w:rsid w:val="00095F39"/>
    <w:rsid w:val="00096116"/>
    <w:rsid w:val="0009687D"/>
    <w:rsid w:val="00096CB3"/>
    <w:rsid w:val="000972BB"/>
    <w:rsid w:val="00097890"/>
    <w:rsid w:val="0009792F"/>
    <w:rsid w:val="00097BF5"/>
    <w:rsid w:val="00097D71"/>
    <w:rsid w:val="00097E57"/>
    <w:rsid w:val="000A0066"/>
    <w:rsid w:val="000A00A5"/>
    <w:rsid w:val="000A05F5"/>
    <w:rsid w:val="000A0B06"/>
    <w:rsid w:val="000A0BB5"/>
    <w:rsid w:val="000A114E"/>
    <w:rsid w:val="000A135E"/>
    <w:rsid w:val="000A1CFE"/>
    <w:rsid w:val="000A20C2"/>
    <w:rsid w:val="000A320F"/>
    <w:rsid w:val="000A34E4"/>
    <w:rsid w:val="000A35B2"/>
    <w:rsid w:val="000A3754"/>
    <w:rsid w:val="000A3A33"/>
    <w:rsid w:val="000A3F4D"/>
    <w:rsid w:val="000A4480"/>
    <w:rsid w:val="000A4ACA"/>
    <w:rsid w:val="000A4D58"/>
    <w:rsid w:val="000A4F65"/>
    <w:rsid w:val="000A5070"/>
    <w:rsid w:val="000A5843"/>
    <w:rsid w:val="000A65C8"/>
    <w:rsid w:val="000A677C"/>
    <w:rsid w:val="000A6D08"/>
    <w:rsid w:val="000A729C"/>
    <w:rsid w:val="000A7510"/>
    <w:rsid w:val="000A77A2"/>
    <w:rsid w:val="000A7BED"/>
    <w:rsid w:val="000A7E09"/>
    <w:rsid w:val="000B012D"/>
    <w:rsid w:val="000B0275"/>
    <w:rsid w:val="000B03B2"/>
    <w:rsid w:val="000B05E2"/>
    <w:rsid w:val="000B094A"/>
    <w:rsid w:val="000B1742"/>
    <w:rsid w:val="000B1843"/>
    <w:rsid w:val="000B18B2"/>
    <w:rsid w:val="000B3044"/>
    <w:rsid w:val="000B343B"/>
    <w:rsid w:val="000B3A5E"/>
    <w:rsid w:val="000B3BA4"/>
    <w:rsid w:val="000B3CC5"/>
    <w:rsid w:val="000B44AF"/>
    <w:rsid w:val="000B44F7"/>
    <w:rsid w:val="000B5131"/>
    <w:rsid w:val="000B5253"/>
    <w:rsid w:val="000B54D9"/>
    <w:rsid w:val="000B567E"/>
    <w:rsid w:val="000B5778"/>
    <w:rsid w:val="000B5780"/>
    <w:rsid w:val="000B5B0A"/>
    <w:rsid w:val="000B6A3F"/>
    <w:rsid w:val="000B6B84"/>
    <w:rsid w:val="000B6D81"/>
    <w:rsid w:val="000B7646"/>
    <w:rsid w:val="000B7B31"/>
    <w:rsid w:val="000B7EE6"/>
    <w:rsid w:val="000C044B"/>
    <w:rsid w:val="000C0561"/>
    <w:rsid w:val="000C1292"/>
    <w:rsid w:val="000C2EA9"/>
    <w:rsid w:val="000C3182"/>
    <w:rsid w:val="000C3598"/>
    <w:rsid w:val="000C35AF"/>
    <w:rsid w:val="000C35C2"/>
    <w:rsid w:val="000C42A1"/>
    <w:rsid w:val="000C4C14"/>
    <w:rsid w:val="000C55FC"/>
    <w:rsid w:val="000C5D80"/>
    <w:rsid w:val="000C5DA1"/>
    <w:rsid w:val="000C5EF9"/>
    <w:rsid w:val="000C70C0"/>
    <w:rsid w:val="000C748B"/>
    <w:rsid w:val="000C78B5"/>
    <w:rsid w:val="000C7B58"/>
    <w:rsid w:val="000C7DB6"/>
    <w:rsid w:val="000D0258"/>
    <w:rsid w:val="000D0270"/>
    <w:rsid w:val="000D0458"/>
    <w:rsid w:val="000D08B2"/>
    <w:rsid w:val="000D13E9"/>
    <w:rsid w:val="000D1AC1"/>
    <w:rsid w:val="000D1D0D"/>
    <w:rsid w:val="000D2673"/>
    <w:rsid w:val="000D2FDD"/>
    <w:rsid w:val="000D41F8"/>
    <w:rsid w:val="000D53CC"/>
    <w:rsid w:val="000D5488"/>
    <w:rsid w:val="000D5B96"/>
    <w:rsid w:val="000D5DA6"/>
    <w:rsid w:val="000D5DE9"/>
    <w:rsid w:val="000D6218"/>
    <w:rsid w:val="000D6302"/>
    <w:rsid w:val="000D73D5"/>
    <w:rsid w:val="000D7DA6"/>
    <w:rsid w:val="000D7DBA"/>
    <w:rsid w:val="000D7F1E"/>
    <w:rsid w:val="000E00F0"/>
    <w:rsid w:val="000E0F07"/>
    <w:rsid w:val="000E2CD3"/>
    <w:rsid w:val="000E3080"/>
    <w:rsid w:val="000E34E2"/>
    <w:rsid w:val="000E3A5F"/>
    <w:rsid w:val="000E3E0A"/>
    <w:rsid w:val="000E3F73"/>
    <w:rsid w:val="000E4C0A"/>
    <w:rsid w:val="000E51FF"/>
    <w:rsid w:val="000E5773"/>
    <w:rsid w:val="000E6448"/>
    <w:rsid w:val="000E6BF9"/>
    <w:rsid w:val="000E6DF4"/>
    <w:rsid w:val="000E6FE0"/>
    <w:rsid w:val="000E7551"/>
    <w:rsid w:val="000E78A0"/>
    <w:rsid w:val="000F0641"/>
    <w:rsid w:val="000F084E"/>
    <w:rsid w:val="000F0B38"/>
    <w:rsid w:val="000F13CF"/>
    <w:rsid w:val="000F162C"/>
    <w:rsid w:val="000F1708"/>
    <w:rsid w:val="000F176A"/>
    <w:rsid w:val="000F1792"/>
    <w:rsid w:val="000F1C3F"/>
    <w:rsid w:val="000F2CFD"/>
    <w:rsid w:val="000F38DD"/>
    <w:rsid w:val="000F3F8A"/>
    <w:rsid w:val="000F4029"/>
    <w:rsid w:val="000F4370"/>
    <w:rsid w:val="000F479B"/>
    <w:rsid w:val="000F4F01"/>
    <w:rsid w:val="000F51D1"/>
    <w:rsid w:val="000F56BC"/>
    <w:rsid w:val="000F60C1"/>
    <w:rsid w:val="000F67EF"/>
    <w:rsid w:val="000F696C"/>
    <w:rsid w:val="000F76E7"/>
    <w:rsid w:val="000F7CDA"/>
    <w:rsid w:val="00100763"/>
    <w:rsid w:val="001008E6"/>
    <w:rsid w:val="00100BAB"/>
    <w:rsid w:val="00101637"/>
    <w:rsid w:val="001016F7"/>
    <w:rsid w:val="0010176E"/>
    <w:rsid w:val="00102829"/>
    <w:rsid w:val="00103BE7"/>
    <w:rsid w:val="0010422F"/>
    <w:rsid w:val="00104518"/>
    <w:rsid w:val="0010544F"/>
    <w:rsid w:val="0010592C"/>
    <w:rsid w:val="00106493"/>
    <w:rsid w:val="001068C2"/>
    <w:rsid w:val="00106998"/>
    <w:rsid w:val="00106E28"/>
    <w:rsid w:val="00106F1D"/>
    <w:rsid w:val="00106F46"/>
    <w:rsid w:val="00110A33"/>
    <w:rsid w:val="00110F7D"/>
    <w:rsid w:val="00111E89"/>
    <w:rsid w:val="00111F71"/>
    <w:rsid w:val="00112135"/>
    <w:rsid w:val="0011280D"/>
    <w:rsid w:val="001130C7"/>
    <w:rsid w:val="00113140"/>
    <w:rsid w:val="00113367"/>
    <w:rsid w:val="001137A3"/>
    <w:rsid w:val="00113EB9"/>
    <w:rsid w:val="00113ED4"/>
    <w:rsid w:val="00113F56"/>
    <w:rsid w:val="0011417B"/>
    <w:rsid w:val="00114F6E"/>
    <w:rsid w:val="0011603D"/>
    <w:rsid w:val="0011631B"/>
    <w:rsid w:val="00116534"/>
    <w:rsid w:val="001171C3"/>
    <w:rsid w:val="0011755E"/>
    <w:rsid w:val="001176D4"/>
    <w:rsid w:val="00117F20"/>
    <w:rsid w:val="00120336"/>
    <w:rsid w:val="00120807"/>
    <w:rsid w:val="00120F1B"/>
    <w:rsid w:val="001213C4"/>
    <w:rsid w:val="001215E8"/>
    <w:rsid w:val="001216A7"/>
    <w:rsid w:val="00121778"/>
    <w:rsid w:val="0012180E"/>
    <w:rsid w:val="00121AD9"/>
    <w:rsid w:val="00122607"/>
    <w:rsid w:val="00123833"/>
    <w:rsid w:val="00124D5D"/>
    <w:rsid w:val="001250D9"/>
    <w:rsid w:val="00125431"/>
    <w:rsid w:val="0012568C"/>
    <w:rsid w:val="001257A2"/>
    <w:rsid w:val="001257A3"/>
    <w:rsid w:val="0012596B"/>
    <w:rsid w:val="00125972"/>
    <w:rsid w:val="00125F2F"/>
    <w:rsid w:val="00125F95"/>
    <w:rsid w:val="00126CDA"/>
    <w:rsid w:val="00127240"/>
    <w:rsid w:val="001277A1"/>
    <w:rsid w:val="001277E2"/>
    <w:rsid w:val="0012789A"/>
    <w:rsid w:val="00127BDD"/>
    <w:rsid w:val="00127C4A"/>
    <w:rsid w:val="001308BC"/>
    <w:rsid w:val="0013090B"/>
    <w:rsid w:val="00130A21"/>
    <w:rsid w:val="00130B11"/>
    <w:rsid w:val="00130DC4"/>
    <w:rsid w:val="00131423"/>
    <w:rsid w:val="00131C9D"/>
    <w:rsid w:val="001323BC"/>
    <w:rsid w:val="0013254F"/>
    <w:rsid w:val="0013258F"/>
    <w:rsid w:val="00132878"/>
    <w:rsid w:val="001333EB"/>
    <w:rsid w:val="0013421F"/>
    <w:rsid w:val="0013456C"/>
    <w:rsid w:val="00134BEF"/>
    <w:rsid w:val="00134C20"/>
    <w:rsid w:val="00135834"/>
    <w:rsid w:val="001359FB"/>
    <w:rsid w:val="00135B73"/>
    <w:rsid w:val="00135E29"/>
    <w:rsid w:val="00136B12"/>
    <w:rsid w:val="001406BC"/>
    <w:rsid w:val="001406FC"/>
    <w:rsid w:val="001407C3"/>
    <w:rsid w:val="00140CF0"/>
    <w:rsid w:val="00140D0B"/>
    <w:rsid w:val="001413F6"/>
    <w:rsid w:val="00141843"/>
    <w:rsid w:val="0014197A"/>
    <w:rsid w:val="00142229"/>
    <w:rsid w:val="001424E7"/>
    <w:rsid w:val="00142C69"/>
    <w:rsid w:val="00143785"/>
    <w:rsid w:val="00143BB6"/>
    <w:rsid w:val="00144660"/>
    <w:rsid w:val="00145124"/>
    <w:rsid w:val="00145E70"/>
    <w:rsid w:val="00145F97"/>
    <w:rsid w:val="001463A9"/>
    <w:rsid w:val="001467A8"/>
    <w:rsid w:val="00146ADF"/>
    <w:rsid w:val="00147280"/>
    <w:rsid w:val="00150871"/>
    <w:rsid w:val="0015089D"/>
    <w:rsid w:val="001515D8"/>
    <w:rsid w:val="00151628"/>
    <w:rsid w:val="00151AD3"/>
    <w:rsid w:val="00151EC4"/>
    <w:rsid w:val="00152549"/>
    <w:rsid w:val="00153126"/>
    <w:rsid w:val="001536F7"/>
    <w:rsid w:val="00153A62"/>
    <w:rsid w:val="00153F73"/>
    <w:rsid w:val="00154433"/>
    <w:rsid w:val="001544FF"/>
    <w:rsid w:val="0015523B"/>
    <w:rsid w:val="001552C5"/>
    <w:rsid w:val="0015535C"/>
    <w:rsid w:val="0015598C"/>
    <w:rsid w:val="00155A44"/>
    <w:rsid w:val="00155F90"/>
    <w:rsid w:val="00156827"/>
    <w:rsid w:val="0015761F"/>
    <w:rsid w:val="0015794C"/>
    <w:rsid w:val="00160089"/>
    <w:rsid w:val="0016043E"/>
    <w:rsid w:val="00160D2F"/>
    <w:rsid w:val="00160ECD"/>
    <w:rsid w:val="001612A3"/>
    <w:rsid w:val="00161491"/>
    <w:rsid w:val="00161678"/>
    <w:rsid w:val="00161A8D"/>
    <w:rsid w:val="00161D94"/>
    <w:rsid w:val="00162016"/>
    <w:rsid w:val="00162450"/>
    <w:rsid w:val="00162734"/>
    <w:rsid w:val="0016364D"/>
    <w:rsid w:val="00163F08"/>
    <w:rsid w:val="0016401D"/>
    <w:rsid w:val="0016412C"/>
    <w:rsid w:val="001641C0"/>
    <w:rsid w:val="001644C7"/>
    <w:rsid w:val="00164712"/>
    <w:rsid w:val="00164AE7"/>
    <w:rsid w:val="00164CE8"/>
    <w:rsid w:val="00165E2E"/>
    <w:rsid w:val="00166B99"/>
    <w:rsid w:val="00166C91"/>
    <w:rsid w:val="00166E1C"/>
    <w:rsid w:val="001673B1"/>
    <w:rsid w:val="00167471"/>
    <w:rsid w:val="001676FD"/>
    <w:rsid w:val="00170258"/>
    <w:rsid w:val="001718F6"/>
    <w:rsid w:val="00171C98"/>
    <w:rsid w:val="00171D30"/>
    <w:rsid w:val="00172A37"/>
    <w:rsid w:val="00172C67"/>
    <w:rsid w:val="00173B5F"/>
    <w:rsid w:val="00174349"/>
    <w:rsid w:val="00174DDE"/>
    <w:rsid w:val="001766D9"/>
    <w:rsid w:val="00176A1C"/>
    <w:rsid w:val="001777E4"/>
    <w:rsid w:val="00177A1F"/>
    <w:rsid w:val="00177D8C"/>
    <w:rsid w:val="00177F8F"/>
    <w:rsid w:val="00180114"/>
    <w:rsid w:val="00181A54"/>
    <w:rsid w:val="00181C07"/>
    <w:rsid w:val="001823C2"/>
    <w:rsid w:val="00182CE8"/>
    <w:rsid w:val="00183234"/>
    <w:rsid w:val="0018448C"/>
    <w:rsid w:val="001846B1"/>
    <w:rsid w:val="00184944"/>
    <w:rsid w:val="00184C0D"/>
    <w:rsid w:val="00187676"/>
    <w:rsid w:val="00187B29"/>
    <w:rsid w:val="00190EB4"/>
    <w:rsid w:val="001923D0"/>
    <w:rsid w:val="00192C4F"/>
    <w:rsid w:val="00192DE3"/>
    <w:rsid w:val="00193008"/>
    <w:rsid w:val="0019340F"/>
    <w:rsid w:val="00194CD7"/>
    <w:rsid w:val="001951AF"/>
    <w:rsid w:val="0019554A"/>
    <w:rsid w:val="0019602F"/>
    <w:rsid w:val="00196460"/>
    <w:rsid w:val="0019760A"/>
    <w:rsid w:val="001979A7"/>
    <w:rsid w:val="001A0A12"/>
    <w:rsid w:val="001A0E54"/>
    <w:rsid w:val="001A155C"/>
    <w:rsid w:val="001A1CCB"/>
    <w:rsid w:val="001A2267"/>
    <w:rsid w:val="001A285D"/>
    <w:rsid w:val="001A365C"/>
    <w:rsid w:val="001A365E"/>
    <w:rsid w:val="001A3813"/>
    <w:rsid w:val="001A3E36"/>
    <w:rsid w:val="001A40B7"/>
    <w:rsid w:val="001A53BF"/>
    <w:rsid w:val="001A575E"/>
    <w:rsid w:val="001A5B63"/>
    <w:rsid w:val="001A7782"/>
    <w:rsid w:val="001A7823"/>
    <w:rsid w:val="001A7B19"/>
    <w:rsid w:val="001A7B95"/>
    <w:rsid w:val="001A7CCA"/>
    <w:rsid w:val="001B0A11"/>
    <w:rsid w:val="001B0B70"/>
    <w:rsid w:val="001B0C39"/>
    <w:rsid w:val="001B11F8"/>
    <w:rsid w:val="001B1401"/>
    <w:rsid w:val="001B173A"/>
    <w:rsid w:val="001B18B8"/>
    <w:rsid w:val="001B18E6"/>
    <w:rsid w:val="001B1A34"/>
    <w:rsid w:val="001B1B89"/>
    <w:rsid w:val="001B1D5B"/>
    <w:rsid w:val="001B25D5"/>
    <w:rsid w:val="001B2AD8"/>
    <w:rsid w:val="001B35F3"/>
    <w:rsid w:val="001B3942"/>
    <w:rsid w:val="001B42B8"/>
    <w:rsid w:val="001B5432"/>
    <w:rsid w:val="001B5EAC"/>
    <w:rsid w:val="001B6682"/>
    <w:rsid w:val="001B7687"/>
    <w:rsid w:val="001B7DEE"/>
    <w:rsid w:val="001C015A"/>
    <w:rsid w:val="001C0207"/>
    <w:rsid w:val="001C07C6"/>
    <w:rsid w:val="001C0C92"/>
    <w:rsid w:val="001C1DD1"/>
    <w:rsid w:val="001C2006"/>
    <w:rsid w:val="001C24FF"/>
    <w:rsid w:val="001C2543"/>
    <w:rsid w:val="001C2630"/>
    <w:rsid w:val="001C2E2D"/>
    <w:rsid w:val="001C33FE"/>
    <w:rsid w:val="001C3E27"/>
    <w:rsid w:val="001C534A"/>
    <w:rsid w:val="001C5FF4"/>
    <w:rsid w:val="001C62A9"/>
    <w:rsid w:val="001C69BE"/>
    <w:rsid w:val="001C6D43"/>
    <w:rsid w:val="001C6DCD"/>
    <w:rsid w:val="001C70FB"/>
    <w:rsid w:val="001D008E"/>
    <w:rsid w:val="001D07E5"/>
    <w:rsid w:val="001D18FA"/>
    <w:rsid w:val="001D19D3"/>
    <w:rsid w:val="001D22FE"/>
    <w:rsid w:val="001D2642"/>
    <w:rsid w:val="001D2B56"/>
    <w:rsid w:val="001D2E3B"/>
    <w:rsid w:val="001D501F"/>
    <w:rsid w:val="001D55E9"/>
    <w:rsid w:val="001D69BF"/>
    <w:rsid w:val="001D734A"/>
    <w:rsid w:val="001D77C1"/>
    <w:rsid w:val="001D7A2F"/>
    <w:rsid w:val="001D7B56"/>
    <w:rsid w:val="001E06AE"/>
    <w:rsid w:val="001E0B98"/>
    <w:rsid w:val="001E137A"/>
    <w:rsid w:val="001E1642"/>
    <w:rsid w:val="001E185F"/>
    <w:rsid w:val="001E2747"/>
    <w:rsid w:val="001E286F"/>
    <w:rsid w:val="001E2B7C"/>
    <w:rsid w:val="001E3934"/>
    <w:rsid w:val="001E5703"/>
    <w:rsid w:val="001E5AF3"/>
    <w:rsid w:val="001E60E7"/>
    <w:rsid w:val="001E6FB3"/>
    <w:rsid w:val="001E7DCF"/>
    <w:rsid w:val="001F042F"/>
    <w:rsid w:val="001F0D43"/>
    <w:rsid w:val="001F0FFD"/>
    <w:rsid w:val="001F10E9"/>
    <w:rsid w:val="001F1257"/>
    <w:rsid w:val="001F1921"/>
    <w:rsid w:val="001F1A3E"/>
    <w:rsid w:val="001F2C3B"/>
    <w:rsid w:val="001F2CD5"/>
    <w:rsid w:val="001F3E43"/>
    <w:rsid w:val="001F474F"/>
    <w:rsid w:val="001F490A"/>
    <w:rsid w:val="001F5130"/>
    <w:rsid w:val="001F5276"/>
    <w:rsid w:val="001F54E5"/>
    <w:rsid w:val="001F5FCF"/>
    <w:rsid w:val="001F6835"/>
    <w:rsid w:val="001F6946"/>
    <w:rsid w:val="001F7400"/>
    <w:rsid w:val="001F7410"/>
    <w:rsid w:val="001F7D54"/>
    <w:rsid w:val="00200544"/>
    <w:rsid w:val="00201157"/>
    <w:rsid w:val="002017DB"/>
    <w:rsid w:val="00201921"/>
    <w:rsid w:val="00201DB4"/>
    <w:rsid w:val="00201E3D"/>
    <w:rsid w:val="002025AE"/>
    <w:rsid w:val="0020346E"/>
    <w:rsid w:val="00203E35"/>
    <w:rsid w:val="00203FF5"/>
    <w:rsid w:val="00204732"/>
    <w:rsid w:val="00204C2A"/>
    <w:rsid w:val="00205BB2"/>
    <w:rsid w:val="00205EEC"/>
    <w:rsid w:val="00205F4A"/>
    <w:rsid w:val="00206034"/>
    <w:rsid w:val="00207340"/>
    <w:rsid w:val="00207E6A"/>
    <w:rsid w:val="00207EAD"/>
    <w:rsid w:val="0021028B"/>
    <w:rsid w:val="0021105B"/>
    <w:rsid w:val="0021164B"/>
    <w:rsid w:val="00211CE3"/>
    <w:rsid w:val="00211D9F"/>
    <w:rsid w:val="00212538"/>
    <w:rsid w:val="0021266A"/>
    <w:rsid w:val="00213541"/>
    <w:rsid w:val="00213602"/>
    <w:rsid w:val="0021425E"/>
    <w:rsid w:val="0021490A"/>
    <w:rsid w:val="00214A11"/>
    <w:rsid w:val="002156BD"/>
    <w:rsid w:val="00215847"/>
    <w:rsid w:val="00215C2B"/>
    <w:rsid w:val="00216351"/>
    <w:rsid w:val="002166EC"/>
    <w:rsid w:val="00217141"/>
    <w:rsid w:val="00217CF1"/>
    <w:rsid w:val="00217D22"/>
    <w:rsid w:val="00217F50"/>
    <w:rsid w:val="00220750"/>
    <w:rsid w:val="00220E5E"/>
    <w:rsid w:val="0022119E"/>
    <w:rsid w:val="002217AC"/>
    <w:rsid w:val="002218C3"/>
    <w:rsid w:val="0022191F"/>
    <w:rsid w:val="00221FE2"/>
    <w:rsid w:val="002221D5"/>
    <w:rsid w:val="002226B0"/>
    <w:rsid w:val="00222F1E"/>
    <w:rsid w:val="00223A65"/>
    <w:rsid w:val="00224809"/>
    <w:rsid w:val="00224C5C"/>
    <w:rsid w:val="00224D8F"/>
    <w:rsid w:val="002257A8"/>
    <w:rsid w:val="002264FE"/>
    <w:rsid w:val="002266D0"/>
    <w:rsid w:val="00226810"/>
    <w:rsid w:val="00226FF4"/>
    <w:rsid w:val="002271F4"/>
    <w:rsid w:val="0022761F"/>
    <w:rsid w:val="0023040D"/>
    <w:rsid w:val="002305C9"/>
    <w:rsid w:val="002308B8"/>
    <w:rsid w:val="00230CE3"/>
    <w:rsid w:val="002313E5"/>
    <w:rsid w:val="002315F9"/>
    <w:rsid w:val="00231912"/>
    <w:rsid w:val="00231957"/>
    <w:rsid w:val="00231E53"/>
    <w:rsid w:val="00232372"/>
    <w:rsid w:val="002324D0"/>
    <w:rsid w:val="002326B5"/>
    <w:rsid w:val="00232831"/>
    <w:rsid w:val="0023289B"/>
    <w:rsid w:val="002329CF"/>
    <w:rsid w:val="00232EE1"/>
    <w:rsid w:val="00233913"/>
    <w:rsid w:val="002339A3"/>
    <w:rsid w:val="00233BDC"/>
    <w:rsid w:val="00233DEB"/>
    <w:rsid w:val="00233E3A"/>
    <w:rsid w:val="00233FE1"/>
    <w:rsid w:val="002341AF"/>
    <w:rsid w:val="002342BE"/>
    <w:rsid w:val="002344EB"/>
    <w:rsid w:val="00234C80"/>
    <w:rsid w:val="00234DA7"/>
    <w:rsid w:val="00234F79"/>
    <w:rsid w:val="00235177"/>
    <w:rsid w:val="002351E2"/>
    <w:rsid w:val="00235240"/>
    <w:rsid w:val="002359DB"/>
    <w:rsid w:val="00235BE8"/>
    <w:rsid w:val="00236287"/>
    <w:rsid w:val="002363B8"/>
    <w:rsid w:val="00236DCA"/>
    <w:rsid w:val="00236E33"/>
    <w:rsid w:val="00236FAC"/>
    <w:rsid w:val="00237632"/>
    <w:rsid w:val="00237688"/>
    <w:rsid w:val="00237BE7"/>
    <w:rsid w:val="00237D25"/>
    <w:rsid w:val="00240D47"/>
    <w:rsid w:val="002411C8"/>
    <w:rsid w:val="002419E7"/>
    <w:rsid w:val="00242040"/>
    <w:rsid w:val="00242C08"/>
    <w:rsid w:val="00242C83"/>
    <w:rsid w:val="00242CBB"/>
    <w:rsid w:val="00243583"/>
    <w:rsid w:val="00243913"/>
    <w:rsid w:val="00243E1D"/>
    <w:rsid w:val="00244220"/>
    <w:rsid w:val="0024451B"/>
    <w:rsid w:val="002446B0"/>
    <w:rsid w:val="00245013"/>
    <w:rsid w:val="0024503B"/>
    <w:rsid w:val="002457F9"/>
    <w:rsid w:val="00245A88"/>
    <w:rsid w:val="00245D97"/>
    <w:rsid w:val="00246841"/>
    <w:rsid w:val="00246E15"/>
    <w:rsid w:val="00246E3A"/>
    <w:rsid w:val="00246F76"/>
    <w:rsid w:val="00246FA5"/>
    <w:rsid w:val="00247A01"/>
    <w:rsid w:val="00247E7B"/>
    <w:rsid w:val="00247E82"/>
    <w:rsid w:val="0025005A"/>
    <w:rsid w:val="002503B6"/>
    <w:rsid w:val="00250606"/>
    <w:rsid w:val="002513E2"/>
    <w:rsid w:val="002519F6"/>
    <w:rsid w:val="00251B9D"/>
    <w:rsid w:val="0025233F"/>
    <w:rsid w:val="00252554"/>
    <w:rsid w:val="00252617"/>
    <w:rsid w:val="00252AEA"/>
    <w:rsid w:val="00252CE8"/>
    <w:rsid w:val="002531F3"/>
    <w:rsid w:val="00253ABE"/>
    <w:rsid w:val="00253DB8"/>
    <w:rsid w:val="002543EB"/>
    <w:rsid w:val="00255575"/>
    <w:rsid w:val="00255BB7"/>
    <w:rsid w:val="00256189"/>
    <w:rsid w:val="002567BA"/>
    <w:rsid w:val="002567E0"/>
    <w:rsid w:val="002568D4"/>
    <w:rsid w:val="00257138"/>
    <w:rsid w:val="00257E12"/>
    <w:rsid w:val="002606E3"/>
    <w:rsid w:val="00260A0C"/>
    <w:rsid w:val="00260EFC"/>
    <w:rsid w:val="0026109E"/>
    <w:rsid w:val="002610C4"/>
    <w:rsid w:val="00261341"/>
    <w:rsid w:val="0026143D"/>
    <w:rsid w:val="00261DBE"/>
    <w:rsid w:val="00261EEE"/>
    <w:rsid w:val="002623B3"/>
    <w:rsid w:val="002623D2"/>
    <w:rsid w:val="002628D5"/>
    <w:rsid w:val="00262E78"/>
    <w:rsid w:val="00262FDA"/>
    <w:rsid w:val="00263024"/>
    <w:rsid w:val="0026380A"/>
    <w:rsid w:val="00264631"/>
    <w:rsid w:val="00264C51"/>
    <w:rsid w:val="00264CBE"/>
    <w:rsid w:val="00264F74"/>
    <w:rsid w:val="0026639C"/>
    <w:rsid w:val="00267616"/>
    <w:rsid w:val="00267D4D"/>
    <w:rsid w:val="002705A9"/>
    <w:rsid w:val="002705C1"/>
    <w:rsid w:val="00270B5D"/>
    <w:rsid w:val="00270F89"/>
    <w:rsid w:val="00271B84"/>
    <w:rsid w:val="0027304D"/>
    <w:rsid w:val="002732CB"/>
    <w:rsid w:val="00273D5F"/>
    <w:rsid w:val="002741DF"/>
    <w:rsid w:val="00275414"/>
    <w:rsid w:val="00275E01"/>
    <w:rsid w:val="00276370"/>
    <w:rsid w:val="002767A3"/>
    <w:rsid w:val="00276AAB"/>
    <w:rsid w:val="00276AEC"/>
    <w:rsid w:val="00277008"/>
    <w:rsid w:val="002772F0"/>
    <w:rsid w:val="00277A30"/>
    <w:rsid w:val="00277F95"/>
    <w:rsid w:val="002802F1"/>
    <w:rsid w:val="00280562"/>
    <w:rsid w:val="002805DF"/>
    <w:rsid w:val="00280801"/>
    <w:rsid w:val="00280D7C"/>
    <w:rsid w:val="0028130C"/>
    <w:rsid w:val="002819A6"/>
    <w:rsid w:val="00281D9D"/>
    <w:rsid w:val="00282657"/>
    <w:rsid w:val="002829E1"/>
    <w:rsid w:val="00282B22"/>
    <w:rsid w:val="00283A19"/>
    <w:rsid w:val="00283A89"/>
    <w:rsid w:val="00283DC7"/>
    <w:rsid w:val="00284364"/>
    <w:rsid w:val="0028481E"/>
    <w:rsid w:val="00284937"/>
    <w:rsid w:val="0028548A"/>
    <w:rsid w:val="00285BE5"/>
    <w:rsid w:val="00286008"/>
    <w:rsid w:val="0028603C"/>
    <w:rsid w:val="0028622C"/>
    <w:rsid w:val="00286679"/>
    <w:rsid w:val="00286FEB"/>
    <w:rsid w:val="0028711E"/>
    <w:rsid w:val="00287D0B"/>
    <w:rsid w:val="00290299"/>
    <w:rsid w:val="002908C0"/>
    <w:rsid w:val="00291231"/>
    <w:rsid w:val="002921A3"/>
    <w:rsid w:val="00292555"/>
    <w:rsid w:val="002927A7"/>
    <w:rsid w:val="002935AE"/>
    <w:rsid w:val="0029383E"/>
    <w:rsid w:val="002938AA"/>
    <w:rsid w:val="00293DE4"/>
    <w:rsid w:val="0029454E"/>
    <w:rsid w:val="002947DD"/>
    <w:rsid w:val="00294855"/>
    <w:rsid w:val="00296A89"/>
    <w:rsid w:val="00297189"/>
    <w:rsid w:val="002974CC"/>
    <w:rsid w:val="00297ADC"/>
    <w:rsid w:val="00297C89"/>
    <w:rsid w:val="00297F8D"/>
    <w:rsid w:val="002A00E1"/>
    <w:rsid w:val="002A047E"/>
    <w:rsid w:val="002A0C5E"/>
    <w:rsid w:val="002A0C99"/>
    <w:rsid w:val="002A0E90"/>
    <w:rsid w:val="002A157A"/>
    <w:rsid w:val="002A23CF"/>
    <w:rsid w:val="002A3A95"/>
    <w:rsid w:val="002A3C78"/>
    <w:rsid w:val="002A3CE1"/>
    <w:rsid w:val="002A3EFE"/>
    <w:rsid w:val="002A419E"/>
    <w:rsid w:val="002A4269"/>
    <w:rsid w:val="002A4AB8"/>
    <w:rsid w:val="002A5653"/>
    <w:rsid w:val="002A5AC6"/>
    <w:rsid w:val="002A5F41"/>
    <w:rsid w:val="002A6111"/>
    <w:rsid w:val="002A61D3"/>
    <w:rsid w:val="002A626B"/>
    <w:rsid w:val="002A661A"/>
    <w:rsid w:val="002A751D"/>
    <w:rsid w:val="002A7680"/>
    <w:rsid w:val="002B0028"/>
    <w:rsid w:val="002B0817"/>
    <w:rsid w:val="002B11EE"/>
    <w:rsid w:val="002B1E9E"/>
    <w:rsid w:val="002B1FC2"/>
    <w:rsid w:val="002B2AB7"/>
    <w:rsid w:val="002B2FF1"/>
    <w:rsid w:val="002B37A3"/>
    <w:rsid w:val="002B3ED6"/>
    <w:rsid w:val="002B3F56"/>
    <w:rsid w:val="002B4306"/>
    <w:rsid w:val="002B4360"/>
    <w:rsid w:val="002B51CC"/>
    <w:rsid w:val="002B58FB"/>
    <w:rsid w:val="002B5D7C"/>
    <w:rsid w:val="002B64BF"/>
    <w:rsid w:val="002B7160"/>
    <w:rsid w:val="002B78A0"/>
    <w:rsid w:val="002B7988"/>
    <w:rsid w:val="002B7CA8"/>
    <w:rsid w:val="002B7FDC"/>
    <w:rsid w:val="002C0039"/>
    <w:rsid w:val="002C04CC"/>
    <w:rsid w:val="002C0E18"/>
    <w:rsid w:val="002C0FB1"/>
    <w:rsid w:val="002C15A3"/>
    <w:rsid w:val="002C1B5B"/>
    <w:rsid w:val="002C1D21"/>
    <w:rsid w:val="002C1D8C"/>
    <w:rsid w:val="002C1EE1"/>
    <w:rsid w:val="002C24E2"/>
    <w:rsid w:val="002C294C"/>
    <w:rsid w:val="002C3295"/>
    <w:rsid w:val="002C414B"/>
    <w:rsid w:val="002C4491"/>
    <w:rsid w:val="002C53CF"/>
    <w:rsid w:val="002C597C"/>
    <w:rsid w:val="002C5A13"/>
    <w:rsid w:val="002C5E2F"/>
    <w:rsid w:val="002C5F66"/>
    <w:rsid w:val="002C6C42"/>
    <w:rsid w:val="002C6EA0"/>
    <w:rsid w:val="002C72FD"/>
    <w:rsid w:val="002C75DB"/>
    <w:rsid w:val="002C79DD"/>
    <w:rsid w:val="002D0DBD"/>
    <w:rsid w:val="002D1361"/>
    <w:rsid w:val="002D15E2"/>
    <w:rsid w:val="002D2064"/>
    <w:rsid w:val="002D2862"/>
    <w:rsid w:val="002D2937"/>
    <w:rsid w:val="002D2B4E"/>
    <w:rsid w:val="002D2EF2"/>
    <w:rsid w:val="002D3603"/>
    <w:rsid w:val="002D3931"/>
    <w:rsid w:val="002D3965"/>
    <w:rsid w:val="002D42DC"/>
    <w:rsid w:val="002D462E"/>
    <w:rsid w:val="002D4C5F"/>
    <w:rsid w:val="002D4ED9"/>
    <w:rsid w:val="002D5091"/>
    <w:rsid w:val="002D52F9"/>
    <w:rsid w:val="002D585C"/>
    <w:rsid w:val="002D5FCA"/>
    <w:rsid w:val="002D677C"/>
    <w:rsid w:val="002E037B"/>
    <w:rsid w:val="002E1BF9"/>
    <w:rsid w:val="002E227A"/>
    <w:rsid w:val="002E25EF"/>
    <w:rsid w:val="002E33FC"/>
    <w:rsid w:val="002E349D"/>
    <w:rsid w:val="002E3ED0"/>
    <w:rsid w:val="002E46FA"/>
    <w:rsid w:val="002E47A8"/>
    <w:rsid w:val="002E4A46"/>
    <w:rsid w:val="002E4E2F"/>
    <w:rsid w:val="002E5028"/>
    <w:rsid w:val="002E56D3"/>
    <w:rsid w:val="002E672A"/>
    <w:rsid w:val="002E67FA"/>
    <w:rsid w:val="002E6C4F"/>
    <w:rsid w:val="002E799C"/>
    <w:rsid w:val="002F047A"/>
    <w:rsid w:val="002F09E1"/>
    <w:rsid w:val="002F1239"/>
    <w:rsid w:val="002F136D"/>
    <w:rsid w:val="002F17D8"/>
    <w:rsid w:val="002F19FE"/>
    <w:rsid w:val="002F29F7"/>
    <w:rsid w:val="002F336C"/>
    <w:rsid w:val="002F348A"/>
    <w:rsid w:val="002F35AB"/>
    <w:rsid w:val="002F3656"/>
    <w:rsid w:val="002F368A"/>
    <w:rsid w:val="002F3C17"/>
    <w:rsid w:val="002F403D"/>
    <w:rsid w:val="002F4E50"/>
    <w:rsid w:val="002F51C9"/>
    <w:rsid w:val="002F59C7"/>
    <w:rsid w:val="002F5ABF"/>
    <w:rsid w:val="002F6221"/>
    <w:rsid w:val="002F63E6"/>
    <w:rsid w:val="002F6944"/>
    <w:rsid w:val="002F7839"/>
    <w:rsid w:val="0030056D"/>
    <w:rsid w:val="00300B2D"/>
    <w:rsid w:val="00300CEC"/>
    <w:rsid w:val="00300F04"/>
    <w:rsid w:val="0030139D"/>
    <w:rsid w:val="003022F6"/>
    <w:rsid w:val="003023F4"/>
    <w:rsid w:val="00302FB2"/>
    <w:rsid w:val="0030332A"/>
    <w:rsid w:val="003036FC"/>
    <w:rsid w:val="00303705"/>
    <w:rsid w:val="003039AD"/>
    <w:rsid w:val="00303AD9"/>
    <w:rsid w:val="00304067"/>
    <w:rsid w:val="0030452E"/>
    <w:rsid w:val="003050A0"/>
    <w:rsid w:val="00305B80"/>
    <w:rsid w:val="00305BA1"/>
    <w:rsid w:val="00306110"/>
    <w:rsid w:val="003074B8"/>
    <w:rsid w:val="0031058D"/>
    <w:rsid w:val="0031103E"/>
    <w:rsid w:val="0031118C"/>
    <w:rsid w:val="00311857"/>
    <w:rsid w:val="00313238"/>
    <w:rsid w:val="00313295"/>
    <w:rsid w:val="003145E3"/>
    <w:rsid w:val="00314E3F"/>
    <w:rsid w:val="00315371"/>
    <w:rsid w:val="003157DC"/>
    <w:rsid w:val="00316A8E"/>
    <w:rsid w:val="00316E8F"/>
    <w:rsid w:val="00317A0E"/>
    <w:rsid w:val="00317C1E"/>
    <w:rsid w:val="00317DCC"/>
    <w:rsid w:val="00317EA0"/>
    <w:rsid w:val="003209F6"/>
    <w:rsid w:val="00321146"/>
    <w:rsid w:val="003213D9"/>
    <w:rsid w:val="0032192A"/>
    <w:rsid w:val="003231BB"/>
    <w:rsid w:val="00324EAD"/>
    <w:rsid w:val="003253BB"/>
    <w:rsid w:val="00325C5B"/>
    <w:rsid w:val="00326168"/>
    <w:rsid w:val="003262A0"/>
    <w:rsid w:val="0032700B"/>
    <w:rsid w:val="003270A7"/>
    <w:rsid w:val="003277FC"/>
    <w:rsid w:val="00327EFB"/>
    <w:rsid w:val="00327F91"/>
    <w:rsid w:val="00327FAD"/>
    <w:rsid w:val="00330084"/>
    <w:rsid w:val="0033064F"/>
    <w:rsid w:val="0033093F"/>
    <w:rsid w:val="00330A47"/>
    <w:rsid w:val="00331AA1"/>
    <w:rsid w:val="00331C89"/>
    <w:rsid w:val="00334462"/>
    <w:rsid w:val="00335104"/>
    <w:rsid w:val="00335481"/>
    <w:rsid w:val="0033601F"/>
    <w:rsid w:val="00336306"/>
    <w:rsid w:val="00336C28"/>
    <w:rsid w:val="003372AD"/>
    <w:rsid w:val="003373A6"/>
    <w:rsid w:val="00337AE3"/>
    <w:rsid w:val="00340133"/>
    <w:rsid w:val="0034020F"/>
    <w:rsid w:val="003402FC"/>
    <w:rsid w:val="00340877"/>
    <w:rsid w:val="003408DC"/>
    <w:rsid w:val="003409A1"/>
    <w:rsid w:val="00340BDC"/>
    <w:rsid w:val="00340DE8"/>
    <w:rsid w:val="00340DFB"/>
    <w:rsid w:val="003417E6"/>
    <w:rsid w:val="003433E8"/>
    <w:rsid w:val="003433F9"/>
    <w:rsid w:val="00343A6C"/>
    <w:rsid w:val="0034450F"/>
    <w:rsid w:val="0034515E"/>
    <w:rsid w:val="00345549"/>
    <w:rsid w:val="003455E3"/>
    <w:rsid w:val="00345A86"/>
    <w:rsid w:val="0034627F"/>
    <w:rsid w:val="00346317"/>
    <w:rsid w:val="00346382"/>
    <w:rsid w:val="0034770A"/>
    <w:rsid w:val="003506B7"/>
    <w:rsid w:val="0035126E"/>
    <w:rsid w:val="00351BD2"/>
    <w:rsid w:val="00353154"/>
    <w:rsid w:val="003532B2"/>
    <w:rsid w:val="0035336B"/>
    <w:rsid w:val="003540B8"/>
    <w:rsid w:val="00354117"/>
    <w:rsid w:val="00354165"/>
    <w:rsid w:val="00354BDC"/>
    <w:rsid w:val="00355390"/>
    <w:rsid w:val="00355894"/>
    <w:rsid w:val="003559D4"/>
    <w:rsid w:val="00355A22"/>
    <w:rsid w:val="00355CFB"/>
    <w:rsid w:val="00355D8F"/>
    <w:rsid w:val="00355F48"/>
    <w:rsid w:val="00355FF4"/>
    <w:rsid w:val="00356720"/>
    <w:rsid w:val="00356984"/>
    <w:rsid w:val="00356EAC"/>
    <w:rsid w:val="00357166"/>
    <w:rsid w:val="0035785A"/>
    <w:rsid w:val="00357C68"/>
    <w:rsid w:val="00360AD0"/>
    <w:rsid w:val="00361A0A"/>
    <w:rsid w:val="00361E0E"/>
    <w:rsid w:val="00361FB2"/>
    <w:rsid w:val="00362B99"/>
    <w:rsid w:val="003633AF"/>
    <w:rsid w:val="00364265"/>
    <w:rsid w:val="003644F1"/>
    <w:rsid w:val="00364D51"/>
    <w:rsid w:val="00365208"/>
    <w:rsid w:val="00365C8E"/>
    <w:rsid w:val="00366042"/>
    <w:rsid w:val="0036614C"/>
    <w:rsid w:val="003663C3"/>
    <w:rsid w:val="00366E1F"/>
    <w:rsid w:val="00367402"/>
    <w:rsid w:val="00367BA0"/>
    <w:rsid w:val="00367EB9"/>
    <w:rsid w:val="00371381"/>
    <w:rsid w:val="003714FA"/>
    <w:rsid w:val="003718C1"/>
    <w:rsid w:val="00371F4F"/>
    <w:rsid w:val="003729F0"/>
    <w:rsid w:val="00372D3E"/>
    <w:rsid w:val="00373015"/>
    <w:rsid w:val="0037354C"/>
    <w:rsid w:val="00373968"/>
    <w:rsid w:val="00373D20"/>
    <w:rsid w:val="00374053"/>
    <w:rsid w:val="003741DF"/>
    <w:rsid w:val="0037429E"/>
    <w:rsid w:val="0037439A"/>
    <w:rsid w:val="00374949"/>
    <w:rsid w:val="00375127"/>
    <w:rsid w:val="003755F2"/>
    <w:rsid w:val="003759AA"/>
    <w:rsid w:val="0037607D"/>
    <w:rsid w:val="00376300"/>
    <w:rsid w:val="00376937"/>
    <w:rsid w:val="00376AFD"/>
    <w:rsid w:val="0037781A"/>
    <w:rsid w:val="00380063"/>
    <w:rsid w:val="0038031B"/>
    <w:rsid w:val="003807D2"/>
    <w:rsid w:val="003808A5"/>
    <w:rsid w:val="003815EA"/>
    <w:rsid w:val="00382BA0"/>
    <w:rsid w:val="003832BE"/>
    <w:rsid w:val="003837A0"/>
    <w:rsid w:val="00384079"/>
    <w:rsid w:val="003846F6"/>
    <w:rsid w:val="00384B0D"/>
    <w:rsid w:val="00386056"/>
    <w:rsid w:val="00386A5C"/>
    <w:rsid w:val="003872C6"/>
    <w:rsid w:val="003875A6"/>
    <w:rsid w:val="00387B75"/>
    <w:rsid w:val="00391486"/>
    <w:rsid w:val="003918F8"/>
    <w:rsid w:val="00392081"/>
    <w:rsid w:val="003922E8"/>
    <w:rsid w:val="003936D6"/>
    <w:rsid w:val="0039379A"/>
    <w:rsid w:val="00393B0C"/>
    <w:rsid w:val="00393E88"/>
    <w:rsid w:val="003943A5"/>
    <w:rsid w:val="0039517D"/>
    <w:rsid w:val="00395ED5"/>
    <w:rsid w:val="0039668C"/>
    <w:rsid w:val="00396D4C"/>
    <w:rsid w:val="00396E71"/>
    <w:rsid w:val="00397E20"/>
    <w:rsid w:val="00397FB4"/>
    <w:rsid w:val="003A002A"/>
    <w:rsid w:val="003A04DE"/>
    <w:rsid w:val="003A0639"/>
    <w:rsid w:val="003A0AC8"/>
    <w:rsid w:val="003A0E2D"/>
    <w:rsid w:val="003A0F21"/>
    <w:rsid w:val="003A1269"/>
    <w:rsid w:val="003A13F4"/>
    <w:rsid w:val="003A181E"/>
    <w:rsid w:val="003A1C18"/>
    <w:rsid w:val="003A3543"/>
    <w:rsid w:val="003A37D0"/>
    <w:rsid w:val="003A4041"/>
    <w:rsid w:val="003A4050"/>
    <w:rsid w:val="003A42C4"/>
    <w:rsid w:val="003A4326"/>
    <w:rsid w:val="003A486E"/>
    <w:rsid w:val="003A49F3"/>
    <w:rsid w:val="003A4D7B"/>
    <w:rsid w:val="003A5816"/>
    <w:rsid w:val="003A5888"/>
    <w:rsid w:val="003A5FAA"/>
    <w:rsid w:val="003A628F"/>
    <w:rsid w:val="003B0AA8"/>
    <w:rsid w:val="003B0F54"/>
    <w:rsid w:val="003B0F69"/>
    <w:rsid w:val="003B0FA5"/>
    <w:rsid w:val="003B1438"/>
    <w:rsid w:val="003B176D"/>
    <w:rsid w:val="003B1B5F"/>
    <w:rsid w:val="003B2474"/>
    <w:rsid w:val="003B2EEE"/>
    <w:rsid w:val="003B365C"/>
    <w:rsid w:val="003B3E0F"/>
    <w:rsid w:val="003B4313"/>
    <w:rsid w:val="003B4821"/>
    <w:rsid w:val="003B49E2"/>
    <w:rsid w:val="003B4CD0"/>
    <w:rsid w:val="003B4EE5"/>
    <w:rsid w:val="003B597E"/>
    <w:rsid w:val="003B5CD6"/>
    <w:rsid w:val="003B6196"/>
    <w:rsid w:val="003B62B4"/>
    <w:rsid w:val="003B6920"/>
    <w:rsid w:val="003B7167"/>
    <w:rsid w:val="003B7857"/>
    <w:rsid w:val="003B7C30"/>
    <w:rsid w:val="003B7CD1"/>
    <w:rsid w:val="003C04A1"/>
    <w:rsid w:val="003C07D4"/>
    <w:rsid w:val="003C07F8"/>
    <w:rsid w:val="003C0B43"/>
    <w:rsid w:val="003C0DF6"/>
    <w:rsid w:val="003C1295"/>
    <w:rsid w:val="003C280A"/>
    <w:rsid w:val="003C32DF"/>
    <w:rsid w:val="003C336F"/>
    <w:rsid w:val="003C355C"/>
    <w:rsid w:val="003C3825"/>
    <w:rsid w:val="003C4538"/>
    <w:rsid w:val="003C49C8"/>
    <w:rsid w:val="003C4D93"/>
    <w:rsid w:val="003C5358"/>
    <w:rsid w:val="003C54A7"/>
    <w:rsid w:val="003C577A"/>
    <w:rsid w:val="003C6008"/>
    <w:rsid w:val="003C6783"/>
    <w:rsid w:val="003C6BD5"/>
    <w:rsid w:val="003C7467"/>
    <w:rsid w:val="003C7E49"/>
    <w:rsid w:val="003D0C68"/>
    <w:rsid w:val="003D1203"/>
    <w:rsid w:val="003D1DF9"/>
    <w:rsid w:val="003D1F0A"/>
    <w:rsid w:val="003D22BA"/>
    <w:rsid w:val="003D295D"/>
    <w:rsid w:val="003D29D8"/>
    <w:rsid w:val="003D2DEC"/>
    <w:rsid w:val="003D4108"/>
    <w:rsid w:val="003D411D"/>
    <w:rsid w:val="003D4A75"/>
    <w:rsid w:val="003D4D9C"/>
    <w:rsid w:val="003D4E03"/>
    <w:rsid w:val="003D51BE"/>
    <w:rsid w:val="003D5436"/>
    <w:rsid w:val="003D579E"/>
    <w:rsid w:val="003D5C29"/>
    <w:rsid w:val="003D6463"/>
    <w:rsid w:val="003D6F74"/>
    <w:rsid w:val="003D72DC"/>
    <w:rsid w:val="003D7399"/>
    <w:rsid w:val="003D77BB"/>
    <w:rsid w:val="003D7C18"/>
    <w:rsid w:val="003D7FC5"/>
    <w:rsid w:val="003E0240"/>
    <w:rsid w:val="003E0332"/>
    <w:rsid w:val="003E05B0"/>
    <w:rsid w:val="003E075C"/>
    <w:rsid w:val="003E1056"/>
    <w:rsid w:val="003E2024"/>
    <w:rsid w:val="003E2C24"/>
    <w:rsid w:val="003E3261"/>
    <w:rsid w:val="003E3D64"/>
    <w:rsid w:val="003E3FC0"/>
    <w:rsid w:val="003E4CF8"/>
    <w:rsid w:val="003E5115"/>
    <w:rsid w:val="003E5360"/>
    <w:rsid w:val="003E5E58"/>
    <w:rsid w:val="003E69D5"/>
    <w:rsid w:val="003E731F"/>
    <w:rsid w:val="003E7328"/>
    <w:rsid w:val="003E76BF"/>
    <w:rsid w:val="003E7781"/>
    <w:rsid w:val="003E7B80"/>
    <w:rsid w:val="003F0139"/>
    <w:rsid w:val="003F0C3E"/>
    <w:rsid w:val="003F11CF"/>
    <w:rsid w:val="003F11D8"/>
    <w:rsid w:val="003F13EF"/>
    <w:rsid w:val="003F18E1"/>
    <w:rsid w:val="003F1D1B"/>
    <w:rsid w:val="003F1F2B"/>
    <w:rsid w:val="003F22C8"/>
    <w:rsid w:val="003F2740"/>
    <w:rsid w:val="003F2764"/>
    <w:rsid w:val="003F2905"/>
    <w:rsid w:val="003F2E3F"/>
    <w:rsid w:val="003F2F96"/>
    <w:rsid w:val="003F3853"/>
    <w:rsid w:val="003F38B4"/>
    <w:rsid w:val="003F3B6D"/>
    <w:rsid w:val="003F3CBE"/>
    <w:rsid w:val="003F3FF3"/>
    <w:rsid w:val="003F4438"/>
    <w:rsid w:val="003F45BD"/>
    <w:rsid w:val="003F523C"/>
    <w:rsid w:val="003F695B"/>
    <w:rsid w:val="003F6B11"/>
    <w:rsid w:val="003F6BF9"/>
    <w:rsid w:val="003F6D2D"/>
    <w:rsid w:val="003F7308"/>
    <w:rsid w:val="003F7420"/>
    <w:rsid w:val="004001D4"/>
    <w:rsid w:val="0040031B"/>
    <w:rsid w:val="00400994"/>
    <w:rsid w:val="00400D9D"/>
    <w:rsid w:val="00400EB1"/>
    <w:rsid w:val="00400F7B"/>
    <w:rsid w:val="00400FF8"/>
    <w:rsid w:val="0040165B"/>
    <w:rsid w:val="00403233"/>
    <w:rsid w:val="004034C6"/>
    <w:rsid w:val="0040356A"/>
    <w:rsid w:val="004036EE"/>
    <w:rsid w:val="00403BB8"/>
    <w:rsid w:val="00403D4F"/>
    <w:rsid w:val="00404064"/>
    <w:rsid w:val="00404090"/>
    <w:rsid w:val="004049E9"/>
    <w:rsid w:val="00404DCC"/>
    <w:rsid w:val="0040551F"/>
    <w:rsid w:val="004058D5"/>
    <w:rsid w:val="0040604A"/>
    <w:rsid w:val="004061FD"/>
    <w:rsid w:val="004068B1"/>
    <w:rsid w:val="00406BC1"/>
    <w:rsid w:val="00406FA7"/>
    <w:rsid w:val="00407411"/>
    <w:rsid w:val="004077D6"/>
    <w:rsid w:val="004078C3"/>
    <w:rsid w:val="00407A5B"/>
    <w:rsid w:val="0041064B"/>
    <w:rsid w:val="00411809"/>
    <w:rsid w:val="00411DC9"/>
    <w:rsid w:val="00412206"/>
    <w:rsid w:val="00412998"/>
    <w:rsid w:val="004129DC"/>
    <w:rsid w:val="00414524"/>
    <w:rsid w:val="00414B8F"/>
    <w:rsid w:val="00414E81"/>
    <w:rsid w:val="00415063"/>
    <w:rsid w:val="00415273"/>
    <w:rsid w:val="0041532D"/>
    <w:rsid w:val="00416290"/>
    <w:rsid w:val="0041683D"/>
    <w:rsid w:val="00416AC1"/>
    <w:rsid w:val="00416B08"/>
    <w:rsid w:val="00417A08"/>
    <w:rsid w:val="00417BD2"/>
    <w:rsid w:val="00417C3D"/>
    <w:rsid w:val="00420295"/>
    <w:rsid w:val="00420A7A"/>
    <w:rsid w:val="00421B65"/>
    <w:rsid w:val="00421BCD"/>
    <w:rsid w:val="00421D24"/>
    <w:rsid w:val="00422093"/>
    <w:rsid w:val="00422401"/>
    <w:rsid w:val="00422B98"/>
    <w:rsid w:val="00422FFE"/>
    <w:rsid w:val="004231EE"/>
    <w:rsid w:val="004232CF"/>
    <w:rsid w:val="00423587"/>
    <w:rsid w:val="00423E9F"/>
    <w:rsid w:val="00423F22"/>
    <w:rsid w:val="00424B0F"/>
    <w:rsid w:val="004255AB"/>
    <w:rsid w:val="00425778"/>
    <w:rsid w:val="00426BA6"/>
    <w:rsid w:val="0042784C"/>
    <w:rsid w:val="00430ACF"/>
    <w:rsid w:val="00431CFA"/>
    <w:rsid w:val="0043262A"/>
    <w:rsid w:val="00433DF3"/>
    <w:rsid w:val="00434664"/>
    <w:rsid w:val="00434BA0"/>
    <w:rsid w:val="00434BE8"/>
    <w:rsid w:val="00435382"/>
    <w:rsid w:val="0043560E"/>
    <w:rsid w:val="00435677"/>
    <w:rsid w:val="004356A1"/>
    <w:rsid w:val="00436554"/>
    <w:rsid w:val="00436A3A"/>
    <w:rsid w:val="00437731"/>
    <w:rsid w:val="004378EF"/>
    <w:rsid w:val="0044014A"/>
    <w:rsid w:val="00440545"/>
    <w:rsid w:val="004405E6"/>
    <w:rsid w:val="00440E89"/>
    <w:rsid w:val="004410F3"/>
    <w:rsid w:val="0044123C"/>
    <w:rsid w:val="00441B9F"/>
    <w:rsid w:val="00441CCF"/>
    <w:rsid w:val="00442335"/>
    <w:rsid w:val="00442C66"/>
    <w:rsid w:val="00442DEB"/>
    <w:rsid w:val="00442ED6"/>
    <w:rsid w:val="00443532"/>
    <w:rsid w:val="00443D36"/>
    <w:rsid w:val="004442BD"/>
    <w:rsid w:val="0044522A"/>
    <w:rsid w:val="00445262"/>
    <w:rsid w:val="00445568"/>
    <w:rsid w:val="00445C79"/>
    <w:rsid w:val="00446C69"/>
    <w:rsid w:val="00446E02"/>
    <w:rsid w:val="00447512"/>
    <w:rsid w:val="00447FE9"/>
    <w:rsid w:val="00450FA2"/>
    <w:rsid w:val="00450FFB"/>
    <w:rsid w:val="0045123F"/>
    <w:rsid w:val="004514AA"/>
    <w:rsid w:val="004514E6"/>
    <w:rsid w:val="0045163D"/>
    <w:rsid w:val="00451745"/>
    <w:rsid w:val="0045192C"/>
    <w:rsid w:val="00452936"/>
    <w:rsid w:val="00453F09"/>
    <w:rsid w:val="00454D04"/>
    <w:rsid w:val="00455F51"/>
    <w:rsid w:val="00456E67"/>
    <w:rsid w:val="0045704D"/>
    <w:rsid w:val="004573C2"/>
    <w:rsid w:val="00457D05"/>
    <w:rsid w:val="00457F32"/>
    <w:rsid w:val="004602EF"/>
    <w:rsid w:val="004606DA"/>
    <w:rsid w:val="004607B1"/>
    <w:rsid w:val="00460E23"/>
    <w:rsid w:val="00461918"/>
    <w:rsid w:val="00461BAD"/>
    <w:rsid w:val="004623F8"/>
    <w:rsid w:val="00462850"/>
    <w:rsid w:val="00462F5E"/>
    <w:rsid w:val="0046306F"/>
    <w:rsid w:val="004639ED"/>
    <w:rsid w:val="00463C3E"/>
    <w:rsid w:val="00463E97"/>
    <w:rsid w:val="0046402E"/>
    <w:rsid w:val="004642D3"/>
    <w:rsid w:val="00464B3F"/>
    <w:rsid w:val="004651BB"/>
    <w:rsid w:val="0046591D"/>
    <w:rsid w:val="00465CF3"/>
    <w:rsid w:val="00465E99"/>
    <w:rsid w:val="0046620B"/>
    <w:rsid w:val="0046642C"/>
    <w:rsid w:val="004669E5"/>
    <w:rsid w:val="00466DE6"/>
    <w:rsid w:val="0046707E"/>
    <w:rsid w:val="00467A36"/>
    <w:rsid w:val="00467BEA"/>
    <w:rsid w:val="00467C67"/>
    <w:rsid w:val="00467D6C"/>
    <w:rsid w:val="00467DAA"/>
    <w:rsid w:val="004710B7"/>
    <w:rsid w:val="0047143A"/>
    <w:rsid w:val="004722C4"/>
    <w:rsid w:val="00472456"/>
    <w:rsid w:val="004728DD"/>
    <w:rsid w:val="00472B32"/>
    <w:rsid w:val="0047390A"/>
    <w:rsid w:val="00473D8E"/>
    <w:rsid w:val="00473E03"/>
    <w:rsid w:val="00473EF8"/>
    <w:rsid w:val="0047408A"/>
    <w:rsid w:val="00474C0E"/>
    <w:rsid w:val="004750E5"/>
    <w:rsid w:val="0047591E"/>
    <w:rsid w:val="00475A5D"/>
    <w:rsid w:val="00476CF9"/>
    <w:rsid w:val="004773BA"/>
    <w:rsid w:val="004773C3"/>
    <w:rsid w:val="004775E7"/>
    <w:rsid w:val="004775F8"/>
    <w:rsid w:val="00477A28"/>
    <w:rsid w:val="00477C2B"/>
    <w:rsid w:val="00477D0E"/>
    <w:rsid w:val="00480543"/>
    <w:rsid w:val="0048195E"/>
    <w:rsid w:val="00481C61"/>
    <w:rsid w:val="00482171"/>
    <w:rsid w:val="0048219B"/>
    <w:rsid w:val="00482450"/>
    <w:rsid w:val="00482822"/>
    <w:rsid w:val="0048282B"/>
    <w:rsid w:val="00482B04"/>
    <w:rsid w:val="004834A5"/>
    <w:rsid w:val="004839C9"/>
    <w:rsid w:val="00483AEC"/>
    <w:rsid w:val="00483B13"/>
    <w:rsid w:val="00483D69"/>
    <w:rsid w:val="004840FC"/>
    <w:rsid w:val="00484432"/>
    <w:rsid w:val="004849C4"/>
    <w:rsid w:val="00484A71"/>
    <w:rsid w:val="00484EB6"/>
    <w:rsid w:val="0048536D"/>
    <w:rsid w:val="00485374"/>
    <w:rsid w:val="0048659E"/>
    <w:rsid w:val="00487A0D"/>
    <w:rsid w:val="00487A35"/>
    <w:rsid w:val="00490059"/>
    <w:rsid w:val="00490B60"/>
    <w:rsid w:val="00490E06"/>
    <w:rsid w:val="00490EC7"/>
    <w:rsid w:val="00490F45"/>
    <w:rsid w:val="00491775"/>
    <w:rsid w:val="0049210F"/>
    <w:rsid w:val="00492417"/>
    <w:rsid w:val="00492550"/>
    <w:rsid w:val="00492A62"/>
    <w:rsid w:val="00492CB4"/>
    <w:rsid w:val="00492E95"/>
    <w:rsid w:val="00492FB2"/>
    <w:rsid w:val="00493142"/>
    <w:rsid w:val="0049326F"/>
    <w:rsid w:val="004932D7"/>
    <w:rsid w:val="004934EC"/>
    <w:rsid w:val="0049380B"/>
    <w:rsid w:val="00494D3F"/>
    <w:rsid w:val="0049525F"/>
    <w:rsid w:val="00495751"/>
    <w:rsid w:val="00496838"/>
    <w:rsid w:val="00496FCA"/>
    <w:rsid w:val="0049712C"/>
    <w:rsid w:val="00497D09"/>
    <w:rsid w:val="00497E42"/>
    <w:rsid w:val="004A0131"/>
    <w:rsid w:val="004A05A4"/>
    <w:rsid w:val="004A27E9"/>
    <w:rsid w:val="004A2917"/>
    <w:rsid w:val="004A2B64"/>
    <w:rsid w:val="004A34AA"/>
    <w:rsid w:val="004A3602"/>
    <w:rsid w:val="004A3C09"/>
    <w:rsid w:val="004A3CDF"/>
    <w:rsid w:val="004A4151"/>
    <w:rsid w:val="004A446B"/>
    <w:rsid w:val="004A46B2"/>
    <w:rsid w:val="004A48A7"/>
    <w:rsid w:val="004A4CA8"/>
    <w:rsid w:val="004A55A5"/>
    <w:rsid w:val="004A58A2"/>
    <w:rsid w:val="004A59FD"/>
    <w:rsid w:val="004A5B4A"/>
    <w:rsid w:val="004A6101"/>
    <w:rsid w:val="004A6167"/>
    <w:rsid w:val="004A6DDE"/>
    <w:rsid w:val="004A7085"/>
    <w:rsid w:val="004A7431"/>
    <w:rsid w:val="004A7694"/>
    <w:rsid w:val="004A7A0B"/>
    <w:rsid w:val="004A7E95"/>
    <w:rsid w:val="004A7EC6"/>
    <w:rsid w:val="004B032B"/>
    <w:rsid w:val="004B0620"/>
    <w:rsid w:val="004B0888"/>
    <w:rsid w:val="004B09FB"/>
    <w:rsid w:val="004B0D44"/>
    <w:rsid w:val="004B0E95"/>
    <w:rsid w:val="004B1129"/>
    <w:rsid w:val="004B13CE"/>
    <w:rsid w:val="004B13E5"/>
    <w:rsid w:val="004B1454"/>
    <w:rsid w:val="004B1D19"/>
    <w:rsid w:val="004B2AB9"/>
    <w:rsid w:val="004B3750"/>
    <w:rsid w:val="004B3905"/>
    <w:rsid w:val="004B3C5C"/>
    <w:rsid w:val="004B40CC"/>
    <w:rsid w:val="004B52C0"/>
    <w:rsid w:val="004B674F"/>
    <w:rsid w:val="004B68D2"/>
    <w:rsid w:val="004B7177"/>
    <w:rsid w:val="004B7216"/>
    <w:rsid w:val="004B740F"/>
    <w:rsid w:val="004B77C2"/>
    <w:rsid w:val="004B7916"/>
    <w:rsid w:val="004C071E"/>
    <w:rsid w:val="004C0989"/>
    <w:rsid w:val="004C1EB5"/>
    <w:rsid w:val="004C20FE"/>
    <w:rsid w:val="004C27D4"/>
    <w:rsid w:val="004C28F5"/>
    <w:rsid w:val="004C2A2E"/>
    <w:rsid w:val="004C2A89"/>
    <w:rsid w:val="004C2B97"/>
    <w:rsid w:val="004C30BC"/>
    <w:rsid w:val="004C3171"/>
    <w:rsid w:val="004C32FC"/>
    <w:rsid w:val="004C343C"/>
    <w:rsid w:val="004C4B8E"/>
    <w:rsid w:val="004C4D88"/>
    <w:rsid w:val="004C6879"/>
    <w:rsid w:val="004C6A56"/>
    <w:rsid w:val="004C71D3"/>
    <w:rsid w:val="004C7CAF"/>
    <w:rsid w:val="004D00E1"/>
    <w:rsid w:val="004D0214"/>
    <w:rsid w:val="004D2065"/>
    <w:rsid w:val="004D27F4"/>
    <w:rsid w:val="004D335F"/>
    <w:rsid w:val="004D3DA5"/>
    <w:rsid w:val="004D4C80"/>
    <w:rsid w:val="004D4D7F"/>
    <w:rsid w:val="004D54EC"/>
    <w:rsid w:val="004D5BB7"/>
    <w:rsid w:val="004D6813"/>
    <w:rsid w:val="004D69EC"/>
    <w:rsid w:val="004D7054"/>
    <w:rsid w:val="004D72AD"/>
    <w:rsid w:val="004D736C"/>
    <w:rsid w:val="004D750E"/>
    <w:rsid w:val="004D7905"/>
    <w:rsid w:val="004D7E77"/>
    <w:rsid w:val="004E0198"/>
    <w:rsid w:val="004E021C"/>
    <w:rsid w:val="004E06C6"/>
    <w:rsid w:val="004E0C26"/>
    <w:rsid w:val="004E1206"/>
    <w:rsid w:val="004E1BA7"/>
    <w:rsid w:val="004E1F1D"/>
    <w:rsid w:val="004E221D"/>
    <w:rsid w:val="004E3187"/>
    <w:rsid w:val="004E3778"/>
    <w:rsid w:val="004E3D64"/>
    <w:rsid w:val="004E3DC8"/>
    <w:rsid w:val="004E3F7C"/>
    <w:rsid w:val="004E457B"/>
    <w:rsid w:val="004E53CD"/>
    <w:rsid w:val="004E5D6F"/>
    <w:rsid w:val="004E6552"/>
    <w:rsid w:val="004E7258"/>
    <w:rsid w:val="004E7C37"/>
    <w:rsid w:val="004E7C51"/>
    <w:rsid w:val="004F0478"/>
    <w:rsid w:val="004F147E"/>
    <w:rsid w:val="004F14B2"/>
    <w:rsid w:val="004F20CA"/>
    <w:rsid w:val="004F2CC0"/>
    <w:rsid w:val="004F2D3E"/>
    <w:rsid w:val="004F328F"/>
    <w:rsid w:val="004F3B78"/>
    <w:rsid w:val="004F3F74"/>
    <w:rsid w:val="004F46A1"/>
    <w:rsid w:val="004F48A3"/>
    <w:rsid w:val="004F4CAE"/>
    <w:rsid w:val="004F59D9"/>
    <w:rsid w:val="004F5A4F"/>
    <w:rsid w:val="004F5C64"/>
    <w:rsid w:val="004F5D8C"/>
    <w:rsid w:val="004F662E"/>
    <w:rsid w:val="004F71B2"/>
    <w:rsid w:val="00500054"/>
    <w:rsid w:val="005002BC"/>
    <w:rsid w:val="005002CC"/>
    <w:rsid w:val="00500377"/>
    <w:rsid w:val="0050060A"/>
    <w:rsid w:val="00500744"/>
    <w:rsid w:val="00500D0B"/>
    <w:rsid w:val="00500D60"/>
    <w:rsid w:val="00500F54"/>
    <w:rsid w:val="00501316"/>
    <w:rsid w:val="0050135E"/>
    <w:rsid w:val="00501361"/>
    <w:rsid w:val="00501C8F"/>
    <w:rsid w:val="005021C3"/>
    <w:rsid w:val="00502DB3"/>
    <w:rsid w:val="0050333A"/>
    <w:rsid w:val="005038E9"/>
    <w:rsid w:val="00503ABC"/>
    <w:rsid w:val="00503BCC"/>
    <w:rsid w:val="00503E08"/>
    <w:rsid w:val="00504B0E"/>
    <w:rsid w:val="00504F56"/>
    <w:rsid w:val="00505237"/>
    <w:rsid w:val="005053C2"/>
    <w:rsid w:val="0050681A"/>
    <w:rsid w:val="0050698F"/>
    <w:rsid w:val="00506AF2"/>
    <w:rsid w:val="00507072"/>
    <w:rsid w:val="0050798D"/>
    <w:rsid w:val="00507C32"/>
    <w:rsid w:val="00510856"/>
    <w:rsid w:val="00510BAE"/>
    <w:rsid w:val="00510FCA"/>
    <w:rsid w:val="00511725"/>
    <w:rsid w:val="00511968"/>
    <w:rsid w:val="00512071"/>
    <w:rsid w:val="0051215C"/>
    <w:rsid w:val="0051222D"/>
    <w:rsid w:val="00512980"/>
    <w:rsid w:val="00512B78"/>
    <w:rsid w:val="00513385"/>
    <w:rsid w:val="00513729"/>
    <w:rsid w:val="00514A3D"/>
    <w:rsid w:val="00514B8F"/>
    <w:rsid w:val="00514C0C"/>
    <w:rsid w:val="00515F19"/>
    <w:rsid w:val="005160CA"/>
    <w:rsid w:val="005162B5"/>
    <w:rsid w:val="00516809"/>
    <w:rsid w:val="00516CEF"/>
    <w:rsid w:val="005174F7"/>
    <w:rsid w:val="0051750A"/>
    <w:rsid w:val="005178A5"/>
    <w:rsid w:val="00517A29"/>
    <w:rsid w:val="00517D9A"/>
    <w:rsid w:val="00520DF9"/>
    <w:rsid w:val="00520EDF"/>
    <w:rsid w:val="0052115C"/>
    <w:rsid w:val="00521424"/>
    <w:rsid w:val="0052177C"/>
    <w:rsid w:val="00523078"/>
    <w:rsid w:val="00523445"/>
    <w:rsid w:val="00523ABA"/>
    <w:rsid w:val="00523B6D"/>
    <w:rsid w:val="00523D99"/>
    <w:rsid w:val="00523ED9"/>
    <w:rsid w:val="005245D5"/>
    <w:rsid w:val="00524623"/>
    <w:rsid w:val="00524B71"/>
    <w:rsid w:val="00524F51"/>
    <w:rsid w:val="0052578C"/>
    <w:rsid w:val="00525C4E"/>
    <w:rsid w:val="00525E88"/>
    <w:rsid w:val="00527409"/>
    <w:rsid w:val="005278C5"/>
    <w:rsid w:val="00527C15"/>
    <w:rsid w:val="00530E70"/>
    <w:rsid w:val="00532027"/>
    <w:rsid w:val="0053205F"/>
    <w:rsid w:val="00532343"/>
    <w:rsid w:val="0053240D"/>
    <w:rsid w:val="005325F7"/>
    <w:rsid w:val="00532DF4"/>
    <w:rsid w:val="00533703"/>
    <w:rsid w:val="005337E6"/>
    <w:rsid w:val="00533899"/>
    <w:rsid w:val="00533A6C"/>
    <w:rsid w:val="00533DD8"/>
    <w:rsid w:val="0053421D"/>
    <w:rsid w:val="005342D9"/>
    <w:rsid w:val="0053602E"/>
    <w:rsid w:val="0053708D"/>
    <w:rsid w:val="00537731"/>
    <w:rsid w:val="0053776E"/>
    <w:rsid w:val="00537C17"/>
    <w:rsid w:val="00537FD9"/>
    <w:rsid w:val="005414B6"/>
    <w:rsid w:val="0054167E"/>
    <w:rsid w:val="0054192A"/>
    <w:rsid w:val="00541C0B"/>
    <w:rsid w:val="00541FEA"/>
    <w:rsid w:val="005421B5"/>
    <w:rsid w:val="00542550"/>
    <w:rsid w:val="00542718"/>
    <w:rsid w:val="00542874"/>
    <w:rsid w:val="005430A5"/>
    <w:rsid w:val="00543B35"/>
    <w:rsid w:val="00544878"/>
    <w:rsid w:val="0054499A"/>
    <w:rsid w:val="00544D43"/>
    <w:rsid w:val="0054557C"/>
    <w:rsid w:val="00546ADC"/>
    <w:rsid w:val="00547356"/>
    <w:rsid w:val="005474A8"/>
    <w:rsid w:val="005474DA"/>
    <w:rsid w:val="00547A50"/>
    <w:rsid w:val="00547A84"/>
    <w:rsid w:val="00547B98"/>
    <w:rsid w:val="00547BB0"/>
    <w:rsid w:val="00547ECA"/>
    <w:rsid w:val="0055026A"/>
    <w:rsid w:val="005502DB"/>
    <w:rsid w:val="005515D6"/>
    <w:rsid w:val="005517F3"/>
    <w:rsid w:val="00551E5B"/>
    <w:rsid w:val="00552170"/>
    <w:rsid w:val="005527C7"/>
    <w:rsid w:val="00552C64"/>
    <w:rsid w:val="00553FC0"/>
    <w:rsid w:val="00554162"/>
    <w:rsid w:val="005547C0"/>
    <w:rsid w:val="00554D21"/>
    <w:rsid w:val="00554F45"/>
    <w:rsid w:val="0055538C"/>
    <w:rsid w:val="00555567"/>
    <w:rsid w:val="0055598E"/>
    <w:rsid w:val="00555D9B"/>
    <w:rsid w:val="00555E60"/>
    <w:rsid w:val="00556609"/>
    <w:rsid w:val="00556810"/>
    <w:rsid w:val="00556981"/>
    <w:rsid w:val="00556C9C"/>
    <w:rsid w:val="005572C7"/>
    <w:rsid w:val="00557B73"/>
    <w:rsid w:val="00560F2D"/>
    <w:rsid w:val="005613B7"/>
    <w:rsid w:val="00561EFE"/>
    <w:rsid w:val="00562772"/>
    <w:rsid w:val="0056357C"/>
    <w:rsid w:val="00563AA4"/>
    <w:rsid w:val="00563AE4"/>
    <w:rsid w:val="00563FEC"/>
    <w:rsid w:val="00564A96"/>
    <w:rsid w:val="00565344"/>
    <w:rsid w:val="0056542D"/>
    <w:rsid w:val="00565BE4"/>
    <w:rsid w:val="005661D6"/>
    <w:rsid w:val="00566F1A"/>
    <w:rsid w:val="005677CD"/>
    <w:rsid w:val="00567919"/>
    <w:rsid w:val="00567D88"/>
    <w:rsid w:val="00570212"/>
    <w:rsid w:val="00570F62"/>
    <w:rsid w:val="00571821"/>
    <w:rsid w:val="00572C3A"/>
    <w:rsid w:val="00573125"/>
    <w:rsid w:val="00574E8C"/>
    <w:rsid w:val="00575902"/>
    <w:rsid w:val="00575B23"/>
    <w:rsid w:val="00575E2F"/>
    <w:rsid w:val="005779A2"/>
    <w:rsid w:val="00577FCE"/>
    <w:rsid w:val="005810BB"/>
    <w:rsid w:val="00581CAC"/>
    <w:rsid w:val="005835DA"/>
    <w:rsid w:val="0058379E"/>
    <w:rsid w:val="00583C59"/>
    <w:rsid w:val="00583E77"/>
    <w:rsid w:val="005840CC"/>
    <w:rsid w:val="005843A6"/>
    <w:rsid w:val="0058461A"/>
    <w:rsid w:val="00584875"/>
    <w:rsid w:val="005849E6"/>
    <w:rsid w:val="00584F4B"/>
    <w:rsid w:val="005850D6"/>
    <w:rsid w:val="005853F6"/>
    <w:rsid w:val="00585B1D"/>
    <w:rsid w:val="00585F14"/>
    <w:rsid w:val="00586C58"/>
    <w:rsid w:val="00587C37"/>
    <w:rsid w:val="00587F3A"/>
    <w:rsid w:val="00590795"/>
    <w:rsid w:val="00590E97"/>
    <w:rsid w:val="00590EE9"/>
    <w:rsid w:val="005913FB"/>
    <w:rsid w:val="005919F3"/>
    <w:rsid w:val="00591DB3"/>
    <w:rsid w:val="005921F8"/>
    <w:rsid w:val="00592850"/>
    <w:rsid w:val="00593341"/>
    <w:rsid w:val="005936B9"/>
    <w:rsid w:val="005948B5"/>
    <w:rsid w:val="005949DC"/>
    <w:rsid w:val="00594AC4"/>
    <w:rsid w:val="005950CB"/>
    <w:rsid w:val="0059529F"/>
    <w:rsid w:val="005952F1"/>
    <w:rsid w:val="0059550F"/>
    <w:rsid w:val="00595823"/>
    <w:rsid w:val="005959AC"/>
    <w:rsid w:val="00595BE7"/>
    <w:rsid w:val="005966CA"/>
    <w:rsid w:val="005969CE"/>
    <w:rsid w:val="005976A9"/>
    <w:rsid w:val="00597BA5"/>
    <w:rsid w:val="00597D35"/>
    <w:rsid w:val="005A0445"/>
    <w:rsid w:val="005A05B3"/>
    <w:rsid w:val="005A05FB"/>
    <w:rsid w:val="005A0607"/>
    <w:rsid w:val="005A09A5"/>
    <w:rsid w:val="005A0E8B"/>
    <w:rsid w:val="005A1214"/>
    <w:rsid w:val="005A1469"/>
    <w:rsid w:val="005A17EC"/>
    <w:rsid w:val="005A17F1"/>
    <w:rsid w:val="005A1988"/>
    <w:rsid w:val="005A23FE"/>
    <w:rsid w:val="005A341D"/>
    <w:rsid w:val="005A40AD"/>
    <w:rsid w:val="005A4413"/>
    <w:rsid w:val="005A457A"/>
    <w:rsid w:val="005A457F"/>
    <w:rsid w:val="005A495C"/>
    <w:rsid w:val="005A5271"/>
    <w:rsid w:val="005A5A38"/>
    <w:rsid w:val="005A5B76"/>
    <w:rsid w:val="005A5BD7"/>
    <w:rsid w:val="005A5F54"/>
    <w:rsid w:val="005A6452"/>
    <w:rsid w:val="005A6AAB"/>
    <w:rsid w:val="005A6C11"/>
    <w:rsid w:val="005A6EE3"/>
    <w:rsid w:val="005A7385"/>
    <w:rsid w:val="005A73AA"/>
    <w:rsid w:val="005A762B"/>
    <w:rsid w:val="005A7F77"/>
    <w:rsid w:val="005B0F20"/>
    <w:rsid w:val="005B1014"/>
    <w:rsid w:val="005B1373"/>
    <w:rsid w:val="005B18E2"/>
    <w:rsid w:val="005B26D9"/>
    <w:rsid w:val="005B33FB"/>
    <w:rsid w:val="005B3858"/>
    <w:rsid w:val="005B4148"/>
    <w:rsid w:val="005B5230"/>
    <w:rsid w:val="005B52F4"/>
    <w:rsid w:val="005B5462"/>
    <w:rsid w:val="005B54ED"/>
    <w:rsid w:val="005B5609"/>
    <w:rsid w:val="005B58EB"/>
    <w:rsid w:val="005B5BBB"/>
    <w:rsid w:val="005B5E0D"/>
    <w:rsid w:val="005B5E41"/>
    <w:rsid w:val="005B6CB0"/>
    <w:rsid w:val="005B6FDC"/>
    <w:rsid w:val="005B7185"/>
    <w:rsid w:val="005B7D47"/>
    <w:rsid w:val="005B7F1D"/>
    <w:rsid w:val="005C0783"/>
    <w:rsid w:val="005C0ED7"/>
    <w:rsid w:val="005C0F3D"/>
    <w:rsid w:val="005C1870"/>
    <w:rsid w:val="005C1943"/>
    <w:rsid w:val="005C1ED8"/>
    <w:rsid w:val="005C2993"/>
    <w:rsid w:val="005C43F0"/>
    <w:rsid w:val="005C541A"/>
    <w:rsid w:val="005C5BAD"/>
    <w:rsid w:val="005C5FFD"/>
    <w:rsid w:val="005C6235"/>
    <w:rsid w:val="005C6966"/>
    <w:rsid w:val="005C6A80"/>
    <w:rsid w:val="005C7140"/>
    <w:rsid w:val="005C7866"/>
    <w:rsid w:val="005C7E65"/>
    <w:rsid w:val="005C7F9E"/>
    <w:rsid w:val="005C7FD7"/>
    <w:rsid w:val="005D010D"/>
    <w:rsid w:val="005D025C"/>
    <w:rsid w:val="005D0983"/>
    <w:rsid w:val="005D133C"/>
    <w:rsid w:val="005D1874"/>
    <w:rsid w:val="005D2DA2"/>
    <w:rsid w:val="005D2E9F"/>
    <w:rsid w:val="005D3B03"/>
    <w:rsid w:val="005D3C4F"/>
    <w:rsid w:val="005D418A"/>
    <w:rsid w:val="005D41AB"/>
    <w:rsid w:val="005D4661"/>
    <w:rsid w:val="005D46B8"/>
    <w:rsid w:val="005D4888"/>
    <w:rsid w:val="005D48A8"/>
    <w:rsid w:val="005D5986"/>
    <w:rsid w:val="005D5A0D"/>
    <w:rsid w:val="005D5CB8"/>
    <w:rsid w:val="005D5DAB"/>
    <w:rsid w:val="005D60B7"/>
    <w:rsid w:val="005D6AD4"/>
    <w:rsid w:val="005D6F58"/>
    <w:rsid w:val="005D7B7D"/>
    <w:rsid w:val="005D7C02"/>
    <w:rsid w:val="005D7D85"/>
    <w:rsid w:val="005D7EEB"/>
    <w:rsid w:val="005E027E"/>
    <w:rsid w:val="005E08AD"/>
    <w:rsid w:val="005E0AED"/>
    <w:rsid w:val="005E0D1E"/>
    <w:rsid w:val="005E0D74"/>
    <w:rsid w:val="005E1261"/>
    <w:rsid w:val="005E16AD"/>
    <w:rsid w:val="005E1D60"/>
    <w:rsid w:val="005E1DD3"/>
    <w:rsid w:val="005E26C4"/>
    <w:rsid w:val="005E3112"/>
    <w:rsid w:val="005E315B"/>
    <w:rsid w:val="005E3555"/>
    <w:rsid w:val="005E365F"/>
    <w:rsid w:val="005E396B"/>
    <w:rsid w:val="005E3C0A"/>
    <w:rsid w:val="005E4570"/>
    <w:rsid w:val="005E4887"/>
    <w:rsid w:val="005E4B2D"/>
    <w:rsid w:val="005E4C66"/>
    <w:rsid w:val="005E5096"/>
    <w:rsid w:val="005E5735"/>
    <w:rsid w:val="005E5E8D"/>
    <w:rsid w:val="005E6127"/>
    <w:rsid w:val="005E63F6"/>
    <w:rsid w:val="005E6FF0"/>
    <w:rsid w:val="005E72A2"/>
    <w:rsid w:val="005E768A"/>
    <w:rsid w:val="005E774B"/>
    <w:rsid w:val="005E7BB1"/>
    <w:rsid w:val="005F0249"/>
    <w:rsid w:val="005F06EE"/>
    <w:rsid w:val="005F09F0"/>
    <w:rsid w:val="005F14AB"/>
    <w:rsid w:val="005F18CC"/>
    <w:rsid w:val="005F1923"/>
    <w:rsid w:val="005F1D42"/>
    <w:rsid w:val="005F1D9E"/>
    <w:rsid w:val="005F27E5"/>
    <w:rsid w:val="005F32CE"/>
    <w:rsid w:val="005F364E"/>
    <w:rsid w:val="005F3DDD"/>
    <w:rsid w:val="005F4212"/>
    <w:rsid w:val="005F46B3"/>
    <w:rsid w:val="005F4C1C"/>
    <w:rsid w:val="005F4C9F"/>
    <w:rsid w:val="005F552D"/>
    <w:rsid w:val="005F55E1"/>
    <w:rsid w:val="005F5B40"/>
    <w:rsid w:val="005F5D4C"/>
    <w:rsid w:val="005F6236"/>
    <w:rsid w:val="005F6553"/>
    <w:rsid w:val="005F6CAA"/>
    <w:rsid w:val="005F6D5D"/>
    <w:rsid w:val="005F74BA"/>
    <w:rsid w:val="005F78D5"/>
    <w:rsid w:val="00600E71"/>
    <w:rsid w:val="006019C6"/>
    <w:rsid w:val="00601CE6"/>
    <w:rsid w:val="006020E2"/>
    <w:rsid w:val="00602188"/>
    <w:rsid w:val="00602B43"/>
    <w:rsid w:val="00603CE5"/>
    <w:rsid w:val="00603E6B"/>
    <w:rsid w:val="006045AB"/>
    <w:rsid w:val="00604828"/>
    <w:rsid w:val="00604D8F"/>
    <w:rsid w:val="00605B3C"/>
    <w:rsid w:val="0060603C"/>
    <w:rsid w:val="006066E3"/>
    <w:rsid w:val="00610125"/>
    <w:rsid w:val="006104B8"/>
    <w:rsid w:val="00611570"/>
    <w:rsid w:val="006117B2"/>
    <w:rsid w:val="006119D8"/>
    <w:rsid w:val="00612053"/>
    <w:rsid w:val="00612579"/>
    <w:rsid w:val="00612872"/>
    <w:rsid w:val="00612982"/>
    <w:rsid w:val="00612AA8"/>
    <w:rsid w:val="00612D10"/>
    <w:rsid w:val="006133CF"/>
    <w:rsid w:val="0061344C"/>
    <w:rsid w:val="00613B5A"/>
    <w:rsid w:val="00613F3C"/>
    <w:rsid w:val="006141F7"/>
    <w:rsid w:val="00614F48"/>
    <w:rsid w:val="00614FF1"/>
    <w:rsid w:val="0061500A"/>
    <w:rsid w:val="0061554A"/>
    <w:rsid w:val="006162F1"/>
    <w:rsid w:val="006164D5"/>
    <w:rsid w:val="00616684"/>
    <w:rsid w:val="00616762"/>
    <w:rsid w:val="00616909"/>
    <w:rsid w:val="00617730"/>
    <w:rsid w:val="00617E50"/>
    <w:rsid w:val="00620275"/>
    <w:rsid w:val="00620A00"/>
    <w:rsid w:val="00620A70"/>
    <w:rsid w:val="00620C24"/>
    <w:rsid w:val="00620EB0"/>
    <w:rsid w:val="00621C36"/>
    <w:rsid w:val="00621FA8"/>
    <w:rsid w:val="006229E8"/>
    <w:rsid w:val="00622FFD"/>
    <w:rsid w:val="006230BB"/>
    <w:rsid w:val="006238CB"/>
    <w:rsid w:val="00623D01"/>
    <w:rsid w:val="006240DF"/>
    <w:rsid w:val="00624CDD"/>
    <w:rsid w:val="00624DA0"/>
    <w:rsid w:val="00626083"/>
    <w:rsid w:val="0062648E"/>
    <w:rsid w:val="006273C0"/>
    <w:rsid w:val="00627919"/>
    <w:rsid w:val="00627C1B"/>
    <w:rsid w:val="00627CF3"/>
    <w:rsid w:val="0063055B"/>
    <w:rsid w:val="006307D8"/>
    <w:rsid w:val="00630DB1"/>
    <w:rsid w:val="00631997"/>
    <w:rsid w:val="0063255E"/>
    <w:rsid w:val="00633015"/>
    <w:rsid w:val="0063302B"/>
    <w:rsid w:val="006335C5"/>
    <w:rsid w:val="0063388A"/>
    <w:rsid w:val="006338C2"/>
    <w:rsid w:val="00634034"/>
    <w:rsid w:val="00634393"/>
    <w:rsid w:val="006349A1"/>
    <w:rsid w:val="00634FFC"/>
    <w:rsid w:val="00635134"/>
    <w:rsid w:val="0063564A"/>
    <w:rsid w:val="00635679"/>
    <w:rsid w:val="00636592"/>
    <w:rsid w:val="00636643"/>
    <w:rsid w:val="00636986"/>
    <w:rsid w:val="00636F7D"/>
    <w:rsid w:val="00636FCD"/>
    <w:rsid w:val="00637C2D"/>
    <w:rsid w:val="00637D5C"/>
    <w:rsid w:val="00637D65"/>
    <w:rsid w:val="006403FD"/>
    <w:rsid w:val="00640867"/>
    <w:rsid w:val="0064090E"/>
    <w:rsid w:val="00640FD6"/>
    <w:rsid w:val="0064106C"/>
    <w:rsid w:val="00641155"/>
    <w:rsid w:val="00641843"/>
    <w:rsid w:val="00641A80"/>
    <w:rsid w:val="00641FC7"/>
    <w:rsid w:val="00642DCD"/>
    <w:rsid w:val="0064309C"/>
    <w:rsid w:val="006434C2"/>
    <w:rsid w:val="006437D4"/>
    <w:rsid w:val="0064401F"/>
    <w:rsid w:val="00644DC1"/>
    <w:rsid w:val="00645C6E"/>
    <w:rsid w:val="006460B8"/>
    <w:rsid w:val="006467F3"/>
    <w:rsid w:val="00647372"/>
    <w:rsid w:val="006479F2"/>
    <w:rsid w:val="006506FF"/>
    <w:rsid w:val="006508CD"/>
    <w:rsid w:val="00650A74"/>
    <w:rsid w:val="00650ADC"/>
    <w:rsid w:val="00650BB1"/>
    <w:rsid w:val="00650DB8"/>
    <w:rsid w:val="00650E3F"/>
    <w:rsid w:val="00651A72"/>
    <w:rsid w:val="00651CFF"/>
    <w:rsid w:val="0065221F"/>
    <w:rsid w:val="00652256"/>
    <w:rsid w:val="006522EB"/>
    <w:rsid w:val="00652363"/>
    <w:rsid w:val="00652455"/>
    <w:rsid w:val="00652458"/>
    <w:rsid w:val="0065248B"/>
    <w:rsid w:val="006525CD"/>
    <w:rsid w:val="0065267F"/>
    <w:rsid w:val="00653B8D"/>
    <w:rsid w:val="00654053"/>
    <w:rsid w:val="0065426E"/>
    <w:rsid w:val="00655417"/>
    <w:rsid w:val="00655431"/>
    <w:rsid w:val="0065552B"/>
    <w:rsid w:val="00655581"/>
    <w:rsid w:val="00655CBD"/>
    <w:rsid w:val="00656978"/>
    <w:rsid w:val="00656AA9"/>
    <w:rsid w:val="00656B85"/>
    <w:rsid w:val="00657063"/>
    <w:rsid w:val="00660987"/>
    <w:rsid w:val="00660A2D"/>
    <w:rsid w:val="0066101E"/>
    <w:rsid w:val="0066117B"/>
    <w:rsid w:val="006611D5"/>
    <w:rsid w:val="0066128E"/>
    <w:rsid w:val="0066144D"/>
    <w:rsid w:val="00661931"/>
    <w:rsid w:val="006619DA"/>
    <w:rsid w:val="00662109"/>
    <w:rsid w:val="00662E05"/>
    <w:rsid w:val="00664458"/>
    <w:rsid w:val="0066519B"/>
    <w:rsid w:val="0066567A"/>
    <w:rsid w:val="00666046"/>
    <w:rsid w:val="00666190"/>
    <w:rsid w:val="0066632F"/>
    <w:rsid w:val="0066680B"/>
    <w:rsid w:val="00666867"/>
    <w:rsid w:val="006672EC"/>
    <w:rsid w:val="00667356"/>
    <w:rsid w:val="006677F0"/>
    <w:rsid w:val="00667AFA"/>
    <w:rsid w:val="00667ECB"/>
    <w:rsid w:val="006702FE"/>
    <w:rsid w:val="006703EC"/>
    <w:rsid w:val="00670E9E"/>
    <w:rsid w:val="00671007"/>
    <w:rsid w:val="00671397"/>
    <w:rsid w:val="00671742"/>
    <w:rsid w:val="006721D2"/>
    <w:rsid w:val="006728C6"/>
    <w:rsid w:val="0067294C"/>
    <w:rsid w:val="006729A4"/>
    <w:rsid w:val="00673B82"/>
    <w:rsid w:val="00673C07"/>
    <w:rsid w:val="00673C57"/>
    <w:rsid w:val="006742F9"/>
    <w:rsid w:val="006743BE"/>
    <w:rsid w:val="006744B2"/>
    <w:rsid w:val="006747A0"/>
    <w:rsid w:val="00676490"/>
    <w:rsid w:val="00676CB3"/>
    <w:rsid w:val="00676D44"/>
    <w:rsid w:val="00677169"/>
    <w:rsid w:val="00677975"/>
    <w:rsid w:val="00677E2B"/>
    <w:rsid w:val="006803DF"/>
    <w:rsid w:val="006805C7"/>
    <w:rsid w:val="00680C8C"/>
    <w:rsid w:val="006813D6"/>
    <w:rsid w:val="00681477"/>
    <w:rsid w:val="00681F95"/>
    <w:rsid w:val="00682183"/>
    <w:rsid w:val="00682993"/>
    <w:rsid w:val="00682AA7"/>
    <w:rsid w:val="00683EA9"/>
    <w:rsid w:val="0068402D"/>
    <w:rsid w:val="00684B9C"/>
    <w:rsid w:val="00684C95"/>
    <w:rsid w:val="006854F2"/>
    <w:rsid w:val="00685541"/>
    <w:rsid w:val="0068563A"/>
    <w:rsid w:val="0068600A"/>
    <w:rsid w:val="006860AC"/>
    <w:rsid w:val="0068637D"/>
    <w:rsid w:val="00686FFC"/>
    <w:rsid w:val="00687174"/>
    <w:rsid w:val="0068741F"/>
    <w:rsid w:val="0068764A"/>
    <w:rsid w:val="00690D29"/>
    <w:rsid w:val="006910B2"/>
    <w:rsid w:val="006912E1"/>
    <w:rsid w:val="0069171D"/>
    <w:rsid w:val="006917B5"/>
    <w:rsid w:val="00691835"/>
    <w:rsid w:val="0069235D"/>
    <w:rsid w:val="00692947"/>
    <w:rsid w:val="00692E2E"/>
    <w:rsid w:val="00693E04"/>
    <w:rsid w:val="00693F6C"/>
    <w:rsid w:val="006945BE"/>
    <w:rsid w:val="0069513F"/>
    <w:rsid w:val="0069532D"/>
    <w:rsid w:val="006954F7"/>
    <w:rsid w:val="00695AF6"/>
    <w:rsid w:val="00695C5D"/>
    <w:rsid w:val="00696B07"/>
    <w:rsid w:val="00697D25"/>
    <w:rsid w:val="006A00AC"/>
    <w:rsid w:val="006A0201"/>
    <w:rsid w:val="006A042A"/>
    <w:rsid w:val="006A09F4"/>
    <w:rsid w:val="006A15CA"/>
    <w:rsid w:val="006A162E"/>
    <w:rsid w:val="006A1A60"/>
    <w:rsid w:val="006A1A73"/>
    <w:rsid w:val="006A229E"/>
    <w:rsid w:val="006A2F16"/>
    <w:rsid w:val="006A3145"/>
    <w:rsid w:val="006A314D"/>
    <w:rsid w:val="006A3184"/>
    <w:rsid w:val="006A3FBC"/>
    <w:rsid w:val="006A4C23"/>
    <w:rsid w:val="006A4FD6"/>
    <w:rsid w:val="006A5587"/>
    <w:rsid w:val="006A5676"/>
    <w:rsid w:val="006A5B71"/>
    <w:rsid w:val="006A62AF"/>
    <w:rsid w:val="006A65CE"/>
    <w:rsid w:val="006A6D69"/>
    <w:rsid w:val="006A70E2"/>
    <w:rsid w:val="006A7128"/>
    <w:rsid w:val="006B051D"/>
    <w:rsid w:val="006B0D05"/>
    <w:rsid w:val="006B1093"/>
    <w:rsid w:val="006B10A5"/>
    <w:rsid w:val="006B14EE"/>
    <w:rsid w:val="006B219C"/>
    <w:rsid w:val="006B278F"/>
    <w:rsid w:val="006B33BA"/>
    <w:rsid w:val="006B3769"/>
    <w:rsid w:val="006B4A1B"/>
    <w:rsid w:val="006B4DEC"/>
    <w:rsid w:val="006B5717"/>
    <w:rsid w:val="006B5DDF"/>
    <w:rsid w:val="006B5FED"/>
    <w:rsid w:val="006B605C"/>
    <w:rsid w:val="006B6808"/>
    <w:rsid w:val="006B682C"/>
    <w:rsid w:val="006B68A9"/>
    <w:rsid w:val="006B7A68"/>
    <w:rsid w:val="006B7C59"/>
    <w:rsid w:val="006C0382"/>
    <w:rsid w:val="006C05D5"/>
    <w:rsid w:val="006C063F"/>
    <w:rsid w:val="006C08D9"/>
    <w:rsid w:val="006C0D49"/>
    <w:rsid w:val="006C17D1"/>
    <w:rsid w:val="006C1A52"/>
    <w:rsid w:val="006C1A74"/>
    <w:rsid w:val="006C1B17"/>
    <w:rsid w:val="006C1EBD"/>
    <w:rsid w:val="006C25C8"/>
    <w:rsid w:val="006C3A46"/>
    <w:rsid w:val="006C51B2"/>
    <w:rsid w:val="006C5271"/>
    <w:rsid w:val="006C5864"/>
    <w:rsid w:val="006C653F"/>
    <w:rsid w:val="006C68FC"/>
    <w:rsid w:val="006C6AF8"/>
    <w:rsid w:val="006C6BF7"/>
    <w:rsid w:val="006C6DBF"/>
    <w:rsid w:val="006C735C"/>
    <w:rsid w:val="006C7561"/>
    <w:rsid w:val="006C7D78"/>
    <w:rsid w:val="006C7EC9"/>
    <w:rsid w:val="006D08B1"/>
    <w:rsid w:val="006D0AD3"/>
    <w:rsid w:val="006D0C4B"/>
    <w:rsid w:val="006D0DA8"/>
    <w:rsid w:val="006D11DF"/>
    <w:rsid w:val="006D14EF"/>
    <w:rsid w:val="006D1828"/>
    <w:rsid w:val="006D1AF3"/>
    <w:rsid w:val="006D1DCD"/>
    <w:rsid w:val="006D2E50"/>
    <w:rsid w:val="006D312B"/>
    <w:rsid w:val="006D324E"/>
    <w:rsid w:val="006D3710"/>
    <w:rsid w:val="006D3E9B"/>
    <w:rsid w:val="006D414F"/>
    <w:rsid w:val="006D4B28"/>
    <w:rsid w:val="006D4BAA"/>
    <w:rsid w:val="006D5B20"/>
    <w:rsid w:val="006D5D4A"/>
    <w:rsid w:val="006D686A"/>
    <w:rsid w:val="006D6AB0"/>
    <w:rsid w:val="006D6C84"/>
    <w:rsid w:val="006D7440"/>
    <w:rsid w:val="006D79D8"/>
    <w:rsid w:val="006DD554"/>
    <w:rsid w:val="006E0661"/>
    <w:rsid w:val="006E09B7"/>
    <w:rsid w:val="006E1F53"/>
    <w:rsid w:val="006E218E"/>
    <w:rsid w:val="006E24C5"/>
    <w:rsid w:val="006E2E8A"/>
    <w:rsid w:val="006E3058"/>
    <w:rsid w:val="006E376A"/>
    <w:rsid w:val="006E3CA4"/>
    <w:rsid w:val="006E3EB2"/>
    <w:rsid w:val="006E416F"/>
    <w:rsid w:val="006E4F4D"/>
    <w:rsid w:val="006E571E"/>
    <w:rsid w:val="006E59C1"/>
    <w:rsid w:val="006E59D2"/>
    <w:rsid w:val="006E621E"/>
    <w:rsid w:val="006E6517"/>
    <w:rsid w:val="006E6A16"/>
    <w:rsid w:val="006E6D44"/>
    <w:rsid w:val="006E7134"/>
    <w:rsid w:val="006E75B6"/>
    <w:rsid w:val="006E7B8B"/>
    <w:rsid w:val="006E7ED5"/>
    <w:rsid w:val="006F1562"/>
    <w:rsid w:val="006F1563"/>
    <w:rsid w:val="006F19DF"/>
    <w:rsid w:val="006F1E1E"/>
    <w:rsid w:val="006F221D"/>
    <w:rsid w:val="006F2785"/>
    <w:rsid w:val="006F27A2"/>
    <w:rsid w:val="006F27CD"/>
    <w:rsid w:val="006F33AE"/>
    <w:rsid w:val="006F39EE"/>
    <w:rsid w:val="006F48CA"/>
    <w:rsid w:val="006F601A"/>
    <w:rsid w:val="006F633A"/>
    <w:rsid w:val="006F6C69"/>
    <w:rsid w:val="006F73B1"/>
    <w:rsid w:val="006F7586"/>
    <w:rsid w:val="006F78C0"/>
    <w:rsid w:val="00700EA3"/>
    <w:rsid w:val="0070107D"/>
    <w:rsid w:val="007017EA"/>
    <w:rsid w:val="00701BD9"/>
    <w:rsid w:val="00701FB8"/>
    <w:rsid w:val="007027A7"/>
    <w:rsid w:val="00703BE8"/>
    <w:rsid w:val="00703CC6"/>
    <w:rsid w:val="0070415C"/>
    <w:rsid w:val="00704549"/>
    <w:rsid w:val="007048DC"/>
    <w:rsid w:val="00704FF5"/>
    <w:rsid w:val="007050F1"/>
    <w:rsid w:val="007057D3"/>
    <w:rsid w:val="00706BFA"/>
    <w:rsid w:val="00707007"/>
    <w:rsid w:val="007077D2"/>
    <w:rsid w:val="00707CD2"/>
    <w:rsid w:val="0071038B"/>
    <w:rsid w:val="00710530"/>
    <w:rsid w:val="007111C5"/>
    <w:rsid w:val="007123C1"/>
    <w:rsid w:val="007127DF"/>
    <w:rsid w:val="00712E5D"/>
    <w:rsid w:val="00712E78"/>
    <w:rsid w:val="0071314E"/>
    <w:rsid w:val="0071332C"/>
    <w:rsid w:val="00713906"/>
    <w:rsid w:val="00713C3A"/>
    <w:rsid w:val="00714675"/>
    <w:rsid w:val="00715252"/>
    <w:rsid w:val="00715851"/>
    <w:rsid w:val="007179DD"/>
    <w:rsid w:val="00717F8A"/>
    <w:rsid w:val="0072002A"/>
    <w:rsid w:val="00720917"/>
    <w:rsid w:val="007212BA"/>
    <w:rsid w:val="0072178D"/>
    <w:rsid w:val="00721B40"/>
    <w:rsid w:val="00721D7D"/>
    <w:rsid w:val="00722353"/>
    <w:rsid w:val="00722761"/>
    <w:rsid w:val="00723647"/>
    <w:rsid w:val="00723833"/>
    <w:rsid w:val="0072438F"/>
    <w:rsid w:val="0072452F"/>
    <w:rsid w:val="00724836"/>
    <w:rsid w:val="00725665"/>
    <w:rsid w:val="00725803"/>
    <w:rsid w:val="007259CF"/>
    <w:rsid w:val="00725DC9"/>
    <w:rsid w:val="00725DF9"/>
    <w:rsid w:val="00726639"/>
    <w:rsid w:val="00726B53"/>
    <w:rsid w:val="00726C5A"/>
    <w:rsid w:val="007275BB"/>
    <w:rsid w:val="00727718"/>
    <w:rsid w:val="00727EEC"/>
    <w:rsid w:val="00730381"/>
    <w:rsid w:val="0073095E"/>
    <w:rsid w:val="00730A57"/>
    <w:rsid w:val="00730D5B"/>
    <w:rsid w:val="00731AA9"/>
    <w:rsid w:val="00731C7A"/>
    <w:rsid w:val="00731D62"/>
    <w:rsid w:val="00732858"/>
    <w:rsid w:val="00732A6D"/>
    <w:rsid w:val="007335A5"/>
    <w:rsid w:val="00733FF3"/>
    <w:rsid w:val="0073434E"/>
    <w:rsid w:val="007344D3"/>
    <w:rsid w:val="007351F3"/>
    <w:rsid w:val="00736142"/>
    <w:rsid w:val="007362C5"/>
    <w:rsid w:val="007364B6"/>
    <w:rsid w:val="0073700A"/>
    <w:rsid w:val="00737270"/>
    <w:rsid w:val="007376C5"/>
    <w:rsid w:val="00737E18"/>
    <w:rsid w:val="007402F0"/>
    <w:rsid w:val="00740370"/>
    <w:rsid w:val="007408FF"/>
    <w:rsid w:val="00740C21"/>
    <w:rsid w:val="007412B1"/>
    <w:rsid w:val="007418DF"/>
    <w:rsid w:val="007419E0"/>
    <w:rsid w:val="00741F84"/>
    <w:rsid w:val="007423C2"/>
    <w:rsid w:val="00742A27"/>
    <w:rsid w:val="00742F05"/>
    <w:rsid w:val="007436DC"/>
    <w:rsid w:val="00744135"/>
    <w:rsid w:val="007443C8"/>
    <w:rsid w:val="00744A69"/>
    <w:rsid w:val="00744F6B"/>
    <w:rsid w:val="00744FD9"/>
    <w:rsid w:val="0074543E"/>
    <w:rsid w:val="007461AC"/>
    <w:rsid w:val="00746276"/>
    <w:rsid w:val="007470CB"/>
    <w:rsid w:val="007470DA"/>
    <w:rsid w:val="007472BF"/>
    <w:rsid w:val="00750DBF"/>
    <w:rsid w:val="00750FFD"/>
    <w:rsid w:val="0075127B"/>
    <w:rsid w:val="0075198A"/>
    <w:rsid w:val="007519ED"/>
    <w:rsid w:val="00752A0A"/>
    <w:rsid w:val="00752E90"/>
    <w:rsid w:val="00752FD8"/>
    <w:rsid w:val="007534F7"/>
    <w:rsid w:val="00753533"/>
    <w:rsid w:val="00753B83"/>
    <w:rsid w:val="007544DB"/>
    <w:rsid w:val="007545E8"/>
    <w:rsid w:val="00754A27"/>
    <w:rsid w:val="00754BF0"/>
    <w:rsid w:val="00754CDF"/>
    <w:rsid w:val="00754F10"/>
    <w:rsid w:val="00755A29"/>
    <w:rsid w:val="00755C61"/>
    <w:rsid w:val="007561E3"/>
    <w:rsid w:val="007563BE"/>
    <w:rsid w:val="00756561"/>
    <w:rsid w:val="007569EE"/>
    <w:rsid w:val="00756CB4"/>
    <w:rsid w:val="00756CE6"/>
    <w:rsid w:val="00760880"/>
    <w:rsid w:val="00761908"/>
    <w:rsid w:val="00761EFF"/>
    <w:rsid w:val="0076200F"/>
    <w:rsid w:val="007621A6"/>
    <w:rsid w:val="00762766"/>
    <w:rsid w:val="00762F89"/>
    <w:rsid w:val="00763BEB"/>
    <w:rsid w:val="00763DF3"/>
    <w:rsid w:val="007642D5"/>
    <w:rsid w:val="00764323"/>
    <w:rsid w:val="00764E62"/>
    <w:rsid w:val="00765067"/>
    <w:rsid w:val="007659B7"/>
    <w:rsid w:val="00765D17"/>
    <w:rsid w:val="007660A2"/>
    <w:rsid w:val="00766149"/>
    <w:rsid w:val="007662D5"/>
    <w:rsid w:val="00766491"/>
    <w:rsid w:val="007664C1"/>
    <w:rsid w:val="007665E7"/>
    <w:rsid w:val="00767255"/>
    <w:rsid w:val="00767836"/>
    <w:rsid w:val="00767D3B"/>
    <w:rsid w:val="00770530"/>
    <w:rsid w:val="00770D69"/>
    <w:rsid w:val="007712B9"/>
    <w:rsid w:val="0077164A"/>
    <w:rsid w:val="007718B3"/>
    <w:rsid w:val="00772541"/>
    <w:rsid w:val="007731BC"/>
    <w:rsid w:val="00774418"/>
    <w:rsid w:val="007745C9"/>
    <w:rsid w:val="00774B06"/>
    <w:rsid w:val="00774DCE"/>
    <w:rsid w:val="00774DF4"/>
    <w:rsid w:val="00775018"/>
    <w:rsid w:val="00775439"/>
    <w:rsid w:val="007755CE"/>
    <w:rsid w:val="00776970"/>
    <w:rsid w:val="00776B77"/>
    <w:rsid w:val="007771B8"/>
    <w:rsid w:val="0077722C"/>
    <w:rsid w:val="007776DB"/>
    <w:rsid w:val="00780554"/>
    <w:rsid w:val="00780781"/>
    <w:rsid w:val="00780C89"/>
    <w:rsid w:val="00780D56"/>
    <w:rsid w:val="00780ED0"/>
    <w:rsid w:val="007812B0"/>
    <w:rsid w:val="00781417"/>
    <w:rsid w:val="00781A3A"/>
    <w:rsid w:val="007825A4"/>
    <w:rsid w:val="00782E49"/>
    <w:rsid w:val="00783105"/>
    <w:rsid w:val="00783346"/>
    <w:rsid w:val="00783AD1"/>
    <w:rsid w:val="007841BB"/>
    <w:rsid w:val="00784551"/>
    <w:rsid w:val="007846DA"/>
    <w:rsid w:val="00784758"/>
    <w:rsid w:val="00784D4B"/>
    <w:rsid w:val="00785354"/>
    <w:rsid w:val="00785439"/>
    <w:rsid w:val="0078574A"/>
    <w:rsid w:val="00785C69"/>
    <w:rsid w:val="0078629E"/>
    <w:rsid w:val="00786D87"/>
    <w:rsid w:val="00786F90"/>
    <w:rsid w:val="007873D4"/>
    <w:rsid w:val="0078764E"/>
    <w:rsid w:val="007904EC"/>
    <w:rsid w:val="0079085D"/>
    <w:rsid w:val="00791212"/>
    <w:rsid w:val="00791967"/>
    <w:rsid w:val="00791C46"/>
    <w:rsid w:val="00791F22"/>
    <w:rsid w:val="007920D0"/>
    <w:rsid w:val="007925FB"/>
    <w:rsid w:val="007939CA"/>
    <w:rsid w:val="00793EAA"/>
    <w:rsid w:val="0079460D"/>
    <w:rsid w:val="0079463B"/>
    <w:rsid w:val="00794C31"/>
    <w:rsid w:val="00794E71"/>
    <w:rsid w:val="00794F1F"/>
    <w:rsid w:val="0079519E"/>
    <w:rsid w:val="0079597B"/>
    <w:rsid w:val="00795BC0"/>
    <w:rsid w:val="007963B9"/>
    <w:rsid w:val="00796984"/>
    <w:rsid w:val="00796CC3"/>
    <w:rsid w:val="00796F26"/>
    <w:rsid w:val="00796FF4"/>
    <w:rsid w:val="007970CE"/>
    <w:rsid w:val="0079748A"/>
    <w:rsid w:val="00797AC9"/>
    <w:rsid w:val="007A0712"/>
    <w:rsid w:val="007A07FC"/>
    <w:rsid w:val="007A101B"/>
    <w:rsid w:val="007A1976"/>
    <w:rsid w:val="007A2285"/>
    <w:rsid w:val="007A2702"/>
    <w:rsid w:val="007A28DC"/>
    <w:rsid w:val="007A2E89"/>
    <w:rsid w:val="007A34B8"/>
    <w:rsid w:val="007A3BF0"/>
    <w:rsid w:val="007A43AD"/>
    <w:rsid w:val="007A4523"/>
    <w:rsid w:val="007A46B3"/>
    <w:rsid w:val="007A47A8"/>
    <w:rsid w:val="007A487C"/>
    <w:rsid w:val="007A4A9F"/>
    <w:rsid w:val="007A4AF2"/>
    <w:rsid w:val="007A4F5D"/>
    <w:rsid w:val="007A5F37"/>
    <w:rsid w:val="007A64DC"/>
    <w:rsid w:val="007A6991"/>
    <w:rsid w:val="007A6BAE"/>
    <w:rsid w:val="007A6C50"/>
    <w:rsid w:val="007A6F7A"/>
    <w:rsid w:val="007A7D16"/>
    <w:rsid w:val="007B0CF5"/>
    <w:rsid w:val="007B108A"/>
    <w:rsid w:val="007B22D5"/>
    <w:rsid w:val="007B23F7"/>
    <w:rsid w:val="007B25BD"/>
    <w:rsid w:val="007B26A5"/>
    <w:rsid w:val="007B287A"/>
    <w:rsid w:val="007B2AB3"/>
    <w:rsid w:val="007B2CA6"/>
    <w:rsid w:val="007B3217"/>
    <w:rsid w:val="007B327C"/>
    <w:rsid w:val="007B37C2"/>
    <w:rsid w:val="007B3C04"/>
    <w:rsid w:val="007B4394"/>
    <w:rsid w:val="007B4919"/>
    <w:rsid w:val="007B4B4A"/>
    <w:rsid w:val="007B4B5F"/>
    <w:rsid w:val="007B4E28"/>
    <w:rsid w:val="007B5564"/>
    <w:rsid w:val="007B6927"/>
    <w:rsid w:val="007B69EB"/>
    <w:rsid w:val="007B71DC"/>
    <w:rsid w:val="007B72F2"/>
    <w:rsid w:val="007B746C"/>
    <w:rsid w:val="007B7A9C"/>
    <w:rsid w:val="007C0385"/>
    <w:rsid w:val="007C055A"/>
    <w:rsid w:val="007C109C"/>
    <w:rsid w:val="007C11B7"/>
    <w:rsid w:val="007C17C8"/>
    <w:rsid w:val="007C1857"/>
    <w:rsid w:val="007C1A23"/>
    <w:rsid w:val="007C1B3B"/>
    <w:rsid w:val="007C1C30"/>
    <w:rsid w:val="007C1D89"/>
    <w:rsid w:val="007C2163"/>
    <w:rsid w:val="007C2492"/>
    <w:rsid w:val="007C2755"/>
    <w:rsid w:val="007C2E25"/>
    <w:rsid w:val="007C3904"/>
    <w:rsid w:val="007C3C44"/>
    <w:rsid w:val="007C3FBD"/>
    <w:rsid w:val="007C448A"/>
    <w:rsid w:val="007C4787"/>
    <w:rsid w:val="007C4888"/>
    <w:rsid w:val="007C4CDB"/>
    <w:rsid w:val="007C51C0"/>
    <w:rsid w:val="007C5F3D"/>
    <w:rsid w:val="007C6CA1"/>
    <w:rsid w:val="007C71E0"/>
    <w:rsid w:val="007C77D4"/>
    <w:rsid w:val="007C7DB7"/>
    <w:rsid w:val="007D03E2"/>
    <w:rsid w:val="007D07B3"/>
    <w:rsid w:val="007D0888"/>
    <w:rsid w:val="007D0B46"/>
    <w:rsid w:val="007D0BAA"/>
    <w:rsid w:val="007D1047"/>
    <w:rsid w:val="007D1F67"/>
    <w:rsid w:val="007D2445"/>
    <w:rsid w:val="007D2552"/>
    <w:rsid w:val="007D318F"/>
    <w:rsid w:val="007D3E54"/>
    <w:rsid w:val="007D4001"/>
    <w:rsid w:val="007D44EC"/>
    <w:rsid w:val="007D5363"/>
    <w:rsid w:val="007D5A59"/>
    <w:rsid w:val="007D659E"/>
    <w:rsid w:val="007D661F"/>
    <w:rsid w:val="007D6775"/>
    <w:rsid w:val="007D6F0D"/>
    <w:rsid w:val="007D753C"/>
    <w:rsid w:val="007E000C"/>
    <w:rsid w:val="007E1220"/>
    <w:rsid w:val="007E16A0"/>
    <w:rsid w:val="007E16DB"/>
    <w:rsid w:val="007E182B"/>
    <w:rsid w:val="007E1AAD"/>
    <w:rsid w:val="007E1EBF"/>
    <w:rsid w:val="007E23E8"/>
    <w:rsid w:val="007E28BC"/>
    <w:rsid w:val="007E29BE"/>
    <w:rsid w:val="007E2C16"/>
    <w:rsid w:val="007E2C31"/>
    <w:rsid w:val="007E31C8"/>
    <w:rsid w:val="007E3684"/>
    <w:rsid w:val="007E3988"/>
    <w:rsid w:val="007E3BA3"/>
    <w:rsid w:val="007E440A"/>
    <w:rsid w:val="007E4D09"/>
    <w:rsid w:val="007E4D3E"/>
    <w:rsid w:val="007E4F1D"/>
    <w:rsid w:val="007E4F3E"/>
    <w:rsid w:val="007E5046"/>
    <w:rsid w:val="007E54B8"/>
    <w:rsid w:val="007E5866"/>
    <w:rsid w:val="007E6467"/>
    <w:rsid w:val="007E6518"/>
    <w:rsid w:val="007E6B25"/>
    <w:rsid w:val="007E7145"/>
    <w:rsid w:val="007E7583"/>
    <w:rsid w:val="007E7C36"/>
    <w:rsid w:val="007F0B19"/>
    <w:rsid w:val="007F0CC9"/>
    <w:rsid w:val="007F16CF"/>
    <w:rsid w:val="007F1F13"/>
    <w:rsid w:val="007F21A0"/>
    <w:rsid w:val="007F33FC"/>
    <w:rsid w:val="007F3575"/>
    <w:rsid w:val="007F3B65"/>
    <w:rsid w:val="007F3EDE"/>
    <w:rsid w:val="007F4C89"/>
    <w:rsid w:val="007F540D"/>
    <w:rsid w:val="007F56AF"/>
    <w:rsid w:val="007F59FF"/>
    <w:rsid w:val="007F6E37"/>
    <w:rsid w:val="007F6F44"/>
    <w:rsid w:val="007F7302"/>
    <w:rsid w:val="007F789D"/>
    <w:rsid w:val="007F7DCD"/>
    <w:rsid w:val="008014F8"/>
    <w:rsid w:val="008015A4"/>
    <w:rsid w:val="00801C32"/>
    <w:rsid w:val="00801CD6"/>
    <w:rsid w:val="0080202D"/>
    <w:rsid w:val="008023A4"/>
    <w:rsid w:val="008035E2"/>
    <w:rsid w:val="00803909"/>
    <w:rsid w:val="00803BB0"/>
    <w:rsid w:val="00803C54"/>
    <w:rsid w:val="00804654"/>
    <w:rsid w:val="00804828"/>
    <w:rsid w:val="00804E3C"/>
    <w:rsid w:val="008053C2"/>
    <w:rsid w:val="00805787"/>
    <w:rsid w:val="00806134"/>
    <w:rsid w:val="00806A02"/>
    <w:rsid w:val="00806B3B"/>
    <w:rsid w:val="00806FEB"/>
    <w:rsid w:val="00807677"/>
    <w:rsid w:val="008102F8"/>
    <w:rsid w:val="00810ACB"/>
    <w:rsid w:val="00810E68"/>
    <w:rsid w:val="00810FE3"/>
    <w:rsid w:val="0081163E"/>
    <w:rsid w:val="00811B5C"/>
    <w:rsid w:val="00811E13"/>
    <w:rsid w:val="00811E86"/>
    <w:rsid w:val="008127EF"/>
    <w:rsid w:val="00813155"/>
    <w:rsid w:val="00814A93"/>
    <w:rsid w:val="00815392"/>
    <w:rsid w:val="00815559"/>
    <w:rsid w:val="00815722"/>
    <w:rsid w:val="00815DE7"/>
    <w:rsid w:val="008163A9"/>
    <w:rsid w:val="008170A7"/>
    <w:rsid w:val="00817ED9"/>
    <w:rsid w:val="00820B1D"/>
    <w:rsid w:val="00821572"/>
    <w:rsid w:val="00821C6A"/>
    <w:rsid w:val="00821DBA"/>
    <w:rsid w:val="00822151"/>
    <w:rsid w:val="00823DBA"/>
    <w:rsid w:val="00824EE6"/>
    <w:rsid w:val="00825DC8"/>
    <w:rsid w:val="008271C5"/>
    <w:rsid w:val="00827649"/>
    <w:rsid w:val="0082786A"/>
    <w:rsid w:val="008308D4"/>
    <w:rsid w:val="008314FB"/>
    <w:rsid w:val="0083161E"/>
    <w:rsid w:val="00831C31"/>
    <w:rsid w:val="00831C3F"/>
    <w:rsid w:val="00831EA8"/>
    <w:rsid w:val="00831FC2"/>
    <w:rsid w:val="00832471"/>
    <w:rsid w:val="0083303B"/>
    <w:rsid w:val="00833264"/>
    <w:rsid w:val="0083403C"/>
    <w:rsid w:val="008340DC"/>
    <w:rsid w:val="008340FF"/>
    <w:rsid w:val="00834339"/>
    <w:rsid w:val="0083457D"/>
    <w:rsid w:val="0083505C"/>
    <w:rsid w:val="00835640"/>
    <w:rsid w:val="008356C5"/>
    <w:rsid w:val="00835F2D"/>
    <w:rsid w:val="00836973"/>
    <w:rsid w:val="00836BBB"/>
    <w:rsid w:val="0083721F"/>
    <w:rsid w:val="008379F9"/>
    <w:rsid w:val="00837C2B"/>
    <w:rsid w:val="008404CA"/>
    <w:rsid w:val="00840652"/>
    <w:rsid w:val="0084139A"/>
    <w:rsid w:val="008418AE"/>
    <w:rsid w:val="008420D8"/>
    <w:rsid w:val="00842A0D"/>
    <w:rsid w:val="008431E7"/>
    <w:rsid w:val="0084431A"/>
    <w:rsid w:val="00845202"/>
    <w:rsid w:val="008452EE"/>
    <w:rsid w:val="00845328"/>
    <w:rsid w:val="0084568D"/>
    <w:rsid w:val="00846230"/>
    <w:rsid w:val="0084647B"/>
    <w:rsid w:val="0084691D"/>
    <w:rsid w:val="00846B3E"/>
    <w:rsid w:val="00846C01"/>
    <w:rsid w:val="00847984"/>
    <w:rsid w:val="00847B16"/>
    <w:rsid w:val="00847BC9"/>
    <w:rsid w:val="00850316"/>
    <w:rsid w:val="008508A8"/>
    <w:rsid w:val="008509D5"/>
    <w:rsid w:val="00850D5F"/>
    <w:rsid w:val="0085102B"/>
    <w:rsid w:val="0085164A"/>
    <w:rsid w:val="008517D2"/>
    <w:rsid w:val="00851872"/>
    <w:rsid w:val="008519BD"/>
    <w:rsid w:val="00851B74"/>
    <w:rsid w:val="00851F9B"/>
    <w:rsid w:val="008521B7"/>
    <w:rsid w:val="0085241E"/>
    <w:rsid w:val="0085276B"/>
    <w:rsid w:val="008528DC"/>
    <w:rsid w:val="00852B47"/>
    <w:rsid w:val="008544E1"/>
    <w:rsid w:val="00855EA6"/>
    <w:rsid w:val="0085686F"/>
    <w:rsid w:val="00856E71"/>
    <w:rsid w:val="0085731D"/>
    <w:rsid w:val="0085775C"/>
    <w:rsid w:val="00857891"/>
    <w:rsid w:val="0086089B"/>
    <w:rsid w:val="00860C14"/>
    <w:rsid w:val="00861915"/>
    <w:rsid w:val="008619F4"/>
    <w:rsid w:val="00861CC1"/>
    <w:rsid w:val="00861D53"/>
    <w:rsid w:val="00862159"/>
    <w:rsid w:val="0086270C"/>
    <w:rsid w:val="00862797"/>
    <w:rsid w:val="00862AC8"/>
    <w:rsid w:val="00862BCE"/>
    <w:rsid w:val="00862E7F"/>
    <w:rsid w:val="008638DB"/>
    <w:rsid w:val="00864D5B"/>
    <w:rsid w:val="00865498"/>
    <w:rsid w:val="00865BE3"/>
    <w:rsid w:val="00867558"/>
    <w:rsid w:val="00867ABD"/>
    <w:rsid w:val="00870222"/>
    <w:rsid w:val="0087033B"/>
    <w:rsid w:val="00870BB3"/>
    <w:rsid w:val="00870BC7"/>
    <w:rsid w:val="00871B5C"/>
    <w:rsid w:val="00871E9D"/>
    <w:rsid w:val="00872166"/>
    <w:rsid w:val="008723C1"/>
    <w:rsid w:val="00872D19"/>
    <w:rsid w:val="0087329B"/>
    <w:rsid w:val="008737D5"/>
    <w:rsid w:val="00873C22"/>
    <w:rsid w:val="008744B2"/>
    <w:rsid w:val="008749D4"/>
    <w:rsid w:val="00874A07"/>
    <w:rsid w:val="00874AB7"/>
    <w:rsid w:val="00874DAF"/>
    <w:rsid w:val="00874E34"/>
    <w:rsid w:val="00874FFA"/>
    <w:rsid w:val="008756B8"/>
    <w:rsid w:val="00875AB1"/>
    <w:rsid w:val="00875B51"/>
    <w:rsid w:val="00875D52"/>
    <w:rsid w:val="00875EB5"/>
    <w:rsid w:val="008769D4"/>
    <w:rsid w:val="00876D78"/>
    <w:rsid w:val="00877023"/>
    <w:rsid w:val="00880966"/>
    <w:rsid w:val="00880B2B"/>
    <w:rsid w:val="00880C51"/>
    <w:rsid w:val="00880E23"/>
    <w:rsid w:val="00880F87"/>
    <w:rsid w:val="0088155E"/>
    <w:rsid w:val="00881610"/>
    <w:rsid w:val="0088172E"/>
    <w:rsid w:val="008821DC"/>
    <w:rsid w:val="00882521"/>
    <w:rsid w:val="008838BF"/>
    <w:rsid w:val="00884B87"/>
    <w:rsid w:val="00884F6F"/>
    <w:rsid w:val="008850BE"/>
    <w:rsid w:val="008857CF"/>
    <w:rsid w:val="0088617F"/>
    <w:rsid w:val="00886216"/>
    <w:rsid w:val="00886A39"/>
    <w:rsid w:val="00886ACD"/>
    <w:rsid w:val="00887287"/>
    <w:rsid w:val="00887518"/>
    <w:rsid w:val="00887EBA"/>
    <w:rsid w:val="00890012"/>
    <w:rsid w:val="008901A1"/>
    <w:rsid w:val="0089150F"/>
    <w:rsid w:val="00892966"/>
    <w:rsid w:val="00893454"/>
    <w:rsid w:val="00893693"/>
    <w:rsid w:val="0089373D"/>
    <w:rsid w:val="00893BDA"/>
    <w:rsid w:val="008940C5"/>
    <w:rsid w:val="00894BF3"/>
    <w:rsid w:val="00894CE5"/>
    <w:rsid w:val="00894F1E"/>
    <w:rsid w:val="00895179"/>
    <w:rsid w:val="0089524C"/>
    <w:rsid w:val="00896284"/>
    <w:rsid w:val="008966E3"/>
    <w:rsid w:val="00896996"/>
    <w:rsid w:val="00896AEC"/>
    <w:rsid w:val="00896B83"/>
    <w:rsid w:val="00896E71"/>
    <w:rsid w:val="00897022"/>
    <w:rsid w:val="0089722D"/>
    <w:rsid w:val="0089725C"/>
    <w:rsid w:val="008974B5"/>
    <w:rsid w:val="008A0615"/>
    <w:rsid w:val="008A06D6"/>
    <w:rsid w:val="008A10FC"/>
    <w:rsid w:val="008A161B"/>
    <w:rsid w:val="008A169A"/>
    <w:rsid w:val="008A1709"/>
    <w:rsid w:val="008A1DA3"/>
    <w:rsid w:val="008A2555"/>
    <w:rsid w:val="008A2AAA"/>
    <w:rsid w:val="008A353A"/>
    <w:rsid w:val="008A3E97"/>
    <w:rsid w:val="008A448C"/>
    <w:rsid w:val="008A48FC"/>
    <w:rsid w:val="008A56EF"/>
    <w:rsid w:val="008A6444"/>
    <w:rsid w:val="008A73DE"/>
    <w:rsid w:val="008A79F3"/>
    <w:rsid w:val="008A7DC5"/>
    <w:rsid w:val="008B0335"/>
    <w:rsid w:val="008B038A"/>
    <w:rsid w:val="008B03C0"/>
    <w:rsid w:val="008B08DD"/>
    <w:rsid w:val="008B09A9"/>
    <w:rsid w:val="008B0AC3"/>
    <w:rsid w:val="008B12B4"/>
    <w:rsid w:val="008B1914"/>
    <w:rsid w:val="008B1957"/>
    <w:rsid w:val="008B1AE1"/>
    <w:rsid w:val="008B2647"/>
    <w:rsid w:val="008B3BCB"/>
    <w:rsid w:val="008B3FE2"/>
    <w:rsid w:val="008B40DC"/>
    <w:rsid w:val="008B422B"/>
    <w:rsid w:val="008B4FA6"/>
    <w:rsid w:val="008B5180"/>
    <w:rsid w:val="008B51B4"/>
    <w:rsid w:val="008B5888"/>
    <w:rsid w:val="008B69F4"/>
    <w:rsid w:val="008B7747"/>
    <w:rsid w:val="008B7971"/>
    <w:rsid w:val="008C035D"/>
    <w:rsid w:val="008C04D3"/>
    <w:rsid w:val="008C0794"/>
    <w:rsid w:val="008C0DA7"/>
    <w:rsid w:val="008C0FA8"/>
    <w:rsid w:val="008C19F5"/>
    <w:rsid w:val="008C307F"/>
    <w:rsid w:val="008C3484"/>
    <w:rsid w:val="008C3534"/>
    <w:rsid w:val="008C364F"/>
    <w:rsid w:val="008C414C"/>
    <w:rsid w:val="008C4524"/>
    <w:rsid w:val="008C529E"/>
    <w:rsid w:val="008C5F8C"/>
    <w:rsid w:val="008C63C9"/>
    <w:rsid w:val="008C6494"/>
    <w:rsid w:val="008C6736"/>
    <w:rsid w:val="008C751F"/>
    <w:rsid w:val="008C7574"/>
    <w:rsid w:val="008C7CA1"/>
    <w:rsid w:val="008D012E"/>
    <w:rsid w:val="008D048C"/>
    <w:rsid w:val="008D0D42"/>
    <w:rsid w:val="008D10B6"/>
    <w:rsid w:val="008D1546"/>
    <w:rsid w:val="008D1748"/>
    <w:rsid w:val="008D1BB5"/>
    <w:rsid w:val="008D1E30"/>
    <w:rsid w:val="008D23A7"/>
    <w:rsid w:val="008D263F"/>
    <w:rsid w:val="008D2EA4"/>
    <w:rsid w:val="008D31D3"/>
    <w:rsid w:val="008D33EA"/>
    <w:rsid w:val="008D348F"/>
    <w:rsid w:val="008D3FBC"/>
    <w:rsid w:val="008D42DE"/>
    <w:rsid w:val="008D465D"/>
    <w:rsid w:val="008D4A44"/>
    <w:rsid w:val="008D4A77"/>
    <w:rsid w:val="008D4D09"/>
    <w:rsid w:val="008D5008"/>
    <w:rsid w:val="008D5BBB"/>
    <w:rsid w:val="008D61AA"/>
    <w:rsid w:val="008D7794"/>
    <w:rsid w:val="008D79D3"/>
    <w:rsid w:val="008D7C2C"/>
    <w:rsid w:val="008D7DB3"/>
    <w:rsid w:val="008D7FB4"/>
    <w:rsid w:val="008E071F"/>
    <w:rsid w:val="008E0BB2"/>
    <w:rsid w:val="008E16C4"/>
    <w:rsid w:val="008E1A3C"/>
    <w:rsid w:val="008E1DDE"/>
    <w:rsid w:val="008E292D"/>
    <w:rsid w:val="008E29EC"/>
    <w:rsid w:val="008E2E86"/>
    <w:rsid w:val="008E2F3B"/>
    <w:rsid w:val="008E400E"/>
    <w:rsid w:val="008E40F5"/>
    <w:rsid w:val="008E41FD"/>
    <w:rsid w:val="008E621D"/>
    <w:rsid w:val="008E6F80"/>
    <w:rsid w:val="008E75DD"/>
    <w:rsid w:val="008E7738"/>
    <w:rsid w:val="008E776A"/>
    <w:rsid w:val="008E7930"/>
    <w:rsid w:val="008E7BF8"/>
    <w:rsid w:val="008E7D47"/>
    <w:rsid w:val="008F000D"/>
    <w:rsid w:val="008F036B"/>
    <w:rsid w:val="008F04BC"/>
    <w:rsid w:val="008F111E"/>
    <w:rsid w:val="008F1410"/>
    <w:rsid w:val="008F1C35"/>
    <w:rsid w:val="008F1F2D"/>
    <w:rsid w:val="008F2E79"/>
    <w:rsid w:val="008F2F36"/>
    <w:rsid w:val="008F3441"/>
    <w:rsid w:val="008F3B3B"/>
    <w:rsid w:val="008F47F0"/>
    <w:rsid w:val="008F4885"/>
    <w:rsid w:val="008F4D10"/>
    <w:rsid w:val="008F4FAA"/>
    <w:rsid w:val="008F5326"/>
    <w:rsid w:val="008F56D8"/>
    <w:rsid w:val="008F64A6"/>
    <w:rsid w:val="008F6874"/>
    <w:rsid w:val="008F6E4D"/>
    <w:rsid w:val="008F6F74"/>
    <w:rsid w:val="008F7A9B"/>
    <w:rsid w:val="0090058F"/>
    <w:rsid w:val="009006CC"/>
    <w:rsid w:val="00900703"/>
    <w:rsid w:val="00900B8B"/>
    <w:rsid w:val="0090148E"/>
    <w:rsid w:val="00901651"/>
    <w:rsid w:val="00901D62"/>
    <w:rsid w:val="00902476"/>
    <w:rsid w:val="00903266"/>
    <w:rsid w:val="0090329B"/>
    <w:rsid w:val="0090346F"/>
    <w:rsid w:val="00903804"/>
    <w:rsid w:val="00904A25"/>
    <w:rsid w:val="00904E7C"/>
    <w:rsid w:val="00904F03"/>
    <w:rsid w:val="00905AF5"/>
    <w:rsid w:val="00905E06"/>
    <w:rsid w:val="00906086"/>
    <w:rsid w:val="009069DA"/>
    <w:rsid w:val="00906B49"/>
    <w:rsid w:val="00906D06"/>
    <w:rsid w:val="00906F0F"/>
    <w:rsid w:val="0090763A"/>
    <w:rsid w:val="00907D11"/>
    <w:rsid w:val="00907E2B"/>
    <w:rsid w:val="00911C3E"/>
    <w:rsid w:val="009121CB"/>
    <w:rsid w:val="009124A4"/>
    <w:rsid w:val="009127E7"/>
    <w:rsid w:val="00912E82"/>
    <w:rsid w:val="00913001"/>
    <w:rsid w:val="0091327D"/>
    <w:rsid w:val="00914B9B"/>
    <w:rsid w:val="00915C7F"/>
    <w:rsid w:val="00915F18"/>
    <w:rsid w:val="009161C7"/>
    <w:rsid w:val="00916326"/>
    <w:rsid w:val="00916AFD"/>
    <w:rsid w:val="00916C12"/>
    <w:rsid w:val="00916E75"/>
    <w:rsid w:val="009170E8"/>
    <w:rsid w:val="00917C20"/>
    <w:rsid w:val="0092079A"/>
    <w:rsid w:val="00920985"/>
    <w:rsid w:val="009212D8"/>
    <w:rsid w:val="00921335"/>
    <w:rsid w:val="00921460"/>
    <w:rsid w:val="0092160C"/>
    <w:rsid w:val="00921DC5"/>
    <w:rsid w:val="00922C1D"/>
    <w:rsid w:val="00922C20"/>
    <w:rsid w:val="0092399D"/>
    <w:rsid w:val="00923B76"/>
    <w:rsid w:val="00923C0C"/>
    <w:rsid w:val="009247F4"/>
    <w:rsid w:val="00924C4E"/>
    <w:rsid w:val="00924F92"/>
    <w:rsid w:val="00925AA1"/>
    <w:rsid w:val="00925C8E"/>
    <w:rsid w:val="00925F2D"/>
    <w:rsid w:val="00926334"/>
    <w:rsid w:val="00926482"/>
    <w:rsid w:val="00926FC8"/>
    <w:rsid w:val="009274A4"/>
    <w:rsid w:val="009275E3"/>
    <w:rsid w:val="0092770D"/>
    <w:rsid w:val="00930528"/>
    <w:rsid w:val="009308CA"/>
    <w:rsid w:val="00930AE2"/>
    <w:rsid w:val="00930C98"/>
    <w:rsid w:val="00930D37"/>
    <w:rsid w:val="00930F41"/>
    <w:rsid w:val="00931170"/>
    <w:rsid w:val="009315ED"/>
    <w:rsid w:val="00931696"/>
    <w:rsid w:val="0093179B"/>
    <w:rsid w:val="009318E5"/>
    <w:rsid w:val="00931C3F"/>
    <w:rsid w:val="00931E9A"/>
    <w:rsid w:val="009321B0"/>
    <w:rsid w:val="009321D0"/>
    <w:rsid w:val="0093229C"/>
    <w:rsid w:val="0093240E"/>
    <w:rsid w:val="00932702"/>
    <w:rsid w:val="00932CEB"/>
    <w:rsid w:val="00932D16"/>
    <w:rsid w:val="00933089"/>
    <w:rsid w:val="00933796"/>
    <w:rsid w:val="009346CA"/>
    <w:rsid w:val="009346DE"/>
    <w:rsid w:val="00934AC4"/>
    <w:rsid w:val="00935710"/>
    <w:rsid w:val="00935917"/>
    <w:rsid w:val="00935BDA"/>
    <w:rsid w:val="00935CA6"/>
    <w:rsid w:val="00936074"/>
    <w:rsid w:val="00936D26"/>
    <w:rsid w:val="00936E59"/>
    <w:rsid w:val="00936F08"/>
    <w:rsid w:val="00936FC8"/>
    <w:rsid w:val="009378F2"/>
    <w:rsid w:val="00937D21"/>
    <w:rsid w:val="00937DAA"/>
    <w:rsid w:val="00940240"/>
    <w:rsid w:val="0094099C"/>
    <w:rsid w:val="009410DB"/>
    <w:rsid w:val="00941784"/>
    <w:rsid w:val="0094204D"/>
    <w:rsid w:val="009424A4"/>
    <w:rsid w:val="009425A9"/>
    <w:rsid w:val="009429F6"/>
    <w:rsid w:val="00942D4D"/>
    <w:rsid w:val="0094304B"/>
    <w:rsid w:val="009431F1"/>
    <w:rsid w:val="00943424"/>
    <w:rsid w:val="00943D0E"/>
    <w:rsid w:val="009447E0"/>
    <w:rsid w:val="009448A6"/>
    <w:rsid w:val="00945174"/>
    <w:rsid w:val="00945C24"/>
    <w:rsid w:val="00946217"/>
    <w:rsid w:val="00946E9E"/>
    <w:rsid w:val="00946EEA"/>
    <w:rsid w:val="00947258"/>
    <w:rsid w:val="00947545"/>
    <w:rsid w:val="00947711"/>
    <w:rsid w:val="00947834"/>
    <w:rsid w:val="00947EAA"/>
    <w:rsid w:val="009503B4"/>
    <w:rsid w:val="009503CC"/>
    <w:rsid w:val="009509E5"/>
    <w:rsid w:val="009509F4"/>
    <w:rsid w:val="00950FFE"/>
    <w:rsid w:val="009519C3"/>
    <w:rsid w:val="00951B2D"/>
    <w:rsid w:val="0095200F"/>
    <w:rsid w:val="009521C1"/>
    <w:rsid w:val="0095276B"/>
    <w:rsid w:val="00952B8F"/>
    <w:rsid w:val="00952F18"/>
    <w:rsid w:val="00953820"/>
    <w:rsid w:val="00953C26"/>
    <w:rsid w:val="00953CE1"/>
    <w:rsid w:val="00953D45"/>
    <w:rsid w:val="00954360"/>
    <w:rsid w:val="0095450B"/>
    <w:rsid w:val="0095519E"/>
    <w:rsid w:val="00956498"/>
    <w:rsid w:val="009565F9"/>
    <w:rsid w:val="00956BD6"/>
    <w:rsid w:val="00956C0B"/>
    <w:rsid w:val="00956DB5"/>
    <w:rsid w:val="00956F85"/>
    <w:rsid w:val="009573AB"/>
    <w:rsid w:val="009576CC"/>
    <w:rsid w:val="009603DA"/>
    <w:rsid w:val="009609EA"/>
    <w:rsid w:val="00960BB6"/>
    <w:rsid w:val="00960E87"/>
    <w:rsid w:val="00960FD7"/>
    <w:rsid w:val="0096128C"/>
    <w:rsid w:val="009618D7"/>
    <w:rsid w:val="009630AD"/>
    <w:rsid w:val="00963656"/>
    <w:rsid w:val="009637E5"/>
    <w:rsid w:val="009640E2"/>
    <w:rsid w:val="00964772"/>
    <w:rsid w:val="00964C45"/>
    <w:rsid w:val="00965359"/>
    <w:rsid w:val="00965379"/>
    <w:rsid w:val="00965455"/>
    <w:rsid w:val="00965E10"/>
    <w:rsid w:val="00966980"/>
    <w:rsid w:val="00966AE7"/>
    <w:rsid w:val="00966E6A"/>
    <w:rsid w:val="009670B6"/>
    <w:rsid w:val="00967BA9"/>
    <w:rsid w:val="00967C59"/>
    <w:rsid w:val="00971091"/>
    <w:rsid w:val="00971987"/>
    <w:rsid w:val="00971DB6"/>
    <w:rsid w:val="00972159"/>
    <w:rsid w:val="00972887"/>
    <w:rsid w:val="00972912"/>
    <w:rsid w:val="00972A63"/>
    <w:rsid w:val="00972C59"/>
    <w:rsid w:val="00973097"/>
    <w:rsid w:val="00973216"/>
    <w:rsid w:val="009738B1"/>
    <w:rsid w:val="00973A47"/>
    <w:rsid w:val="00973B11"/>
    <w:rsid w:val="00973BFA"/>
    <w:rsid w:val="00973E90"/>
    <w:rsid w:val="00974172"/>
    <w:rsid w:val="00974257"/>
    <w:rsid w:val="009749F7"/>
    <w:rsid w:val="0097521E"/>
    <w:rsid w:val="00975507"/>
    <w:rsid w:val="00975F56"/>
    <w:rsid w:val="00976844"/>
    <w:rsid w:val="00976AAB"/>
    <w:rsid w:val="00976C2F"/>
    <w:rsid w:val="00976EBB"/>
    <w:rsid w:val="00977175"/>
    <w:rsid w:val="00977D72"/>
    <w:rsid w:val="00977ECD"/>
    <w:rsid w:val="0098040A"/>
    <w:rsid w:val="0098046D"/>
    <w:rsid w:val="00980B77"/>
    <w:rsid w:val="00980C7B"/>
    <w:rsid w:val="00981084"/>
    <w:rsid w:val="00982302"/>
    <w:rsid w:val="009829C9"/>
    <w:rsid w:val="00982EA5"/>
    <w:rsid w:val="00983957"/>
    <w:rsid w:val="00983B12"/>
    <w:rsid w:val="009841F1"/>
    <w:rsid w:val="0098423A"/>
    <w:rsid w:val="0098423E"/>
    <w:rsid w:val="00984D6F"/>
    <w:rsid w:val="00985B50"/>
    <w:rsid w:val="0098644E"/>
    <w:rsid w:val="0098696D"/>
    <w:rsid w:val="00986D45"/>
    <w:rsid w:val="009878E8"/>
    <w:rsid w:val="00987BA4"/>
    <w:rsid w:val="00990B19"/>
    <w:rsid w:val="00990BA8"/>
    <w:rsid w:val="00991E4D"/>
    <w:rsid w:val="00991F6A"/>
    <w:rsid w:val="009922B7"/>
    <w:rsid w:val="0099235E"/>
    <w:rsid w:val="00992793"/>
    <w:rsid w:val="009929AF"/>
    <w:rsid w:val="00992B65"/>
    <w:rsid w:val="00993283"/>
    <w:rsid w:val="009937B8"/>
    <w:rsid w:val="00993B32"/>
    <w:rsid w:val="009944C5"/>
    <w:rsid w:val="00994507"/>
    <w:rsid w:val="009956B8"/>
    <w:rsid w:val="00995E6C"/>
    <w:rsid w:val="009960C6"/>
    <w:rsid w:val="00996BF4"/>
    <w:rsid w:val="00996C78"/>
    <w:rsid w:val="00996F41"/>
    <w:rsid w:val="009971EB"/>
    <w:rsid w:val="00997AFD"/>
    <w:rsid w:val="009A00C9"/>
    <w:rsid w:val="009A0B5C"/>
    <w:rsid w:val="009A10AE"/>
    <w:rsid w:val="009A1174"/>
    <w:rsid w:val="009A1273"/>
    <w:rsid w:val="009A25F1"/>
    <w:rsid w:val="009A2B1B"/>
    <w:rsid w:val="009A3269"/>
    <w:rsid w:val="009A49F9"/>
    <w:rsid w:val="009A4E26"/>
    <w:rsid w:val="009A5DBB"/>
    <w:rsid w:val="009A6A82"/>
    <w:rsid w:val="009A71F7"/>
    <w:rsid w:val="009A7A2F"/>
    <w:rsid w:val="009A7DD8"/>
    <w:rsid w:val="009B0705"/>
    <w:rsid w:val="009B1724"/>
    <w:rsid w:val="009B1BC7"/>
    <w:rsid w:val="009B1EC1"/>
    <w:rsid w:val="009B25ED"/>
    <w:rsid w:val="009B3836"/>
    <w:rsid w:val="009B389A"/>
    <w:rsid w:val="009B4076"/>
    <w:rsid w:val="009B47C8"/>
    <w:rsid w:val="009B5026"/>
    <w:rsid w:val="009B5308"/>
    <w:rsid w:val="009B5420"/>
    <w:rsid w:val="009B560A"/>
    <w:rsid w:val="009B58CD"/>
    <w:rsid w:val="009B5D58"/>
    <w:rsid w:val="009B611F"/>
    <w:rsid w:val="009B6374"/>
    <w:rsid w:val="009B6538"/>
    <w:rsid w:val="009B6947"/>
    <w:rsid w:val="009B76F2"/>
    <w:rsid w:val="009C0013"/>
    <w:rsid w:val="009C09EF"/>
    <w:rsid w:val="009C0EC9"/>
    <w:rsid w:val="009C14C7"/>
    <w:rsid w:val="009C1815"/>
    <w:rsid w:val="009C1978"/>
    <w:rsid w:val="009C1B6B"/>
    <w:rsid w:val="009C373B"/>
    <w:rsid w:val="009C3A81"/>
    <w:rsid w:val="009C4004"/>
    <w:rsid w:val="009C48FE"/>
    <w:rsid w:val="009C54F6"/>
    <w:rsid w:val="009C598A"/>
    <w:rsid w:val="009C5C2E"/>
    <w:rsid w:val="009C5D7C"/>
    <w:rsid w:val="009C615B"/>
    <w:rsid w:val="009C6C7F"/>
    <w:rsid w:val="009C7662"/>
    <w:rsid w:val="009D010D"/>
    <w:rsid w:val="009D075D"/>
    <w:rsid w:val="009D0BD4"/>
    <w:rsid w:val="009D0E0E"/>
    <w:rsid w:val="009D0FFE"/>
    <w:rsid w:val="009D11ED"/>
    <w:rsid w:val="009D12B8"/>
    <w:rsid w:val="009D149B"/>
    <w:rsid w:val="009D14A0"/>
    <w:rsid w:val="009D15E6"/>
    <w:rsid w:val="009D169F"/>
    <w:rsid w:val="009D1852"/>
    <w:rsid w:val="009D1B9C"/>
    <w:rsid w:val="009D1EEF"/>
    <w:rsid w:val="009D2410"/>
    <w:rsid w:val="009D2602"/>
    <w:rsid w:val="009D2692"/>
    <w:rsid w:val="009D26F3"/>
    <w:rsid w:val="009D30AD"/>
    <w:rsid w:val="009D3AD2"/>
    <w:rsid w:val="009D4053"/>
    <w:rsid w:val="009D4664"/>
    <w:rsid w:val="009D4E77"/>
    <w:rsid w:val="009D529E"/>
    <w:rsid w:val="009D5536"/>
    <w:rsid w:val="009D5851"/>
    <w:rsid w:val="009D60B4"/>
    <w:rsid w:val="009D6626"/>
    <w:rsid w:val="009D6867"/>
    <w:rsid w:val="009D6AAA"/>
    <w:rsid w:val="009D76A5"/>
    <w:rsid w:val="009E0B27"/>
    <w:rsid w:val="009E114A"/>
    <w:rsid w:val="009E127F"/>
    <w:rsid w:val="009E1499"/>
    <w:rsid w:val="009E1FB2"/>
    <w:rsid w:val="009E1FB4"/>
    <w:rsid w:val="009E2199"/>
    <w:rsid w:val="009E3AE6"/>
    <w:rsid w:val="009E3D6A"/>
    <w:rsid w:val="009E4064"/>
    <w:rsid w:val="009E420D"/>
    <w:rsid w:val="009E429A"/>
    <w:rsid w:val="009E4869"/>
    <w:rsid w:val="009E4A2E"/>
    <w:rsid w:val="009E4D04"/>
    <w:rsid w:val="009E5E4A"/>
    <w:rsid w:val="009E6D16"/>
    <w:rsid w:val="009E6DF2"/>
    <w:rsid w:val="009E7690"/>
    <w:rsid w:val="009E79CD"/>
    <w:rsid w:val="009E7B12"/>
    <w:rsid w:val="009E7F4E"/>
    <w:rsid w:val="009F0632"/>
    <w:rsid w:val="009F11D6"/>
    <w:rsid w:val="009F125F"/>
    <w:rsid w:val="009F1284"/>
    <w:rsid w:val="009F1338"/>
    <w:rsid w:val="009F15E2"/>
    <w:rsid w:val="009F18E9"/>
    <w:rsid w:val="009F1A02"/>
    <w:rsid w:val="009F1DA3"/>
    <w:rsid w:val="009F1DCF"/>
    <w:rsid w:val="009F203B"/>
    <w:rsid w:val="009F2728"/>
    <w:rsid w:val="009F2E3F"/>
    <w:rsid w:val="009F35BD"/>
    <w:rsid w:val="009F3688"/>
    <w:rsid w:val="009F3C69"/>
    <w:rsid w:val="009F47BE"/>
    <w:rsid w:val="009F4D76"/>
    <w:rsid w:val="009F5FC5"/>
    <w:rsid w:val="009F6005"/>
    <w:rsid w:val="009F7129"/>
    <w:rsid w:val="009F717C"/>
    <w:rsid w:val="009F7954"/>
    <w:rsid w:val="009F7E01"/>
    <w:rsid w:val="009F7E24"/>
    <w:rsid w:val="00A00BC4"/>
    <w:rsid w:val="00A00BEB"/>
    <w:rsid w:val="00A0149C"/>
    <w:rsid w:val="00A01837"/>
    <w:rsid w:val="00A01CB7"/>
    <w:rsid w:val="00A0380A"/>
    <w:rsid w:val="00A03E7A"/>
    <w:rsid w:val="00A04469"/>
    <w:rsid w:val="00A04C74"/>
    <w:rsid w:val="00A0508E"/>
    <w:rsid w:val="00A0509A"/>
    <w:rsid w:val="00A0534C"/>
    <w:rsid w:val="00A05690"/>
    <w:rsid w:val="00A057A3"/>
    <w:rsid w:val="00A05C0B"/>
    <w:rsid w:val="00A068D4"/>
    <w:rsid w:val="00A06966"/>
    <w:rsid w:val="00A06EB9"/>
    <w:rsid w:val="00A07844"/>
    <w:rsid w:val="00A0789C"/>
    <w:rsid w:val="00A078D0"/>
    <w:rsid w:val="00A07AA5"/>
    <w:rsid w:val="00A07D5A"/>
    <w:rsid w:val="00A101AB"/>
    <w:rsid w:val="00A101D6"/>
    <w:rsid w:val="00A1030D"/>
    <w:rsid w:val="00A10952"/>
    <w:rsid w:val="00A10BC5"/>
    <w:rsid w:val="00A111FB"/>
    <w:rsid w:val="00A11735"/>
    <w:rsid w:val="00A11E80"/>
    <w:rsid w:val="00A1212A"/>
    <w:rsid w:val="00A12408"/>
    <w:rsid w:val="00A12756"/>
    <w:rsid w:val="00A1286A"/>
    <w:rsid w:val="00A12B89"/>
    <w:rsid w:val="00A12F0F"/>
    <w:rsid w:val="00A12FE9"/>
    <w:rsid w:val="00A13390"/>
    <w:rsid w:val="00A13F3E"/>
    <w:rsid w:val="00A14183"/>
    <w:rsid w:val="00A14528"/>
    <w:rsid w:val="00A14E96"/>
    <w:rsid w:val="00A153D0"/>
    <w:rsid w:val="00A154AB"/>
    <w:rsid w:val="00A15514"/>
    <w:rsid w:val="00A16D29"/>
    <w:rsid w:val="00A16E22"/>
    <w:rsid w:val="00A174FF"/>
    <w:rsid w:val="00A17D3F"/>
    <w:rsid w:val="00A201E6"/>
    <w:rsid w:val="00A217A8"/>
    <w:rsid w:val="00A21CF8"/>
    <w:rsid w:val="00A21DD4"/>
    <w:rsid w:val="00A22205"/>
    <w:rsid w:val="00A22742"/>
    <w:rsid w:val="00A2335C"/>
    <w:rsid w:val="00A24207"/>
    <w:rsid w:val="00A24798"/>
    <w:rsid w:val="00A247C9"/>
    <w:rsid w:val="00A254B8"/>
    <w:rsid w:val="00A2796E"/>
    <w:rsid w:val="00A27A32"/>
    <w:rsid w:val="00A27BD7"/>
    <w:rsid w:val="00A27EA6"/>
    <w:rsid w:val="00A30CDF"/>
    <w:rsid w:val="00A30ED6"/>
    <w:rsid w:val="00A31174"/>
    <w:rsid w:val="00A31453"/>
    <w:rsid w:val="00A316CE"/>
    <w:rsid w:val="00A3202A"/>
    <w:rsid w:val="00A320A5"/>
    <w:rsid w:val="00A3227C"/>
    <w:rsid w:val="00A3297F"/>
    <w:rsid w:val="00A32D76"/>
    <w:rsid w:val="00A337CE"/>
    <w:rsid w:val="00A34CFB"/>
    <w:rsid w:val="00A34D20"/>
    <w:rsid w:val="00A3514E"/>
    <w:rsid w:val="00A35190"/>
    <w:rsid w:val="00A35464"/>
    <w:rsid w:val="00A3564D"/>
    <w:rsid w:val="00A358FA"/>
    <w:rsid w:val="00A35AA7"/>
    <w:rsid w:val="00A368E8"/>
    <w:rsid w:val="00A36C7F"/>
    <w:rsid w:val="00A36D44"/>
    <w:rsid w:val="00A36EEE"/>
    <w:rsid w:val="00A40035"/>
    <w:rsid w:val="00A40ADA"/>
    <w:rsid w:val="00A40DD5"/>
    <w:rsid w:val="00A40FED"/>
    <w:rsid w:val="00A412E7"/>
    <w:rsid w:val="00A41666"/>
    <w:rsid w:val="00A41852"/>
    <w:rsid w:val="00A4213F"/>
    <w:rsid w:val="00A421CB"/>
    <w:rsid w:val="00A422DF"/>
    <w:rsid w:val="00A4267E"/>
    <w:rsid w:val="00A42CE1"/>
    <w:rsid w:val="00A431B9"/>
    <w:rsid w:val="00A4348B"/>
    <w:rsid w:val="00A43CBC"/>
    <w:rsid w:val="00A44060"/>
    <w:rsid w:val="00A44357"/>
    <w:rsid w:val="00A446C5"/>
    <w:rsid w:val="00A44A47"/>
    <w:rsid w:val="00A44A50"/>
    <w:rsid w:val="00A453AC"/>
    <w:rsid w:val="00A45B45"/>
    <w:rsid w:val="00A45D61"/>
    <w:rsid w:val="00A47E0B"/>
    <w:rsid w:val="00A501AA"/>
    <w:rsid w:val="00A50591"/>
    <w:rsid w:val="00A50F11"/>
    <w:rsid w:val="00A510F6"/>
    <w:rsid w:val="00A513C0"/>
    <w:rsid w:val="00A5148B"/>
    <w:rsid w:val="00A51D24"/>
    <w:rsid w:val="00A51F14"/>
    <w:rsid w:val="00A52D82"/>
    <w:rsid w:val="00A53556"/>
    <w:rsid w:val="00A53748"/>
    <w:rsid w:val="00A53A70"/>
    <w:rsid w:val="00A53AE8"/>
    <w:rsid w:val="00A53EFC"/>
    <w:rsid w:val="00A5461A"/>
    <w:rsid w:val="00A55030"/>
    <w:rsid w:val="00A55281"/>
    <w:rsid w:val="00A556F3"/>
    <w:rsid w:val="00A55BC6"/>
    <w:rsid w:val="00A55C12"/>
    <w:rsid w:val="00A56014"/>
    <w:rsid w:val="00A56740"/>
    <w:rsid w:val="00A56B93"/>
    <w:rsid w:val="00A56C64"/>
    <w:rsid w:val="00A5751F"/>
    <w:rsid w:val="00A579DB"/>
    <w:rsid w:val="00A57ADA"/>
    <w:rsid w:val="00A6089B"/>
    <w:rsid w:val="00A60F66"/>
    <w:rsid w:val="00A61663"/>
    <w:rsid w:val="00A62E24"/>
    <w:rsid w:val="00A63222"/>
    <w:rsid w:val="00A63645"/>
    <w:rsid w:val="00A64A1A"/>
    <w:rsid w:val="00A64C77"/>
    <w:rsid w:val="00A64DCC"/>
    <w:rsid w:val="00A652F3"/>
    <w:rsid w:val="00A65323"/>
    <w:rsid w:val="00A654EF"/>
    <w:rsid w:val="00A66052"/>
    <w:rsid w:val="00A66814"/>
    <w:rsid w:val="00A66BAD"/>
    <w:rsid w:val="00A67175"/>
    <w:rsid w:val="00A675E3"/>
    <w:rsid w:val="00A67991"/>
    <w:rsid w:val="00A700DB"/>
    <w:rsid w:val="00A700F6"/>
    <w:rsid w:val="00A7013D"/>
    <w:rsid w:val="00A706B2"/>
    <w:rsid w:val="00A71461"/>
    <w:rsid w:val="00A719D0"/>
    <w:rsid w:val="00A71A17"/>
    <w:rsid w:val="00A71B7A"/>
    <w:rsid w:val="00A729AA"/>
    <w:rsid w:val="00A72CE4"/>
    <w:rsid w:val="00A737AD"/>
    <w:rsid w:val="00A7421A"/>
    <w:rsid w:val="00A742C0"/>
    <w:rsid w:val="00A743BF"/>
    <w:rsid w:val="00A747F4"/>
    <w:rsid w:val="00A75DEE"/>
    <w:rsid w:val="00A76098"/>
    <w:rsid w:val="00A760AC"/>
    <w:rsid w:val="00A76974"/>
    <w:rsid w:val="00A76B42"/>
    <w:rsid w:val="00A76CDE"/>
    <w:rsid w:val="00A772F2"/>
    <w:rsid w:val="00A77897"/>
    <w:rsid w:val="00A77CD3"/>
    <w:rsid w:val="00A77CF3"/>
    <w:rsid w:val="00A807CE"/>
    <w:rsid w:val="00A80A24"/>
    <w:rsid w:val="00A817E2"/>
    <w:rsid w:val="00A81957"/>
    <w:rsid w:val="00A81CC4"/>
    <w:rsid w:val="00A81D91"/>
    <w:rsid w:val="00A82933"/>
    <w:rsid w:val="00A82A65"/>
    <w:rsid w:val="00A82F68"/>
    <w:rsid w:val="00A835FA"/>
    <w:rsid w:val="00A836F4"/>
    <w:rsid w:val="00A8422C"/>
    <w:rsid w:val="00A8451E"/>
    <w:rsid w:val="00A845F7"/>
    <w:rsid w:val="00A84790"/>
    <w:rsid w:val="00A84E79"/>
    <w:rsid w:val="00A85727"/>
    <w:rsid w:val="00A85A32"/>
    <w:rsid w:val="00A87C18"/>
    <w:rsid w:val="00A87E28"/>
    <w:rsid w:val="00A90789"/>
    <w:rsid w:val="00A90D7C"/>
    <w:rsid w:val="00A91BF6"/>
    <w:rsid w:val="00A925A2"/>
    <w:rsid w:val="00A92CC8"/>
    <w:rsid w:val="00A92FC5"/>
    <w:rsid w:val="00A9432D"/>
    <w:rsid w:val="00A9435E"/>
    <w:rsid w:val="00A945BD"/>
    <w:rsid w:val="00A9535F"/>
    <w:rsid w:val="00A955F8"/>
    <w:rsid w:val="00A95C99"/>
    <w:rsid w:val="00A95FD8"/>
    <w:rsid w:val="00A96153"/>
    <w:rsid w:val="00A9626A"/>
    <w:rsid w:val="00A96407"/>
    <w:rsid w:val="00A96B52"/>
    <w:rsid w:val="00A96D76"/>
    <w:rsid w:val="00A97896"/>
    <w:rsid w:val="00A97ACF"/>
    <w:rsid w:val="00AA04AC"/>
    <w:rsid w:val="00AA129D"/>
    <w:rsid w:val="00AA1E9F"/>
    <w:rsid w:val="00AA1EDE"/>
    <w:rsid w:val="00AA25C0"/>
    <w:rsid w:val="00AA2796"/>
    <w:rsid w:val="00AA2EEB"/>
    <w:rsid w:val="00AA2F3C"/>
    <w:rsid w:val="00AA334E"/>
    <w:rsid w:val="00AA34AF"/>
    <w:rsid w:val="00AA36AC"/>
    <w:rsid w:val="00AA372F"/>
    <w:rsid w:val="00AA3796"/>
    <w:rsid w:val="00AA3B5D"/>
    <w:rsid w:val="00AA40C5"/>
    <w:rsid w:val="00AA429D"/>
    <w:rsid w:val="00AA42AA"/>
    <w:rsid w:val="00AA42CB"/>
    <w:rsid w:val="00AA5187"/>
    <w:rsid w:val="00AA5555"/>
    <w:rsid w:val="00AA5E1E"/>
    <w:rsid w:val="00AA6403"/>
    <w:rsid w:val="00AA7433"/>
    <w:rsid w:val="00AB04C5"/>
    <w:rsid w:val="00AB09A4"/>
    <w:rsid w:val="00AB1078"/>
    <w:rsid w:val="00AB1153"/>
    <w:rsid w:val="00AB1C50"/>
    <w:rsid w:val="00AB2183"/>
    <w:rsid w:val="00AB2198"/>
    <w:rsid w:val="00AB289C"/>
    <w:rsid w:val="00AB2B63"/>
    <w:rsid w:val="00AB2CF9"/>
    <w:rsid w:val="00AB2F03"/>
    <w:rsid w:val="00AB2FD8"/>
    <w:rsid w:val="00AB3132"/>
    <w:rsid w:val="00AB34F7"/>
    <w:rsid w:val="00AB3513"/>
    <w:rsid w:val="00AB365E"/>
    <w:rsid w:val="00AB3A21"/>
    <w:rsid w:val="00AB43EF"/>
    <w:rsid w:val="00AB490D"/>
    <w:rsid w:val="00AB49E3"/>
    <w:rsid w:val="00AB4A54"/>
    <w:rsid w:val="00AB4E20"/>
    <w:rsid w:val="00AB50CE"/>
    <w:rsid w:val="00AB54A8"/>
    <w:rsid w:val="00AB68E1"/>
    <w:rsid w:val="00AB6CB8"/>
    <w:rsid w:val="00AB6E39"/>
    <w:rsid w:val="00AB731C"/>
    <w:rsid w:val="00AC006B"/>
    <w:rsid w:val="00AC01DC"/>
    <w:rsid w:val="00AC02BC"/>
    <w:rsid w:val="00AC03B3"/>
    <w:rsid w:val="00AC0407"/>
    <w:rsid w:val="00AC0785"/>
    <w:rsid w:val="00AC0CED"/>
    <w:rsid w:val="00AC2AD7"/>
    <w:rsid w:val="00AC332A"/>
    <w:rsid w:val="00AC4078"/>
    <w:rsid w:val="00AC4114"/>
    <w:rsid w:val="00AC43AB"/>
    <w:rsid w:val="00AC4781"/>
    <w:rsid w:val="00AC4923"/>
    <w:rsid w:val="00AC5EEC"/>
    <w:rsid w:val="00AC60A8"/>
    <w:rsid w:val="00AC6364"/>
    <w:rsid w:val="00AC6BA0"/>
    <w:rsid w:val="00AD037C"/>
    <w:rsid w:val="00AD0E35"/>
    <w:rsid w:val="00AD13BD"/>
    <w:rsid w:val="00AD18C1"/>
    <w:rsid w:val="00AD1ABE"/>
    <w:rsid w:val="00AD1CF5"/>
    <w:rsid w:val="00AD1D75"/>
    <w:rsid w:val="00AD1DCE"/>
    <w:rsid w:val="00AD204B"/>
    <w:rsid w:val="00AD26A0"/>
    <w:rsid w:val="00AD2F2E"/>
    <w:rsid w:val="00AD36D6"/>
    <w:rsid w:val="00AD3A46"/>
    <w:rsid w:val="00AD4120"/>
    <w:rsid w:val="00AD474B"/>
    <w:rsid w:val="00AD4BFA"/>
    <w:rsid w:val="00AD4EEF"/>
    <w:rsid w:val="00AD5149"/>
    <w:rsid w:val="00AD6404"/>
    <w:rsid w:val="00AD665C"/>
    <w:rsid w:val="00AD6717"/>
    <w:rsid w:val="00AD739D"/>
    <w:rsid w:val="00AD7D55"/>
    <w:rsid w:val="00AE0079"/>
    <w:rsid w:val="00AE01C3"/>
    <w:rsid w:val="00AE03E0"/>
    <w:rsid w:val="00AE03FD"/>
    <w:rsid w:val="00AE04C8"/>
    <w:rsid w:val="00AE077F"/>
    <w:rsid w:val="00AE0D5E"/>
    <w:rsid w:val="00AE0FDA"/>
    <w:rsid w:val="00AE1403"/>
    <w:rsid w:val="00AE1835"/>
    <w:rsid w:val="00AE188D"/>
    <w:rsid w:val="00AE228E"/>
    <w:rsid w:val="00AE26DA"/>
    <w:rsid w:val="00AE279D"/>
    <w:rsid w:val="00AE3AAF"/>
    <w:rsid w:val="00AE44C7"/>
    <w:rsid w:val="00AE4933"/>
    <w:rsid w:val="00AE4960"/>
    <w:rsid w:val="00AE4E7D"/>
    <w:rsid w:val="00AE513F"/>
    <w:rsid w:val="00AE5740"/>
    <w:rsid w:val="00AE673C"/>
    <w:rsid w:val="00AE6CD6"/>
    <w:rsid w:val="00AE6D88"/>
    <w:rsid w:val="00AE6E22"/>
    <w:rsid w:val="00AE7309"/>
    <w:rsid w:val="00AE7A43"/>
    <w:rsid w:val="00AF0D29"/>
    <w:rsid w:val="00AF0E57"/>
    <w:rsid w:val="00AF15E6"/>
    <w:rsid w:val="00AF16A8"/>
    <w:rsid w:val="00AF1770"/>
    <w:rsid w:val="00AF2709"/>
    <w:rsid w:val="00AF3A59"/>
    <w:rsid w:val="00AF3DA8"/>
    <w:rsid w:val="00AF43F9"/>
    <w:rsid w:val="00AF5717"/>
    <w:rsid w:val="00AF580F"/>
    <w:rsid w:val="00AF6161"/>
    <w:rsid w:val="00AF680B"/>
    <w:rsid w:val="00AF6E5D"/>
    <w:rsid w:val="00AF7887"/>
    <w:rsid w:val="00AF7893"/>
    <w:rsid w:val="00AF7BA8"/>
    <w:rsid w:val="00B0029B"/>
    <w:rsid w:val="00B002CB"/>
    <w:rsid w:val="00B00A25"/>
    <w:rsid w:val="00B01765"/>
    <w:rsid w:val="00B0176D"/>
    <w:rsid w:val="00B01B5C"/>
    <w:rsid w:val="00B02692"/>
    <w:rsid w:val="00B029EC"/>
    <w:rsid w:val="00B02DFD"/>
    <w:rsid w:val="00B02F39"/>
    <w:rsid w:val="00B0345F"/>
    <w:rsid w:val="00B03CC2"/>
    <w:rsid w:val="00B048B3"/>
    <w:rsid w:val="00B05103"/>
    <w:rsid w:val="00B0559F"/>
    <w:rsid w:val="00B0588A"/>
    <w:rsid w:val="00B05B42"/>
    <w:rsid w:val="00B06213"/>
    <w:rsid w:val="00B0646A"/>
    <w:rsid w:val="00B06479"/>
    <w:rsid w:val="00B06A69"/>
    <w:rsid w:val="00B06AAE"/>
    <w:rsid w:val="00B07187"/>
    <w:rsid w:val="00B10282"/>
    <w:rsid w:val="00B10329"/>
    <w:rsid w:val="00B10796"/>
    <w:rsid w:val="00B10DA1"/>
    <w:rsid w:val="00B11006"/>
    <w:rsid w:val="00B11B24"/>
    <w:rsid w:val="00B11BA6"/>
    <w:rsid w:val="00B11D8B"/>
    <w:rsid w:val="00B12671"/>
    <w:rsid w:val="00B12A4B"/>
    <w:rsid w:val="00B1357D"/>
    <w:rsid w:val="00B13714"/>
    <w:rsid w:val="00B13984"/>
    <w:rsid w:val="00B14208"/>
    <w:rsid w:val="00B142B2"/>
    <w:rsid w:val="00B143A7"/>
    <w:rsid w:val="00B14B78"/>
    <w:rsid w:val="00B14DF7"/>
    <w:rsid w:val="00B15BAE"/>
    <w:rsid w:val="00B15C0D"/>
    <w:rsid w:val="00B1605F"/>
    <w:rsid w:val="00B16AEB"/>
    <w:rsid w:val="00B17144"/>
    <w:rsid w:val="00B1735A"/>
    <w:rsid w:val="00B1761C"/>
    <w:rsid w:val="00B177A0"/>
    <w:rsid w:val="00B204AF"/>
    <w:rsid w:val="00B2078F"/>
    <w:rsid w:val="00B20B3F"/>
    <w:rsid w:val="00B2107F"/>
    <w:rsid w:val="00B21868"/>
    <w:rsid w:val="00B21B63"/>
    <w:rsid w:val="00B21D02"/>
    <w:rsid w:val="00B22267"/>
    <w:rsid w:val="00B226BE"/>
    <w:rsid w:val="00B2323C"/>
    <w:rsid w:val="00B2377A"/>
    <w:rsid w:val="00B23A39"/>
    <w:rsid w:val="00B24160"/>
    <w:rsid w:val="00B24935"/>
    <w:rsid w:val="00B24AE6"/>
    <w:rsid w:val="00B25080"/>
    <w:rsid w:val="00B2517D"/>
    <w:rsid w:val="00B251EA"/>
    <w:rsid w:val="00B25574"/>
    <w:rsid w:val="00B276BD"/>
    <w:rsid w:val="00B2782A"/>
    <w:rsid w:val="00B2784D"/>
    <w:rsid w:val="00B30C41"/>
    <w:rsid w:val="00B30E7F"/>
    <w:rsid w:val="00B31C55"/>
    <w:rsid w:val="00B31E34"/>
    <w:rsid w:val="00B323DD"/>
    <w:rsid w:val="00B3241F"/>
    <w:rsid w:val="00B32714"/>
    <w:rsid w:val="00B32AF4"/>
    <w:rsid w:val="00B32D2E"/>
    <w:rsid w:val="00B334BF"/>
    <w:rsid w:val="00B343C5"/>
    <w:rsid w:val="00B3468F"/>
    <w:rsid w:val="00B34A66"/>
    <w:rsid w:val="00B34AA7"/>
    <w:rsid w:val="00B34B54"/>
    <w:rsid w:val="00B355D7"/>
    <w:rsid w:val="00B356DC"/>
    <w:rsid w:val="00B35955"/>
    <w:rsid w:val="00B36564"/>
    <w:rsid w:val="00B373A3"/>
    <w:rsid w:val="00B3771F"/>
    <w:rsid w:val="00B379B5"/>
    <w:rsid w:val="00B37AB6"/>
    <w:rsid w:val="00B37E4F"/>
    <w:rsid w:val="00B405E5"/>
    <w:rsid w:val="00B40878"/>
    <w:rsid w:val="00B40BB9"/>
    <w:rsid w:val="00B40FF9"/>
    <w:rsid w:val="00B41271"/>
    <w:rsid w:val="00B414B3"/>
    <w:rsid w:val="00B4183A"/>
    <w:rsid w:val="00B41A4A"/>
    <w:rsid w:val="00B4276B"/>
    <w:rsid w:val="00B42B73"/>
    <w:rsid w:val="00B42D5B"/>
    <w:rsid w:val="00B42DD0"/>
    <w:rsid w:val="00B430D3"/>
    <w:rsid w:val="00B43A56"/>
    <w:rsid w:val="00B43C0B"/>
    <w:rsid w:val="00B44134"/>
    <w:rsid w:val="00B4497E"/>
    <w:rsid w:val="00B44EEC"/>
    <w:rsid w:val="00B45C15"/>
    <w:rsid w:val="00B471AC"/>
    <w:rsid w:val="00B47213"/>
    <w:rsid w:val="00B47374"/>
    <w:rsid w:val="00B47BEA"/>
    <w:rsid w:val="00B47D9D"/>
    <w:rsid w:val="00B504A4"/>
    <w:rsid w:val="00B515F5"/>
    <w:rsid w:val="00B5188F"/>
    <w:rsid w:val="00B51B6F"/>
    <w:rsid w:val="00B52390"/>
    <w:rsid w:val="00B524B9"/>
    <w:rsid w:val="00B5347B"/>
    <w:rsid w:val="00B54048"/>
    <w:rsid w:val="00B54D78"/>
    <w:rsid w:val="00B555F1"/>
    <w:rsid w:val="00B556BA"/>
    <w:rsid w:val="00B5587B"/>
    <w:rsid w:val="00B55A98"/>
    <w:rsid w:val="00B565E6"/>
    <w:rsid w:val="00B56B36"/>
    <w:rsid w:val="00B57BFC"/>
    <w:rsid w:val="00B60189"/>
    <w:rsid w:val="00B6055C"/>
    <w:rsid w:val="00B61156"/>
    <w:rsid w:val="00B612F1"/>
    <w:rsid w:val="00B6133A"/>
    <w:rsid w:val="00B621C6"/>
    <w:rsid w:val="00B638C5"/>
    <w:rsid w:val="00B638F3"/>
    <w:rsid w:val="00B63B27"/>
    <w:rsid w:val="00B63CFE"/>
    <w:rsid w:val="00B63DE7"/>
    <w:rsid w:val="00B648E1"/>
    <w:rsid w:val="00B648F7"/>
    <w:rsid w:val="00B64ED2"/>
    <w:rsid w:val="00B65C53"/>
    <w:rsid w:val="00B660E5"/>
    <w:rsid w:val="00B6642B"/>
    <w:rsid w:val="00B6659A"/>
    <w:rsid w:val="00B6668B"/>
    <w:rsid w:val="00B668D9"/>
    <w:rsid w:val="00B66E38"/>
    <w:rsid w:val="00B67388"/>
    <w:rsid w:val="00B67413"/>
    <w:rsid w:val="00B67905"/>
    <w:rsid w:val="00B67949"/>
    <w:rsid w:val="00B707AD"/>
    <w:rsid w:val="00B7158C"/>
    <w:rsid w:val="00B716A2"/>
    <w:rsid w:val="00B71728"/>
    <w:rsid w:val="00B71FA4"/>
    <w:rsid w:val="00B727C2"/>
    <w:rsid w:val="00B72C42"/>
    <w:rsid w:val="00B72D72"/>
    <w:rsid w:val="00B73800"/>
    <w:rsid w:val="00B739A0"/>
    <w:rsid w:val="00B7428C"/>
    <w:rsid w:val="00B753B6"/>
    <w:rsid w:val="00B75FB8"/>
    <w:rsid w:val="00B77AD7"/>
    <w:rsid w:val="00B77D35"/>
    <w:rsid w:val="00B801E4"/>
    <w:rsid w:val="00B815EB"/>
    <w:rsid w:val="00B8175C"/>
    <w:rsid w:val="00B81A22"/>
    <w:rsid w:val="00B81B5F"/>
    <w:rsid w:val="00B81EB3"/>
    <w:rsid w:val="00B82423"/>
    <w:rsid w:val="00B82434"/>
    <w:rsid w:val="00B82440"/>
    <w:rsid w:val="00B82AD5"/>
    <w:rsid w:val="00B82C87"/>
    <w:rsid w:val="00B83503"/>
    <w:rsid w:val="00B83997"/>
    <w:rsid w:val="00B840B2"/>
    <w:rsid w:val="00B85117"/>
    <w:rsid w:val="00B85313"/>
    <w:rsid w:val="00B85DE2"/>
    <w:rsid w:val="00B86057"/>
    <w:rsid w:val="00B861A1"/>
    <w:rsid w:val="00B861B0"/>
    <w:rsid w:val="00B8673D"/>
    <w:rsid w:val="00B86910"/>
    <w:rsid w:val="00B86F44"/>
    <w:rsid w:val="00B90EAB"/>
    <w:rsid w:val="00B91995"/>
    <w:rsid w:val="00B92032"/>
    <w:rsid w:val="00B92103"/>
    <w:rsid w:val="00B92226"/>
    <w:rsid w:val="00B92421"/>
    <w:rsid w:val="00B92613"/>
    <w:rsid w:val="00B927A2"/>
    <w:rsid w:val="00B92876"/>
    <w:rsid w:val="00B93369"/>
    <w:rsid w:val="00B933F3"/>
    <w:rsid w:val="00B93531"/>
    <w:rsid w:val="00B935AF"/>
    <w:rsid w:val="00B93EE5"/>
    <w:rsid w:val="00B94A33"/>
    <w:rsid w:val="00B95213"/>
    <w:rsid w:val="00B952DE"/>
    <w:rsid w:val="00B95C36"/>
    <w:rsid w:val="00B95FCC"/>
    <w:rsid w:val="00B9686A"/>
    <w:rsid w:val="00B969D2"/>
    <w:rsid w:val="00B96CBD"/>
    <w:rsid w:val="00B96F25"/>
    <w:rsid w:val="00B97041"/>
    <w:rsid w:val="00B97700"/>
    <w:rsid w:val="00BA0CCC"/>
    <w:rsid w:val="00BA1200"/>
    <w:rsid w:val="00BA1249"/>
    <w:rsid w:val="00BA143D"/>
    <w:rsid w:val="00BA17F7"/>
    <w:rsid w:val="00BA1964"/>
    <w:rsid w:val="00BA1A40"/>
    <w:rsid w:val="00BA1C8B"/>
    <w:rsid w:val="00BA2117"/>
    <w:rsid w:val="00BA2387"/>
    <w:rsid w:val="00BA2BD6"/>
    <w:rsid w:val="00BA2E0B"/>
    <w:rsid w:val="00BA2F3E"/>
    <w:rsid w:val="00BA34B7"/>
    <w:rsid w:val="00BA3DD3"/>
    <w:rsid w:val="00BA4939"/>
    <w:rsid w:val="00BA4A24"/>
    <w:rsid w:val="00BA5323"/>
    <w:rsid w:val="00BA550A"/>
    <w:rsid w:val="00BA5662"/>
    <w:rsid w:val="00BA5D9A"/>
    <w:rsid w:val="00BA644B"/>
    <w:rsid w:val="00BA6889"/>
    <w:rsid w:val="00BA69D4"/>
    <w:rsid w:val="00BA6F28"/>
    <w:rsid w:val="00BA7731"/>
    <w:rsid w:val="00BA7734"/>
    <w:rsid w:val="00BA7A71"/>
    <w:rsid w:val="00BA7DA0"/>
    <w:rsid w:val="00BB07B7"/>
    <w:rsid w:val="00BB10F1"/>
    <w:rsid w:val="00BB1478"/>
    <w:rsid w:val="00BB2264"/>
    <w:rsid w:val="00BB234F"/>
    <w:rsid w:val="00BB23CC"/>
    <w:rsid w:val="00BB34CF"/>
    <w:rsid w:val="00BB372D"/>
    <w:rsid w:val="00BB3B8A"/>
    <w:rsid w:val="00BB3C4D"/>
    <w:rsid w:val="00BB413B"/>
    <w:rsid w:val="00BB41D5"/>
    <w:rsid w:val="00BB43B0"/>
    <w:rsid w:val="00BB43F3"/>
    <w:rsid w:val="00BB4B7D"/>
    <w:rsid w:val="00BB55B8"/>
    <w:rsid w:val="00BB6123"/>
    <w:rsid w:val="00BB63CA"/>
    <w:rsid w:val="00BB69E7"/>
    <w:rsid w:val="00BB6AF0"/>
    <w:rsid w:val="00BB6C70"/>
    <w:rsid w:val="00BB7176"/>
    <w:rsid w:val="00BB73A3"/>
    <w:rsid w:val="00BB7F99"/>
    <w:rsid w:val="00BC00B3"/>
    <w:rsid w:val="00BC1832"/>
    <w:rsid w:val="00BC1BDE"/>
    <w:rsid w:val="00BC31B6"/>
    <w:rsid w:val="00BC31FF"/>
    <w:rsid w:val="00BC3B3B"/>
    <w:rsid w:val="00BC3C55"/>
    <w:rsid w:val="00BC3E14"/>
    <w:rsid w:val="00BC3F47"/>
    <w:rsid w:val="00BC4071"/>
    <w:rsid w:val="00BC45E6"/>
    <w:rsid w:val="00BC4ADB"/>
    <w:rsid w:val="00BC4ADC"/>
    <w:rsid w:val="00BC4EE4"/>
    <w:rsid w:val="00BC4F1D"/>
    <w:rsid w:val="00BC515D"/>
    <w:rsid w:val="00BC5F6C"/>
    <w:rsid w:val="00BC6810"/>
    <w:rsid w:val="00BC74A0"/>
    <w:rsid w:val="00BC74FE"/>
    <w:rsid w:val="00BC782C"/>
    <w:rsid w:val="00BC7CA6"/>
    <w:rsid w:val="00BD04EE"/>
    <w:rsid w:val="00BD0558"/>
    <w:rsid w:val="00BD06A1"/>
    <w:rsid w:val="00BD06B6"/>
    <w:rsid w:val="00BD1269"/>
    <w:rsid w:val="00BD1E6E"/>
    <w:rsid w:val="00BD1F2F"/>
    <w:rsid w:val="00BD24BF"/>
    <w:rsid w:val="00BD24EE"/>
    <w:rsid w:val="00BD34ED"/>
    <w:rsid w:val="00BD36C8"/>
    <w:rsid w:val="00BD48BA"/>
    <w:rsid w:val="00BD5390"/>
    <w:rsid w:val="00BD5E9C"/>
    <w:rsid w:val="00BD6418"/>
    <w:rsid w:val="00BD6542"/>
    <w:rsid w:val="00BD6675"/>
    <w:rsid w:val="00BD67B3"/>
    <w:rsid w:val="00BD6E1B"/>
    <w:rsid w:val="00BD79E0"/>
    <w:rsid w:val="00BD7EB9"/>
    <w:rsid w:val="00BD7F85"/>
    <w:rsid w:val="00BE0186"/>
    <w:rsid w:val="00BE048F"/>
    <w:rsid w:val="00BE04E4"/>
    <w:rsid w:val="00BE0CA0"/>
    <w:rsid w:val="00BE1185"/>
    <w:rsid w:val="00BE16C9"/>
    <w:rsid w:val="00BE27CC"/>
    <w:rsid w:val="00BE2859"/>
    <w:rsid w:val="00BE28BA"/>
    <w:rsid w:val="00BE32AC"/>
    <w:rsid w:val="00BE351B"/>
    <w:rsid w:val="00BE3BC0"/>
    <w:rsid w:val="00BE3F25"/>
    <w:rsid w:val="00BE45F1"/>
    <w:rsid w:val="00BE46B6"/>
    <w:rsid w:val="00BE59AE"/>
    <w:rsid w:val="00BE5A18"/>
    <w:rsid w:val="00BE5B06"/>
    <w:rsid w:val="00BE5B5E"/>
    <w:rsid w:val="00BE5CA6"/>
    <w:rsid w:val="00BE5FF8"/>
    <w:rsid w:val="00BE684B"/>
    <w:rsid w:val="00BE724E"/>
    <w:rsid w:val="00BF0474"/>
    <w:rsid w:val="00BF10A5"/>
    <w:rsid w:val="00BF111B"/>
    <w:rsid w:val="00BF2122"/>
    <w:rsid w:val="00BF214A"/>
    <w:rsid w:val="00BF29C5"/>
    <w:rsid w:val="00BF31C7"/>
    <w:rsid w:val="00BF3786"/>
    <w:rsid w:val="00BF3895"/>
    <w:rsid w:val="00BF38BE"/>
    <w:rsid w:val="00BF3DB1"/>
    <w:rsid w:val="00BF40C1"/>
    <w:rsid w:val="00BF4538"/>
    <w:rsid w:val="00BF47D5"/>
    <w:rsid w:val="00BF4A7C"/>
    <w:rsid w:val="00BF51DA"/>
    <w:rsid w:val="00BF5247"/>
    <w:rsid w:val="00BF530D"/>
    <w:rsid w:val="00BF65F4"/>
    <w:rsid w:val="00BF6D37"/>
    <w:rsid w:val="00BF730B"/>
    <w:rsid w:val="00BF7714"/>
    <w:rsid w:val="00C0073B"/>
    <w:rsid w:val="00C01C43"/>
    <w:rsid w:val="00C02E1C"/>
    <w:rsid w:val="00C03124"/>
    <w:rsid w:val="00C034E5"/>
    <w:rsid w:val="00C0363E"/>
    <w:rsid w:val="00C05AC5"/>
    <w:rsid w:val="00C05E16"/>
    <w:rsid w:val="00C06E1B"/>
    <w:rsid w:val="00C070B9"/>
    <w:rsid w:val="00C0745B"/>
    <w:rsid w:val="00C07964"/>
    <w:rsid w:val="00C07EC7"/>
    <w:rsid w:val="00C108E3"/>
    <w:rsid w:val="00C10ACC"/>
    <w:rsid w:val="00C10E9A"/>
    <w:rsid w:val="00C111BA"/>
    <w:rsid w:val="00C115A6"/>
    <w:rsid w:val="00C115CA"/>
    <w:rsid w:val="00C1232C"/>
    <w:rsid w:val="00C128E1"/>
    <w:rsid w:val="00C12E80"/>
    <w:rsid w:val="00C13216"/>
    <w:rsid w:val="00C13329"/>
    <w:rsid w:val="00C13D38"/>
    <w:rsid w:val="00C13F5A"/>
    <w:rsid w:val="00C14058"/>
    <w:rsid w:val="00C14073"/>
    <w:rsid w:val="00C1478A"/>
    <w:rsid w:val="00C14A4D"/>
    <w:rsid w:val="00C1508F"/>
    <w:rsid w:val="00C151D5"/>
    <w:rsid w:val="00C153E8"/>
    <w:rsid w:val="00C15EEC"/>
    <w:rsid w:val="00C17EA1"/>
    <w:rsid w:val="00C17F43"/>
    <w:rsid w:val="00C200EF"/>
    <w:rsid w:val="00C20DFA"/>
    <w:rsid w:val="00C2136B"/>
    <w:rsid w:val="00C2142B"/>
    <w:rsid w:val="00C2164E"/>
    <w:rsid w:val="00C2237E"/>
    <w:rsid w:val="00C22D4A"/>
    <w:rsid w:val="00C22F60"/>
    <w:rsid w:val="00C23B29"/>
    <w:rsid w:val="00C23BE5"/>
    <w:rsid w:val="00C23DAC"/>
    <w:rsid w:val="00C243F6"/>
    <w:rsid w:val="00C2445B"/>
    <w:rsid w:val="00C24847"/>
    <w:rsid w:val="00C24916"/>
    <w:rsid w:val="00C24AB5"/>
    <w:rsid w:val="00C252D9"/>
    <w:rsid w:val="00C2531C"/>
    <w:rsid w:val="00C25E27"/>
    <w:rsid w:val="00C26486"/>
    <w:rsid w:val="00C26487"/>
    <w:rsid w:val="00C267ED"/>
    <w:rsid w:val="00C26821"/>
    <w:rsid w:val="00C27A54"/>
    <w:rsid w:val="00C27C83"/>
    <w:rsid w:val="00C27E34"/>
    <w:rsid w:val="00C27F08"/>
    <w:rsid w:val="00C30272"/>
    <w:rsid w:val="00C313E2"/>
    <w:rsid w:val="00C316CD"/>
    <w:rsid w:val="00C31970"/>
    <w:rsid w:val="00C31AF5"/>
    <w:rsid w:val="00C3258E"/>
    <w:rsid w:val="00C32745"/>
    <w:rsid w:val="00C3347D"/>
    <w:rsid w:val="00C3370F"/>
    <w:rsid w:val="00C33F4D"/>
    <w:rsid w:val="00C34493"/>
    <w:rsid w:val="00C3497D"/>
    <w:rsid w:val="00C355AB"/>
    <w:rsid w:val="00C35692"/>
    <w:rsid w:val="00C35923"/>
    <w:rsid w:val="00C35A1A"/>
    <w:rsid w:val="00C35C35"/>
    <w:rsid w:val="00C364C4"/>
    <w:rsid w:val="00C36D71"/>
    <w:rsid w:val="00C36EBB"/>
    <w:rsid w:val="00C3753B"/>
    <w:rsid w:val="00C375BA"/>
    <w:rsid w:val="00C376E7"/>
    <w:rsid w:val="00C37C0D"/>
    <w:rsid w:val="00C403E3"/>
    <w:rsid w:val="00C40517"/>
    <w:rsid w:val="00C41805"/>
    <w:rsid w:val="00C4183A"/>
    <w:rsid w:val="00C419C1"/>
    <w:rsid w:val="00C41BA1"/>
    <w:rsid w:val="00C41E7C"/>
    <w:rsid w:val="00C4239B"/>
    <w:rsid w:val="00C42A22"/>
    <w:rsid w:val="00C4303E"/>
    <w:rsid w:val="00C43C5D"/>
    <w:rsid w:val="00C44517"/>
    <w:rsid w:val="00C446D2"/>
    <w:rsid w:val="00C44834"/>
    <w:rsid w:val="00C451CC"/>
    <w:rsid w:val="00C46078"/>
    <w:rsid w:val="00C47092"/>
    <w:rsid w:val="00C470BA"/>
    <w:rsid w:val="00C47837"/>
    <w:rsid w:val="00C4783C"/>
    <w:rsid w:val="00C479FE"/>
    <w:rsid w:val="00C47A28"/>
    <w:rsid w:val="00C50380"/>
    <w:rsid w:val="00C50CE4"/>
    <w:rsid w:val="00C525C6"/>
    <w:rsid w:val="00C527E3"/>
    <w:rsid w:val="00C52B86"/>
    <w:rsid w:val="00C52D79"/>
    <w:rsid w:val="00C52E14"/>
    <w:rsid w:val="00C5308C"/>
    <w:rsid w:val="00C542D9"/>
    <w:rsid w:val="00C54645"/>
    <w:rsid w:val="00C54E17"/>
    <w:rsid w:val="00C55675"/>
    <w:rsid w:val="00C55ED9"/>
    <w:rsid w:val="00C56457"/>
    <w:rsid w:val="00C56523"/>
    <w:rsid w:val="00C5702F"/>
    <w:rsid w:val="00C5747E"/>
    <w:rsid w:val="00C57AAB"/>
    <w:rsid w:val="00C60AD5"/>
    <w:rsid w:val="00C60F8E"/>
    <w:rsid w:val="00C61052"/>
    <w:rsid w:val="00C613DF"/>
    <w:rsid w:val="00C616A0"/>
    <w:rsid w:val="00C61861"/>
    <w:rsid w:val="00C61924"/>
    <w:rsid w:val="00C61B4A"/>
    <w:rsid w:val="00C61D32"/>
    <w:rsid w:val="00C61E83"/>
    <w:rsid w:val="00C61F2F"/>
    <w:rsid w:val="00C625B1"/>
    <w:rsid w:val="00C63331"/>
    <w:rsid w:val="00C63381"/>
    <w:rsid w:val="00C63703"/>
    <w:rsid w:val="00C63949"/>
    <w:rsid w:val="00C63A95"/>
    <w:rsid w:val="00C63F08"/>
    <w:rsid w:val="00C64CCF"/>
    <w:rsid w:val="00C64E8C"/>
    <w:rsid w:val="00C65372"/>
    <w:rsid w:val="00C65445"/>
    <w:rsid w:val="00C65688"/>
    <w:rsid w:val="00C65C8D"/>
    <w:rsid w:val="00C65E24"/>
    <w:rsid w:val="00C65E89"/>
    <w:rsid w:val="00C6603D"/>
    <w:rsid w:val="00C66283"/>
    <w:rsid w:val="00C665C3"/>
    <w:rsid w:val="00C66713"/>
    <w:rsid w:val="00C66808"/>
    <w:rsid w:val="00C6731A"/>
    <w:rsid w:val="00C679B2"/>
    <w:rsid w:val="00C704C8"/>
    <w:rsid w:val="00C70672"/>
    <w:rsid w:val="00C71061"/>
    <w:rsid w:val="00C717A5"/>
    <w:rsid w:val="00C71D6F"/>
    <w:rsid w:val="00C72191"/>
    <w:rsid w:val="00C722B6"/>
    <w:rsid w:val="00C72782"/>
    <w:rsid w:val="00C729A6"/>
    <w:rsid w:val="00C72CF5"/>
    <w:rsid w:val="00C73822"/>
    <w:rsid w:val="00C7423C"/>
    <w:rsid w:val="00C751F3"/>
    <w:rsid w:val="00C7561D"/>
    <w:rsid w:val="00C75893"/>
    <w:rsid w:val="00C75EC9"/>
    <w:rsid w:val="00C76142"/>
    <w:rsid w:val="00C76328"/>
    <w:rsid w:val="00C76AED"/>
    <w:rsid w:val="00C7750D"/>
    <w:rsid w:val="00C775C7"/>
    <w:rsid w:val="00C8021B"/>
    <w:rsid w:val="00C80364"/>
    <w:rsid w:val="00C805F1"/>
    <w:rsid w:val="00C80667"/>
    <w:rsid w:val="00C80F49"/>
    <w:rsid w:val="00C81267"/>
    <w:rsid w:val="00C81785"/>
    <w:rsid w:val="00C8221D"/>
    <w:rsid w:val="00C8263C"/>
    <w:rsid w:val="00C830E8"/>
    <w:rsid w:val="00C84171"/>
    <w:rsid w:val="00C84A8C"/>
    <w:rsid w:val="00C850EB"/>
    <w:rsid w:val="00C85D08"/>
    <w:rsid w:val="00C86455"/>
    <w:rsid w:val="00C8651D"/>
    <w:rsid w:val="00C86F1C"/>
    <w:rsid w:val="00C8718C"/>
    <w:rsid w:val="00C87889"/>
    <w:rsid w:val="00C87EFD"/>
    <w:rsid w:val="00C90830"/>
    <w:rsid w:val="00C908A5"/>
    <w:rsid w:val="00C912BD"/>
    <w:rsid w:val="00C926B5"/>
    <w:rsid w:val="00C92A0E"/>
    <w:rsid w:val="00C934C7"/>
    <w:rsid w:val="00C94670"/>
    <w:rsid w:val="00C94C8F"/>
    <w:rsid w:val="00C94CE0"/>
    <w:rsid w:val="00C94D1B"/>
    <w:rsid w:val="00C94D51"/>
    <w:rsid w:val="00C951FB"/>
    <w:rsid w:val="00C95543"/>
    <w:rsid w:val="00C95732"/>
    <w:rsid w:val="00C95809"/>
    <w:rsid w:val="00C958A2"/>
    <w:rsid w:val="00C95B2F"/>
    <w:rsid w:val="00C95ED0"/>
    <w:rsid w:val="00C963C8"/>
    <w:rsid w:val="00C9644D"/>
    <w:rsid w:val="00C9699B"/>
    <w:rsid w:val="00C96CC1"/>
    <w:rsid w:val="00C96F1A"/>
    <w:rsid w:val="00C975DA"/>
    <w:rsid w:val="00C9785E"/>
    <w:rsid w:val="00CA014F"/>
    <w:rsid w:val="00CA06ED"/>
    <w:rsid w:val="00CA1272"/>
    <w:rsid w:val="00CA1585"/>
    <w:rsid w:val="00CA18A4"/>
    <w:rsid w:val="00CA1F6A"/>
    <w:rsid w:val="00CA273E"/>
    <w:rsid w:val="00CA28B1"/>
    <w:rsid w:val="00CA2920"/>
    <w:rsid w:val="00CA2958"/>
    <w:rsid w:val="00CA2A72"/>
    <w:rsid w:val="00CA2E20"/>
    <w:rsid w:val="00CA2F27"/>
    <w:rsid w:val="00CA3A58"/>
    <w:rsid w:val="00CA4163"/>
    <w:rsid w:val="00CA505F"/>
    <w:rsid w:val="00CA5825"/>
    <w:rsid w:val="00CA5C42"/>
    <w:rsid w:val="00CA5F5C"/>
    <w:rsid w:val="00CA6807"/>
    <w:rsid w:val="00CA6999"/>
    <w:rsid w:val="00CA711A"/>
    <w:rsid w:val="00CA7303"/>
    <w:rsid w:val="00CA7A79"/>
    <w:rsid w:val="00CA7C67"/>
    <w:rsid w:val="00CA7E08"/>
    <w:rsid w:val="00CB004B"/>
    <w:rsid w:val="00CB02C2"/>
    <w:rsid w:val="00CB0449"/>
    <w:rsid w:val="00CB1245"/>
    <w:rsid w:val="00CB1F3C"/>
    <w:rsid w:val="00CB2871"/>
    <w:rsid w:val="00CB28E2"/>
    <w:rsid w:val="00CB2BDA"/>
    <w:rsid w:val="00CB2C6C"/>
    <w:rsid w:val="00CB3326"/>
    <w:rsid w:val="00CB3341"/>
    <w:rsid w:val="00CB34E4"/>
    <w:rsid w:val="00CB4524"/>
    <w:rsid w:val="00CB4778"/>
    <w:rsid w:val="00CB4A07"/>
    <w:rsid w:val="00CB4F17"/>
    <w:rsid w:val="00CB4F4F"/>
    <w:rsid w:val="00CB6337"/>
    <w:rsid w:val="00CB7036"/>
    <w:rsid w:val="00CB7388"/>
    <w:rsid w:val="00CB753D"/>
    <w:rsid w:val="00CB7D04"/>
    <w:rsid w:val="00CC052B"/>
    <w:rsid w:val="00CC063A"/>
    <w:rsid w:val="00CC116E"/>
    <w:rsid w:val="00CC2039"/>
    <w:rsid w:val="00CC2194"/>
    <w:rsid w:val="00CC261A"/>
    <w:rsid w:val="00CC2AAF"/>
    <w:rsid w:val="00CC2B29"/>
    <w:rsid w:val="00CC2BF4"/>
    <w:rsid w:val="00CC2C46"/>
    <w:rsid w:val="00CC2E8A"/>
    <w:rsid w:val="00CC2EA0"/>
    <w:rsid w:val="00CC36D0"/>
    <w:rsid w:val="00CC491D"/>
    <w:rsid w:val="00CC5443"/>
    <w:rsid w:val="00CC5599"/>
    <w:rsid w:val="00CC5966"/>
    <w:rsid w:val="00CC63BC"/>
    <w:rsid w:val="00CC6715"/>
    <w:rsid w:val="00CC6798"/>
    <w:rsid w:val="00CC735A"/>
    <w:rsid w:val="00CD05AF"/>
    <w:rsid w:val="00CD074F"/>
    <w:rsid w:val="00CD0B3C"/>
    <w:rsid w:val="00CD155B"/>
    <w:rsid w:val="00CD18BE"/>
    <w:rsid w:val="00CD2285"/>
    <w:rsid w:val="00CD24CD"/>
    <w:rsid w:val="00CD2DB5"/>
    <w:rsid w:val="00CD349E"/>
    <w:rsid w:val="00CD431A"/>
    <w:rsid w:val="00CD4C11"/>
    <w:rsid w:val="00CD52CE"/>
    <w:rsid w:val="00CD5662"/>
    <w:rsid w:val="00CD5E62"/>
    <w:rsid w:val="00CD6363"/>
    <w:rsid w:val="00CD6673"/>
    <w:rsid w:val="00CD73E2"/>
    <w:rsid w:val="00CD7849"/>
    <w:rsid w:val="00CD7BD1"/>
    <w:rsid w:val="00CD7D0F"/>
    <w:rsid w:val="00CD7EA0"/>
    <w:rsid w:val="00CD7EAC"/>
    <w:rsid w:val="00CD7FDF"/>
    <w:rsid w:val="00CE0041"/>
    <w:rsid w:val="00CE0AAD"/>
    <w:rsid w:val="00CE0B94"/>
    <w:rsid w:val="00CE0CD5"/>
    <w:rsid w:val="00CE12DB"/>
    <w:rsid w:val="00CE1340"/>
    <w:rsid w:val="00CE1F6E"/>
    <w:rsid w:val="00CE26F2"/>
    <w:rsid w:val="00CE32F9"/>
    <w:rsid w:val="00CE37C3"/>
    <w:rsid w:val="00CE41C7"/>
    <w:rsid w:val="00CE4C92"/>
    <w:rsid w:val="00CE5C30"/>
    <w:rsid w:val="00CE5EF1"/>
    <w:rsid w:val="00CE62B9"/>
    <w:rsid w:val="00CE683D"/>
    <w:rsid w:val="00CE684C"/>
    <w:rsid w:val="00CE6EAC"/>
    <w:rsid w:val="00CF013C"/>
    <w:rsid w:val="00CF02C0"/>
    <w:rsid w:val="00CF0546"/>
    <w:rsid w:val="00CF059C"/>
    <w:rsid w:val="00CF0810"/>
    <w:rsid w:val="00CF0DC8"/>
    <w:rsid w:val="00CF0F15"/>
    <w:rsid w:val="00CF131F"/>
    <w:rsid w:val="00CF19C6"/>
    <w:rsid w:val="00CF19F8"/>
    <w:rsid w:val="00CF257F"/>
    <w:rsid w:val="00CF258B"/>
    <w:rsid w:val="00CF30EA"/>
    <w:rsid w:val="00CF3693"/>
    <w:rsid w:val="00CF4A33"/>
    <w:rsid w:val="00CF4F7F"/>
    <w:rsid w:val="00CF5A7F"/>
    <w:rsid w:val="00CF643B"/>
    <w:rsid w:val="00CF71BC"/>
    <w:rsid w:val="00CF7F34"/>
    <w:rsid w:val="00D012E0"/>
    <w:rsid w:val="00D0146D"/>
    <w:rsid w:val="00D019A0"/>
    <w:rsid w:val="00D01DED"/>
    <w:rsid w:val="00D01E17"/>
    <w:rsid w:val="00D01F1C"/>
    <w:rsid w:val="00D01F52"/>
    <w:rsid w:val="00D02D75"/>
    <w:rsid w:val="00D03509"/>
    <w:rsid w:val="00D0359E"/>
    <w:rsid w:val="00D0365D"/>
    <w:rsid w:val="00D0370D"/>
    <w:rsid w:val="00D03929"/>
    <w:rsid w:val="00D043B2"/>
    <w:rsid w:val="00D0442E"/>
    <w:rsid w:val="00D06122"/>
    <w:rsid w:val="00D0663B"/>
    <w:rsid w:val="00D069F1"/>
    <w:rsid w:val="00D06B55"/>
    <w:rsid w:val="00D07633"/>
    <w:rsid w:val="00D07B02"/>
    <w:rsid w:val="00D07B3E"/>
    <w:rsid w:val="00D10447"/>
    <w:rsid w:val="00D10454"/>
    <w:rsid w:val="00D1062A"/>
    <w:rsid w:val="00D107DF"/>
    <w:rsid w:val="00D109D2"/>
    <w:rsid w:val="00D10FB2"/>
    <w:rsid w:val="00D1117A"/>
    <w:rsid w:val="00D11242"/>
    <w:rsid w:val="00D112C5"/>
    <w:rsid w:val="00D112C6"/>
    <w:rsid w:val="00D11694"/>
    <w:rsid w:val="00D11911"/>
    <w:rsid w:val="00D11FA8"/>
    <w:rsid w:val="00D1254B"/>
    <w:rsid w:val="00D1284A"/>
    <w:rsid w:val="00D132BF"/>
    <w:rsid w:val="00D13AF5"/>
    <w:rsid w:val="00D142EA"/>
    <w:rsid w:val="00D14DFE"/>
    <w:rsid w:val="00D14EB9"/>
    <w:rsid w:val="00D159EB"/>
    <w:rsid w:val="00D1633A"/>
    <w:rsid w:val="00D16802"/>
    <w:rsid w:val="00D1715A"/>
    <w:rsid w:val="00D17F8C"/>
    <w:rsid w:val="00D17FDB"/>
    <w:rsid w:val="00D205DC"/>
    <w:rsid w:val="00D21A99"/>
    <w:rsid w:val="00D22308"/>
    <w:rsid w:val="00D22C90"/>
    <w:rsid w:val="00D22DBB"/>
    <w:rsid w:val="00D23163"/>
    <w:rsid w:val="00D23EC5"/>
    <w:rsid w:val="00D241EE"/>
    <w:rsid w:val="00D244FA"/>
    <w:rsid w:val="00D2453B"/>
    <w:rsid w:val="00D24C85"/>
    <w:rsid w:val="00D25155"/>
    <w:rsid w:val="00D25B4A"/>
    <w:rsid w:val="00D25BE5"/>
    <w:rsid w:val="00D2617E"/>
    <w:rsid w:val="00D263E7"/>
    <w:rsid w:val="00D26DCD"/>
    <w:rsid w:val="00D27506"/>
    <w:rsid w:val="00D30429"/>
    <w:rsid w:val="00D3043F"/>
    <w:rsid w:val="00D30AF3"/>
    <w:rsid w:val="00D31AD3"/>
    <w:rsid w:val="00D31D4A"/>
    <w:rsid w:val="00D321CD"/>
    <w:rsid w:val="00D3239A"/>
    <w:rsid w:val="00D334D8"/>
    <w:rsid w:val="00D344A8"/>
    <w:rsid w:val="00D34B25"/>
    <w:rsid w:val="00D34D57"/>
    <w:rsid w:val="00D35271"/>
    <w:rsid w:val="00D35436"/>
    <w:rsid w:val="00D3550D"/>
    <w:rsid w:val="00D359EB"/>
    <w:rsid w:val="00D35A3D"/>
    <w:rsid w:val="00D35C5D"/>
    <w:rsid w:val="00D368B9"/>
    <w:rsid w:val="00D37233"/>
    <w:rsid w:val="00D4002D"/>
    <w:rsid w:val="00D40043"/>
    <w:rsid w:val="00D403AA"/>
    <w:rsid w:val="00D40729"/>
    <w:rsid w:val="00D40AD7"/>
    <w:rsid w:val="00D41107"/>
    <w:rsid w:val="00D4176F"/>
    <w:rsid w:val="00D42D6A"/>
    <w:rsid w:val="00D42F9B"/>
    <w:rsid w:val="00D42FF8"/>
    <w:rsid w:val="00D42FFD"/>
    <w:rsid w:val="00D438FE"/>
    <w:rsid w:val="00D43D4D"/>
    <w:rsid w:val="00D4445C"/>
    <w:rsid w:val="00D44BF5"/>
    <w:rsid w:val="00D45068"/>
    <w:rsid w:val="00D45200"/>
    <w:rsid w:val="00D453C6"/>
    <w:rsid w:val="00D45815"/>
    <w:rsid w:val="00D45CBE"/>
    <w:rsid w:val="00D47494"/>
    <w:rsid w:val="00D47DAE"/>
    <w:rsid w:val="00D47E3C"/>
    <w:rsid w:val="00D47EBA"/>
    <w:rsid w:val="00D501AB"/>
    <w:rsid w:val="00D5078D"/>
    <w:rsid w:val="00D50AB1"/>
    <w:rsid w:val="00D50AEC"/>
    <w:rsid w:val="00D50D25"/>
    <w:rsid w:val="00D5143F"/>
    <w:rsid w:val="00D51AE9"/>
    <w:rsid w:val="00D52766"/>
    <w:rsid w:val="00D53023"/>
    <w:rsid w:val="00D537AD"/>
    <w:rsid w:val="00D54132"/>
    <w:rsid w:val="00D54207"/>
    <w:rsid w:val="00D543DF"/>
    <w:rsid w:val="00D54446"/>
    <w:rsid w:val="00D5453C"/>
    <w:rsid w:val="00D54814"/>
    <w:rsid w:val="00D5497E"/>
    <w:rsid w:val="00D54F0F"/>
    <w:rsid w:val="00D5548C"/>
    <w:rsid w:val="00D55E58"/>
    <w:rsid w:val="00D5615A"/>
    <w:rsid w:val="00D568A6"/>
    <w:rsid w:val="00D56A78"/>
    <w:rsid w:val="00D56BD4"/>
    <w:rsid w:val="00D57F6C"/>
    <w:rsid w:val="00D60258"/>
    <w:rsid w:val="00D60270"/>
    <w:rsid w:val="00D60709"/>
    <w:rsid w:val="00D60ABB"/>
    <w:rsid w:val="00D637EE"/>
    <w:rsid w:val="00D63A47"/>
    <w:rsid w:val="00D64576"/>
    <w:rsid w:val="00D64815"/>
    <w:rsid w:val="00D64A6B"/>
    <w:rsid w:val="00D64FFB"/>
    <w:rsid w:val="00D6503E"/>
    <w:rsid w:val="00D65CF9"/>
    <w:rsid w:val="00D666D8"/>
    <w:rsid w:val="00D66C21"/>
    <w:rsid w:val="00D67119"/>
    <w:rsid w:val="00D67F24"/>
    <w:rsid w:val="00D70005"/>
    <w:rsid w:val="00D70B0E"/>
    <w:rsid w:val="00D70EA2"/>
    <w:rsid w:val="00D712D4"/>
    <w:rsid w:val="00D717C4"/>
    <w:rsid w:val="00D719AE"/>
    <w:rsid w:val="00D728C1"/>
    <w:rsid w:val="00D72AB2"/>
    <w:rsid w:val="00D72E7E"/>
    <w:rsid w:val="00D742AD"/>
    <w:rsid w:val="00D7459B"/>
    <w:rsid w:val="00D75352"/>
    <w:rsid w:val="00D753BF"/>
    <w:rsid w:val="00D75E15"/>
    <w:rsid w:val="00D76662"/>
    <w:rsid w:val="00D76D4F"/>
    <w:rsid w:val="00D76F1C"/>
    <w:rsid w:val="00D77401"/>
    <w:rsid w:val="00D77947"/>
    <w:rsid w:val="00D77B39"/>
    <w:rsid w:val="00D77C09"/>
    <w:rsid w:val="00D801EB"/>
    <w:rsid w:val="00D802A7"/>
    <w:rsid w:val="00D8057E"/>
    <w:rsid w:val="00D80904"/>
    <w:rsid w:val="00D80F0E"/>
    <w:rsid w:val="00D81820"/>
    <w:rsid w:val="00D81E9F"/>
    <w:rsid w:val="00D824D2"/>
    <w:rsid w:val="00D8267D"/>
    <w:rsid w:val="00D82787"/>
    <w:rsid w:val="00D82B7F"/>
    <w:rsid w:val="00D8321B"/>
    <w:rsid w:val="00D83885"/>
    <w:rsid w:val="00D839FA"/>
    <w:rsid w:val="00D83D4A"/>
    <w:rsid w:val="00D83DFE"/>
    <w:rsid w:val="00D83ECC"/>
    <w:rsid w:val="00D84821"/>
    <w:rsid w:val="00D84C86"/>
    <w:rsid w:val="00D84DAD"/>
    <w:rsid w:val="00D8569F"/>
    <w:rsid w:val="00D861AE"/>
    <w:rsid w:val="00D865E1"/>
    <w:rsid w:val="00D8660A"/>
    <w:rsid w:val="00D868CB"/>
    <w:rsid w:val="00D87484"/>
    <w:rsid w:val="00D90053"/>
    <w:rsid w:val="00D90374"/>
    <w:rsid w:val="00D90692"/>
    <w:rsid w:val="00D9084B"/>
    <w:rsid w:val="00D91370"/>
    <w:rsid w:val="00D91853"/>
    <w:rsid w:val="00D919FD"/>
    <w:rsid w:val="00D91F6F"/>
    <w:rsid w:val="00D91F8F"/>
    <w:rsid w:val="00D922DB"/>
    <w:rsid w:val="00D9250D"/>
    <w:rsid w:val="00D92EF2"/>
    <w:rsid w:val="00D93221"/>
    <w:rsid w:val="00D933D3"/>
    <w:rsid w:val="00D936C4"/>
    <w:rsid w:val="00D93CEB"/>
    <w:rsid w:val="00D94740"/>
    <w:rsid w:val="00D954E5"/>
    <w:rsid w:val="00D955DE"/>
    <w:rsid w:val="00D958EB"/>
    <w:rsid w:val="00D966E7"/>
    <w:rsid w:val="00D96C8E"/>
    <w:rsid w:val="00D9729E"/>
    <w:rsid w:val="00D973AB"/>
    <w:rsid w:val="00D973AE"/>
    <w:rsid w:val="00DA0256"/>
    <w:rsid w:val="00DA0444"/>
    <w:rsid w:val="00DA120A"/>
    <w:rsid w:val="00DA1673"/>
    <w:rsid w:val="00DA19E9"/>
    <w:rsid w:val="00DA1A5F"/>
    <w:rsid w:val="00DA1EC2"/>
    <w:rsid w:val="00DA21EE"/>
    <w:rsid w:val="00DA224B"/>
    <w:rsid w:val="00DA22C5"/>
    <w:rsid w:val="00DA30BF"/>
    <w:rsid w:val="00DA36F9"/>
    <w:rsid w:val="00DA388C"/>
    <w:rsid w:val="00DA3FD6"/>
    <w:rsid w:val="00DA429F"/>
    <w:rsid w:val="00DA43CB"/>
    <w:rsid w:val="00DA4D1B"/>
    <w:rsid w:val="00DA4DFA"/>
    <w:rsid w:val="00DA51A8"/>
    <w:rsid w:val="00DA51BD"/>
    <w:rsid w:val="00DA539C"/>
    <w:rsid w:val="00DA53A6"/>
    <w:rsid w:val="00DA57BB"/>
    <w:rsid w:val="00DA6692"/>
    <w:rsid w:val="00DA6DFB"/>
    <w:rsid w:val="00DA72BC"/>
    <w:rsid w:val="00DB076D"/>
    <w:rsid w:val="00DB0900"/>
    <w:rsid w:val="00DB1091"/>
    <w:rsid w:val="00DB1452"/>
    <w:rsid w:val="00DB2854"/>
    <w:rsid w:val="00DB2ACA"/>
    <w:rsid w:val="00DB381B"/>
    <w:rsid w:val="00DB3ADB"/>
    <w:rsid w:val="00DB3C7D"/>
    <w:rsid w:val="00DB3EFB"/>
    <w:rsid w:val="00DB3FB1"/>
    <w:rsid w:val="00DB4C63"/>
    <w:rsid w:val="00DB4F3E"/>
    <w:rsid w:val="00DB4F8A"/>
    <w:rsid w:val="00DB5035"/>
    <w:rsid w:val="00DB5573"/>
    <w:rsid w:val="00DB5D03"/>
    <w:rsid w:val="00DB623B"/>
    <w:rsid w:val="00DB63B1"/>
    <w:rsid w:val="00DB703D"/>
    <w:rsid w:val="00DB7241"/>
    <w:rsid w:val="00DB7AB4"/>
    <w:rsid w:val="00DB7BD0"/>
    <w:rsid w:val="00DC0021"/>
    <w:rsid w:val="00DC029E"/>
    <w:rsid w:val="00DC12DA"/>
    <w:rsid w:val="00DC1F50"/>
    <w:rsid w:val="00DC200C"/>
    <w:rsid w:val="00DC2828"/>
    <w:rsid w:val="00DC2A27"/>
    <w:rsid w:val="00DC2EF8"/>
    <w:rsid w:val="00DC30D2"/>
    <w:rsid w:val="00DC3463"/>
    <w:rsid w:val="00DC3DBC"/>
    <w:rsid w:val="00DC404C"/>
    <w:rsid w:val="00DC4374"/>
    <w:rsid w:val="00DC473D"/>
    <w:rsid w:val="00DC48D7"/>
    <w:rsid w:val="00DC50D2"/>
    <w:rsid w:val="00DC648E"/>
    <w:rsid w:val="00DC65C6"/>
    <w:rsid w:val="00DC696C"/>
    <w:rsid w:val="00DC69AE"/>
    <w:rsid w:val="00DC6DC8"/>
    <w:rsid w:val="00DC6E48"/>
    <w:rsid w:val="00DC6FB6"/>
    <w:rsid w:val="00DD034D"/>
    <w:rsid w:val="00DD0AEF"/>
    <w:rsid w:val="00DD182F"/>
    <w:rsid w:val="00DD2BD5"/>
    <w:rsid w:val="00DD3212"/>
    <w:rsid w:val="00DD38FF"/>
    <w:rsid w:val="00DD457B"/>
    <w:rsid w:val="00DD45B4"/>
    <w:rsid w:val="00DD4A75"/>
    <w:rsid w:val="00DD4B4C"/>
    <w:rsid w:val="00DD5F34"/>
    <w:rsid w:val="00DD6377"/>
    <w:rsid w:val="00DD644D"/>
    <w:rsid w:val="00DD6595"/>
    <w:rsid w:val="00DD6F17"/>
    <w:rsid w:val="00DD6F4E"/>
    <w:rsid w:val="00DD70DD"/>
    <w:rsid w:val="00DD7314"/>
    <w:rsid w:val="00DD75EF"/>
    <w:rsid w:val="00DE0ABC"/>
    <w:rsid w:val="00DE19E8"/>
    <w:rsid w:val="00DE200C"/>
    <w:rsid w:val="00DE2273"/>
    <w:rsid w:val="00DE23B3"/>
    <w:rsid w:val="00DE25BA"/>
    <w:rsid w:val="00DE2B65"/>
    <w:rsid w:val="00DE30B6"/>
    <w:rsid w:val="00DE37F1"/>
    <w:rsid w:val="00DE4254"/>
    <w:rsid w:val="00DE473C"/>
    <w:rsid w:val="00DE502E"/>
    <w:rsid w:val="00DE51D1"/>
    <w:rsid w:val="00DE582B"/>
    <w:rsid w:val="00DE63DB"/>
    <w:rsid w:val="00DE64E4"/>
    <w:rsid w:val="00DE77A7"/>
    <w:rsid w:val="00DF0512"/>
    <w:rsid w:val="00DF0598"/>
    <w:rsid w:val="00DF09F9"/>
    <w:rsid w:val="00DF23EF"/>
    <w:rsid w:val="00DF25D9"/>
    <w:rsid w:val="00DF30D1"/>
    <w:rsid w:val="00DF3489"/>
    <w:rsid w:val="00DF3823"/>
    <w:rsid w:val="00DF3872"/>
    <w:rsid w:val="00DF3F46"/>
    <w:rsid w:val="00DF4808"/>
    <w:rsid w:val="00DF710C"/>
    <w:rsid w:val="00DF7DA6"/>
    <w:rsid w:val="00E00987"/>
    <w:rsid w:val="00E01861"/>
    <w:rsid w:val="00E026D5"/>
    <w:rsid w:val="00E0295A"/>
    <w:rsid w:val="00E02DB6"/>
    <w:rsid w:val="00E03168"/>
    <w:rsid w:val="00E0367E"/>
    <w:rsid w:val="00E03EAD"/>
    <w:rsid w:val="00E041F7"/>
    <w:rsid w:val="00E042FE"/>
    <w:rsid w:val="00E04EAF"/>
    <w:rsid w:val="00E05248"/>
    <w:rsid w:val="00E052A2"/>
    <w:rsid w:val="00E0533F"/>
    <w:rsid w:val="00E0697C"/>
    <w:rsid w:val="00E06BDD"/>
    <w:rsid w:val="00E076C1"/>
    <w:rsid w:val="00E07F8A"/>
    <w:rsid w:val="00E107F3"/>
    <w:rsid w:val="00E11224"/>
    <w:rsid w:val="00E1164F"/>
    <w:rsid w:val="00E12310"/>
    <w:rsid w:val="00E12702"/>
    <w:rsid w:val="00E12768"/>
    <w:rsid w:val="00E127B2"/>
    <w:rsid w:val="00E12B14"/>
    <w:rsid w:val="00E1303F"/>
    <w:rsid w:val="00E13438"/>
    <w:rsid w:val="00E14920"/>
    <w:rsid w:val="00E14FE5"/>
    <w:rsid w:val="00E151B7"/>
    <w:rsid w:val="00E153CC"/>
    <w:rsid w:val="00E1624D"/>
    <w:rsid w:val="00E162FB"/>
    <w:rsid w:val="00E1731F"/>
    <w:rsid w:val="00E173D2"/>
    <w:rsid w:val="00E175A5"/>
    <w:rsid w:val="00E177CA"/>
    <w:rsid w:val="00E17A9D"/>
    <w:rsid w:val="00E17FC2"/>
    <w:rsid w:val="00E20316"/>
    <w:rsid w:val="00E2042F"/>
    <w:rsid w:val="00E20BFA"/>
    <w:rsid w:val="00E21246"/>
    <w:rsid w:val="00E21C36"/>
    <w:rsid w:val="00E2205C"/>
    <w:rsid w:val="00E22FD2"/>
    <w:rsid w:val="00E240A7"/>
    <w:rsid w:val="00E245C8"/>
    <w:rsid w:val="00E2483D"/>
    <w:rsid w:val="00E25472"/>
    <w:rsid w:val="00E2600D"/>
    <w:rsid w:val="00E26014"/>
    <w:rsid w:val="00E260F2"/>
    <w:rsid w:val="00E261C8"/>
    <w:rsid w:val="00E265D4"/>
    <w:rsid w:val="00E26659"/>
    <w:rsid w:val="00E26834"/>
    <w:rsid w:val="00E26BEC"/>
    <w:rsid w:val="00E2741B"/>
    <w:rsid w:val="00E277C7"/>
    <w:rsid w:val="00E2788E"/>
    <w:rsid w:val="00E27F96"/>
    <w:rsid w:val="00E3057D"/>
    <w:rsid w:val="00E30D01"/>
    <w:rsid w:val="00E30DAE"/>
    <w:rsid w:val="00E316A9"/>
    <w:rsid w:val="00E316BE"/>
    <w:rsid w:val="00E31B39"/>
    <w:rsid w:val="00E32965"/>
    <w:rsid w:val="00E32FF3"/>
    <w:rsid w:val="00E33209"/>
    <w:rsid w:val="00E33555"/>
    <w:rsid w:val="00E33D22"/>
    <w:rsid w:val="00E340AB"/>
    <w:rsid w:val="00E34632"/>
    <w:rsid w:val="00E34E44"/>
    <w:rsid w:val="00E34F8F"/>
    <w:rsid w:val="00E35126"/>
    <w:rsid w:val="00E35646"/>
    <w:rsid w:val="00E3588F"/>
    <w:rsid w:val="00E359CD"/>
    <w:rsid w:val="00E35E4A"/>
    <w:rsid w:val="00E36035"/>
    <w:rsid w:val="00E36714"/>
    <w:rsid w:val="00E368DA"/>
    <w:rsid w:val="00E36FA3"/>
    <w:rsid w:val="00E37822"/>
    <w:rsid w:val="00E37A08"/>
    <w:rsid w:val="00E37AC3"/>
    <w:rsid w:val="00E40424"/>
    <w:rsid w:val="00E40619"/>
    <w:rsid w:val="00E40F70"/>
    <w:rsid w:val="00E40FF7"/>
    <w:rsid w:val="00E412E3"/>
    <w:rsid w:val="00E41343"/>
    <w:rsid w:val="00E41757"/>
    <w:rsid w:val="00E41D17"/>
    <w:rsid w:val="00E41F4B"/>
    <w:rsid w:val="00E42663"/>
    <w:rsid w:val="00E42672"/>
    <w:rsid w:val="00E42BAA"/>
    <w:rsid w:val="00E42D51"/>
    <w:rsid w:val="00E431E6"/>
    <w:rsid w:val="00E432CD"/>
    <w:rsid w:val="00E437B4"/>
    <w:rsid w:val="00E43E27"/>
    <w:rsid w:val="00E443EF"/>
    <w:rsid w:val="00E44A0B"/>
    <w:rsid w:val="00E46039"/>
    <w:rsid w:val="00E46071"/>
    <w:rsid w:val="00E463C4"/>
    <w:rsid w:val="00E467A4"/>
    <w:rsid w:val="00E469FF"/>
    <w:rsid w:val="00E47679"/>
    <w:rsid w:val="00E47AC7"/>
    <w:rsid w:val="00E47D64"/>
    <w:rsid w:val="00E504C8"/>
    <w:rsid w:val="00E506BF"/>
    <w:rsid w:val="00E50D82"/>
    <w:rsid w:val="00E50E37"/>
    <w:rsid w:val="00E51416"/>
    <w:rsid w:val="00E526B2"/>
    <w:rsid w:val="00E52CD4"/>
    <w:rsid w:val="00E530DF"/>
    <w:rsid w:val="00E53121"/>
    <w:rsid w:val="00E531E1"/>
    <w:rsid w:val="00E535AE"/>
    <w:rsid w:val="00E53B10"/>
    <w:rsid w:val="00E53F6C"/>
    <w:rsid w:val="00E542CB"/>
    <w:rsid w:val="00E54CAC"/>
    <w:rsid w:val="00E550FF"/>
    <w:rsid w:val="00E5534F"/>
    <w:rsid w:val="00E55658"/>
    <w:rsid w:val="00E55759"/>
    <w:rsid w:val="00E559C4"/>
    <w:rsid w:val="00E55F0F"/>
    <w:rsid w:val="00E5648C"/>
    <w:rsid w:val="00E56597"/>
    <w:rsid w:val="00E56994"/>
    <w:rsid w:val="00E56E4A"/>
    <w:rsid w:val="00E56EC8"/>
    <w:rsid w:val="00E5708C"/>
    <w:rsid w:val="00E600F2"/>
    <w:rsid w:val="00E60CFC"/>
    <w:rsid w:val="00E63662"/>
    <w:rsid w:val="00E6412B"/>
    <w:rsid w:val="00E64516"/>
    <w:rsid w:val="00E64AD6"/>
    <w:rsid w:val="00E64B0B"/>
    <w:rsid w:val="00E64B43"/>
    <w:rsid w:val="00E6520F"/>
    <w:rsid w:val="00E6540C"/>
    <w:rsid w:val="00E6562D"/>
    <w:rsid w:val="00E6644F"/>
    <w:rsid w:val="00E665E7"/>
    <w:rsid w:val="00E667E2"/>
    <w:rsid w:val="00E66831"/>
    <w:rsid w:val="00E66BBA"/>
    <w:rsid w:val="00E67739"/>
    <w:rsid w:val="00E67C7E"/>
    <w:rsid w:val="00E67E91"/>
    <w:rsid w:val="00E70092"/>
    <w:rsid w:val="00E716B9"/>
    <w:rsid w:val="00E717EF"/>
    <w:rsid w:val="00E71935"/>
    <w:rsid w:val="00E71A54"/>
    <w:rsid w:val="00E722D3"/>
    <w:rsid w:val="00E72A19"/>
    <w:rsid w:val="00E7331D"/>
    <w:rsid w:val="00E73604"/>
    <w:rsid w:val="00E73693"/>
    <w:rsid w:val="00E737A3"/>
    <w:rsid w:val="00E73B84"/>
    <w:rsid w:val="00E73C43"/>
    <w:rsid w:val="00E74080"/>
    <w:rsid w:val="00E74CC1"/>
    <w:rsid w:val="00E75EA8"/>
    <w:rsid w:val="00E76A55"/>
    <w:rsid w:val="00E76E8A"/>
    <w:rsid w:val="00E77673"/>
    <w:rsid w:val="00E7773B"/>
    <w:rsid w:val="00E77967"/>
    <w:rsid w:val="00E77C2D"/>
    <w:rsid w:val="00E801E0"/>
    <w:rsid w:val="00E808C5"/>
    <w:rsid w:val="00E808E8"/>
    <w:rsid w:val="00E809D2"/>
    <w:rsid w:val="00E80A65"/>
    <w:rsid w:val="00E80C45"/>
    <w:rsid w:val="00E81023"/>
    <w:rsid w:val="00E815DA"/>
    <w:rsid w:val="00E81EC1"/>
    <w:rsid w:val="00E81F9F"/>
    <w:rsid w:val="00E8292B"/>
    <w:rsid w:val="00E82FE0"/>
    <w:rsid w:val="00E8306C"/>
    <w:rsid w:val="00E83569"/>
    <w:rsid w:val="00E838C1"/>
    <w:rsid w:val="00E8420C"/>
    <w:rsid w:val="00E8481B"/>
    <w:rsid w:val="00E856C9"/>
    <w:rsid w:val="00E85790"/>
    <w:rsid w:val="00E85B8E"/>
    <w:rsid w:val="00E85CDA"/>
    <w:rsid w:val="00E86394"/>
    <w:rsid w:val="00E8639C"/>
    <w:rsid w:val="00E873D1"/>
    <w:rsid w:val="00E87C24"/>
    <w:rsid w:val="00E87DE1"/>
    <w:rsid w:val="00E90084"/>
    <w:rsid w:val="00E908C0"/>
    <w:rsid w:val="00E91020"/>
    <w:rsid w:val="00E91065"/>
    <w:rsid w:val="00E9141D"/>
    <w:rsid w:val="00E91E0E"/>
    <w:rsid w:val="00E91E1C"/>
    <w:rsid w:val="00E92260"/>
    <w:rsid w:val="00E924D3"/>
    <w:rsid w:val="00E927D4"/>
    <w:rsid w:val="00E93275"/>
    <w:rsid w:val="00E93313"/>
    <w:rsid w:val="00E93EAD"/>
    <w:rsid w:val="00E94109"/>
    <w:rsid w:val="00E950A7"/>
    <w:rsid w:val="00E959CF"/>
    <w:rsid w:val="00E95A0F"/>
    <w:rsid w:val="00E95B99"/>
    <w:rsid w:val="00E96073"/>
    <w:rsid w:val="00E963CB"/>
    <w:rsid w:val="00E9677C"/>
    <w:rsid w:val="00E96C88"/>
    <w:rsid w:val="00E973FE"/>
    <w:rsid w:val="00E975B1"/>
    <w:rsid w:val="00E978A1"/>
    <w:rsid w:val="00E97C5F"/>
    <w:rsid w:val="00EA0101"/>
    <w:rsid w:val="00EA0758"/>
    <w:rsid w:val="00EA176D"/>
    <w:rsid w:val="00EA2723"/>
    <w:rsid w:val="00EA2A02"/>
    <w:rsid w:val="00EA2B3B"/>
    <w:rsid w:val="00EA2EB5"/>
    <w:rsid w:val="00EA3987"/>
    <w:rsid w:val="00EA414C"/>
    <w:rsid w:val="00EA4732"/>
    <w:rsid w:val="00EA4941"/>
    <w:rsid w:val="00EA5410"/>
    <w:rsid w:val="00EA598B"/>
    <w:rsid w:val="00EA5A9D"/>
    <w:rsid w:val="00EA6CED"/>
    <w:rsid w:val="00EA77E6"/>
    <w:rsid w:val="00EA797D"/>
    <w:rsid w:val="00EA79F4"/>
    <w:rsid w:val="00EA7C77"/>
    <w:rsid w:val="00EA7DDC"/>
    <w:rsid w:val="00EB0C65"/>
    <w:rsid w:val="00EB13F3"/>
    <w:rsid w:val="00EB20CB"/>
    <w:rsid w:val="00EB2B64"/>
    <w:rsid w:val="00EB2ECE"/>
    <w:rsid w:val="00EB3975"/>
    <w:rsid w:val="00EB3C36"/>
    <w:rsid w:val="00EB4AAD"/>
    <w:rsid w:val="00EB4C12"/>
    <w:rsid w:val="00EB4C6E"/>
    <w:rsid w:val="00EB4DE2"/>
    <w:rsid w:val="00EB587F"/>
    <w:rsid w:val="00EB662E"/>
    <w:rsid w:val="00EB6959"/>
    <w:rsid w:val="00EB7691"/>
    <w:rsid w:val="00EB796D"/>
    <w:rsid w:val="00EB7C6F"/>
    <w:rsid w:val="00EC0244"/>
    <w:rsid w:val="00EC07CC"/>
    <w:rsid w:val="00EC08DC"/>
    <w:rsid w:val="00EC0A90"/>
    <w:rsid w:val="00EC18A6"/>
    <w:rsid w:val="00EC1CC6"/>
    <w:rsid w:val="00EC2509"/>
    <w:rsid w:val="00EC28DD"/>
    <w:rsid w:val="00EC2C64"/>
    <w:rsid w:val="00EC2F67"/>
    <w:rsid w:val="00EC2F88"/>
    <w:rsid w:val="00EC32C9"/>
    <w:rsid w:val="00EC4167"/>
    <w:rsid w:val="00EC44FE"/>
    <w:rsid w:val="00EC50DE"/>
    <w:rsid w:val="00EC5E5B"/>
    <w:rsid w:val="00EC5F41"/>
    <w:rsid w:val="00EC6214"/>
    <w:rsid w:val="00EC6DFB"/>
    <w:rsid w:val="00EC6E2C"/>
    <w:rsid w:val="00ED16C8"/>
    <w:rsid w:val="00ED1946"/>
    <w:rsid w:val="00ED1B38"/>
    <w:rsid w:val="00ED1C45"/>
    <w:rsid w:val="00ED1E26"/>
    <w:rsid w:val="00ED2479"/>
    <w:rsid w:val="00ED2719"/>
    <w:rsid w:val="00ED29EE"/>
    <w:rsid w:val="00ED2F9D"/>
    <w:rsid w:val="00ED3130"/>
    <w:rsid w:val="00ED31E3"/>
    <w:rsid w:val="00ED3D00"/>
    <w:rsid w:val="00ED423D"/>
    <w:rsid w:val="00ED4389"/>
    <w:rsid w:val="00ED4BBC"/>
    <w:rsid w:val="00ED4F63"/>
    <w:rsid w:val="00ED5097"/>
    <w:rsid w:val="00ED5E1F"/>
    <w:rsid w:val="00ED6246"/>
    <w:rsid w:val="00ED66FC"/>
    <w:rsid w:val="00ED7226"/>
    <w:rsid w:val="00ED76BB"/>
    <w:rsid w:val="00ED79A6"/>
    <w:rsid w:val="00EE07C4"/>
    <w:rsid w:val="00EE18C3"/>
    <w:rsid w:val="00EE1EE4"/>
    <w:rsid w:val="00EE1F8D"/>
    <w:rsid w:val="00EE2692"/>
    <w:rsid w:val="00EE27FB"/>
    <w:rsid w:val="00EE31CF"/>
    <w:rsid w:val="00EE33B0"/>
    <w:rsid w:val="00EE3C7A"/>
    <w:rsid w:val="00EE417D"/>
    <w:rsid w:val="00EE4705"/>
    <w:rsid w:val="00EE47FC"/>
    <w:rsid w:val="00EE4888"/>
    <w:rsid w:val="00EE4A35"/>
    <w:rsid w:val="00EE4E14"/>
    <w:rsid w:val="00EE4E27"/>
    <w:rsid w:val="00EE529D"/>
    <w:rsid w:val="00EE6045"/>
    <w:rsid w:val="00EE69E2"/>
    <w:rsid w:val="00EE6ED1"/>
    <w:rsid w:val="00EE78E3"/>
    <w:rsid w:val="00EE79BE"/>
    <w:rsid w:val="00EE7A6C"/>
    <w:rsid w:val="00EE7C4D"/>
    <w:rsid w:val="00EF0469"/>
    <w:rsid w:val="00EF04D9"/>
    <w:rsid w:val="00EF0541"/>
    <w:rsid w:val="00EF11A9"/>
    <w:rsid w:val="00EF186A"/>
    <w:rsid w:val="00EF1AA5"/>
    <w:rsid w:val="00EF1B9C"/>
    <w:rsid w:val="00EF1DCF"/>
    <w:rsid w:val="00EF2664"/>
    <w:rsid w:val="00EF2C2A"/>
    <w:rsid w:val="00EF2C59"/>
    <w:rsid w:val="00EF2F85"/>
    <w:rsid w:val="00EF3172"/>
    <w:rsid w:val="00EF3270"/>
    <w:rsid w:val="00EF4117"/>
    <w:rsid w:val="00EF416C"/>
    <w:rsid w:val="00EF43C7"/>
    <w:rsid w:val="00EF4651"/>
    <w:rsid w:val="00EF4749"/>
    <w:rsid w:val="00EF4B0D"/>
    <w:rsid w:val="00EF4E97"/>
    <w:rsid w:val="00EF5439"/>
    <w:rsid w:val="00EF55E2"/>
    <w:rsid w:val="00EF5B4E"/>
    <w:rsid w:val="00EF79A6"/>
    <w:rsid w:val="00EF7A70"/>
    <w:rsid w:val="00EF7CA0"/>
    <w:rsid w:val="00F001B7"/>
    <w:rsid w:val="00F001CE"/>
    <w:rsid w:val="00F009E6"/>
    <w:rsid w:val="00F011DD"/>
    <w:rsid w:val="00F01218"/>
    <w:rsid w:val="00F014C6"/>
    <w:rsid w:val="00F01F0E"/>
    <w:rsid w:val="00F0239A"/>
    <w:rsid w:val="00F02620"/>
    <w:rsid w:val="00F02625"/>
    <w:rsid w:val="00F02669"/>
    <w:rsid w:val="00F02806"/>
    <w:rsid w:val="00F02FFF"/>
    <w:rsid w:val="00F03731"/>
    <w:rsid w:val="00F04268"/>
    <w:rsid w:val="00F0471C"/>
    <w:rsid w:val="00F05110"/>
    <w:rsid w:val="00F0548B"/>
    <w:rsid w:val="00F06064"/>
    <w:rsid w:val="00F06071"/>
    <w:rsid w:val="00F0677B"/>
    <w:rsid w:val="00F075CD"/>
    <w:rsid w:val="00F0798B"/>
    <w:rsid w:val="00F10154"/>
    <w:rsid w:val="00F11296"/>
    <w:rsid w:val="00F11412"/>
    <w:rsid w:val="00F11516"/>
    <w:rsid w:val="00F11629"/>
    <w:rsid w:val="00F11B1C"/>
    <w:rsid w:val="00F11BDC"/>
    <w:rsid w:val="00F11C7A"/>
    <w:rsid w:val="00F12C26"/>
    <w:rsid w:val="00F13EE0"/>
    <w:rsid w:val="00F14621"/>
    <w:rsid w:val="00F14C67"/>
    <w:rsid w:val="00F151CE"/>
    <w:rsid w:val="00F15AD4"/>
    <w:rsid w:val="00F15DE8"/>
    <w:rsid w:val="00F15F2D"/>
    <w:rsid w:val="00F16262"/>
    <w:rsid w:val="00F16E98"/>
    <w:rsid w:val="00F1719C"/>
    <w:rsid w:val="00F17324"/>
    <w:rsid w:val="00F1763F"/>
    <w:rsid w:val="00F178AA"/>
    <w:rsid w:val="00F17974"/>
    <w:rsid w:val="00F20052"/>
    <w:rsid w:val="00F201BF"/>
    <w:rsid w:val="00F207A2"/>
    <w:rsid w:val="00F2117F"/>
    <w:rsid w:val="00F21C26"/>
    <w:rsid w:val="00F227ED"/>
    <w:rsid w:val="00F22BD2"/>
    <w:rsid w:val="00F22D05"/>
    <w:rsid w:val="00F22E5A"/>
    <w:rsid w:val="00F24096"/>
    <w:rsid w:val="00F2429B"/>
    <w:rsid w:val="00F25152"/>
    <w:rsid w:val="00F25372"/>
    <w:rsid w:val="00F25609"/>
    <w:rsid w:val="00F25684"/>
    <w:rsid w:val="00F265A1"/>
    <w:rsid w:val="00F265D0"/>
    <w:rsid w:val="00F27E97"/>
    <w:rsid w:val="00F30E69"/>
    <w:rsid w:val="00F31203"/>
    <w:rsid w:val="00F316B2"/>
    <w:rsid w:val="00F31843"/>
    <w:rsid w:val="00F31D34"/>
    <w:rsid w:val="00F33400"/>
    <w:rsid w:val="00F33823"/>
    <w:rsid w:val="00F344C2"/>
    <w:rsid w:val="00F34EFB"/>
    <w:rsid w:val="00F35134"/>
    <w:rsid w:val="00F356F9"/>
    <w:rsid w:val="00F35A94"/>
    <w:rsid w:val="00F365DE"/>
    <w:rsid w:val="00F3694B"/>
    <w:rsid w:val="00F36A1E"/>
    <w:rsid w:val="00F3704D"/>
    <w:rsid w:val="00F37758"/>
    <w:rsid w:val="00F37A00"/>
    <w:rsid w:val="00F37AB0"/>
    <w:rsid w:val="00F37EC3"/>
    <w:rsid w:val="00F40162"/>
    <w:rsid w:val="00F40251"/>
    <w:rsid w:val="00F4069C"/>
    <w:rsid w:val="00F40BC7"/>
    <w:rsid w:val="00F40C59"/>
    <w:rsid w:val="00F410A7"/>
    <w:rsid w:val="00F4140A"/>
    <w:rsid w:val="00F4154D"/>
    <w:rsid w:val="00F41882"/>
    <w:rsid w:val="00F41EAE"/>
    <w:rsid w:val="00F42224"/>
    <w:rsid w:val="00F4298B"/>
    <w:rsid w:val="00F429D3"/>
    <w:rsid w:val="00F43B43"/>
    <w:rsid w:val="00F43ED0"/>
    <w:rsid w:val="00F4470C"/>
    <w:rsid w:val="00F45252"/>
    <w:rsid w:val="00F45476"/>
    <w:rsid w:val="00F4583F"/>
    <w:rsid w:val="00F45CF8"/>
    <w:rsid w:val="00F46377"/>
    <w:rsid w:val="00F46F9D"/>
    <w:rsid w:val="00F473DA"/>
    <w:rsid w:val="00F4757C"/>
    <w:rsid w:val="00F500FE"/>
    <w:rsid w:val="00F506EC"/>
    <w:rsid w:val="00F50D74"/>
    <w:rsid w:val="00F511CE"/>
    <w:rsid w:val="00F518C8"/>
    <w:rsid w:val="00F5196B"/>
    <w:rsid w:val="00F51B5A"/>
    <w:rsid w:val="00F51E02"/>
    <w:rsid w:val="00F51F2B"/>
    <w:rsid w:val="00F5206D"/>
    <w:rsid w:val="00F5228A"/>
    <w:rsid w:val="00F52707"/>
    <w:rsid w:val="00F53107"/>
    <w:rsid w:val="00F5378D"/>
    <w:rsid w:val="00F53F45"/>
    <w:rsid w:val="00F54793"/>
    <w:rsid w:val="00F54B08"/>
    <w:rsid w:val="00F55085"/>
    <w:rsid w:val="00F552F7"/>
    <w:rsid w:val="00F553D4"/>
    <w:rsid w:val="00F5576B"/>
    <w:rsid w:val="00F55999"/>
    <w:rsid w:val="00F55A04"/>
    <w:rsid w:val="00F55C38"/>
    <w:rsid w:val="00F565F1"/>
    <w:rsid w:val="00F5665F"/>
    <w:rsid w:val="00F56A6F"/>
    <w:rsid w:val="00F56CB9"/>
    <w:rsid w:val="00F57D87"/>
    <w:rsid w:val="00F606D8"/>
    <w:rsid w:val="00F60D9F"/>
    <w:rsid w:val="00F61533"/>
    <w:rsid w:val="00F61C8E"/>
    <w:rsid w:val="00F62D7B"/>
    <w:rsid w:val="00F633C7"/>
    <w:rsid w:val="00F639ED"/>
    <w:rsid w:val="00F63F18"/>
    <w:rsid w:val="00F6410F"/>
    <w:rsid w:val="00F64113"/>
    <w:rsid w:val="00F64173"/>
    <w:rsid w:val="00F647D1"/>
    <w:rsid w:val="00F64EE4"/>
    <w:rsid w:val="00F65408"/>
    <w:rsid w:val="00F65875"/>
    <w:rsid w:val="00F65AA5"/>
    <w:rsid w:val="00F675A6"/>
    <w:rsid w:val="00F70115"/>
    <w:rsid w:val="00F7034E"/>
    <w:rsid w:val="00F704F9"/>
    <w:rsid w:val="00F70723"/>
    <w:rsid w:val="00F70892"/>
    <w:rsid w:val="00F708A4"/>
    <w:rsid w:val="00F70B77"/>
    <w:rsid w:val="00F70DF4"/>
    <w:rsid w:val="00F70FF5"/>
    <w:rsid w:val="00F7168E"/>
    <w:rsid w:val="00F71A63"/>
    <w:rsid w:val="00F71EDB"/>
    <w:rsid w:val="00F71F0F"/>
    <w:rsid w:val="00F71FE5"/>
    <w:rsid w:val="00F71FF6"/>
    <w:rsid w:val="00F72178"/>
    <w:rsid w:val="00F72D3D"/>
    <w:rsid w:val="00F72EF2"/>
    <w:rsid w:val="00F757EE"/>
    <w:rsid w:val="00F759F3"/>
    <w:rsid w:val="00F75E39"/>
    <w:rsid w:val="00F76365"/>
    <w:rsid w:val="00F7659A"/>
    <w:rsid w:val="00F76938"/>
    <w:rsid w:val="00F7778C"/>
    <w:rsid w:val="00F7794A"/>
    <w:rsid w:val="00F77C03"/>
    <w:rsid w:val="00F77D1C"/>
    <w:rsid w:val="00F77D7B"/>
    <w:rsid w:val="00F77EBA"/>
    <w:rsid w:val="00F80554"/>
    <w:rsid w:val="00F80637"/>
    <w:rsid w:val="00F80AA0"/>
    <w:rsid w:val="00F81602"/>
    <w:rsid w:val="00F81A0D"/>
    <w:rsid w:val="00F82523"/>
    <w:rsid w:val="00F827FC"/>
    <w:rsid w:val="00F8280C"/>
    <w:rsid w:val="00F82883"/>
    <w:rsid w:val="00F831DC"/>
    <w:rsid w:val="00F831E5"/>
    <w:rsid w:val="00F8361D"/>
    <w:rsid w:val="00F83AEB"/>
    <w:rsid w:val="00F83E40"/>
    <w:rsid w:val="00F841E5"/>
    <w:rsid w:val="00F85194"/>
    <w:rsid w:val="00F8521F"/>
    <w:rsid w:val="00F85A76"/>
    <w:rsid w:val="00F85EA3"/>
    <w:rsid w:val="00F860E6"/>
    <w:rsid w:val="00F86940"/>
    <w:rsid w:val="00F87428"/>
    <w:rsid w:val="00F87AA2"/>
    <w:rsid w:val="00F87AA3"/>
    <w:rsid w:val="00F87CD7"/>
    <w:rsid w:val="00F90668"/>
    <w:rsid w:val="00F90D66"/>
    <w:rsid w:val="00F912D6"/>
    <w:rsid w:val="00F91908"/>
    <w:rsid w:val="00F91B1A"/>
    <w:rsid w:val="00F91C9A"/>
    <w:rsid w:val="00F927B3"/>
    <w:rsid w:val="00F92C8C"/>
    <w:rsid w:val="00F92D28"/>
    <w:rsid w:val="00F9486B"/>
    <w:rsid w:val="00F94BE4"/>
    <w:rsid w:val="00F95C48"/>
    <w:rsid w:val="00F95DFA"/>
    <w:rsid w:val="00F95ED1"/>
    <w:rsid w:val="00F9604B"/>
    <w:rsid w:val="00F961B5"/>
    <w:rsid w:val="00F9694E"/>
    <w:rsid w:val="00F96D18"/>
    <w:rsid w:val="00F9708F"/>
    <w:rsid w:val="00F971F1"/>
    <w:rsid w:val="00F97826"/>
    <w:rsid w:val="00F9798D"/>
    <w:rsid w:val="00F97C03"/>
    <w:rsid w:val="00F97E9B"/>
    <w:rsid w:val="00FA07C2"/>
    <w:rsid w:val="00FA08B2"/>
    <w:rsid w:val="00FA0B64"/>
    <w:rsid w:val="00FA0C96"/>
    <w:rsid w:val="00FA1184"/>
    <w:rsid w:val="00FA1687"/>
    <w:rsid w:val="00FA29C2"/>
    <w:rsid w:val="00FA31F6"/>
    <w:rsid w:val="00FA39E1"/>
    <w:rsid w:val="00FA40AC"/>
    <w:rsid w:val="00FA4C40"/>
    <w:rsid w:val="00FA56BD"/>
    <w:rsid w:val="00FA59E5"/>
    <w:rsid w:val="00FA5B3B"/>
    <w:rsid w:val="00FA5FAA"/>
    <w:rsid w:val="00FA60A8"/>
    <w:rsid w:val="00FA672E"/>
    <w:rsid w:val="00FA71D9"/>
    <w:rsid w:val="00FA7A6A"/>
    <w:rsid w:val="00FA7CEF"/>
    <w:rsid w:val="00FB0029"/>
    <w:rsid w:val="00FB016A"/>
    <w:rsid w:val="00FB0379"/>
    <w:rsid w:val="00FB08CA"/>
    <w:rsid w:val="00FB0B19"/>
    <w:rsid w:val="00FB22F2"/>
    <w:rsid w:val="00FB2325"/>
    <w:rsid w:val="00FB2DF2"/>
    <w:rsid w:val="00FB4D6D"/>
    <w:rsid w:val="00FB5F16"/>
    <w:rsid w:val="00FB5F89"/>
    <w:rsid w:val="00FB635B"/>
    <w:rsid w:val="00FB667C"/>
    <w:rsid w:val="00FB6D56"/>
    <w:rsid w:val="00FB71F9"/>
    <w:rsid w:val="00FB754C"/>
    <w:rsid w:val="00FB794C"/>
    <w:rsid w:val="00FB7A22"/>
    <w:rsid w:val="00FC15F0"/>
    <w:rsid w:val="00FC2897"/>
    <w:rsid w:val="00FC2E35"/>
    <w:rsid w:val="00FC30B7"/>
    <w:rsid w:val="00FC3201"/>
    <w:rsid w:val="00FC3502"/>
    <w:rsid w:val="00FC3788"/>
    <w:rsid w:val="00FC3854"/>
    <w:rsid w:val="00FC3D1D"/>
    <w:rsid w:val="00FC43F1"/>
    <w:rsid w:val="00FC488C"/>
    <w:rsid w:val="00FC4DEE"/>
    <w:rsid w:val="00FC56BF"/>
    <w:rsid w:val="00FC694D"/>
    <w:rsid w:val="00FC7469"/>
    <w:rsid w:val="00FC768D"/>
    <w:rsid w:val="00FC78C3"/>
    <w:rsid w:val="00FC7AE7"/>
    <w:rsid w:val="00FD031F"/>
    <w:rsid w:val="00FD10D1"/>
    <w:rsid w:val="00FD1763"/>
    <w:rsid w:val="00FD1CE8"/>
    <w:rsid w:val="00FD2466"/>
    <w:rsid w:val="00FD2472"/>
    <w:rsid w:val="00FD24BF"/>
    <w:rsid w:val="00FD3017"/>
    <w:rsid w:val="00FD33D1"/>
    <w:rsid w:val="00FD39C5"/>
    <w:rsid w:val="00FD429F"/>
    <w:rsid w:val="00FD592D"/>
    <w:rsid w:val="00FD5972"/>
    <w:rsid w:val="00FD67D0"/>
    <w:rsid w:val="00FD6BC9"/>
    <w:rsid w:val="00FD6DAE"/>
    <w:rsid w:val="00FD7010"/>
    <w:rsid w:val="00FD72B7"/>
    <w:rsid w:val="00FD762F"/>
    <w:rsid w:val="00FD7AF1"/>
    <w:rsid w:val="00FD7BD1"/>
    <w:rsid w:val="00FD7F31"/>
    <w:rsid w:val="00FE0492"/>
    <w:rsid w:val="00FE0DCD"/>
    <w:rsid w:val="00FE10BA"/>
    <w:rsid w:val="00FE140C"/>
    <w:rsid w:val="00FE1459"/>
    <w:rsid w:val="00FE168F"/>
    <w:rsid w:val="00FE1EDB"/>
    <w:rsid w:val="00FE28E1"/>
    <w:rsid w:val="00FE399C"/>
    <w:rsid w:val="00FE3D50"/>
    <w:rsid w:val="00FE4958"/>
    <w:rsid w:val="00FE4A7E"/>
    <w:rsid w:val="00FE5933"/>
    <w:rsid w:val="00FE6465"/>
    <w:rsid w:val="00FE677D"/>
    <w:rsid w:val="00FE6C6A"/>
    <w:rsid w:val="00FE7068"/>
    <w:rsid w:val="00FE7688"/>
    <w:rsid w:val="00FE782F"/>
    <w:rsid w:val="00FE7B22"/>
    <w:rsid w:val="00FF0FA3"/>
    <w:rsid w:val="00FF1C77"/>
    <w:rsid w:val="00FF1C79"/>
    <w:rsid w:val="00FF1EAD"/>
    <w:rsid w:val="00FF3190"/>
    <w:rsid w:val="00FF3405"/>
    <w:rsid w:val="00FF36E5"/>
    <w:rsid w:val="00FF3BC3"/>
    <w:rsid w:val="00FF3E8D"/>
    <w:rsid w:val="00FF3F41"/>
    <w:rsid w:val="00FF4A65"/>
    <w:rsid w:val="00FF4C2D"/>
    <w:rsid w:val="00FF5630"/>
    <w:rsid w:val="00FF582B"/>
    <w:rsid w:val="00FF6288"/>
    <w:rsid w:val="00FF65B6"/>
    <w:rsid w:val="00FF66BB"/>
    <w:rsid w:val="00FF66C1"/>
    <w:rsid w:val="00FF6E28"/>
    <w:rsid w:val="00FF6FAC"/>
    <w:rsid w:val="00FF73CA"/>
    <w:rsid w:val="00FF7CC7"/>
    <w:rsid w:val="011E6354"/>
    <w:rsid w:val="014554AE"/>
    <w:rsid w:val="017CD92A"/>
    <w:rsid w:val="018DFE49"/>
    <w:rsid w:val="0209FB6B"/>
    <w:rsid w:val="0212CC11"/>
    <w:rsid w:val="0265DB7F"/>
    <w:rsid w:val="02805780"/>
    <w:rsid w:val="02AA6367"/>
    <w:rsid w:val="02F0446A"/>
    <w:rsid w:val="030A4FB7"/>
    <w:rsid w:val="033B1324"/>
    <w:rsid w:val="0373240C"/>
    <w:rsid w:val="03CADFBA"/>
    <w:rsid w:val="044759EF"/>
    <w:rsid w:val="053B9AAF"/>
    <w:rsid w:val="0615F535"/>
    <w:rsid w:val="06890D97"/>
    <w:rsid w:val="06ED5CF0"/>
    <w:rsid w:val="073B60CB"/>
    <w:rsid w:val="08246272"/>
    <w:rsid w:val="082C06AE"/>
    <w:rsid w:val="0845B71A"/>
    <w:rsid w:val="087CA45B"/>
    <w:rsid w:val="08820946"/>
    <w:rsid w:val="08B47844"/>
    <w:rsid w:val="08CF5688"/>
    <w:rsid w:val="08DA1113"/>
    <w:rsid w:val="09BC03A1"/>
    <w:rsid w:val="0A18B114"/>
    <w:rsid w:val="0A7D5996"/>
    <w:rsid w:val="0A8310D0"/>
    <w:rsid w:val="0AB2C54F"/>
    <w:rsid w:val="0B56D0A6"/>
    <w:rsid w:val="0B7194DB"/>
    <w:rsid w:val="0BA01E56"/>
    <w:rsid w:val="0BA27997"/>
    <w:rsid w:val="0C006422"/>
    <w:rsid w:val="0C505DE2"/>
    <w:rsid w:val="0C55545D"/>
    <w:rsid w:val="0CC7D861"/>
    <w:rsid w:val="0D2D274B"/>
    <w:rsid w:val="0D3CECFD"/>
    <w:rsid w:val="0DFAFF08"/>
    <w:rsid w:val="0E008003"/>
    <w:rsid w:val="0E050CC8"/>
    <w:rsid w:val="0E9F5B12"/>
    <w:rsid w:val="0EB8CE9F"/>
    <w:rsid w:val="0F2B62EF"/>
    <w:rsid w:val="0F5E5FBA"/>
    <w:rsid w:val="0FE27942"/>
    <w:rsid w:val="0FE2DE4C"/>
    <w:rsid w:val="11F427A6"/>
    <w:rsid w:val="122517E7"/>
    <w:rsid w:val="125A7D64"/>
    <w:rsid w:val="126FC66D"/>
    <w:rsid w:val="128D003F"/>
    <w:rsid w:val="12A90BA9"/>
    <w:rsid w:val="12C14C74"/>
    <w:rsid w:val="1336F2D2"/>
    <w:rsid w:val="134AD832"/>
    <w:rsid w:val="13B942F5"/>
    <w:rsid w:val="146A2F69"/>
    <w:rsid w:val="14866751"/>
    <w:rsid w:val="14BC3783"/>
    <w:rsid w:val="150D869A"/>
    <w:rsid w:val="15E8F136"/>
    <w:rsid w:val="16780CAF"/>
    <w:rsid w:val="16C0CF25"/>
    <w:rsid w:val="16C7DFEA"/>
    <w:rsid w:val="16F9AE45"/>
    <w:rsid w:val="1727BD24"/>
    <w:rsid w:val="172B4EAB"/>
    <w:rsid w:val="175A00EB"/>
    <w:rsid w:val="176325B1"/>
    <w:rsid w:val="17A4C58F"/>
    <w:rsid w:val="17DACE6E"/>
    <w:rsid w:val="181FFB04"/>
    <w:rsid w:val="184D2EA3"/>
    <w:rsid w:val="18A9DC8A"/>
    <w:rsid w:val="18C032F4"/>
    <w:rsid w:val="195D9F63"/>
    <w:rsid w:val="19767367"/>
    <w:rsid w:val="198D891B"/>
    <w:rsid w:val="19DB52A1"/>
    <w:rsid w:val="1A39A776"/>
    <w:rsid w:val="1A536EEA"/>
    <w:rsid w:val="1A6B8926"/>
    <w:rsid w:val="1B49B920"/>
    <w:rsid w:val="1B62395F"/>
    <w:rsid w:val="1B885BFC"/>
    <w:rsid w:val="1B98D250"/>
    <w:rsid w:val="1C0B7565"/>
    <w:rsid w:val="1C314436"/>
    <w:rsid w:val="1C94C023"/>
    <w:rsid w:val="1CCC1CF3"/>
    <w:rsid w:val="1DC87F64"/>
    <w:rsid w:val="1DCAAFF4"/>
    <w:rsid w:val="1E7F2AC1"/>
    <w:rsid w:val="1EBE21DA"/>
    <w:rsid w:val="1EEF8007"/>
    <w:rsid w:val="1EF86E23"/>
    <w:rsid w:val="1EFDF687"/>
    <w:rsid w:val="1F67EFEF"/>
    <w:rsid w:val="1FE6B2B6"/>
    <w:rsid w:val="1FF99201"/>
    <w:rsid w:val="20094BD1"/>
    <w:rsid w:val="20DC7D4F"/>
    <w:rsid w:val="216B85D8"/>
    <w:rsid w:val="219B2F55"/>
    <w:rsid w:val="21F31015"/>
    <w:rsid w:val="21F494F6"/>
    <w:rsid w:val="223FF725"/>
    <w:rsid w:val="2352094C"/>
    <w:rsid w:val="23807489"/>
    <w:rsid w:val="23AE0C0D"/>
    <w:rsid w:val="23D83C46"/>
    <w:rsid w:val="23DA0DA1"/>
    <w:rsid w:val="246E5C38"/>
    <w:rsid w:val="24864A48"/>
    <w:rsid w:val="24C8F6E0"/>
    <w:rsid w:val="24E33A3B"/>
    <w:rsid w:val="2506486E"/>
    <w:rsid w:val="258674D6"/>
    <w:rsid w:val="25A5C1A5"/>
    <w:rsid w:val="25EC06CE"/>
    <w:rsid w:val="261AAB93"/>
    <w:rsid w:val="26308CC7"/>
    <w:rsid w:val="26AC6646"/>
    <w:rsid w:val="26FC66AD"/>
    <w:rsid w:val="273AC70F"/>
    <w:rsid w:val="275CADFD"/>
    <w:rsid w:val="27A7A732"/>
    <w:rsid w:val="27AB64D2"/>
    <w:rsid w:val="28357F9D"/>
    <w:rsid w:val="288777EC"/>
    <w:rsid w:val="291F68EC"/>
    <w:rsid w:val="2962C5B9"/>
    <w:rsid w:val="29A56E0D"/>
    <w:rsid w:val="2A1FDA98"/>
    <w:rsid w:val="2ADA3295"/>
    <w:rsid w:val="2B618E3D"/>
    <w:rsid w:val="2B8634D4"/>
    <w:rsid w:val="2C86905D"/>
    <w:rsid w:val="2CCD9C01"/>
    <w:rsid w:val="2D1BE7D8"/>
    <w:rsid w:val="2D7801D9"/>
    <w:rsid w:val="2DC661B9"/>
    <w:rsid w:val="2DF53720"/>
    <w:rsid w:val="2EF95F27"/>
    <w:rsid w:val="2FDA7915"/>
    <w:rsid w:val="31A6D76A"/>
    <w:rsid w:val="31BDFB4A"/>
    <w:rsid w:val="31FDC710"/>
    <w:rsid w:val="325A6C9B"/>
    <w:rsid w:val="3284837A"/>
    <w:rsid w:val="334F4900"/>
    <w:rsid w:val="34C4FC2F"/>
    <w:rsid w:val="35112E90"/>
    <w:rsid w:val="35682E04"/>
    <w:rsid w:val="3617822B"/>
    <w:rsid w:val="362F05BE"/>
    <w:rsid w:val="365C2A5F"/>
    <w:rsid w:val="36E1DF23"/>
    <w:rsid w:val="36F82911"/>
    <w:rsid w:val="370E8B89"/>
    <w:rsid w:val="37706B39"/>
    <w:rsid w:val="3774C2BB"/>
    <w:rsid w:val="37FF2415"/>
    <w:rsid w:val="3832B209"/>
    <w:rsid w:val="38358140"/>
    <w:rsid w:val="384E97C8"/>
    <w:rsid w:val="39990E35"/>
    <w:rsid w:val="3A205114"/>
    <w:rsid w:val="3A25C761"/>
    <w:rsid w:val="3A3A5F03"/>
    <w:rsid w:val="3A6433D8"/>
    <w:rsid w:val="3AF90A70"/>
    <w:rsid w:val="3B1A918B"/>
    <w:rsid w:val="3B3BAFD8"/>
    <w:rsid w:val="3BDAB9E8"/>
    <w:rsid w:val="3D34234B"/>
    <w:rsid w:val="3D4F0A7D"/>
    <w:rsid w:val="3D540021"/>
    <w:rsid w:val="3D605325"/>
    <w:rsid w:val="3D67973D"/>
    <w:rsid w:val="3D89C080"/>
    <w:rsid w:val="3DA512FF"/>
    <w:rsid w:val="3E292159"/>
    <w:rsid w:val="3E2CCD71"/>
    <w:rsid w:val="3E69A2FB"/>
    <w:rsid w:val="3E92BC3D"/>
    <w:rsid w:val="3E965DA7"/>
    <w:rsid w:val="3EF5EE10"/>
    <w:rsid w:val="3F5B7822"/>
    <w:rsid w:val="3F6055E7"/>
    <w:rsid w:val="401235B1"/>
    <w:rsid w:val="404A359A"/>
    <w:rsid w:val="40B34080"/>
    <w:rsid w:val="4120F1BB"/>
    <w:rsid w:val="41959C7C"/>
    <w:rsid w:val="41EB6519"/>
    <w:rsid w:val="4250A063"/>
    <w:rsid w:val="437C035E"/>
    <w:rsid w:val="438BDA11"/>
    <w:rsid w:val="43B6A07E"/>
    <w:rsid w:val="43D8485E"/>
    <w:rsid w:val="43DB8C23"/>
    <w:rsid w:val="43F518A1"/>
    <w:rsid w:val="44E39593"/>
    <w:rsid w:val="454E378C"/>
    <w:rsid w:val="4559CEDC"/>
    <w:rsid w:val="45E93ADE"/>
    <w:rsid w:val="4610D89E"/>
    <w:rsid w:val="467AE72E"/>
    <w:rsid w:val="470816F7"/>
    <w:rsid w:val="4735C001"/>
    <w:rsid w:val="474DDE6F"/>
    <w:rsid w:val="47A5BC72"/>
    <w:rsid w:val="47FDE39D"/>
    <w:rsid w:val="481E2059"/>
    <w:rsid w:val="4841623B"/>
    <w:rsid w:val="4877BE2B"/>
    <w:rsid w:val="48D78D8A"/>
    <w:rsid w:val="4908CE48"/>
    <w:rsid w:val="492E188C"/>
    <w:rsid w:val="499F9790"/>
    <w:rsid w:val="4A0594DC"/>
    <w:rsid w:val="4ADC0AF1"/>
    <w:rsid w:val="4B7FA619"/>
    <w:rsid w:val="4BD282C3"/>
    <w:rsid w:val="4C156B60"/>
    <w:rsid w:val="4C1E21A3"/>
    <w:rsid w:val="4C38F652"/>
    <w:rsid w:val="4C6FCC3F"/>
    <w:rsid w:val="4D4914DE"/>
    <w:rsid w:val="4D497BE9"/>
    <w:rsid w:val="4D6D33BE"/>
    <w:rsid w:val="4D8EC620"/>
    <w:rsid w:val="4DABBD69"/>
    <w:rsid w:val="4DED8542"/>
    <w:rsid w:val="4DEDD6D5"/>
    <w:rsid w:val="4E2EC3DE"/>
    <w:rsid w:val="4E599D6C"/>
    <w:rsid w:val="4E7325B0"/>
    <w:rsid w:val="4E7A4EF6"/>
    <w:rsid w:val="4EB2FC79"/>
    <w:rsid w:val="4ECB1C7F"/>
    <w:rsid w:val="4F6930EB"/>
    <w:rsid w:val="4FE9786F"/>
    <w:rsid w:val="4FFAD15B"/>
    <w:rsid w:val="50E7A47C"/>
    <w:rsid w:val="515F160A"/>
    <w:rsid w:val="52095BEA"/>
    <w:rsid w:val="524F6895"/>
    <w:rsid w:val="52AF67DB"/>
    <w:rsid w:val="52C0B5BF"/>
    <w:rsid w:val="5361031F"/>
    <w:rsid w:val="5374A565"/>
    <w:rsid w:val="53B1341F"/>
    <w:rsid w:val="544BAD53"/>
    <w:rsid w:val="54CC02D3"/>
    <w:rsid w:val="552127DE"/>
    <w:rsid w:val="55343ADE"/>
    <w:rsid w:val="55626FDE"/>
    <w:rsid w:val="55EE4B71"/>
    <w:rsid w:val="55F4168B"/>
    <w:rsid w:val="565BC7A9"/>
    <w:rsid w:val="57789482"/>
    <w:rsid w:val="57836087"/>
    <w:rsid w:val="57D0ADF6"/>
    <w:rsid w:val="580A1795"/>
    <w:rsid w:val="582FF16A"/>
    <w:rsid w:val="585BB67C"/>
    <w:rsid w:val="59376A79"/>
    <w:rsid w:val="595D772A"/>
    <w:rsid w:val="596DD16B"/>
    <w:rsid w:val="59C8CFCF"/>
    <w:rsid w:val="5A2D7DB8"/>
    <w:rsid w:val="5A4E6C97"/>
    <w:rsid w:val="5A530773"/>
    <w:rsid w:val="5AA6F002"/>
    <w:rsid w:val="5B214429"/>
    <w:rsid w:val="5B63BBBB"/>
    <w:rsid w:val="5C115456"/>
    <w:rsid w:val="5C3CDEFC"/>
    <w:rsid w:val="5C561F76"/>
    <w:rsid w:val="5CAD667C"/>
    <w:rsid w:val="5D01E269"/>
    <w:rsid w:val="5D1670F8"/>
    <w:rsid w:val="5D1D6220"/>
    <w:rsid w:val="5D5CEAFF"/>
    <w:rsid w:val="5DAC68CA"/>
    <w:rsid w:val="5DC00A2B"/>
    <w:rsid w:val="5DF4DB9A"/>
    <w:rsid w:val="5E011600"/>
    <w:rsid w:val="5E3E29C5"/>
    <w:rsid w:val="5F096551"/>
    <w:rsid w:val="5F2CBFF5"/>
    <w:rsid w:val="5FADABDB"/>
    <w:rsid w:val="5FC7654F"/>
    <w:rsid w:val="6029DE46"/>
    <w:rsid w:val="603262E4"/>
    <w:rsid w:val="6088A03A"/>
    <w:rsid w:val="60C28BCB"/>
    <w:rsid w:val="60E26B25"/>
    <w:rsid w:val="612BB635"/>
    <w:rsid w:val="61508A05"/>
    <w:rsid w:val="618A6747"/>
    <w:rsid w:val="61C00E6D"/>
    <w:rsid w:val="621098E5"/>
    <w:rsid w:val="622BF171"/>
    <w:rsid w:val="62370338"/>
    <w:rsid w:val="62B40CF4"/>
    <w:rsid w:val="636B6CE2"/>
    <w:rsid w:val="63BC5FDA"/>
    <w:rsid w:val="640BBA09"/>
    <w:rsid w:val="64612A30"/>
    <w:rsid w:val="64AB2A15"/>
    <w:rsid w:val="64EB781D"/>
    <w:rsid w:val="64FCF2AB"/>
    <w:rsid w:val="657A22F6"/>
    <w:rsid w:val="65B3F93C"/>
    <w:rsid w:val="665E2D61"/>
    <w:rsid w:val="679C3306"/>
    <w:rsid w:val="67C6A23C"/>
    <w:rsid w:val="67EE428F"/>
    <w:rsid w:val="683FEB1A"/>
    <w:rsid w:val="68698481"/>
    <w:rsid w:val="6943F64B"/>
    <w:rsid w:val="6957C02A"/>
    <w:rsid w:val="698E2246"/>
    <w:rsid w:val="6A85C96D"/>
    <w:rsid w:val="6ACA8E71"/>
    <w:rsid w:val="6B0EC4E7"/>
    <w:rsid w:val="6B2C515E"/>
    <w:rsid w:val="6B445491"/>
    <w:rsid w:val="6B539B90"/>
    <w:rsid w:val="6C7894F8"/>
    <w:rsid w:val="6E589C96"/>
    <w:rsid w:val="6EACAC8D"/>
    <w:rsid w:val="6F346181"/>
    <w:rsid w:val="70562C71"/>
    <w:rsid w:val="708C5278"/>
    <w:rsid w:val="71312D93"/>
    <w:rsid w:val="713568B4"/>
    <w:rsid w:val="716B4913"/>
    <w:rsid w:val="71763B48"/>
    <w:rsid w:val="71BF59D7"/>
    <w:rsid w:val="71C6D5D6"/>
    <w:rsid w:val="71D797A9"/>
    <w:rsid w:val="71D881DD"/>
    <w:rsid w:val="726A72B6"/>
    <w:rsid w:val="72CF98DB"/>
    <w:rsid w:val="734AD86A"/>
    <w:rsid w:val="7365C726"/>
    <w:rsid w:val="7380FF32"/>
    <w:rsid w:val="74C4D618"/>
    <w:rsid w:val="74E1620B"/>
    <w:rsid w:val="756A95F4"/>
    <w:rsid w:val="7588534C"/>
    <w:rsid w:val="76AEF230"/>
    <w:rsid w:val="76F6CA69"/>
    <w:rsid w:val="7792AD64"/>
    <w:rsid w:val="7799F643"/>
    <w:rsid w:val="779FA4FD"/>
    <w:rsid w:val="77B62A5A"/>
    <w:rsid w:val="77D60DDA"/>
    <w:rsid w:val="78726FC9"/>
    <w:rsid w:val="787CC822"/>
    <w:rsid w:val="789BFA41"/>
    <w:rsid w:val="789D9A76"/>
    <w:rsid w:val="78A0FFD9"/>
    <w:rsid w:val="78ECF913"/>
    <w:rsid w:val="78FDAE20"/>
    <w:rsid w:val="79EA7776"/>
    <w:rsid w:val="7A51AE1C"/>
    <w:rsid w:val="7A5E76BE"/>
    <w:rsid w:val="7ABF83C3"/>
    <w:rsid w:val="7AEC6A88"/>
    <w:rsid w:val="7AEF1F4D"/>
    <w:rsid w:val="7B89D3C5"/>
    <w:rsid w:val="7BA69A11"/>
    <w:rsid w:val="7BD2343C"/>
    <w:rsid w:val="7C0AE4C0"/>
    <w:rsid w:val="7C0D37FA"/>
    <w:rsid w:val="7C2C668E"/>
    <w:rsid w:val="7C65FE4E"/>
    <w:rsid w:val="7C76A852"/>
    <w:rsid w:val="7D23EF96"/>
    <w:rsid w:val="7D2D495A"/>
    <w:rsid w:val="7D471E9B"/>
    <w:rsid w:val="7DAD3FA6"/>
    <w:rsid w:val="7DAF033D"/>
    <w:rsid w:val="7DC10115"/>
    <w:rsid w:val="7DE2A2D1"/>
    <w:rsid w:val="7E14E0C1"/>
    <w:rsid w:val="7E52597E"/>
    <w:rsid w:val="7E88C9A0"/>
    <w:rsid w:val="7EC05A5A"/>
    <w:rsid w:val="7EE33573"/>
    <w:rsid w:val="7F0F4F94"/>
    <w:rsid w:val="7F3C7E4E"/>
    <w:rsid w:val="7F4A8D5E"/>
    <w:rsid w:val="7F761720"/>
    <w:rsid w:val="7F7A0FAF"/>
    <w:rsid w:val="7FE90717"/>
    <w:rsid w:val="8074B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35C65"/>
  <w15:docId w15:val="{354FD281-2562-43EA-96FC-819B3298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2483D"/>
    <w:pPr>
      <w:spacing w:after="200" w:line="276" w:lineRule="auto"/>
    </w:pPr>
    <w:rPr>
      <w:sz w:val="22"/>
      <w:szCs w:val="22"/>
      <w:lang w:eastAsia="en-US"/>
    </w:rPr>
  </w:style>
  <w:style w:type="paragraph" w:styleId="11">
    <w:name w:val="heading 1"/>
    <w:basedOn w:val="a1"/>
    <w:next w:val="a1"/>
    <w:link w:val="12"/>
    <w:qFormat/>
    <w:rsid w:val="007A6991"/>
    <w:pPr>
      <w:keepNext/>
      <w:spacing w:after="0" w:line="240" w:lineRule="auto"/>
      <w:jc w:val="center"/>
      <w:outlineLvl w:val="0"/>
    </w:pPr>
    <w:rPr>
      <w:b/>
      <w:sz w:val="28"/>
      <w:szCs w:val="20"/>
      <w:lang w:eastAsia="ru-RU"/>
    </w:rPr>
  </w:style>
  <w:style w:type="paragraph" w:styleId="20">
    <w:name w:val="heading 2"/>
    <w:basedOn w:val="a1"/>
    <w:next w:val="a1"/>
    <w:link w:val="21"/>
    <w:qFormat/>
    <w:rsid w:val="007A6991"/>
    <w:pPr>
      <w:keepNext/>
      <w:spacing w:before="240" w:after="60" w:line="240" w:lineRule="auto"/>
      <w:outlineLvl w:val="1"/>
    </w:pPr>
    <w:rPr>
      <w:rFonts w:ascii="Arial" w:hAnsi="Arial"/>
      <w:b/>
      <w:i/>
      <w:sz w:val="28"/>
      <w:szCs w:val="20"/>
      <w:lang w:eastAsia="ru-RU"/>
    </w:rPr>
  </w:style>
  <w:style w:type="paragraph" w:styleId="3">
    <w:name w:val="heading 3"/>
    <w:basedOn w:val="a1"/>
    <w:next w:val="a1"/>
    <w:link w:val="30"/>
    <w:qFormat/>
    <w:rsid w:val="007A6991"/>
    <w:pPr>
      <w:keepNext/>
      <w:spacing w:before="240" w:after="60"/>
      <w:outlineLvl w:val="2"/>
    </w:pPr>
    <w:rPr>
      <w:rFonts w:ascii="Arial" w:eastAsia="Times New Roman" w:hAnsi="Arial"/>
      <w:b/>
      <w:sz w:val="26"/>
      <w:szCs w:val="20"/>
    </w:rPr>
  </w:style>
  <w:style w:type="paragraph" w:styleId="40">
    <w:name w:val="heading 4"/>
    <w:basedOn w:val="a1"/>
    <w:next w:val="a1"/>
    <w:link w:val="41"/>
    <w:qFormat/>
    <w:rsid w:val="007A6991"/>
    <w:pPr>
      <w:keepNext/>
      <w:spacing w:before="240" w:after="60" w:line="240" w:lineRule="auto"/>
      <w:outlineLvl w:val="3"/>
    </w:pPr>
    <w:rPr>
      <w:b/>
      <w:sz w:val="28"/>
      <w:szCs w:val="20"/>
      <w:lang w:eastAsia="ru-RU"/>
    </w:rPr>
  </w:style>
  <w:style w:type="paragraph" w:styleId="5">
    <w:name w:val="heading 5"/>
    <w:basedOn w:val="a1"/>
    <w:next w:val="a1"/>
    <w:link w:val="50"/>
    <w:qFormat/>
    <w:rsid w:val="007A6991"/>
    <w:pPr>
      <w:keepNext/>
      <w:spacing w:after="0" w:line="240" w:lineRule="auto"/>
      <w:jc w:val="both"/>
      <w:outlineLvl w:val="4"/>
    </w:pPr>
    <w:rPr>
      <w:b/>
      <w:sz w:val="24"/>
      <w:szCs w:val="20"/>
      <w:lang w:eastAsia="ru-RU"/>
    </w:rPr>
  </w:style>
  <w:style w:type="paragraph" w:styleId="6">
    <w:name w:val="heading 6"/>
    <w:basedOn w:val="a1"/>
    <w:next w:val="a1"/>
    <w:link w:val="60"/>
    <w:qFormat/>
    <w:rsid w:val="007A6991"/>
    <w:pPr>
      <w:spacing w:after="120" w:line="360" w:lineRule="auto"/>
      <w:jc w:val="center"/>
      <w:outlineLvl w:val="5"/>
    </w:pPr>
    <w:rPr>
      <w:rFonts w:ascii="Cambria" w:eastAsia="Times New Roman" w:hAnsi="Cambria"/>
      <w:caps/>
      <w:color w:val="943634"/>
      <w:spacing w:val="10"/>
      <w:sz w:val="20"/>
      <w:szCs w:val="20"/>
      <w:lang w:eastAsia="ru-RU"/>
    </w:rPr>
  </w:style>
  <w:style w:type="paragraph" w:styleId="7">
    <w:name w:val="heading 7"/>
    <w:basedOn w:val="a1"/>
    <w:next w:val="a1"/>
    <w:link w:val="70"/>
    <w:uiPriority w:val="99"/>
    <w:qFormat/>
    <w:rsid w:val="007A6991"/>
    <w:pPr>
      <w:spacing w:after="120" w:line="360" w:lineRule="auto"/>
      <w:jc w:val="center"/>
      <w:outlineLvl w:val="6"/>
    </w:pPr>
    <w:rPr>
      <w:rFonts w:ascii="Cambria" w:eastAsia="Times New Roman" w:hAnsi="Cambria"/>
      <w:i/>
      <w:caps/>
      <w:color w:val="943634"/>
      <w:spacing w:val="10"/>
      <w:sz w:val="20"/>
      <w:szCs w:val="20"/>
      <w:lang w:eastAsia="ru-RU"/>
    </w:rPr>
  </w:style>
  <w:style w:type="paragraph" w:styleId="8">
    <w:name w:val="heading 8"/>
    <w:basedOn w:val="a1"/>
    <w:next w:val="a1"/>
    <w:link w:val="80"/>
    <w:uiPriority w:val="99"/>
    <w:qFormat/>
    <w:rsid w:val="007A6991"/>
    <w:pPr>
      <w:spacing w:after="120" w:line="360" w:lineRule="auto"/>
      <w:jc w:val="center"/>
      <w:outlineLvl w:val="7"/>
    </w:pPr>
    <w:rPr>
      <w:rFonts w:ascii="Cambria" w:eastAsia="Times New Roman" w:hAnsi="Cambria"/>
      <w:caps/>
      <w:spacing w:val="10"/>
      <w:sz w:val="20"/>
      <w:szCs w:val="20"/>
      <w:lang w:eastAsia="ru-RU"/>
    </w:rPr>
  </w:style>
  <w:style w:type="paragraph" w:styleId="9">
    <w:name w:val="heading 9"/>
    <w:basedOn w:val="a1"/>
    <w:next w:val="a1"/>
    <w:link w:val="90"/>
    <w:uiPriority w:val="99"/>
    <w:qFormat/>
    <w:rsid w:val="007A6991"/>
    <w:pPr>
      <w:spacing w:after="120" w:line="360" w:lineRule="auto"/>
      <w:jc w:val="center"/>
      <w:outlineLvl w:val="8"/>
    </w:pPr>
    <w:rPr>
      <w:rFonts w:ascii="Cambria" w:eastAsia="Times New Roman" w:hAnsi="Cambria"/>
      <w:i/>
      <w:caps/>
      <w:spacing w:val="1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locked/>
    <w:rsid w:val="000252E6"/>
    <w:rPr>
      <w:rFonts w:cs="Times New Roman"/>
      <w:b/>
      <w:sz w:val="28"/>
    </w:rPr>
  </w:style>
  <w:style w:type="character" w:customStyle="1" w:styleId="Heading2Char">
    <w:name w:val="Heading 2 Char"/>
    <w:locked/>
    <w:rsid w:val="000252E6"/>
    <w:rPr>
      <w:rFonts w:ascii="Arial" w:hAnsi="Arial" w:cs="Times New Roman"/>
      <w:b/>
      <w:i/>
      <w:sz w:val="28"/>
      <w:lang w:val="ru-RU" w:eastAsia="ru-RU"/>
    </w:rPr>
  </w:style>
  <w:style w:type="character" w:customStyle="1" w:styleId="Heading3Char">
    <w:name w:val="Heading 3 Char"/>
    <w:locked/>
    <w:rsid w:val="000252E6"/>
    <w:rPr>
      <w:rFonts w:cs="Times New Roman"/>
      <w:sz w:val="28"/>
      <w:lang w:val="en-US" w:eastAsia="ru-RU"/>
    </w:rPr>
  </w:style>
  <w:style w:type="character" w:customStyle="1" w:styleId="Heading4Char">
    <w:name w:val="Heading 4 Char"/>
    <w:locked/>
    <w:rsid w:val="000252E6"/>
    <w:rPr>
      <w:rFonts w:cs="Times New Roman"/>
      <w:b/>
      <w:sz w:val="28"/>
      <w:lang w:val="ru-RU" w:eastAsia="ru-RU"/>
    </w:rPr>
  </w:style>
  <w:style w:type="character" w:customStyle="1" w:styleId="Heading5Char">
    <w:name w:val="Heading 5 Char"/>
    <w:locked/>
    <w:rsid w:val="000252E6"/>
    <w:rPr>
      <w:rFonts w:cs="Times New Roman"/>
      <w:b/>
      <w:sz w:val="24"/>
      <w:lang w:val="ru-RU" w:eastAsia="ru-RU"/>
    </w:rPr>
  </w:style>
  <w:style w:type="character" w:customStyle="1" w:styleId="Heading6Char">
    <w:name w:val="Heading 6 Char"/>
    <w:locked/>
    <w:rsid w:val="000252E6"/>
    <w:rPr>
      <w:rFonts w:ascii="Cambria" w:hAnsi="Cambria" w:cs="Times New Roman"/>
      <w:caps/>
      <w:color w:val="943634"/>
      <w:spacing w:val="10"/>
      <w:lang w:val="ru-RU" w:eastAsia="ru-RU"/>
    </w:rPr>
  </w:style>
  <w:style w:type="character" w:customStyle="1" w:styleId="Heading7Char">
    <w:name w:val="Heading 7 Char"/>
    <w:locked/>
    <w:rsid w:val="000252E6"/>
    <w:rPr>
      <w:rFonts w:ascii="Cambria" w:hAnsi="Cambria" w:cs="Times New Roman"/>
      <w:i/>
      <w:caps/>
      <w:color w:val="943634"/>
      <w:spacing w:val="10"/>
      <w:lang w:val="ru-RU" w:eastAsia="ru-RU"/>
    </w:rPr>
  </w:style>
  <w:style w:type="character" w:customStyle="1" w:styleId="Heading8Char">
    <w:name w:val="Heading 8 Char"/>
    <w:locked/>
    <w:rsid w:val="000252E6"/>
    <w:rPr>
      <w:rFonts w:ascii="Cambria" w:hAnsi="Cambria" w:cs="Times New Roman"/>
      <w:caps/>
      <w:spacing w:val="10"/>
      <w:lang w:val="ru-RU" w:eastAsia="ru-RU"/>
    </w:rPr>
  </w:style>
  <w:style w:type="character" w:customStyle="1" w:styleId="Heading9Char">
    <w:name w:val="Heading 9 Char"/>
    <w:locked/>
    <w:rsid w:val="000252E6"/>
    <w:rPr>
      <w:rFonts w:ascii="Cambria" w:hAnsi="Cambria" w:cs="Times New Roman"/>
      <w:i/>
      <w:caps/>
      <w:spacing w:val="10"/>
      <w:lang w:val="ru-RU" w:eastAsia="ru-RU"/>
    </w:rPr>
  </w:style>
  <w:style w:type="paragraph" w:customStyle="1" w:styleId="ConsPlusTitle">
    <w:name w:val="ConsPlusTitle"/>
    <w:uiPriority w:val="99"/>
    <w:rsid w:val="003B2474"/>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B2474"/>
    <w:pPr>
      <w:widowControl w:val="0"/>
      <w:autoSpaceDE w:val="0"/>
      <w:autoSpaceDN w:val="0"/>
      <w:adjustRightInd w:val="0"/>
    </w:pPr>
    <w:rPr>
      <w:rFonts w:ascii="Courier New" w:eastAsia="Times New Roman" w:hAnsi="Courier New" w:cs="Courier New"/>
    </w:rPr>
  </w:style>
  <w:style w:type="paragraph" w:styleId="a5">
    <w:name w:val="footnote text"/>
    <w:aliases w:val="Текст сноски Знак Знак,Текст сноски Знак1 Знак,Текст сноски Знак Знак1 Знак,Table_Footnote_last,Текст сноски Знак2 Знак,Текст сноски Знак1 Знак Знак,Текст сноски Знак Знак Знак Знак,Текст сноски Знак Знак Знак Знак Знак Зн"/>
    <w:basedOn w:val="a1"/>
    <w:link w:val="a6"/>
    <w:uiPriority w:val="99"/>
    <w:rsid w:val="003B2474"/>
    <w:pPr>
      <w:spacing w:after="0" w:line="240" w:lineRule="auto"/>
    </w:pPr>
    <w:rPr>
      <w:sz w:val="20"/>
      <w:szCs w:val="20"/>
      <w:lang w:eastAsia="ru-RU"/>
    </w:rPr>
  </w:style>
  <w:style w:type="character" w:customStyle="1" w:styleId="FootnoteTextChar">
    <w:name w:val="Footnote Text Char"/>
    <w:aliases w:val="Текст сноски Знак Знак Char,Текст сноски Знак1 Знак Char,Текст сноски Знак Знак1 Знак Char,Table_Footnote_last Char,Текст сноски Знак2 Знак Char,Текст сноски Знак1 Знак Знак Char,Текст сноски Знак Знак Знак Знак Char"/>
    <w:locked/>
    <w:rsid w:val="007A6991"/>
    <w:rPr>
      <w:rFonts w:ascii="Cambria" w:hAnsi="Cambria" w:cs="Times New Roman"/>
      <w:lang w:val="en-US"/>
    </w:rPr>
  </w:style>
  <w:style w:type="character" w:customStyle="1" w:styleId="a6">
    <w:name w:val="Текст сноски Знак"/>
    <w:aliases w:val="Текст сноски Знак Знак Знак,Текст сноски Знак1 Знак Знак1,Текст сноски Знак Знак1 Знак Знак,Table_Footnote_last Знак,Текст сноски Знак2 Знак Знак,Текст сноски Знак1 Знак Знак Знак,Текст сноски Знак Знак Знак Знак Знак"/>
    <w:link w:val="a5"/>
    <w:uiPriority w:val="99"/>
    <w:locked/>
    <w:rsid w:val="003B2474"/>
    <w:rPr>
      <w:sz w:val="20"/>
    </w:rPr>
  </w:style>
  <w:style w:type="character" w:styleId="a7">
    <w:name w:val="footnote reference"/>
    <w:uiPriority w:val="99"/>
    <w:rsid w:val="003B2474"/>
    <w:rPr>
      <w:rFonts w:cs="Times New Roman"/>
      <w:vertAlign w:val="superscript"/>
    </w:rPr>
  </w:style>
  <w:style w:type="paragraph" w:styleId="a8">
    <w:name w:val="Document Map"/>
    <w:basedOn w:val="a1"/>
    <w:link w:val="a9"/>
    <w:uiPriority w:val="99"/>
    <w:rsid w:val="003B2474"/>
    <w:pPr>
      <w:shd w:val="clear" w:color="auto" w:fill="000080"/>
    </w:pPr>
    <w:rPr>
      <w:rFonts w:ascii="Times New Roman" w:hAnsi="Times New Roman"/>
      <w:sz w:val="2"/>
      <w:szCs w:val="20"/>
    </w:rPr>
  </w:style>
  <w:style w:type="character" w:customStyle="1" w:styleId="DocumentMapChar">
    <w:name w:val="Document Map Char"/>
    <w:locked/>
    <w:rsid w:val="000252E6"/>
    <w:rPr>
      <w:rFonts w:ascii="Tahoma" w:hAnsi="Tahoma" w:cs="Times New Roman"/>
      <w:lang w:val="ru-RU" w:eastAsia="ru-RU"/>
    </w:rPr>
  </w:style>
  <w:style w:type="character" w:customStyle="1" w:styleId="a9">
    <w:name w:val="Схема документа Знак"/>
    <w:link w:val="a8"/>
    <w:uiPriority w:val="99"/>
    <w:locked/>
    <w:rsid w:val="003B2474"/>
    <w:rPr>
      <w:rFonts w:ascii="Times New Roman" w:hAnsi="Times New Roman"/>
      <w:sz w:val="2"/>
      <w:lang w:eastAsia="en-US"/>
    </w:rPr>
  </w:style>
  <w:style w:type="paragraph" w:customStyle="1" w:styleId="consplusnonformat0">
    <w:name w:val="consplusnonformat"/>
    <w:basedOn w:val="a1"/>
    <w:uiPriority w:val="99"/>
    <w:rsid w:val="003B2474"/>
    <w:pPr>
      <w:spacing w:after="0" w:line="240" w:lineRule="auto"/>
    </w:pPr>
    <w:rPr>
      <w:rFonts w:ascii="Times New Roman" w:eastAsia="Times New Roman" w:hAnsi="Times New Roman"/>
      <w:sz w:val="24"/>
      <w:szCs w:val="24"/>
      <w:lang w:eastAsia="ru-RU"/>
    </w:rPr>
  </w:style>
  <w:style w:type="character" w:styleId="aa">
    <w:name w:val="annotation reference"/>
    <w:uiPriority w:val="99"/>
    <w:rsid w:val="003B2474"/>
    <w:rPr>
      <w:rFonts w:cs="Times New Roman"/>
      <w:sz w:val="16"/>
    </w:rPr>
  </w:style>
  <w:style w:type="paragraph" w:styleId="ab">
    <w:name w:val="annotation text"/>
    <w:aliases w:val="Знак1"/>
    <w:basedOn w:val="a1"/>
    <w:link w:val="ac"/>
    <w:uiPriority w:val="99"/>
    <w:rsid w:val="003B2474"/>
    <w:pPr>
      <w:spacing w:line="240" w:lineRule="auto"/>
    </w:pPr>
    <w:rPr>
      <w:sz w:val="20"/>
      <w:szCs w:val="20"/>
    </w:rPr>
  </w:style>
  <w:style w:type="character" w:customStyle="1" w:styleId="CommentTextChar">
    <w:name w:val="Comment Text Char"/>
    <w:aliases w:val="Знак1 Char"/>
    <w:locked/>
    <w:rsid w:val="000252E6"/>
    <w:rPr>
      <w:rFonts w:cs="Times New Roman"/>
    </w:rPr>
  </w:style>
  <w:style w:type="character" w:customStyle="1" w:styleId="ac">
    <w:name w:val="Текст примечания Знак"/>
    <w:aliases w:val="Знак1 Знак1"/>
    <w:link w:val="ab"/>
    <w:uiPriority w:val="99"/>
    <w:locked/>
    <w:rsid w:val="003B2474"/>
    <w:rPr>
      <w:sz w:val="20"/>
      <w:lang w:eastAsia="en-US"/>
    </w:rPr>
  </w:style>
  <w:style w:type="paragraph" w:styleId="ad">
    <w:name w:val="Balloon Text"/>
    <w:basedOn w:val="a1"/>
    <w:link w:val="ae"/>
    <w:uiPriority w:val="99"/>
    <w:rsid w:val="003B2474"/>
    <w:pPr>
      <w:spacing w:after="0" w:line="240" w:lineRule="auto"/>
    </w:pPr>
    <w:rPr>
      <w:rFonts w:ascii="Tahoma" w:hAnsi="Tahoma"/>
      <w:sz w:val="16"/>
      <w:szCs w:val="20"/>
    </w:rPr>
  </w:style>
  <w:style w:type="character" w:customStyle="1" w:styleId="BalloonTextChar">
    <w:name w:val="Balloon Text Char"/>
    <w:locked/>
    <w:rsid w:val="000252E6"/>
    <w:rPr>
      <w:rFonts w:ascii="Tahoma" w:hAnsi="Tahoma" w:cs="Times New Roman"/>
      <w:sz w:val="16"/>
      <w:lang w:val="ru-RU" w:eastAsia="ru-RU"/>
    </w:rPr>
  </w:style>
  <w:style w:type="character" w:customStyle="1" w:styleId="ae">
    <w:name w:val="Текст выноски Знак"/>
    <w:link w:val="ad"/>
    <w:uiPriority w:val="99"/>
    <w:locked/>
    <w:rsid w:val="003B2474"/>
    <w:rPr>
      <w:rFonts w:ascii="Tahoma" w:hAnsi="Tahoma"/>
      <w:sz w:val="16"/>
      <w:lang w:eastAsia="en-US"/>
    </w:rPr>
  </w:style>
  <w:style w:type="paragraph" w:styleId="af">
    <w:name w:val="annotation subject"/>
    <w:basedOn w:val="ab"/>
    <w:next w:val="ab"/>
    <w:link w:val="af0"/>
    <w:uiPriority w:val="99"/>
    <w:rsid w:val="003B2474"/>
    <w:rPr>
      <w:b/>
    </w:rPr>
  </w:style>
  <w:style w:type="character" w:customStyle="1" w:styleId="CommentSubjectChar">
    <w:name w:val="Comment Subject Char"/>
    <w:locked/>
    <w:rsid w:val="000252E6"/>
    <w:rPr>
      <w:rFonts w:cs="Times New Roman"/>
      <w:b/>
      <w:sz w:val="20"/>
      <w:lang w:val="ru-RU" w:eastAsia="ru-RU"/>
    </w:rPr>
  </w:style>
  <w:style w:type="character" w:customStyle="1" w:styleId="af0">
    <w:name w:val="Тема примечания Знак"/>
    <w:link w:val="af"/>
    <w:uiPriority w:val="99"/>
    <w:locked/>
    <w:rsid w:val="003B2474"/>
    <w:rPr>
      <w:b/>
      <w:sz w:val="20"/>
      <w:lang w:eastAsia="en-US"/>
    </w:rPr>
  </w:style>
  <w:style w:type="paragraph" w:styleId="af1">
    <w:name w:val="Revision"/>
    <w:uiPriority w:val="99"/>
    <w:rsid w:val="003B2474"/>
    <w:rPr>
      <w:sz w:val="22"/>
      <w:szCs w:val="22"/>
      <w:lang w:eastAsia="en-US"/>
    </w:rPr>
  </w:style>
  <w:style w:type="paragraph" w:styleId="af2">
    <w:name w:val="Normal (Web)"/>
    <w:basedOn w:val="a1"/>
    <w:uiPriority w:val="99"/>
    <w:rsid w:val="003B2474"/>
    <w:pPr>
      <w:spacing w:before="100" w:beforeAutospacing="1" w:after="100" w:afterAutospacing="1" w:line="240" w:lineRule="auto"/>
    </w:pPr>
    <w:rPr>
      <w:rFonts w:ascii="Times New Roman" w:hAnsi="Times New Roman"/>
      <w:sz w:val="24"/>
      <w:szCs w:val="24"/>
      <w:lang w:eastAsia="ru-RU"/>
    </w:rPr>
  </w:style>
  <w:style w:type="paragraph" w:styleId="af3">
    <w:name w:val="Body Text"/>
    <w:aliases w:val="Знак1 Знак"/>
    <w:basedOn w:val="a1"/>
    <w:link w:val="af4"/>
    <w:rsid w:val="003B2474"/>
    <w:pPr>
      <w:shd w:val="clear" w:color="auto" w:fill="FFFFFF"/>
      <w:spacing w:after="5100" w:line="278" w:lineRule="exact"/>
      <w:ind w:hanging="2000"/>
    </w:pPr>
    <w:rPr>
      <w:rFonts w:eastAsia="Times New Roman"/>
      <w:szCs w:val="20"/>
      <w:lang w:eastAsia="ru-RU"/>
    </w:rPr>
  </w:style>
  <w:style w:type="character" w:customStyle="1" w:styleId="BodyTextChar">
    <w:name w:val="Body Text Char"/>
    <w:aliases w:val="Знак1 Знак Char"/>
    <w:locked/>
    <w:rsid w:val="00921460"/>
    <w:rPr>
      <w:rFonts w:cs="Times New Roman"/>
      <w:lang w:eastAsia="en-US"/>
    </w:rPr>
  </w:style>
  <w:style w:type="character" w:customStyle="1" w:styleId="af4">
    <w:name w:val="Основной текст Знак"/>
    <w:aliases w:val="Знак1 Знак Знак1"/>
    <w:link w:val="af3"/>
    <w:locked/>
    <w:rsid w:val="003B2474"/>
    <w:rPr>
      <w:rFonts w:eastAsia="Times New Roman"/>
      <w:sz w:val="22"/>
      <w:lang w:val="ru-RU" w:eastAsia="ru-RU"/>
    </w:rPr>
  </w:style>
  <w:style w:type="character" w:customStyle="1" w:styleId="42">
    <w:name w:val="Основной текст (4)_"/>
    <w:link w:val="410"/>
    <w:locked/>
    <w:rsid w:val="003B2474"/>
    <w:rPr>
      <w:shd w:val="clear" w:color="auto" w:fill="FFFFFF"/>
    </w:rPr>
  </w:style>
  <w:style w:type="paragraph" w:customStyle="1" w:styleId="410">
    <w:name w:val="Основной текст (4)1"/>
    <w:basedOn w:val="a1"/>
    <w:link w:val="42"/>
    <w:rsid w:val="003B2474"/>
    <w:pPr>
      <w:shd w:val="clear" w:color="auto" w:fill="FFFFFF"/>
      <w:spacing w:before="180" w:after="180" w:line="283" w:lineRule="exact"/>
      <w:ind w:hanging="940"/>
      <w:jc w:val="both"/>
    </w:pPr>
    <w:rPr>
      <w:sz w:val="20"/>
      <w:szCs w:val="20"/>
      <w:shd w:val="clear" w:color="auto" w:fill="FFFFFF"/>
      <w:lang w:eastAsia="ru-RU"/>
    </w:rPr>
  </w:style>
  <w:style w:type="table" w:styleId="af5">
    <w:name w:val="Table Grid"/>
    <w:basedOn w:val="a3"/>
    <w:uiPriority w:val="99"/>
    <w:rsid w:val="003B24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1"/>
    <w:link w:val="13"/>
    <w:rsid w:val="003B2474"/>
    <w:pPr>
      <w:tabs>
        <w:tab w:val="center" w:pos="4677"/>
        <w:tab w:val="right" w:pos="9355"/>
      </w:tabs>
      <w:spacing w:after="0" w:line="240" w:lineRule="auto"/>
    </w:pPr>
    <w:rPr>
      <w:szCs w:val="20"/>
    </w:rPr>
  </w:style>
  <w:style w:type="character" w:customStyle="1" w:styleId="HeaderChar">
    <w:name w:val="Header Char"/>
    <w:locked/>
    <w:rsid w:val="000252E6"/>
    <w:rPr>
      <w:rFonts w:cs="Times New Roman"/>
      <w:sz w:val="24"/>
      <w:lang w:val="ru-RU" w:eastAsia="ar-SA" w:bidi="ar-SA"/>
    </w:rPr>
  </w:style>
  <w:style w:type="character" w:customStyle="1" w:styleId="13">
    <w:name w:val="Верхний колонтитул Знак1"/>
    <w:link w:val="af6"/>
    <w:locked/>
    <w:rsid w:val="003B2474"/>
    <w:rPr>
      <w:sz w:val="22"/>
      <w:lang w:eastAsia="en-US"/>
    </w:rPr>
  </w:style>
  <w:style w:type="paragraph" w:styleId="af7">
    <w:name w:val="footer"/>
    <w:basedOn w:val="a1"/>
    <w:link w:val="14"/>
    <w:rsid w:val="003B2474"/>
    <w:pPr>
      <w:tabs>
        <w:tab w:val="center" w:pos="4677"/>
        <w:tab w:val="right" w:pos="9355"/>
      </w:tabs>
      <w:spacing w:after="0" w:line="240" w:lineRule="auto"/>
    </w:pPr>
    <w:rPr>
      <w:szCs w:val="20"/>
    </w:rPr>
  </w:style>
  <w:style w:type="character" w:customStyle="1" w:styleId="FooterChar">
    <w:name w:val="Footer Char"/>
    <w:locked/>
    <w:rsid w:val="000252E6"/>
    <w:rPr>
      <w:rFonts w:cs="Times New Roman"/>
      <w:lang w:val="ru-RU" w:eastAsia="ru-RU"/>
    </w:rPr>
  </w:style>
  <w:style w:type="character" w:customStyle="1" w:styleId="14">
    <w:name w:val="Нижний колонтитул Знак1"/>
    <w:link w:val="af7"/>
    <w:locked/>
    <w:rsid w:val="003B2474"/>
    <w:rPr>
      <w:sz w:val="22"/>
      <w:lang w:eastAsia="en-US"/>
    </w:rPr>
  </w:style>
  <w:style w:type="character" w:customStyle="1" w:styleId="apple-converted-space">
    <w:name w:val="apple-converted-space"/>
    <w:rsid w:val="003B2474"/>
  </w:style>
  <w:style w:type="character" w:customStyle="1" w:styleId="f">
    <w:name w:val="f"/>
    <w:rsid w:val="003B2474"/>
  </w:style>
  <w:style w:type="character" w:styleId="af8">
    <w:name w:val="Hyperlink"/>
    <w:uiPriority w:val="99"/>
    <w:rsid w:val="003B2474"/>
    <w:rPr>
      <w:rFonts w:cs="Times New Roman"/>
      <w:color w:val="0000FF"/>
      <w:u w:val="single"/>
    </w:rPr>
  </w:style>
  <w:style w:type="paragraph" w:customStyle="1" w:styleId="ConsPlusNormal">
    <w:name w:val="ConsPlusNormal"/>
    <w:link w:val="ConsPlusNormal0"/>
    <w:uiPriority w:val="99"/>
    <w:rsid w:val="003B2474"/>
    <w:pPr>
      <w:widowControl w:val="0"/>
      <w:autoSpaceDE w:val="0"/>
      <w:autoSpaceDN w:val="0"/>
      <w:adjustRightInd w:val="0"/>
    </w:pPr>
    <w:rPr>
      <w:rFonts w:ascii="Arial" w:eastAsia="Times New Roman" w:hAnsi="Arial" w:cs="Arial"/>
    </w:rPr>
  </w:style>
  <w:style w:type="character" w:customStyle="1" w:styleId="FontStyle26">
    <w:name w:val="Font Style26"/>
    <w:rsid w:val="003B2474"/>
    <w:rPr>
      <w:rFonts w:ascii="Times New Roman" w:hAnsi="Times New Roman"/>
      <w:sz w:val="20"/>
    </w:rPr>
  </w:style>
  <w:style w:type="character" w:customStyle="1" w:styleId="FontStyle24">
    <w:name w:val="Font Style24"/>
    <w:rsid w:val="003B2474"/>
    <w:rPr>
      <w:rFonts w:ascii="Times New Roman" w:hAnsi="Times New Roman"/>
      <w:sz w:val="22"/>
    </w:rPr>
  </w:style>
  <w:style w:type="paragraph" w:styleId="af9">
    <w:name w:val="List Paragraph"/>
    <w:basedOn w:val="a1"/>
    <w:link w:val="afa"/>
    <w:uiPriority w:val="99"/>
    <w:qFormat/>
    <w:rsid w:val="003B2474"/>
    <w:pPr>
      <w:ind w:left="720"/>
      <w:contextualSpacing/>
    </w:pPr>
    <w:rPr>
      <w:szCs w:val="20"/>
    </w:rPr>
  </w:style>
  <w:style w:type="paragraph" w:styleId="afb">
    <w:name w:val="endnote text"/>
    <w:basedOn w:val="a1"/>
    <w:link w:val="afc"/>
    <w:uiPriority w:val="99"/>
    <w:rsid w:val="003B2474"/>
    <w:pPr>
      <w:spacing w:after="0" w:line="240" w:lineRule="auto"/>
    </w:pPr>
    <w:rPr>
      <w:sz w:val="20"/>
      <w:szCs w:val="20"/>
    </w:rPr>
  </w:style>
  <w:style w:type="character" w:customStyle="1" w:styleId="EndnoteTextChar">
    <w:name w:val="Endnote Text Char"/>
    <w:locked/>
    <w:rsid w:val="000252E6"/>
    <w:rPr>
      <w:rFonts w:ascii="Cambria" w:hAnsi="Cambria" w:cs="Times New Roman"/>
      <w:lang w:val="ru-RU" w:eastAsia="ar-SA" w:bidi="ar-SA"/>
    </w:rPr>
  </w:style>
  <w:style w:type="character" w:customStyle="1" w:styleId="afc">
    <w:name w:val="Текст концевой сноски Знак"/>
    <w:link w:val="afb"/>
    <w:uiPriority w:val="99"/>
    <w:locked/>
    <w:rsid w:val="003B2474"/>
    <w:rPr>
      <w:lang w:eastAsia="en-US"/>
    </w:rPr>
  </w:style>
  <w:style w:type="character" w:styleId="afd">
    <w:name w:val="endnote reference"/>
    <w:uiPriority w:val="99"/>
    <w:rsid w:val="003B2474"/>
    <w:rPr>
      <w:rFonts w:cs="Times New Roman"/>
      <w:vertAlign w:val="superscript"/>
    </w:rPr>
  </w:style>
  <w:style w:type="paragraph" w:customStyle="1" w:styleId="ConsPlusCell">
    <w:name w:val="ConsPlusCell"/>
    <w:uiPriority w:val="99"/>
    <w:rsid w:val="003B2474"/>
    <w:pPr>
      <w:autoSpaceDE w:val="0"/>
      <w:autoSpaceDN w:val="0"/>
      <w:adjustRightInd w:val="0"/>
    </w:pPr>
    <w:rPr>
      <w:rFonts w:ascii="Courier New" w:hAnsi="Courier New" w:cs="Courier New"/>
    </w:rPr>
  </w:style>
  <w:style w:type="character" w:customStyle="1" w:styleId="12">
    <w:name w:val="Заголовок 1 Знак"/>
    <w:link w:val="11"/>
    <w:locked/>
    <w:rsid w:val="007A6991"/>
    <w:rPr>
      <w:b/>
      <w:sz w:val="28"/>
      <w:lang w:val="ru-RU" w:eastAsia="ru-RU"/>
    </w:rPr>
  </w:style>
  <w:style w:type="character" w:customStyle="1" w:styleId="21">
    <w:name w:val="Заголовок 2 Знак"/>
    <w:link w:val="20"/>
    <w:locked/>
    <w:rsid w:val="007A6991"/>
    <w:rPr>
      <w:rFonts w:ascii="Arial" w:hAnsi="Arial"/>
      <w:b/>
      <w:i/>
      <w:sz w:val="28"/>
      <w:lang w:val="ru-RU" w:eastAsia="ru-RU"/>
    </w:rPr>
  </w:style>
  <w:style w:type="character" w:customStyle="1" w:styleId="30">
    <w:name w:val="Заголовок 3 Знак"/>
    <w:link w:val="3"/>
    <w:locked/>
    <w:rsid w:val="007A6991"/>
    <w:rPr>
      <w:rFonts w:ascii="Arial" w:hAnsi="Arial"/>
      <w:b/>
      <w:sz w:val="26"/>
      <w:lang w:val="ru-RU" w:eastAsia="en-US"/>
    </w:rPr>
  </w:style>
  <w:style w:type="character" w:customStyle="1" w:styleId="41">
    <w:name w:val="Заголовок 4 Знак"/>
    <w:link w:val="40"/>
    <w:locked/>
    <w:rsid w:val="007A6991"/>
    <w:rPr>
      <w:b/>
      <w:sz w:val="28"/>
      <w:lang w:val="ru-RU" w:eastAsia="ru-RU"/>
    </w:rPr>
  </w:style>
  <w:style w:type="character" w:customStyle="1" w:styleId="50">
    <w:name w:val="Заголовок 5 Знак"/>
    <w:link w:val="5"/>
    <w:locked/>
    <w:rsid w:val="007A6991"/>
    <w:rPr>
      <w:b/>
      <w:sz w:val="24"/>
      <w:lang w:val="ru-RU" w:eastAsia="ru-RU"/>
    </w:rPr>
  </w:style>
  <w:style w:type="character" w:customStyle="1" w:styleId="60">
    <w:name w:val="Заголовок 6 Знак"/>
    <w:link w:val="6"/>
    <w:locked/>
    <w:rsid w:val="007A6991"/>
    <w:rPr>
      <w:rFonts w:ascii="Cambria" w:hAnsi="Cambria"/>
      <w:caps/>
      <w:color w:val="943634"/>
      <w:spacing w:val="10"/>
      <w:lang w:val="ru-RU" w:eastAsia="ru-RU"/>
    </w:rPr>
  </w:style>
  <w:style w:type="character" w:customStyle="1" w:styleId="70">
    <w:name w:val="Заголовок 7 Знак"/>
    <w:link w:val="7"/>
    <w:uiPriority w:val="99"/>
    <w:locked/>
    <w:rsid w:val="007A6991"/>
    <w:rPr>
      <w:rFonts w:ascii="Cambria" w:hAnsi="Cambria"/>
      <w:i/>
      <w:caps/>
      <w:color w:val="943634"/>
      <w:spacing w:val="10"/>
      <w:lang w:val="ru-RU" w:eastAsia="ru-RU"/>
    </w:rPr>
  </w:style>
  <w:style w:type="character" w:customStyle="1" w:styleId="80">
    <w:name w:val="Заголовок 8 Знак"/>
    <w:link w:val="8"/>
    <w:uiPriority w:val="99"/>
    <w:locked/>
    <w:rsid w:val="007A6991"/>
    <w:rPr>
      <w:rFonts w:ascii="Cambria" w:hAnsi="Cambria"/>
      <w:caps/>
      <w:spacing w:val="10"/>
      <w:lang w:val="ru-RU" w:eastAsia="ru-RU"/>
    </w:rPr>
  </w:style>
  <w:style w:type="character" w:customStyle="1" w:styleId="90">
    <w:name w:val="Заголовок 9 Знак"/>
    <w:link w:val="9"/>
    <w:uiPriority w:val="99"/>
    <w:locked/>
    <w:rsid w:val="007A6991"/>
    <w:rPr>
      <w:rFonts w:ascii="Cambria" w:hAnsi="Cambria"/>
      <w:i/>
      <w:caps/>
      <w:spacing w:val="10"/>
      <w:lang w:val="ru-RU" w:eastAsia="ru-RU"/>
    </w:rPr>
  </w:style>
  <w:style w:type="character" w:customStyle="1" w:styleId="15">
    <w:name w:val="Знак Знак15"/>
    <w:rsid w:val="007A6991"/>
    <w:rPr>
      <w:rFonts w:ascii="Calibri" w:hAnsi="Calibri"/>
      <w:lang w:val="ru-RU" w:eastAsia="en-US"/>
    </w:rPr>
  </w:style>
  <w:style w:type="character" w:customStyle="1" w:styleId="140">
    <w:name w:val="Знак Знак14"/>
    <w:rsid w:val="007A6991"/>
    <w:rPr>
      <w:rFonts w:ascii="Tahoma" w:hAnsi="Tahoma"/>
      <w:lang w:val="ru-RU" w:eastAsia="en-US"/>
    </w:rPr>
  </w:style>
  <w:style w:type="character" w:customStyle="1" w:styleId="110">
    <w:name w:val="Знак1 Знак Знак Знак1"/>
    <w:rsid w:val="007A6991"/>
    <w:rPr>
      <w:sz w:val="22"/>
      <w:lang w:val="ru-RU" w:eastAsia="ru-RU"/>
    </w:rPr>
  </w:style>
  <w:style w:type="paragraph" w:customStyle="1" w:styleId="Default">
    <w:name w:val="Default"/>
    <w:uiPriority w:val="99"/>
    <w:rsid w:val="007A6991"/>
    <w:pPr>
      <w:autoSpaceDE w:val="0"/>
      <w:autoSpaceDN w:val="0"/>
      <w:adjustRightInd w:val="0"/>
    </w:pPr>
    <w:rPr>
      <w:rFonts w:ascii="Times New Roman" w:hAnsi="Times New Roman"/>
      <w:color w:val="000000"/>
      <w:sz w:val="24"/>
      <w:szCs w:val="24"/>
    </w:rPr>
  </w:style>
  <w:style w:type="character" w:customStyle="1" w:styleId="100">
    <w:name w:val="Знак Знак10"/>
    <w:rsid w:val="007A6991"/>
    <w:rPr>
      <w:lang w:val="ru-RU" w:eastAsia="ru-RU"/>
    </w:rPr>
  </w:style>
  <w:style w:type="paragraph" w:customStyle="1" w:styleId="afe">
    <w:name w:val="Заголовок без нумерации"/>
    <w:basedOn w:val="3"/>
    <w:link w:val="aff"/>
    <w:rsid w:val="007A6991"/>
    <w:pPr>
      <w:numPr>
        <w:ilvl w:val="2"/>
      </w:numPr>
      <w:tabs>
        <w:tab w:val="left" w:pos="851"/>
      </w:tabs>
      <w:spacing w:after="240" w:line="240" w:lineRule="auto"/>
    </w:pPr>
    <w:rPr>
      <w:rFonts w:ascii="Calibri" w:hAnsi="Calibri"/>
      <w:bCs/>
      <w:sz w:val="24"/>
      <w:lang w:eastAsia="ru-RU"/>
    </w:rPr>
  </w:style>
  <w:style w:type="character" w:customStyle="1" w:styleId="aff">
    <w:name w:val="Заголовок без нумерации Знак"/>
    <w:link w:val="afe"/>
    <w:locked/>
    <w:rsid w:val="007A6991"/>
    <w:rPr>
      <w:rFonts w:ascii="Calibri" w:hAnsi="Calibri"/>
      <w:b/>
      <w:sz w:val="24"/>
    </w:rPr>
  </w:style>
  <w:style w:type="paragraph" w:customStyle="1" w:styleId="16">
    <w:name w:val="1"/>
    <w:basedOn w:val="a1"/>
    <w:uiPriority w:val="99"/>
    <w:rsid w:val="007A6991"/>
    <w:pPr>
      <w:spacing w:after="0" w:line="240" w:lineRule="auto"/>
    </w:pPr>
    <w:rPr>
      <w:rFonts w:ascii="Verdana" w:eastAsia="Times New Roman" w:hAnsi="Verdana" w:cs="Verdana"/>
      <w:sz w:val="20"/>
      <w:szCs w:val="20"/>
      <w:lang w:val="en-US"/>
    </w:rPr>
  </w:style>
  <w:style w:type="paragraph" w:styleId="22">
    <w:name w:val="Body Text Indent 2"/>
    <w:basedOn w:val="a1"/>
    <w:link w:val="23"/>
    <w:uiPriority w:val="99"/>
    <w:rsid w:val="007A6991"/>
    <w:pPr>
      <w:spacing w:after="120" w:line="480" w:lineRule="auto"/>
      <w:ind w:left="283"/>
    </w:pPr>
    <w:rPr>
      <w:rFonts w:ascii="Times New Roman" w:hAnsi="Times New Roman"/>
      <w:sz w:val="20"/>
      <w:szCs w:val="20"/>
      <w:lang w:eastAsia="ru-RU"/>
    </w:rPr>
  </w:style>
  <w:style w:type="character" w:customStyle="1" w:styleId="BodyTextIndent2Char">
    <w:name w:val="Body Text Indent 2 Char"/>
    <w:locked/>
    <w:rsid w:val="000252E6"/>
    <w:rPr>
      <w:rFonts w:cs="Times New Roman"/>
      <w:lang w:val="ru-RU" w:eastAsia="ru-RU"/>
    </w:rPr>
  </w:style>
  <w:style w:type="character" w:customStyle="1" w:styleId="160">
    <w:name w:val="Знак Знак16"/>
    <w:locked/>
    <w:rsid w:val="007A6991"/>
    <w:rPr>
      <w:rFonts w:ascii="Tahoma" w:hAnsi="Tahoma"/>
      <w:sz w:val="16"/>
      <w:lang w:val="ru-RU" w:eastAsia="ru-RU"/>
    </w:rPr>
  </w:style>
  <w:style w:type="paragraph" w:styleId="aff0">
    <w:name w:val="Title"/>
    <w:basedOn w:val="a1"/>
    <w:link w:val="aff1"/>
    <w:uiPriority w:val="99"/>
    <w:qFormat/>
    <w:rsid w:val="007A6991"/>
    <w:pPr>
      <w:spacing w:after="0" w:line="240" w:lineRule="auto"/>
      <w:jc w:val="center"/>
    </w:pPr>
    <w:rPr>
      <w:rFonts w:ascii="Times New Roman" w:hAnsi="Times New Roman"/>
      <w:sz w:val="24"/>
      <w:szCs w:val="20"/>
      <w:lang w:eastAsia="ru-RU"/>
    </w:rPr>
  </w:style>
  <w:style w:type="character" w:customStyle="1" w:styleId="TitleChar">
    <w:name w:val="Title Char"/>
    <w:locked/>
    <w:rsid w:val="000252E6"/>
    <w:rPr>
      <w:rFonts w:cs="Times New Roman"/>
      <w:sz w:val="24"/>
      <w:lang w:val="ru-RU" w:eastAsia="ru-RU"/>
    </w:rPr>
  </w:style>
  <w:style w:type="paragraph" w:styleId="31">
    <w:name w:val="Body Text 3"/>
    <w:basedOn w:val="a1"/>
    <w:link w:val="32"/>
    <w:uiPriority w:val="99"/>
    <w:rsid w:val="007A6991"/>
    <w:pPr>
      <w:spacing w:after="120" w:line="240" w:lineRule="auto"/>
    </w:pPr>
    <w:rPr>
      <w:rFonts w:ascii="Times New Roman" w:hAnsi="Times New Roman"/>
      <w:sz w:val="16"/>
      <w:szCs w:val="20"/>
      <w:lang w:eastAsia="ru-RU"/>
    </w:rPr>
  </w:style>
  <w:style w:type="character" w:customStyle="1" w:styleId="BodyText3Char">
    <w:name w:val="Body Text 3 Char"/>
    <w:locked/>
    <w:rsid w:val="000252E6"/>
    <w:rPr>
      <w:rFonts w:cs="Times New Roman"/>
      <w:sz w:val="16"/>
      <w:lang w:val="ru-RU" w:eastAsia="ru-RU"/>
    </w:rPr>
  </w:style>
  <w:style w:type="paragraph" w:customStyle="1" w:styleId="CharChar1CharChar1CharChar">
    <w:name w:val="Char Char Знак Знак1 Char Char1 Знак Знак Char Char"/>
    <w:basedOn w:val="a1"/>
    <w:uiPriority w:val="99"/>
    <w:rsid w:val="007A6991"/>
    <w:pPr>
      <w:spacing w:before="100" w:beforeAutospacing="1" w:after="100" w:afterAutospacing="1" w:line="240" w:lineRule="auto"/>
    </w:pPr>
    <w:rPr>
      <w:rFonts w:ascii="Tahoma" w:eastAsia="Times New Roman" w:hAnsi="Tahoma"/>
      <w:sz w:val="20"/>
      <w:szCs w:val="20"/>
      <w:lang w:val="en-US"/>
    </w:rPr>
  </w:style>
  <w:style w:type="character" w:customStyle="1" w:styleId="17">
    <w:name w:val="Знак1 Знак Знак Знак"/>
    <w:rsid w:val="007A6991"/>
    <w:rPr>
      <w:lang w:val="ru-RU" w:eastAsia="ru-RU"/>
    </w:rPr>
  </w:style>
  <w:style w:type="paragraph" w:customStyle="1" w:styleId="aff2">
    <w:name w:val="Знак"/>
    <w:basedOn w:val="a1"/>
    <w:uiPriority w:val="99"/>
    <w:rsid w:val="007A6991"/>
    <w:pPr>
      <w:spacing w:after="0" w:line="240" w:lineRule="auto"/>
    </w:pPr>
    <w:rPr>
      <w:rFonts w:ascii="Verdana" w:eastAsia="Times New Roman" w:hAnsi="Verdana" w:cs="Verdana"/>
      <w:sz w:val="20"/>
      <w:szCs w:val="20"/>
      <w:lang w:val="en-US"/>
    </w:rPr>
  </w:style>
  <w:style w:type="character" w:customStyle="1" w:styleId="b-serp-urlitem">
    <w:name w:val="b-serp-url__item"/>
    <w:rsid w:val="007A6991"/>
    <w:rPr>
      <w:rFonts w:cs="Times New Roman"/>
    </w:rPr>
  </w:style>
  <w:style w:type="character" w:customStyle="1" w:styleId="24">
    <w:name w:val="Основной текст (2)_"/>
    <w:link w:val="25"/>
    <w:locked/>
    <w:rsid w:val="007A6991"/>
    <w:rPr>
      <w:b/>
      <w:spacing w:val="1"/>
      <w:sz w:val="26"/>
    </w:rPr>
  </w:style>
  <w:style w:type="paragraph" w:customStyle="1" w:styleId="25">
    <w:name w:val="Основной текст (2)"/>
    <w:basedOn w:val="a1"/>
    <w:link w:val="24"/>
    <w:rsid w:val="007A6991"/>
    <w:pPr>
      <w:widowControl w:val="0"/>
      <w:shd w:val="clear" w:color="auto" w:fill="FFFFFF"/>
      <w:spacing w:after="300" w:line="324" w:lineRule="exact"/>
      <w:jc w:val="center"/>
    </w:pPr>
    <w:rPr>
      <w:b/>
      <w:spacing w:val="1"/>
      <w:sz w:val="26"/>
      <w:szCs w:val="20"/>
      <w:lang w:eastAsia="ru-RU"/>
    </w:rPr>
  </w:style>
  <w:style w:type="character" w:customStyle="1" w:styleId="aff3">
    <w:name w:val="Основной текст + Полужирный"/>
    <w:aliases w:val="Курсив,Интервал 0 pt"/>
    <w:rsid w:val="007A6991"/>
    <w:rPr>
      <w:rFonts w:ascii="Times New Roman" w:hAnsi="Times New Roman"/>
      <w:b/>
      <w:i/>
      <w:spacing w:val="3"/>
      <w:u w:val="none"/>
      <w:lang w:val="ru-RU" w:eastAsia="ru-RU"/>
    </w:rPr>
  </w:style>
  <w:style w:type="character" w:customStyle="1" w:styleId="130">
    <w:name w:val="Знак Знак13"/>
    <w:locked/>
    <w:rsid w:val="007A6991"/>
    <w:rPr>
      <w:lang w:val="ru-RU" w:eastAsia="ru-RU"/>
    </w:rPr>
  </w:style>
  <w:style w:type="character" w:styleId="aff4">
    <w:name w:val="page number"/>
    <w:uiPriority w:val="99"/>
    <w:rsid w:val="007A6991"/>
    <w:rPr>
      <w:rFonts w:cs="Times New Roman"/>
    </w:rPr>
  </w:style>
  <w:style w:type="character" w:customStyle="1" w:styleId="120">
    <w:name w:val="Знак Знак12"/>
    <w:locked/>
    <w:rsid w:val="007A6991"/>
    <w:rPr>
      <w:lang w:val="ru-RU" w:eastAsia="ru-RU"/>
    </w:rPr>
  </w:style>
  <w:style w:type="character" w:customStyle="1" w:styleId="111">
    <w:name w:val="Знак Знак11"/>
    <w:locked/>
    <w:rsid w:val="007A6991"/>
    <w:rPr>
      <w:b/>
      <w:lang w:val="ru-RU" w:eastAsia="ru-RU"/>
    </w:rPr>
  </w:style>
  <w:style w:type="character" w:customStyle="1" w:styleId="43">
    <w:name w:val="Основной текст (4)3"/>
    <w:rsid w:val="007A6991"/>
    <w:rPr>
      <w:shd w:val="clear" w:color="auto" w:fill="FFFFFF"/>
    </w:rPr>
  </w:style>
  <w:style w:type="character" w:customStyle="1" w:styleId="420">
    <w:name w:val="Основной текст (4)2"/>
    <w:rsid w:val="007A6991"/>
    <w:rPr>
      <w:shd w:val="clear" w:color="auto" w:fill="FFFFFF"/>
    </w:rPr>
  </w:style>
  <w:style w:type="character" w:customStyle="1" w:styleId="600">
    <w:name w:val="Основной текст (60)_"/>
    <w:link w:val="601"/>
    <w:locked/>
    <w:rsid w:val="007A6991"/>
    <w:rPr>
      <w:sz w:val="21"/>
      <w:shd w:val="clear" w:color="auto" w:fill="FFFFFF"/>
    </w:rPr>
  </w:style>
  <w:style w:type="paragraph" w:customStyle="1" w:styleId="601">
    <w:name w:val="Основной текст (60)1"/>
    <w:basedOn w:val="a1"/>
    <w:link w:val="600"/>
    <w:rsid w:val="007A6991"/>
    <w:pPr>
      <w:shd w:val="clear" w:color="auto" w:fill="FFFFFF"/>
      <w:spacing w:after="0" w:line="240" w:lineRule="atLeast"/>
    </w:pPr>
    <w:rPr>
      <w:sz w:val="21"/>
      <w:szCs w:val="20"/>
      <w:shd w:val="clear" w:color="auto" w:fill="FFFFFF"/>
      <w:lang w:eastAsia="ru-RU"/>
    </w:rPr>
  </w:style>
  <w:style w:type="character" w:styleId="aff5">
    <w:name w:val="FollowedHyperlink"/>
    <w:uiPriority w:val="99"/>
    <w:rsid w:val="007A6991"/>
    <w:rPr>
      <w:rFonts w:cs="Times New Roman"/>
      <w:color w:val="800080"/>
      <w:u w:val="single"/>
    </w:rPr>
  </w:style>
  <w:style w:type="character" w:customStyle="1" w:styleId="BodyTextChar1">
    <w:name w:val="Body Text Char1"/>
    <w:aliases w:val="Знак1 Знак Char1,Body Text Char11,Знак1 Знак Char11"/>
    <w:locked/>
    <w:rsid w:val="007A6991"/>
    <w:rPr>
      <w:rFonts w:ascii="Times New Roman" w:hAnsi="Times New Roman"/>
      <w:sz w:val="20"/>
      <w:shd w:val="clear" w:color="auto" w:fill="FFFFFF"/>
      <w:lang w:eastAsia="ru-RU"/>
    </w:rPr>
  </w:style>
  <w:style w:type="paragraph" w:customStyle="1" w:styleId="18">
    <w:name w:val="Абзац списка1"/>
    <w:basedOn w:val="a1"/>
    <w:link w:val="ListParagraphChar"/>
    <w:rsid w:val="007A6991"/>
    <w:pPr>
      <w:ind w:left="720"/>
      <w:contextualSpacing/>
    </w:pPr>
    <w:rPr>
      <w:rFonts w:eastAsia="Times New Roman"/>
      <w:sz w:val="24"/>
      <w:szCs w:val="20"/>
      <w:lang w:eastAsia="ru-RU"/>
    </w:rPr>
  </w:style>
  <w:style w:type="character" w:customStyle="1" w:styleId="ListParagraphChar">
    <w:name w:val="List Paragraph Char"/>
    <w:link w:val="18"/>
    <w:locked/>
    <w:rsid w:val="007A6991"/>
    <w:rPr>
      <w:rFonts w:ascii="Calibri" w:hAnsi="Calibri"/>
      <w:sz w:val="24"/>
    </w:rPr>
  </w:style>
  <w:style w:type="character" w:customStyle="1" w:styleId="WW8Num1z0">
    <w:name w:val="WW8Num1z0"/>
    <w:rsid w:val="007A6991"/>
  </w:style>
  <w:style w:type="character" w:customStyle="1" w:styleId="WW8Num1z1">
    <w:name w:val="WW8Num1z1"/>
    <w:rsid w:val="007A6991"/>
  </w:style>
  <w:style w:type="character" w:customStyle="1" w:styleId="WW8Num1z2">
    <w:name w:val="WW8Num1z2"/>
    <w:rsid w:val="007A6991"/>
  </w:style>
  <w:style w:type="character" w:customStyle="1" w:styleId="WW8Num1z3">
    <w:name w:val="WW8Num1z3"/>
    <w:rsid w:val="007A6991"/>
  </w:style>
  <w:style w:type="character" w:customStyle="1" w:styleId="WW8Num1z4">
    <w:name w:val="WW8Num1z4"/>
    <w:rsid w:val="007A6991"/>
  </w:style>
  <w:style w:type="character" w:customStyle="1" w:styleId="WW8Num1z5">
    <w:name w:val="WW8Num1z5"/>
    <w:rsid w:val="007A6991"/>
  </w:style>
  <w:style w:type="character" w:customStyle="1" w:styleId="WW8Num1z6">
    <w:name w:val="WW8Num1z6"/>
    <w:rsid w:val="007A6991"/>
  </w:style>
  <w:style w:type="character" w:customStyle="1" w:styleId="WW8Num1z7">
    <w:name w:val="WW8Num1z7"/>
    <w:rsid w:val="007A6991"/>
  </w:style>
  <w:style w:type="character" w:customStyle="1" w:styleId="WW8Num1z8">
    <w:name w:val="WW8Num1z8"/>
    <w:rsid w:val="007A6991"/>
  </w:style>
  <w:style w:type="character" w:customStyle="1" w:styleId="WW8Num2z0">
    <w:name w:val="WW8Num2z0"/>
    <w:rsid w:val="007A6991"/>
  </w:style>
  <w:style w:type="character" w:customStyle="1" w:styleId="WW8Num2z1">
    <w:name w:val="WW8Num2z1"/>
    <w:rsid w:val="007A6991"/>
  </w:style>
  <w:style w:type="character" w:customStyle="1" w:styleId="WW8Num2z2">
    <w:name w:val="WW8Num2z2"/>
    <w:rsid w:val="007A6991"/>
  </w:style>
  <w:style w:type="character" w:customStyle="1" w:styleId="WW8Num2z3">
    <w:name w:val="WW8Num2z3"/>
    <w:rsid w:val="007A6991"/>
  </w:style>
  <w:style w:type="character" w:customStyle="1" w:styleId="WW8Num2z4">
    <w:name w:val="WW8Num2z4"/>
    <w:rsid w:val="007A6991"/>
  </w:style>
  <w:style w:type="character" w:customStyle="1" w:styleId="WW8Num2z5">
    <w:name w:val="WW8Num2z5"/>
    <w:rsid w:val="007A6991"/>
  </w:style>
  <w:style w:type="character" w:customStyle="1" w:styleId="WW8Num2z6">
    <w:name w:val="WW8Num2z6"/>
    <w:rsid w:val="007A6991"/>
  </w:style>
  <w:style w:type="character" w:customStyle="1" w:styleId="WW8Num2z7">
    <w:name w:val="WW8Num2z7"/>
    <w:rsid w:val="007A6991"/>
  </w:style>
  <w:style w:type="character" w:customStyle="1" w:styleId="WW8Num2z8">
    <w:name w:val="WW8Num2z8"/>
    <w:rsid w:val="007A6991"/>
  </w:style>
  <w:style w:type="character" w:customStyle="1" w:styleId="19">
    <w:name w:val="Основной шрифт абзаца1"/>
    <w:rsid w:val="007A6991"/>
  </w:style>
  <w:style w:type="character" w:customStyle="1" w:styleId="aff6">
    <w:name w:val="Верхний колонтитул Знак"/>
    <w:rsid w:val="007A6991"/>
    <w:rPr>
      <w:sz w:val="24"/>
    </w:rPr>
  </w:style>
  <w:style w:type="character" w:customStyle="1" w:styleId="aff7">
    <w:name w:val="Нижний колонтитул Знак"/>
    <w:rsid w:val="007A6991"/>
    <w:rPr>
      <w:sz w:val="24"/>
    </w:rPr>
  </w:style>
  <w:style w:type="paragraph" w:customStyle="1" w:styleId="1a">
    <w:name w:val="Заголовок1"/>
    <w:basedOn w:val="a1"/>
    <w:next w:val="af3"/>
    <w:uiPriority w:val="99"/>
    <w:rsid w:val="007A6991"/>
    <w:pPr>
      <w:keepNext/>
      <w:suppressAutoHyphens/>
      <w:spacing w:before="240" w:after="120" w:line="240" w:lineRule="auto"/>
    </w:pPr>
    <w:rPr>
      <w:rFonts w:ascii="Arial" w:eastAsia="Microsoft YaHei" w:hAnsi="Arial" w:cs="Mangal"/>
      <w:sz w:val="28"/>
      <w:szCs w:val="28"/>
      <w:lang w:eastAsia="ar-SA"/>
    </w:rPr>
  </w:style>
  <w:style w:type="paragraph" w:styleId="aff8">
    <w:name w:val="List"/>
    <w:basedOn w:val="af3"/>
    <w:rsid w:val="007A6991"/>
    <w:pPr>
      <w:shd w:val="clear" w:color="auto" w:fill="auto"/>
      <w:suppressAutoHyphens/>
      <w:spacing w:after="120" w:line="240" w:lineRule="auto"/>
      <w:ind w:firstLine="0"/>
    </w:pPr>
    <w:rPr>
      <w:rFonts w:eastAsia="Calibri" w:cs="Mangal"/>
      <w:sz w:val="24"/>
      <w:szCs w:val="24"/>
      <w:lang w:eastAsia="ar-SA"/>
    </w:rPr>
  </w:style>
  <w:style w:type="paragraph" w:customStyle="1" w:styleId="1b">
    <w:name w:val="Название1"/>
    <w:basedOn w:val="a1"/>
    <w:uiPriority w:val="99"/>
    <w:rsid w:val="007A699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c">
    <w:name w:val="Указатель1"/>
    <w:basedOn w:val="a1"/>
    <w:uiPriority w:val="99"/>
    <w:rsid w:val="007A6991"/>
    <w:pPr>
      <w:suppressLineNumbers/>
      <w:suppressAutoHyphens/>
      <w:spacing w:after="0" w:line="240" w:lineRule="auto"/>
    </w:pPr>
    <w:rPr>
      <w:rFonts w:ascii="Times New Roman" w:hAnsi="Times New Roman" w:cs="Mangal"/>
      <w:sz w:val="24"/>
      <w:szCs w:val="24"/>
      <w:lang w:eastAsia="ar-SA"/>
    </w:rPr>
  </w:style>
  <w:style w:type="character" w:customStyle="1" w:styleId="91">
    <w:name w:val="Знак Знак9"/>
    <w:rsid w:val="007A6991"/>
    <w:rPr>
      <w:rFonts w:eastAsia="Times New Roman"/>
      <w:sz w:val="24"/>
      <w:lang w:val="ru-RU" w:eastAsia="ar-SA" w:bidi="ar-SA"/>
    </w:rPr>
  </w:style>
  <w:style w:type="paragraph" w:customStyle="1" w:styleId="aff9">
    <w:name w:val="Содержимое таблицы"/>
    <w:basedOn w:val="a1"/>
    <w:uiPriority w:val="99"/>
    <w:rsid w:val="007A6991"/>
    <w:pPr>
      <w:suppressLineNumbers/>
      <w:suppressAutoHyphens/>
      <w:spacing w:after="0" w:line="240" w:lineRule="auto"/>
    </w:pPr>
    <w:rPr>
      <w:rFonts w:ascii="Times New Roman" w:hAnsi="Times New Roman"/>
      <w:sz w:val="24"/>
      <w:szCs w:val="24"/>
      <w:lang w:eastAsia="ar-SA"/>
    </w:rPr>
  </w:style>
  <w:style w:type="paragraph" w:customStyle="1" w:styleId="affa">
    <w:name w:val="Заголовок таблицы"/>
    <w:basedOn w:val="aff9"/>
    <w:uiPriority w:val="99"/>
    <w:rsid w:val="007A6991"/>
    <w:pPr>
      <w:jc w:val="center"/>
    </w:pPr>
    <w:rPr>
      <w:b/>
      <w:bCs/>
    </w:rPr>
  </w:style>
  <w:style w:type="paragraph" w:customStyle="1" w:styleId="xl67">
    <w:name w:val="xl67"/>
    <w:basedOn w:val="a1"/>
    <w:uiPriority w:val="99"/>
    <w:rsid w:val="007A6991"/>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68">
    <w:name w:val="xl68"/>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9">
    <w:name w:val="xl69"/>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0">
    <w:name w:val="xl70"/>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1">
    <w:name w:val="xl71"/>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xl72">
    <w:name w:val="xl72"/>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xl73">
    <w:name w:val="xl73"/>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4">
    <w:name w:val="xl74"/>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5">
    <w:name w:val="xl75"/>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6">
    <w:name w:val="xl76"/>
    <w:basedOn w:val="a1"/>
    <w:uiPriority w:val="99"/>
    <w:rsid w:val="007A6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7">
    <w:name w:val="xl77"/>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78">
    <w:name w:val="xl78"/>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79">
    <w:name w:val="xl79"/>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0">
    <w:name w:val="xl80"/>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1">
    <w:name w:val="xl81"/>
    <w:basedOn w:val="a1"/>
    <w:uiPriority w:val="99"/>
    <w:rsid w:val="007A6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lang w:eastAsia="ru-RU"/>
    </w:rPr>
  </w:style>
  <w:style w:type="paragraph" w:customStyle="1" w:styleId="xl82">
    <w:name w:val="xl82"/>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83">
    <w:name w:val="xl83"/>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84">
    <w:name w:val="xl84"/>
    <w:basedOn w:val="a1"/>
    <w:uiPriority w:val="99"/>
    <w:rsid w:val="007A6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lang w:eastAsia="ru-RU"/>
    </w:rPr>
  </w:style>
  <w:style w:type="paragraph" w:customStyle="1" w:styleId="xl85">
    <w:name w:val="xl85"/>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6">
    <w:name w:val="xl86"/>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xl87">
    <w:name w:val="xl87"/>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8">
    <w:name w:val="xl88"/>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sz w:val="24"/>
      <w:szCs w:val="24"/>
      <w:lang w:eastAsia="ru-RU"/>
    </w:rPr>
  </w:style>
  <w:style w:type="paragraph" w:customStyle="1" w:styleId="xl89">
    <w:name w:val="xl89"/>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0">
    <w:name w:val="xl90"/>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1">
    <w:name w:val="xl91"/>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2">
    <w:name w:val="xl92"/>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3">
    <w:name w:val="xl93"/>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4">
    <w:name w:val="xl94"/>
    <w:basedOn w:val="a1"/>
    <w:uiPriority w:val="99"/>
    <w:rsid w:val="007A6991"/>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line="240" w:lineRule="auto"/>
    </w:pPr>
    <w:rPr>
      <w:rFonts w:ascii="Times New Roman" w:hAnsi="Times New Roman"/>
      <w:color w:val="000000"/>
      <w:sz w:val="24"/>
      <w:szCs w:val="24"/>
      <w:lang w:eastAsia="ru-RU"/>
    </w:rPr>
  </w:style>
  <w:style w:type="paragraph" w:customStyle="1" w:styleId="font5">
    <w:name w:val="font5"/>
    <w:basedOn w:val="a1"/>
    <w:uiPriority w:val="99"/>
    <w:rsid w:val="007A6991"/>
    <w:pPr>
      <w:spacing w:before="100" w:beforeAutospacing="1" w:after="100" w:afterAutospacing="1" w:line="240" w:lineRule="auto"/>
    </w:pPr>
    <w:rPr>
      <w:rFonts w:ascii="Times New Roman" w:hAnsi="Times New Roman"/>
      <w:color w:val="000000"/>
      <w:sz w:val="20"/>
      <w:szCs w:val="20"/>
      <w:lang w:eastAsia="ru-RU"/>
    </w:rPr>
  </w:style>
  <w:style w:type="paragraph" w:customStyle="1" w:styleId="xl65">
    <w:name w:val="xl65"/>
    <w:basedOn w:val="a1"/>
    <w:uiPriority w:val="99"/>
    <w:rsid w:val="007A6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66">
    <w:name w:val="xl66"/>
    <w:basedOn w:val="a1"/>
    <w:uiPriority w:val="99"/>
    <w:rsid w:val="007A6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95">
    <w:name w:val="xl95"/>
    <w:basedOn w:val="a1"/>
    <w:uiPriority w:val="99"/>
    <w:rsid w:val="007A6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6">
    <w:name w:val="xl96"/>
    <w:basedOn w:val="a1"/>
    <w:uiPriority w:val="99"/>
    <w:rsid w:val="007A6991"/>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7">
    <w:name w:val="xl97"/>
    <w:basedOn w:val="a1"/>
    <w:uiPriority w:val="99"/>
    <w:rsid w:val="007A69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8">
    <w:name w:val="xl98"/>
    <w:basedOn w:val="a1"/>
    <w:uiPriority w:val="99"/>
    <w:rsid w:val="007A6991"/>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99">
    <w:name w:val="xl99"/>
    <w:basedOn w:val="a1"/>
    <w:uiPriority w:val="99"/>
    <w:rsid w:val="007A6991"/>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0">
    <w:name w:val="xl100"/>
    <w:basedOn w:val="a1"/>
    <w:uiPriority w:val="99"/>
    <w:rsid w:val="007A6991"/>
    <w:pPr>
      <w:pBdr>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101">
    <w:name w:val="xl101"/>
    <w:basedOn w:val="a1"/>
    <w:uiPriority w:val="99"/>
    <w:rsid w:val="007A699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b/>
      <w:bCs/>
      <w:color w:val="000000"/>
      <w:sz w:val="20"/>
      <w:szCs w:val="20"/>
      <w:lang w:eastAsia="ru-RU"/>
    </w:rPr>
  </w:style>
  <w:style w:type="paragraph" w:customStyle="1" w:styleId="xl102">
    <w:name w:val="xl102"/>
    <w:basedOn w:val="a1"/>
    <w:uiPriority w:val="99"/>
    <w:rsid w:val="007A699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20"/>
      <w:szCs w:val="20"/>
      <w:lang w:eastAsia="ru-RU"/>
    </w:rPr>
  </w:style>
  <w:style w:type="paragraph" w:customStyle="1" w:styleId="xl103">
    <w:name w:val="xl103"/>
    <w:basedOn w:val="a1"/>
    <w:uiPriority w:val="99"/>
    <w:rsid w:val="007A699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lang w:eastAsia="ru-RU"/>
    </w:rPr>
  </w:style>
  <w:style w:type="paragraph" w:customStyle="1" w:styleId="xl104">
    <w:name w:val="xl104"/>
    <w:basedOn w:val="a1"/>
    <w:uiPriority w:val="99"/>
    <w:rsid w:val="007A699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sz w:val="20"/>
      <w:szCs w:val="20"/>
      <w:lang w:eastAsia="ru-RU"/>
    </w:rPr>
  </w:style>
  <w:style w:type="paragraph" w:customStyle="1" w:styleId="xl105">
    <w:name w:val="xl105"/>
    <w:basedOn w:val="a1"/>
    <w:uiPriority w:val="99"/>
    <w:rsid w:val="007A6991"/>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06">
    <w:name w:val="xl106"/>
    <w:basedOn w:val="a1"/>
    <w:uiPriority w:val="99"/>
    <w:rsid w:val="007A6991"/>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0"/>
      <w:szCs w:val="20"/>
      <w:lang w:eastAsia="ru-RU"/>
    </w:rPr>
  </w:style>
  <w:style w:type="paragraph" w:styleId="affb">
    <w:name w:val="Body Text Indent"/>
    <w:basedOn w:val="a1"/>
    <w:link w:val="affc"/>
    <w:uiPriority w:val="99"/>
    <w:rsid w:val="007A6991"/>
    <w:pPr>
      <w:spacing w:after="0" w:line="360" w:lineRule="auto"/>
      <w:ind w:right="284" w:firstLine="709"/>
      <w:jc w:val="both"/>
    </w:pPr>
    <w:rPr>
      <w:rFonts w:ascii="Cambria" w:hAnsi="Cambria"/>
      <w:sz w:val="24"/>
      <w:szCs w:val="20"/>
      <w:lang w:eastAsia="ru-RU"/>
    </w:rPr>
  </w:style>
  <w:style w:type="character" w:customStyle="1" w:styleId="BodyTextIndentChar">
    <w:name w:val="Body Text Indent Char"/>
    <w:locked/>
    <w:rsid w:val="000252E6"/>
    <w:rPr>
      <w:rFonts w:ascii="Cambria" w:hAnsi="Cambria" w:cs="Times New Roman"/>
      <w:sz w:val="24"/>
      <w:lang w:val="ru-RU" w:eastAsia="ru-RU"/>
    </w:rPr>
  </w:style>
  <w:style w:type="paragraph" w:customStyle="1" w:styleId="10">
    <w:name w:val="Красная строка1"/>
    <w:basedOn w:val="af3"/>
    <w:rsid w:val="00AD037C"/>
    <w:pPr>
      <w:numPr>
        <w:numId w:val="3"/>
      </w:numPr>
      <w:shd w:val="clear" w:color="auto" w:fill="auto"/>
      <w:suppressAutoHyphens/>
      <w:spacing w:after="120" w:line="360" w:lineRule="auto"/>
      <w:ind w:left="0" w:firstLine="210"/>
      <w:jc w:val="both"/>
    </w:pPr>
    <w:rPr>
      <w:rFonts w:ascii="Cambria" w:eastAsia="Calibri" w:hAnsi="Cambria"/>
      <w:lang w:val="en-US" w:eastAsia="ar-SA"/>
    </w:rPr>
  </w:style>
  <w:style w:type="paragraph" w:customStyle="1" w:styleId="S">
    <w:name w:val="S_Маркированный"/>
    <w:basedOn w:val="a"/>
    <w:link w:val="S0"/>
    <w:autoRedefine/>
    <w:uiPriority w:val="99"/>
    <w:rsid w:val="007A6991"/>
    <w:pPr>
      <w:tabs>
        <w:tab w:val="left" w:pos="1260"/>
      </w:tabs>
      <w:contextualSpacing w:val="0"/>
    </w:pPr>
    <w:rPr>
      <w:szCs w:val="20"/>
    </w:rPr>
  </w:style>
  <w:style w:type="paragraph" w:styleId="a">
    <w:name w:val="List Bullet"/>
    <w:basedOn w:val="a1"/>
    <w:uiPriority w:val="99"/>
    <w:rsid w:val="00AD037C"/>
    <w:pPr>
      <w:numPr>
        <w:numId w:val="1"/>
      </w:numPr>
      <w:tabs>
        <w:tab w:val="clear" w:pos="360"/>
        <w:tab w:val="num" w:pos="720"/>
        <w:tab w:val="num" w:pos="1361"/>
      </w:tabs>
      <w:spacing w:after="0" w:line="360" w:lineRule="auto"/>
      <w:ind w:left="0" w:firstLine="1021"/>
      <w:contextualSpacing/>
      <w:jc w:val="both"/>
    </w:pPr>
    <w:rPr>
      <w:rFonts w:ascii="Cambria" w:hAnsi="Cambria"/>
      <w:sz w:val="24"/>
      <w:szCs w:val="24"/>
      <w:lang w:val="en-US" w:eastAsia="ru-RU"/>
    </w:rPr>
  </w:style>
  <w:style w:type="character" w:customStyle="1" w:styleId="S0">
    <w:name w:val="S_Маркированный Знак Знак"/>
    <w:link w:val="S"/>
    <w:uiPriority w:val="99"/>
    <w:locked/>
    <w:rsid w:val="007A6991"/>
    <w:rPr>
      <w:rFonts w:ascii="Cambria" w:hAnsi="Cambria"/>
      <w:sz w:val="24"/>
      <w:lang w:val="en-US"/>
    </w:rPr>
  </w:style>
  <w:style w:type="paragraph" w:customStyle="1" w:styleId="S31">
    <w:name w:val="S_Нумерованный_3.1"/>
    <w:basedOn w:val="a1"/>
    <w:link w:val="S310"/>
    <w:autoRedefine/>
    <w:rsid w:val="007A6991"/>
    <w:pPr>
      <w:spacing w:after="0" w:line="360" w:lineRule="auto"/>
      <w:ind w:firstLine="624"/>
      <w:jc w:val="both"/>
    </w:pPr>
    <w:rPr>
      <w:rFonts w:ascii="Cambria" w:eastAsia="Times New Roman" w:hAnsi="Cambria"/>
      <w:sz w:val="28"/>
      <w:szCs w:val="20"/>
      <w:lang w:eastAsia="ru-RU"/>
    </w:rPr>
  </w:style>
  <w:style w:type="character" w:customStyle="1" w:styleId="S310">
    <w:name w:val="S_Нумерованный_3.1 Знак Знак"/>
    <w:link w:val="S31"/>
    <w:locked/>
    <w:rsid w:val="007A6991"/>
    <w:rPr>
      <w:rFonts w:ascii="Cambria" w:hAnsi="Cambria"/>
      <w:sz w:val="28"/>
    </w:rPr>
  </w:style>
  <w:style w:type="character" w:customStyle="1" w:styleId="WW8Num3z0">
    <w:name w:val="WW8Num3z0"/>
    <w:rsid w:val="007A6991"/>
    <w:rPr>
      <w:rFonts w:ascii="Symbol" w:hAnsi="Symbol"/>
    </w:rPr>
  </w:style>
  <w:style w:type="character" w:customStyle="1" w:styleId="WW8Num4z0">
    <w:name w:val="WW8Num4z0"/>
    <w:rsid w:val="007A6991"/>
    <w:rPr>
      <w:rFonts w:ascii="Symbol" w:hAnsi="Symbol"/>
    </w:rPr>
  </w:style>
  <w:style w:type="character" w:customStyle="1" w:styleId="WW8Num5z0">
    <w:name w:val="WW8Num5z0"/>
    <w:rsid w:val="007A6991"/>
    <w:rPr>
      <w:rFonts w:ascii="Symbol" w:hAnsi="Symbol"/>
    </w:rPr>
  </w:style>
  <w:style w:type="character" w:customStyle="1" w:styleId="WW8Num6z0">
    <w:name w:val="WW8Num6z0"/>
    <w:rsid w:val="007A6991"/>
    <w:rPr>
      <w:rFonts w:ascii="Symbol" w:hAnsi="Symbol"/>
    </w:rPr>
  </w:style>
  <w:style w:type="character" w:customStyle="1" w:styleId="WW8Num7z0">
    <w:name w:val="WW8Num7z0"/>
    <w:rsid w:val="007A6991"/>
    <w:rPr>
      <w:rFonts w:ascii="Symbol" w:hAnsi="Symbol"/>
    </w:rPr>
  </w:style>
  <w:style w:type="character" w:customStyle="1" w:styleId="WW8Num8z0">
    <w:name w:val="WW8Num8z0"/>
    <w:rsid w:val="007A6991"/>
    <w:rPr>
      <w:rFonts w:ascii="Symbol" w:hAnsi="Symbol"/>
    </w:rPr>
  </w:style>
  <w:style w:type="character" w:customStyle="1" w:styleId="WW8Num9z0">
    <w:name w:val="WW8Num9z0"/>
    <w:rsid w:val="007A6991"/>
    <w:rPr>
      <w:rFonts w:ascii="Symbol" w:hAnsi="Symbol"/>
    </w:rPr>
  </w:style>
  <w:style w:type="character" w:customStyle="1" w:styleId="WW8Num10z0">
    <w:name w:val="WW8Num10z0"/>
    <w:rsid w:val="007A6991"/>
    <w:rPr>
      <w:rFonts w:ascii="Times New Roman" w:hAnsi="Times New Roman"/>
    </w:rPr>
  </w:style>
  <w:style w:type="character" w:customStyle="1" w:styleId="Absatz-Standardschriftart">
    <w:name w:val="Absatz-Standardschriftart"/>
    <w:rsid w:val="007A6991"/>
  </w:style>
  <w:style w:type="character" w:customStyle="1" w:styleId="WW-Absatz-Standardschriftart">
    <w:name w:val="WW-Absatz-Standardschriftart"/>
    <w:rsid w:val="007A6991"/>
  </w:style>
  <w:style w:type="character" w:customStyle="1" w:styleId="WW-Absatz-Standardschriftart1">
    <w:name w:val="WW-Absatz-Standardschriftart1"/>
    <w:rsid w:val="007A6991"/>
  </w:style>
  <w:style w:type="character" w:customStyle="1" w:styleId="WW-Absatz-Standardschriftart11">
    <w:name w:val="WW-Absatz-Standardschriftart11"/>
    <w:rsid w:val="007A6991"/>
  </w:style>
  <w:style w:type="character" w:customStyle="1" w:styleId="WW-Absatz-Standardschriftart111">
    <w:name w:val="WW-Absatz-Standardschriftart111"/>
    <w:rsid w:val="007A6991"/>
  </w:style>
  <w:style w:type="character" w:customStyle="1" w:styleId="WW-Absatz-Standardschriftart1111">
    <w:name w:val="WW-Absatz-Standardschriftart1111"/>
    <w:rsid w:val="007A6991"/>
  </w:style>
  <w:style w:type="character" w:customStyle="1" w:styleId="WW-Absatz-Standardschriftart11111">
    <w:name w:val="WW-Absatz-Standardschriftart11111"/>
    <w:rsid w:val="007A6991"/>
  </w:style>
  <w:style w:type="character" w:customStyle="1" w:styleId="WW8Num3z1">
    <w:name w:val="WW8Num3z1"/>
    <w:rsid w:val="007A6991"/>
    <w:rPr>
      <w:rFonts w:ascii="Courier New" w:hAnsi="Courier New"/>
    </w:rPr>
  </w:style>
  <w:style w:type="character" w:customStyle="1" w:styleId="WW8Num3z2">
    <w:name w:val="WW8Num3z2"/>
    <w:rsid w:val="007A6991"/>
    <w:rPr>
      <w:rFonts w:ascii="Wingdings" w:hAnsi="Wingdings"/>
    </w:rPr>
  </w:style>
  <w:style w:type="character" w:customStyle="1" w:styleId="WW8Num6z1">
    <w:name w:val="WW8Num6z1"/>
    <w:rsid w:val="007A6991"/>
    <w:rPr>
      <w:rFonts w:ascii="Courier New" w:hAnsi="Courier New"/>
    </w:rPr>
  </w:style>
  <w:style w:type="character" w:customStyle="1" w:styleId="WW8Num6z2">
    <w:name w:val="WW8Num6z2"/>
    <w:rsid w:val="007A6991"/>
    <w:rPr>
      <w:rFonts w:ascii="Wingdings" w:hAnsi="Wingdings"/>
    </w:rPr>
  </w:style>
  <w:style w:type="character" w:customStyle="1" w:styleId="WW8Num8z1">
    <w:name w:val="WW8Num8z1"/>
    <w:rsid w:val="007A6991"/>
    <w:rPr>
      <w:rFonts w:ascii="Courier New" w:hAnsi="Courier New"/>
    </w:rPr>
  </w:style>
  <w:style w:type="character" w:customStyle="1" w:styleId="WW8Num8z2">
    <w:name w:val="WW8Num8z2"/>
    <w:rsid w:val="007A6991"/>
    <w:rPr>
      <w:rFonts w:ascii="Wingdings" w:hAnsi="Wingdings"/>
    </w:rPr>
  </w:style>
  <w:style w:type="character" w:customStyle="1" w:styleId="WW8Num10z1">
    <w:name w:val="WW8Num10z1"/>
    <w:rsid w:val="007A6991"/>
    <w:rPr>
      <w:rFonts w:ascii="Courier New" w:hAnsi="Courier New"/>
    </w:rPr>
  </w:style>
  <w:style w:type="character" w:customStyle="1" w:styleId="WW8Num10z2">
    <w:name w:val="WW8Num10z2"/>
    <w:rsid w:val="007A6991"/>
    <w:rPr>
      <w:rFonts w:ascii="Wingdings" w:hAnsi="Wingdings"/>
    </w:rPr>
  </w:style>
  <w:style w:type="character" w:customStyle="1" w:styleId="WW8Num10z3">
    <w:name w:val="WW8Num10z3"/>
    <w:rsid w:val="007A6991"/>
    <w:rPr>
      <w:rFonts w:ascii="Symbol" w:hAnsi="Symbol"/>
    </w:rPr>
  </w:style>
  <w:style w:type="character" w:customStyle="1" w:styleId="WW8Num11z0">
    <w:name w:val="WW8Num11z0"/>
    <w:rsid w:val="007A6991"/>
    <w:rPr>
      <w:rFonts w:ascii="Symbol" w:hAnsi="Symbol"/>
    </w:rPr>
  </w:style>
  <w:style w:type="character" w:customStyle="1" w:styleId="WW8Num11z1">
    <w:name w:val="WW8Num11z1"/>
    <w:rsid w:val="007A6991"/>
    <w:rPr>
      <w:rFonts w:ascii="Courier New" w:hAnsi="Courier New"/>
    </w:rPr>
  </w:style>
  <w:style w:type="character" w:customStyle="1" w:styleId="WW8Num11z2">
    <w:name w:val="WW8Num11z2"/>
    <w:rsid w:val="007A6991"/>
    <w:rPr>
      <w:rFonts w:ascii="Wingdings" w:hAnsi="Wingdings"/>
    </w:rPr>
  </w:style>
  <w:style w:type="character" w:customStyle="1" w:styleId="WW8Num12z0">
    <w:name w:val="WW8Num12z0"/>
    <w:rsid w:val="007A6991"/>
    <w:rPr>
      <w:rFonts w:ascii="Symbol" w:hAnsi="Symbol"/>
    </w:rPr>
  </w:style>
  <w:style w:type="character" w:customStyle="1" w:styleId="WW8Num12z1">
    <w:name w:val="WW8Num12z1"/>
    <w:rsid w:val="007A6991"/>
    <w:rPr>
      <w:rFonts w:ascii="Courier New" w:hAnsi="Courier New"/>
    </w:rPr>
  </w:style>
  <w:style w:type="character" w:customStyle="1" w:styleId="WW8Num12z2">
    <w:name w:val="WW8Num12z2"/>
    <w:rsid w:val="007A6991"/>
    <w:rPr>
      <w:rFonts w:ascii="Wingdings" w:hAnsi="Wingdings"/>
    </w:rPr>
  </w:style>
  <w:style w:type="character" w:customStyle="1" w:styleId="WW8Num13z0">
    <w:name w:val="WW8Num13z0"/>
    <w:rsid w:val="007A6991"/>
    <w:rPr>
      <w:rFonts w:ascii="Symbol" w:hAnsi="Symbol"/>
    </w:rPr>
  </w:style>
  <w:style w:type="character" w:customStyle="1" w:styleId="WW8Num13z1">
    <w:name w:val="WW8Num13z1"/>
    <w:rsid w:val="007A6991"/>
    <w:rPr>
      <w:rFonts w:ascii="Courier New" w:hAnsi="Courier New"/>
    </w:rPr>
  </w:style>
  <w:style w:type="character" w:customStyle="1" w:styleId="WW8Num13z2">
    <w:name w:val="WW8Num13z2"/>
    <w:rsid w:val="007A6991"/>
    <w:rPr>
      <w:rFonts w:ascii="Wingdings" w:hAnsi="Wingdings"/>
    </w:rPr>
  </w:style>
  <w:style w:type="character" w:customStyle="1" w:styleId="WW8Num15z0">
    <w:name w:val="WW8Num15z0"/>
    <w:rsid w:val="007A6991"/>
    <w:rPr>
      <w:rFonts w:ascii="Symbol" w:hAnsi="Symbol"/>
    </w:rPr>
  </w:style>
  <w:style w:type="character" w:customStyle="1" w:styleId="WW8Num15z1">
    <w:name w:val="WW8Num15z1"/>
    <w:rsid w:val="007A6991"/>
    <w:rPr>
      <w:rFonts w:ascii="Courier New" w:hAnsi="Courier New"/>
    </w:rPr>
  </w:style>
  <w:style w:type="character" w:customStyle="1" w:styleId="WW8Num15z2">
    <w:name w:val="WW8Num15z2"/>
    <w:rsid w:val="007A6991"/>
    <w:rPr>
      <w:rFonts w:ascii="Wingdings" w:hAnsi="Wingdings"/>
    </w:rPr>
  </w:style>
  <w:style w:type="character" w:customStyle="1" w:styleId="WW8Num16z0">
    <w:name w:val="WW8Num16z0"/>
    <w:rsid w:val="007A6991"/>
    <w:rPr>
      <w:rFonts w:ascii="Symbol" w:hAnsi="Symbol"/>
    </w:rPr>
  </w:style>
  <w:style w:type="character" w:customStyle="1" w:styleId="WW8Num16z1">
    <w:name w:val="WW8Num16z1"/>
    <w:rsid w:val="007A6991"/>
    <w:rPr>
      <w:rFonts w:ascii="Courier New" w:hAnsi="Courier New"/>
    </w:rPr>
  </w:style>
  <w:style w:type="character" w:customStyle="1" w:styleId="WW8Num16z2">
    <w:name w:val="WW8Num16z2"/>
    <w:rsid w:val="007A6991"/>
    <w:rPr>
      <w:rFonts w:ascii="Wingdings" w:hAnsi="Wingdings"/>
    </w:rPr>
  </w:style>
  <w:style w:type="character" w:customStyle="1" w:styleId="WW8Num18z0">
    <w:name w:val="WW8Num18z0"/>
    <w:rsid w:val="007A6991"/>
    <w:rPr>
      <w:rFonts w:ascii="Symbol" w:hAnsi="Symbol"/>
    </w:rPr>
  </w:style>
  <w:style w:type="character" w:customStyle="1" w:styleId="WW8Num18z1">
    <w:name w:val="WW8Num18z1"/>
    <w:rsid w:val="007A6991"/>
    <w:rPr>
      <w:rFonts w:ascii="Courier New" w:hAnsi="Courier New"/>
    </w:rPr>
  </w:style>
  <w:style w:type="character" w:customStyle="1" w:styleId="WW8Num18z2">
    <w:name w:val="WW8Num18z2"/>
    <w:rsid w:val="007A6991"/>
    <w:rPr>
      <w:rFonts w:ascii="Wingdings" w:hAnsi="Wingdings"/>
    </w:rPr>
  </w:style>
  <w:style w:type="character" w:customStyle="1" w:styleId="WW8Num20z0">
    <w:name w:val="WW8Num20z0"/>
    <w:rsid w:val="007A6991"/>
    <w:rPr>
      <w:rFonts w:ascii="Symbol" w:hAnsi="Symbol"/>
    </w:rPr>
  </w:style>
  <w:style w:type="character" w:customStyle="1" w:styleId="WW8Num20z1">
    <w:name w:val="WW8Num20z1"/>
    <w:rsid w:val="007A6991"/>
    <w:rPr>
      <w:rFonts w:ascii="Courier New" w:hAnsi="Courier New"/>
    </w:rPr>
  </w:style>
  <w:style w:type="character" w:customStyle="1" w:styleId="WW8Num20z2">
    <w:name w:val="WW8Num20z2"/>
    <w:rsid w:val="007A6991"/>
    <w:rPr>
      <w:rFonts w:ascii="Wingdings" w:hAnsi="Wingdings"/>
    </w:rPr>
  </w:style>
  <w:style w:type="character" w:customStyle="1" w:styleId="WW8Num21z0">
    <w:name w:val="WW8Num21z0"/>
    <w:rsid w:val="007A6991"/>
    <w:rPr>
      <w:rFonts w:ascii="Symbol" w:hAnsi="Symbol"/>
    </w:rPr>
  </w:style>
  <w:style w:type="character" w:customStyle="1" w:styleId="WW8Num21z1">
    <w:name w:val="WW8Num21z1"/>
    <w:rsid w:val="007A6991"/>
    <w:rPr>
      <w:rFonts w:ascii="Courier New" w:hAnsi="Courier New"/>
    </w:rPr>
  </w:style>
  <w:style w:type="character" w:customStyle="1" w:styleId="WW8Num21z2">
    <w:name w:val="WW8Num21z2"/>
    <w:rsid w:val="007A6991"/>
    <w:rPr>
      <w:rFonts w:ascii="Wingdings" w:hAnsi="Wingdings"/>
    </w:rPr>
  </w:style>
  <w:style w:type="character" w:customStyle="1" w:styleId="WW8Num22z0">
    <w:name w:val="WW8Num22z0"/>
    <w:rsid w:val="007A6991"/>
    <w:rPr>
      <w:rFonts w:ascii="Symbol" w:hAnsi="Symbol"/>
    </w:rPr>
  </w:style>
  <w:style w:type="character" w:customStyle="1" w:styleId="WW8Num22z1">
    <w:name w:val="WW8Num22z1"/>
    <w:rsid w:val="007A6991"/>
    <w:rPr>
      <w:rFonts w:ascii="Courier New" w:hAnsi="Courier New"/>
    </w:rPr>
  </w:style>
  <w:style w:type="character" w:customStyle="1" w:styleId="WW8Num22z2">
    <w:name w:val="WW8Num22z2"/>
    <w:rsid w:val="007A6991"/>
    <w:rPr>
      <w:rFonts w:ascii="Wingdings" w:hAnsi="Wingdings"/>
    </w:rPr>
  </w:style>
  <w:style w:type="character" w:customStyle="1" w:styleId="WW8Num25z0">
    <w:name w:val="WW8Num25z0"/>
    <w:rsid w:val="007A6991"/>
    <w:rPr>
      <w:rFonts w:ascii="Times New Roman" w:hAnsi="Times New Roman"/>
    </w:rPr>
  </w:style>
  <w:style w:type="character" w:customStyle="1" w:styleId="WW8Num28z0">
    <w:name w:val="WW8Num28z0"/>
    <w:rsid w:val="007A6991"/>
    <w:rPr>
      <w:rFonts w:ascii="Symbol" w:hAnsi="Symbol"/>
    </w:rPr>
  </w:style>
  <w:style w:type="character" w:customStyle="1" w:styleId="WW8Num28z1">
    <w:name w:val="WW8Num28z1"/>
    <w:rsid w:val="007A6991"/>
    <w:rPr>
      <w:rFonts w:ascii="Courier New" w:hAnsi="Courier New"/>
    </w:rPr>
  </w:style>
  <w:style w:type="character" w:customStyle="1" w:styleId="WW8Num28z2">
    <w:name w:val="WW8Num28z2"/>
    <w:rsid w:val="007A6991"/>
    <w:rPr>
      <w:rFonts w:ascii="Wingdings" w:hAnsi="Wingdings"/>
    </w:rPr>
  </w:style>
  <w:style w:type="character" w:customStyle="1" w:styleId="WW8Num29z0">
    <w:name w:val="WW8Num29z0"/>
    <w:rsid w:val="007A6991"/>
    <w:rPr>
      <w:rFonts w:ascii="Symbol" w:hAnsi="Symbol"/>
    </w:rPr>
  </w:style>
  <w:style w:type="character" w:customStyle="1" w:styleId="WW8Num29z1">
    <w:name w:val="WW8Num29z1"/>
    <w:rsid w:val="007A6991"/>
    <w:rPr>
      <w:rFonts w:ascii="Courier New" w:hAnsi="Courier New"/>
    </w:rPr>
  </w:style>
  <w:style w:type="character" w:customStyle="1" w:styleId="WW8Num29z2">
    <w:name w:val="WW8Num29z2"/>
    <w:rsid w:val="007A6991"/>
    <w:rPr>
      <w:rFonts w:ascii="Wingdings" w:hAnsi="Wingdings"/>
    </w:rPr>
  </w:style>
  <w:style w:type="character" w:customStyle="1" w:styleId="WW8Num32z2">
    <w:name w:val="WW8Num32z2"/>
    <w:rsid w:val="007A6991"/>
    <w:rPr>
      <w:b/>
    </w:rPr>
  </w:style>
  <w:style w:type="character" w:customStyle="1" w:styleId="WW8Num33z0">
    <w:name w:val="WW8Num33z0"/>
    <w:rsid w:val="007A6991"/>
    <w:rPr>
      <w:rFonts w:ascii="Symbol" w:hAnsi="Symbol"/>
    </w:rPr>
  </w:style>
  <w:style w:type="character" w:customStyle="1" w:styleId="WW8Num33z1">
    <w:name w:val="WW8Num33z1"/>
    <w:rsid w:val="007A6991"/>
    <w:rPr>
      <w:rFonts w:ascii="Courier New" w:hAnsi="Courier New"/>
    </w:rPr>
  </w:style>
  <w:style w:type="character" w:customStyle="1" w:styleId="WW8Num33z2">
    <w:name w:val="WW8Num33z2"/>
    <w:rsid w:val="007A6991"/>
    <w:rPr>
      <w:rFonts w:ascii="Wingdings" w:hAnsi="Wingdings"/>
    </w:rPr>
  </w:style>
  <w:style w:type="character" w:customStyle="1" w:styleId="WW8Num34z0">
    <w:name w:val="WW8Num34z0"/>
    <w:rsid w:val="007A6991"/>
    <w:rPr>
      <w:rFonts w:ascii="Symbol" w:hAnsi="Symbol"/>
    </w:rPr>
  </w:style>
  <w:style w:type="character" w:customStyle="1" w:styleId="WW8Num34z1">
    <w:name w:val="WW8Num34z1"/>
    <w:rsid w:val="007A6991"/>
    <w:rPr>
      <w:rFonts w:ascii="Courier New" w:hAnsi="Courier New"/>
    </w:rPr>
  </w:style>
  <w:style w:type="character" w:customStyle="1" w:styleId="WW8Num34z2">
    <w:name w:val="WW8Num34z2"/>
    <w:rsid w:val="007A6991"/>
    <w:rPr>
      <w:rFonts w:ascii="Wingdings" w:hAnsi="Wingdings"/>
    </w:rPr>
  </w:style>
  <w:style w:type="character" w:customStyle="1" w:styleId="WW8Num36z0">
    <w:name w:val="WW8Num36z0"/>
    <w:rsid w:val="007A6991"/>
    <w:rPr>
      <w:rFonts w:ascii="Symbol" w:hAnsi="Symbol"/>
    </w:rPr>
  </w:style>
  <w:style w:type="character" w:customStyle="1" w:styleId="WW8Num36z1">
    <w:name w:val="WW8Num36z1"/>
    <w:rsid w:val="007A6991"/>
    <w:rPr>
      <w:rFonts w:ascii="Courier New" w:hAnsi="Courier New"/>
    </w:rPr>
  </w:style>
  <w:style w:type="character" w:customStyle="1" w:styleId="WW8Num36z2">
    <w:name w:val="WW8Num36z2"/>
    <w:rsid w:val="007A6991"/>
    <w:rPr>
      <w:rFonts w:ascii="Wingdings" w:hAnsi="Wingdings"/>
    </w:rPr>
  </w:style>
  <w:style w:type="character" w:customStyle="1" w:styleId="affd">
    <w:name w:val="Маркеры списка"/>
    <w:rsid w:val="007A6991"/>
    <w:rPr>
      <w:rFonts w:ascii="StarSymbol" w:eastAsia="StarSymbol" w:hAnsi="StarSymbol"/>
      <w:sz w:val="18"/>
    </w:rPr>
  </w:style>
  <w:style w:type="paragraph" w:customStyle="1" w:styleId="210">
    <w:name w:val="Основной текст с отступом 21"/>
    <w:basedOn w:val="a1"/>
    <w:uiPriority w:val="99"/>
    <w:rsid w:val="007A6991"/>
    <w:pPr>
      <w:widowControl w:val="0"/>
      <w:spacing w:after="0" w:line="360" w:lineRule="atLeast"/>
      <w:ind w:firstLine="720"/>
      <w:jc w:val="center"/>
      <w:textAlignment w:val="baseline"/>
    </w:pPr>
    <w:rPr>
      <w:rFonts w:ascii="Cambria" w:hAnsi="Cambria"/>
      <w:sz w:val="36"/>
      <w:szCs w:val="24"/>
      <w:lang w:val="en-US" w:eastAsia="ar-SA"/>
    </w:rPr>
  </w:style>
  <w:style w:type="paragraph" w:styleId="affe">
    <w:name w:val="Subtitle"/>
    <w:basedOn w:val="a1"/>
    <w:next w:val="a1"/>
    <w:link w:val="afff"/>
    <w:uiPriority w:val="99"/>
    <w:qFormat/>
    <w:rsid w:val="007A6991"/>
    <w:pPr>
      <w:spacing w:after="560" w:line="240" w:lineRule="auto"/>
      <w:jc w:val="center"/>
    </w:pPr>
    <w:rPr>
      <w:rFonts w:ascii="Cambria" w:hAnsi="Cambria"/>
      <w:caps/>
      <w:spacing w:val="20"/>
      <w:sz w:val="18"/>
      <w:szCs w:val="20"/>
      <w:lang w:eastAsia="ru-RU"/>
    </w:rPr>
  </w:style>
  <w:style w:type="character" w:customStyle="1" w:styleId="SubtitleChar">
    <w:name w:val="Subtitle Char"/>
    <w:locked/>
    <w:rsid w:val="000252E6"/>
    <w:rPr>
      <w:rFonts w:ascii="Cambria" w:hAnsi="Cambria" w:cs="Times New Roman"/>
      <w:caps/>
      <w:spacing w:val="20"/>
      <w:sz w:val="18"/>
      <w:lang w:val="ru-RU" w:eastAsia="ru-RU"/>
    </w:rPr>
  </w:style>
  <w:style w:type="paragraph" w:customStyle="1" w:styleId="211">
    <w:name w:val="Список 21"/>
    <w:basedOn w:val="a1"/>
    <w:uiPriority w:val="99"/>
    <w:rsid w:val="007A6991"/>
    <w:pPr>
      <w:spacing w:after="0" w:line="360" w:lineRule="auto"/>
      <w:ind w:left="566" w:hanging="283"/>
      <w:jc w:val="both"/>
    </w:pPr>
    <w:rPr>
      <w:rFonts w:ascii="Cambria" w:hAnsi="Cambria"/>
      <w:sz w:val="24"/>
      <w:szCs w:val="24"/>
      <w:lang w:val="en-US" w:eastAsia="ar-SA"/>
    </w:rPr>
  </w:style>
  <w:style w:type="paragraph" w:customStyle="1" w:styleId="310">
    <w:name w:val="Основной текст с отступом 31"/>
    <w:basedOn w:val="a1"/>
    <w:uiPriority w:val="99"/>
    <w:rsid w:val="007A6991"/>
    <w:pPr>
      <w:spacing w:after="120" w:line="360" w:lineRule="auto"/>
      <w:ind w:left="283"/>
      <w:jc w:val="both"/>
    </w:pPr>
    <w:rPr>
      <w:rFonts w:ascii="Cambria" w:hAnsi="Cambria"/>
      <w:sz w:val="16"/>
      <w:szCs w:val="16"/>
      <w:lang w:val="en-US" w:eastAsia="ar-SA"/>
    </w:rPr>
  </w:style>
  <w:style w:type="paragraph" w:customStyle="1" w:styleId="afff0">
    <w:name w:val="Содержимое врезки"/>
    <w:basedOn w:val="af3"/>
    <w:rsid w:val="007A6991"/>
    <w:pPr>
      <w:shd w:val="clear" w:color="auto" w:fill="auto"/>
      <w:spacing w:after="120" w:line="360" w:lineRule="auto"/>
      <w:ind w:firstLine="0"/>
      <w:jc w:val="both"/>
    </w:pPr>
    <w:rPr>
      <w:rFonts w:ascii="Cambria" w:eastAsia="Calibri" w:hAnsi="Cambria"/>
      <w:lang w:val="en-US" w:eastAsia="ar-SA"/>
    </w:rPr>
  </w:style>
  <w:style w:type="paragraph" w:styleId="afff1">
    <w:name w:val="Body Text First Indent"/>
    <w:basedOn w:val="af3"/>
    <w:link w:val="afff2"/>
    <w:uiPriority w:val="99"/>
    <w:rsid w:val="007A6991"/>
    <w:pPr>
      <w:shd w:val="clear" w:color="auto" w:fill="auto"/>
      <w:spacing w:after="120" w:line="360" w:lineRule="auto"/>
      <w:ind w:firstLine="210"/>
      <w:jc w:val="both"/>
    </w:pPr>
    <w:rPr>
      <w:rFonts w:ascii="Cambria" w:eastAsia="Calibri" w:hAnsi="Cambria"/>
      <w:lang w:val="en-US" w:eastAsia="en-US"/>
    </w:rPr>
  </w:style>
  <w:style w:type="character" w:customStyle="1" w:styleId="BodyTextFirstIndentChar">
    <w:name w:val="Body Text First Indent Char"/>
    <w:locked/>
    <w:rsid w:val="000252E6"/>
    <w:rPr>
      <w:rFonts w:ascii="Cambria" w:eastAsia="Times New Roman" w:hAnsi="Cambria" w:cs="Times New Roman"/>
      <w:sz w:val="22"/>
      <w:lang w:val="en-US" w:eastAsia="en-US"/>
    </w:rPr>
  </w:style>
  <w:style w:type="paragraph" w:styleId="26">
    <w:name w:val="Body Text First Indent 2"/>
    <w:basedOn w:val="affb"/>
    <w:link w:val="27"/>
    <w:uiPriority w:val="99"/>
    <w:rsid w:val="007A6991"/>
    <w:pPr>
      <w:ind w:firstLine="210"/>
    </w:pPr>
  </w:style>
  <w:style w:type="character" w:customStyle="1" w:styleId="BodyTextFirstIndent2Char">
    <w:name w:val="Body Text First Indent 2 Char"/>
    <w:locked/>
    <w:rsid w:val="000252E6"/>
    <w:rPr>
      <w:rFonts w:ascii="Cambria" w:hAnsi="Cambria" w:cs="Times New Roman"/>
      <w:sz w:val="24"/>
      <w:lang w:val="ru-RU" w:eastAsia="ru-RU"/>
    </w:rPr>
  </w:style>
  <w:style w:type="paragraph" w:styleId="afff3">
    <w:name w:val="Normal Indent"/>
    <w:basedOn w:val="a1"/>
    <w:uiPriority w:val="99"/>
    <w:rsid w:val="007A6991"/>
    <w:pPr>
      <w:spacing w:after="0" w:line="360" w:lineRule="auto"/>
      <w:ind w:left="708"/>
      <w:jc w:val="both"/>
    </w:pPr>
    <w:rPr>
      <w:rFonts w:ascii="Cambria" w:hAnsi="Cambria"/>
      <w:sz w:val="24"/>
      <w:szCs w:val="24"/>
      <w:lang w:val="en-US" w:eastAsia="ru-RU"/>
    </w:rPr>
  </w:style>
  <w:style w:type="paragraph" w:styleId="28">
    <w:name w:val="Body Text 2"/>
    <w:basedOn w:val="a1"/>
    <w:link w:val="29"/>
    <w:uiPriority w:val="99"/>
    <w:rsid w:val="007A6991"/>
    <w:pPr>
      <w:spacing w:after="120" w:line="480" w:lineRule="auto"/>
      <w:jc w:val="both"/>
    </w:pPr>
    <w:rPr>
      <w:rFonts w:ascii="Cambria" w:hAnsi="Cambria"/>
      <w:sz w:val="24"/>
      <w:szCs w:val="20"/>
      <w:lang w:val="en-US" w:eastAsia="ru-RU"/>
    </w:rPr>
  </w:style>
  <w:style w:type="character" w:customStyle="1" w:styleId="BodyText2Char">
    <w:name w:val="Body Text 2 Char"/>
    <w:locked/>
    <w:rsid w:val="000252E6"/>
    <w:rPr>
      <w:rFonts w:ascii="Cambria" w:hAnsi="Cambria" w:cs="Times New Roman"/>
      <w:sz w:val="24"/>
      <w:lang w:val="en-US" w:eastAsia="ru-RU"/>
    </w:rPr>
  </w:style>
  <w:style w:type="paragraph" w:styleId="1d">
    <w:name w:val="index 1"/>
    <w:basedOn w:val="a1"/>
    <w:next w:val="a1"/>
    <w:autoRedefine/>
    <w:uiPriority w:val="99"/>
    <w:rsid w:val="007A6991"/>
    <w:pPr>
      <w:spacing w:after="0" w:line="360" w:lineRule="auto"/>
      <w:ind w:left="200" w:hanging="200"/>
      <w:jc w:val="both"/>
    </w:pPr>
    <w:rPr>
      <w:rFonts w:ascii="Cambria" w:hAnsi="Cambria"/>
      <w:sz w:val="24"/>
      <w:szCs w:val="24"/>
      <w:lang w:val="en-US" w:eastAsia="ru-RU"/>
    </w:rPr>
  </w:style>
  <w:style w:type="paragraph" w:styleId="afff4">
    <w:name w:val="index heading"/>
    <w:basedOn w:val="a1"/>
    <w:next w:val="1d"/>
    <w:uiPriority w:val="99"/>
    <w:rsid w:val="007A6991"/>
    <w:pPr>
      <w:spacing w:after="0" w:line="360" w:lineRule="auto"/>
      <w:jc w:val="both"/>
    </w:pPr>
    <w:rPr>
      <w:rFonts w:ascii="Cambria" w:hAnsi="Cambria"/>
      <w:sz w:val="24"/>
      <w:szCs w:val="24"/>
      <w:lang w:val="en-US" w:eastAsia="ru-RU"/>
    </w:rPr>
  </w:style>
  <w:style w:type="paragraph" w:styleId="33">
    <w:name w:val="Body Text Indent 3"/>
    <w:basedOn w:val="a1"/>
    <w:link w:val="34"/>
    <w:uiPriority w:val="99"/>
    <w:rsid w:val="007A6991"/>
    <w:pPr>
      <w:spacing w:after="120" w:line="360" w:lineRule="auto"/>
      <w:ind w:left="283" w:firstLine="720"/>
      <w:jc w:val="both"/>
    </w:pPr>
    <w:rPr>
      <w:rFonts w:ascii="Cambria" w:hAnsi="Cambria"/>
      <w:sz w:val="16"/>
      <w:szCs w:val="20"/>
      <w:lang w:eastAsia="ru-RU"/>
    </w:rPr>
  </w:style>
  <w:style w:type="character" w:customStyle="1" w:styleId="BodyTextIndent3Char">
    <w:name w:val="Body Text Indent 3 Char"/>
    <w:locked/>
    <w:rsid w:val="000252E6"/>
    <w:rPr>
      <w:rFonts w:ascii="Cambria" w:hAnsi="Cambria" w:cs="Times New Roman"/>
      <w:sz w:val="16"/>
      <w:lang w:val="ru-RU" w:eastAsia="ru-RU"/>
    </w:rPr>
  </w:style>
  <w:style w:type="paragraph" w:customStyle="1" w:styleId="1e">
    <w:name w:val="1основа Знак Знак Знак"/>
    <w:basedOn w:val="a1"/>
    <w:link w:val="1f"/>
    <w:rsid w:val="007A6991"/>
    <w:pPr>
      <w:spacing w:before="100" w:beforeAutospacing="1" w:after="100" w:afterAutospacing="1" w:line="360" w:lineRule="auto"/>
      <w:ind w:left="601" w:firstLine="601"/>
      <w:jc w:val="both"/>
    </w:pPr>
    <w:rPr>
      <w:rFonts w:ascii="Arial" w:eastAsia="Times New Roman" w:hAnsi="Arial"/>
      <w:sz w:val="24"/>
      <w:szCs w:val="20"/>
      <w:lang w:eastAsia="ru-RU"/>
    </w:rPr>
  </w:style>
  <w:style w:type="character" w:customStyle="1" w:styleId="1f">
    <w:name w:val="1основа Знак Знак Знак Знак"/>
    <w:link w:val="1e"/>
    <w:locked/>
    <w:rsid w:val="007A6991"/>
    <w:rPr>
      <w:rFonts w:ascii="Arial" w:hAnsi="Arial"/>
      <w:sz w:val="24"/>
    </w:rPr>
  </w:style>
  <w:style w:type="paragraph" w:customStyle="1" w:styleId="ConsNormal">
    <w:name w:val="ConsNormal"/>
    <w:link w:val="ConsNormal0"/>
    <w:rsid w:val="007A6991"/>
    <w:pPr>
      <w:widowControl w:val="0"/>
      <w:autoSpaceDE w:val="0"/>
      <w:autoSpaceDN w:val="0"/>
      <w:adjustRightInd w:val="0"/>
      <w:spacing w:after="200" w:line="252" w:lineRule="auto"/>
      <w:ind w:firstLine="720"/>
      <w:jc w:val="both"/>
    </w:pPr>
    <w:rPr>
      <w:rFonts w:ascii="Arial" w:hAnsi="Arial"/>
      <w:sz w:val="22"/>
      <w:szCs w:val="22"/>
    </w:rPr>
  </w:style>
  <w:style w:type="character" w:customStyle="1" w:styleId="WW-Absatz-Standardschriftart1111111111111">
    <w:name w:val="WW-Absatz-Standardschriftart1111111111111"/>
    <w:rsid w:val="007A6991"/>
  </w:style>
  <w:style w:type="paragraph" w:customStyle="1" w:styleId="S1">
    <w:name w:val="S_Обычный в таблице"/>
    <w:basedOn w:val="a1"/>
    <w:link w:val="S2"/>
    <w:rsid w:val="007A6991"/>
    <w:pPr>
      <w:spacing w:after="0" w:line="360" w:lineRule="auto"/>
      <w:jc w:val="center"/>
    </w:pPr>
    <w:rPr>
      <w:rFonts w:ascii="Cambria" w:eastAsia="Times New Roman" w:hAnsi="Cambria"/>
      <w:sz w:val="24"/>
      <w:szCs w:val="20"/>
      <w:lang w:eastAsia="ru-RU"/>
    </w:rPr>
  </w:style>
  <w:style w:type="character" w:customStyle="1" w:styleId="S2">
    <w:name w:val="S_Обычный в таблице Знак"/>
    <w:link w:val="S1"/>
    <w:locked/>
    <w:rsid w:val="007A6991"/>
    <w:rPr>
      <w:rFonts w:ascii="Cambria" w:hAnsi="Cambria"/>
      <w:sz w:val="24"/>
    </w:rPr>
  </w:style>
  <w:style w:type="paragraph" w:styleId="afff5">
    <w:name w:val="Block Text"/>
    <w:basedOn w:val="a1"/>
    <w:uiPriority w:val="99"/>
    <w:rsid w:val="007A6991"/>
    <w:pPr>
      <w:shd w:val="clear" w:color="auto" w:fill="FFFFFF"/>
      <w:spacing w:before="5" w:after="0" w:line="480" w:lineRule="auto"/>
      <w:ind w:left="426" w:right="14"/>
      <w:jc w:val="both"/>
    </w:pPr>
    <w:rPr>
      <w:rFonts w:ascii="CG Times" w:hAnsi="CG Times"/>
      <w:color w:val="000000"/>
      <w:sz w:val="24"/>
      <w:szCs w:val="18"/>
      <w:lang w:val="en-US" w:eastAsia="ru-RU"/>
    </w:rPr>
  </w:style>
  <w:style w:type="paragraph" w:customStyle="1" w:styleId="1f0">
    <w:name w:val="Цитата1"/>
    <w:basedOn w:val="a1"/>
    <w:uiPriority w:val="99"/>
    <w:rsid w:val="007A6991"/>
    <w:pPr>
      <w:suppressAutoHyphens/>
      <w:spacing w:after="0" w:line="360" w:lineRule="auto"/>
      <w:ind w:left="284" w:right="-1" w:firstLine="567"/>
      <w:jc w:val="both"/>
    </w:pPr>
    <w:rPr>
      <w:rFonts w:ascii="Cambria" w:hAnsi="Cambria"/>
      <w:sz w:val="24"/>
      <w:szCs w:val="24"/>
      <w:lang w:val="en-US" w:eastAsia="ar-SA"/>
    </w:rPr>
  </w:style>
  <w:style w:type="character" w:customStyle="1" w:styleId="afff6">
    <w:name w:val="Символы концевой сноски"/>
    <w:rsid w:val="007A6991"/>
    <w:rPr>
      <w:vertAlign w:val="superscript"/>
    </w:rPr>
  </w:style>
  <w:style w:type="paragraph" w:styleId="1f1">
    <w:name w:val="toc 1"/>
    <w:basedOn w:val="a1"/>
    <w:next w:val="a1"/>
    <w:autoRedefine/>
    <w:uiPriority w:val="99"/>
    <w:rsid w:val="0008141C"/>
    <w:pPr>
      <w:tabs>
        <w:tab w:val="left" w:pos="567"/>
        <w:tab w:val="right" w:leader="dot" w:pos="9781"/>
      </w:tabs>
      <w:spacing w:before="120" w:after="120" w:line="240" w:lineRule="auto"/>
      <w:ind w:left="567" w:right="283" w:hanging="567"/>
      <w:jc w:val="both"/>
    </w:pPr>
    <w:rPr>
      <w:rFonts w:ascii="Times New Roman" w:hAnsi="Times New Roman"/>
      <w:bCs/>
      <w:caps/>
      <w:sz w:val="24"/>
      <w:szCs w:val="24"/>
      <w:lang w:val="en-US" w:eastAsia="ru-RU"/>
    </w:rPr>
  </w:style>
  <w:style w:type="paragraph" w:styleId="2a">
    <w:name w:val="toc 2"/>
    <w:basedOn w:val="a1"/>
    <w:next w:val="a1"/>
    <w:autoRedefine/>
    <w:uiPriority w:val="99"/>
    <w:rsid w:val="007A6991"/>
    <w:pPr>
      <w:tabs>
        <w:tab w:val="left" w:pos="426"/>
        <w:tab w:val="right" w:leader="dot" w:pos="9771"/>
      </w:tabs>
      <w:spacing w:after="0" w:line="240" w:lineRule="auto"/>
    </w:pPr>
    <w:rPr>
      <w:rFonts w:ascii="Times New Roman" w:hAnsi="Times New Roman"/>
      <w:bCs/>
      <w:noProof/>
      <w:sz w:val="20"/>
      <w:szCs w:val="20"/>
      <w:lang w:eastAsia="ru-RU"/>
    </w:rPr>
  </w:style>
  <w:style w:type="paragraph" w:customStyle="1" w:styleId="1f2">
    <w:name w:val="Подзаголовок_1"/>
    <w:basedOn w:val="9"/>
    <w:link w:val="1f3"/>
    <w:rsid w:val="007A6991"/>
    <w:rPr>
      <w:b/>
      <w:iCs/>
      <w:sz w:val="26"/>
    </w:rPr>
  </w:style>
  <w:style w:type="character" w:customStyle="1" w:styleId="1f3">
    <w:name w:val="Подзаголовок_1 Знак"/>
    <w:link w:val="1f2"/>
    <w:locked/>
    <w:rsid w:val="007A6991"/>
    <w:rPr>
      <w:rFonts w:ascii="Cambria" w:hAnsi="Cambria"/>
      <w:b/>
      <w:i/>
      <w:caps/>
      <w:spacing w:val="10"/>
      <w:sz w:val="26"/>
    </w:rPr>
  </w:style>
  <w:style w:type="paragraph" w:styleId="aff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a1"/>
    <w:next w:val="a1"/>
    <w:link w:val="afff8"/>
    <w:uiPriority w:val="99"/>
    <w:qFormat/>
    <w:rsid w:val="007A6991"/>
    <w:pPr>
      <w:spacing w:after="0" w:line="360" w:lineRule="auto"/>
      <w:jc w:val="both"/>
    </w:pPr>
    <w:rPr>
      <w:rFonts w:ascii="Cambria" w:eastAsia="Times New Roman" w:hAnsi="Cambria"/>
      <w:caps/>
      <w:spacing w:val="10"/>
      <w:sz w:val="18"/>
      <w:szCs w:val="20"/>
      <w:lang w:val="en-US" w:eastAsia="ru-RU"/>
    </w:rPr>
  </w:style>
  <w:style w:type="character" w:customStyle="1" w:styleId="afff8">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ff7"/>
    <w:uiPriority w:val="99"/>
    <w:locked/>
    <w:rsid w:val="007A6991"/>
    <w:rPr>
      <w:rFonts w:ascii="Cambria" w:hAnsi="Cambria"/>
      <w:caps/>
      <w:spacing w:val="10"/>
      <w:sz w:val="18"/>
      <w:lang w:val="en-US"/>
    </w:rPr>
  </w:style>
  <w:style w:type="character" w:styleId="afff9">
    <w:name w:val="Strong"/>
    <w:qFormat/>
    <w:rsid w:val="007A6991"/>
    <w:rPr>
      <w:rFonts w:cs="Times New Roman"/>
      <w:b/>
      <w:color w:val="943634"/>
      <w:spacing w:val="5"/>
    </w:rPr>
  </w:style>
  <w:style w:type="character" w:styleId="afffa">
    <w:name w:val="Emphasis"/>
    <w:qFormat/>
    <w:rsid w:val="007A6991"/>
    <w:rPr>
      <w:rFonts w:cs="Times New Roman"/>
      <w:caps/>
      <w:spacing w:val="5"/>
      <w:sz w:val="20"/>
    </w:rPr>
  </w:style>
  <w:style w:type="paragraph" w:customStyle="1" w:styleId="1f4">
    <w:name w:val="Без интервала1"/>
    <w:basedOn w:val="a1"/>
    <w:link w:val="NoSpacingChar"/>
    <w:rsid w:val="007A6991"/>
    <w:pPr>
      <w:spacing w:after="0" w:line="240" w:lineRule="auto"/>
      <w:jc w:val="both"/>
    </w:pPr>
    <w:rPr>
      <w:rFonts w:ascii="Cambria" w:eastAsia="Times New Roman" w:hAnsi="Cambria"/>
      <w:sz w:val="24"/>
      <w:szCs w:val="20"/>
      <w:lang w:val="en-US" w:eastAsia="ru-RU"/>
    </w:rPr>
  </w:style>
  <w:style w:type="character" w:customStyle="1" w:styleId="NoSpacingChar">
    <w:name w:val="No Spacing Char"/>
    <w:link w:val="1f4"/>
    <w:locked/>
    <w:rsid w:val="007A6991"/>
    <w:rPr>
      <w:rFonts w:ascii="Cambria" w:hAnsi="Cambria"/>
      <w:sz w:val="24"/>
      <w:lang w:val="en-US" w:eastAsia="ru-RU"/>
    </w:rPr>
  </w:style>
  <w:style w:type="paragraph" w:customStyle="1" w:styleId="212">
    <w:name w:val="Цитата 21"/>
    <w:basedOn w:val="a1"/>
    <w:next w:val="a1"/>
    <w:link w:val="QuoteChar"/>
    <w:rsid w:val="007A6991"/>
    <w:pPr>
      <w:spacing w:after="0" w:line="360" w:lineRule="auto"/>
      <w:jc w:val="both"/>
    </w:pPr>
    <w:rPr>
      <w:rFonts w:ascii="Cambria" w:eastAsia="Times New Roman" w:hAnsi="Cambria"/>
      <w:i/>
      <w:sz w:val="20"/>
      <w:szCs w:val="20"/>
      <w:lang w:eastAsia="ru-RU"/>
    </w:rPr>
  </w:style>
  <w:style w:type="character" w:customStyle="1" w:styleId="QuoteChar">
    <w:name w:val="Quote Char"/>
    <w:link w:val="212"/>
    <w:locked/>
    <w:rsid w:val="007A6991"/>
    <w:rPr>
      <w:rFonts w:ascii="Cambria" w:hAnsi="Cambria"/>
      <w:i/>
      <w:lang w:val="ru-RU" w:eastAsia="ru-RU"/>
    </w:rPr>
  </w:style>
  <w:style w:type="paragraph" w:customStyle="1" w:styleId="1f5">
    <w:name w:val="Выделенная цитата1"/>
    <w:basedOn w:val="a1"/>
    <w:next w:val="a1"/>
    <w:link w:val="IntenseQuoteChar"/>
    <w:rsid w:val="007A6991"/>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5"/>
    <w:locked/>
    <w:rsid w:val="007A6991"/>
    <w:rPr>
      <w:rFonts w:ascii="Cambria" w:hAnsi="Cambria"/>
      <w:caps/>
      <w:color w:val="622423"/>
      <w:spacing w:val="5"/>
      <w:lang w:val="ru-RU" w:eastAsia="ru-RU"/>
    </w:rPr>
  </w:style>
  <w:style w:type="character" w:customStyle="1" w:styleId="1f6">
    <w:name w:val="Слабое выделение1"/>
    <w:rsid w:val="007A6991"/>
    <w:rPr>
      <w:i/>
    </w:rPr>
  </w:style>
  <w:style w:type="character" w:customStyle="1" w:styleId="1f7">
    <w:name w:val="Сильное выделение1"/>
    <w:rsid w:val="007A6991"/>
    <w:rPr>
      <w:i/>
      <w:caps/>
      <w:spacing w:val="10"/>
      <w:sz w:val="20"/>
    </w:rPr>
  </w:style>
  <w:style w:type="character" w:customStyle="1" w:styleId="1f8">
    <w:name w:val="Слабая ссылка1"/>
    <w:rsid w:val="007A6991"/>
    <w:rPr>
      <w:rFonts w:ascii="Calibri" w:hAnsi="Calibri"/>
      <w:i/>
      <w:color w:val="622423"/>
    </w:rPr>
  </w:style>
  <w:style w:type="character" w:customStyle="1" w:styleId="1f9">
    <w:name w:val="Сильная ссылка1"/>
    <w:rsid w:val="007A6991"/>
    <w:rPr>
      <w:rFonts w:ascii="Calibri" w:hAnsi="Calibri"/>
      <w:b/>
      <w:i/>
      <w:color w:val="622423"/>
    </w:rPr>
  </w:style>
  <w:style w:type="character" w:customStyle="1" w:styleId="1fa">
    <w:name w:val="Название книги1"/>
    <w:rsid w:val="007A6991"/>
    <w:rPr>
      <w:caps/>
      <w:color w:val="622423"/>
      <w:spacing w:val="5"/>
      <w:u w:color="622423"/>
    </w:rPr>
  </w:style>
  <w:style w:type="paragraph" w:customStyle="1" w:styleId="1fb">
    <w:name w:val="Заголовок оглавления1"/>
    <w:basedOn w:val="11"/>
    <w:next w:val="a1"/>
    <w:uiPriority w:val="99"/>
    <w:rsid w:val="007A6991"/>
    <w:pPr>
      <w:keepNext w:val="0"/>
      <w:pBdr>
        <w:bottom w:val="thinThickSmallGap" w:sz="12" w:space="1" w:color="943634"/>
      </w:pBdr>
      <w:spacing w:before="400"/>
      <w:ind w:left="720" w:hanging="360"/>
      <w:outlineLvl w:val="9"/>
    </w:pPr>
    <w:rPr>
      <w:rFonts w:ascii="Cambria" w:hAnsi="Cambria"/>
      <w:caps/>
      <w:spacing w:val="20"/>
      <w:szCs w:val="28"/>
      <w:lang w:eastAsia="en-US"/>
    </w:rPr>
  </w:style>
  <w:style w:type="paragraph" w:customStyle="1" w:styleId="1fc">
    <w:name w:val="Обычный1"/>
    <w:uiPriority w:val="99"/>
    <w:rsid w:val="007A6991"/>
    <w:pPr>
      <w:snapToGrid w:val="0"/>
    </w:pPr>
    <w:rPr>
      <w:rFonts w:ascii="Times New Roman" w:hAnsi="Times New Roman"/>
      <w:sz w:val="22"/>
    </w:rPr>
  </w:style>
  <w:style w:type="paragraph" w:styleId="35">
    <w:name w:val="toc 3"/>
    <w:basedOn w:val="a1"/>
    <w:next w:val="a1"/>
    <w:autoRedefine/>
    <w:uiPriority w:val="99"/>
    <w:rsid w:val="007A6991"/>
    <w:pPr>
      <w:spacing w:after="0" w:line="360" w:lineRule="auto"/>
      <w:ind w:left="220"/>
    </w:pPr>
    <w:rPr>
      <w:sz w:val="20"/>
      <w:szCs w:val="20"/>
      <w:lang w:val="en-US" w:eastAsia="ru-RU"/>
    </w:rPr>
  </w:style>
  <w:style w:type="paragraph" w:styleId="44">
    <w:name w:val="toc 4"/>
    <w:basedOn w:val="a1"/>
    <w:next w:val="a1"/>
    <w:autoRedefine/>
    <w:uiPriority w:val="99"/>
    <w:rsid w:val="007A6991"/>
    <w:pPr>
      <w:spacing w:after="0" w:line="360" w:lineRule="auto"/>
      <w:ind w:left="440"/>
    </w:pPr>
    <w:rPr>
      <w:sz w:val="20"/>
      <w:szCs w:val="20"/>
      <w:lang w:val="en-US" w:eastAsia="ru-RU"/>
    </w:rPr>
  </w:style>
  <w:style w:type="paragraph" w:styleId="51">
    <w:name w:val="toc 5"/>
    <w:basedOn w:val="a1"/>
    <w:next w:val="a1"/>
    <w:autoRedefine/>
    <w:uiPriority w:val="99"/>
    <w:rsid w:val="007A6991"/>
    <w:pPr>
      <w:spacing w:after="0" w:line="360" w:lineRule="auto"/>
      <w:ind w:left="660"/>
    </w:pPr>
    <w:rPr>
      <w:sz w:val="20"/>
      <w:szCs w:val="20"/>
      <w:lang w:val="en-US" w:eastAsia="ru-RU"/>
    </w:rPr>
  </w:style>
  <w:style w:type="paragraph" w:styleId="61">
    <w:name w:val="toc 6"/>
    <w:basedOn w:val="a1"/>
    <w:next w:val="a1"/>
    <w:autoRedefine/>
    <w:uiPriority w:val="99"/>
    <w:rsid w:val="007A6991"/>
    <w:pPr>
      <w:spacing w:after="0" w:line="360" w:lineRule="auto"/>
      <w:ind w:left="880"/>
    </w:pPr>
    <w:rPr>
      <w:sz w:val="20"/>
      <w:szCs w:val="20"/>
      <w:lang w:val="en-US" w:eastAsia="ru-RU"/>
    </w:rPr>
  </w:style>
  <w:style w:type="paragraph" w:styleId="71">
    <w:name w:val="toc 7"/>
    <w:basedOn w:val="a1"/>
    <w:next w:val="a1"/>
    <w:autoRedefine/>
    <w:uiPriority w:val="99"/>
    <w:rsid w:val="007A6991"/>
    <w:pPr>
      <w:spacing w:after="0" w:line="360" w:lineRule="auto"/>
      <w:ind w:left="1100"/>
    </w:pPr>
    <w:rPr>
      <w:sz w:val="20"/>
      <w:szCs w:val="20"/>
      <w:lang w:val="en-US" w:eastAsia="ru-RU"/>
    </w:rPr>
  </w:style>
  <w:style w:type="paragraph" w:styleId="81">
    <w:name w:val="toc 8"/>
    <w:basedOn w:val="a1"/>
    <w:next w:val="a1"/>
    <w:autoRedefine/>
    <w:uiPriority w:val="99"/>
    <w:rsid w:val="007A6991"/>
    <w:pPr>
      <w:spacing w:after="0" w:line="360" w:lineRule="auto"/>
      <w:ind w:left="1320"/>
    </w:pPr>
    <w:rPr>
      <w:sz w:val="20"/>
      <w:szCs w:val="20"/>
      <w:lang w:val="en-US" w:eastAsia="ru-RU"/>
    </w:rPr>
  </w:style>
  <w:style w:type="paragraph" w:styleId="92">
    <w:name w:val="toc 9"/>
    <w:basedOn w:val="a1"/>
    <w:next w:val="a1"/>
    <w:autoRedefine/>
    <w:uiPriority w:val="99"/>
    <w:rsid w:val="007A6991"/>
    <w:pPr>
      <w:spacing w:after="0" w:line="360" w:lineRule="auto"/>
      <w:ind w:left="1540"/>
    </w:pPr>
    <w:rPr>
      <w:sz w:val="20"/>
      <w:szCs w:val="20"/>
      <w:lang w:val="en-US" w:eastAsia="ru-RU"/>
    </w:rPr>
  </w:style>
  <w:style w:type="paragraph" w:customStyle="1" w:styleId="Standard">
    <w:name w:val="Standard"/>
    <w:uiPriority w:val="99"/>
    <w:rsid w:val="007A6991"/>
    <w:pPr>
      <w:widowControl w:val="0"/>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S3">
    <w:name w:val="S_Обычный"/>
    <w:basedOn w:val="Standard"/>
    <w:uiPriority w:val="99"/>
    <w:rsid w:val="007A6991"/>
    <w:pPr>
      <w:ind w:firstLine="709"/>
    </w:pPr>
  </w:style>
  <w:style w:type="paragraph" w:customStyle="1" w:styleId="1fd">
    <w:name w:val="Рабочий Стиль1"/>
    <w:basedOn w:val="af3"/>
    <w:rsid w:val="007A6991"/>
    <w:pPr>
      <w:shd w:val="clear" w:color="auto" w:fill="auto"/>
      <w:spacing w:after="0" w:line="312" w:lineRule="auto"/>
      <w:ind w:firstLine="567"/>
      <w:jc w:val="both"/>
    </w:pPr>
    <w:rPr>
      <w:rFonts w:eastAsia="Calibri"/>
      <w:sz w:val="28"/>
    </w:rPr>
  </w:style>
  <w:style w:type="paragraph" w:customStyle="1" w:styleId="2b">
    <w:name w:val="Обычный2"/>
    <w:uiPriority w:val="99"/>
    <w:rsid w:val="007A6991"/>
    <w:pPr>
      <w:snapToGrid w:val="0"/>
    </w:pPr>
    <w:rPr>
      <w:rFonts w:ascii="Times New Roman" w:hAnsi="Times New Roman"/>
      <w:sz w:val="22"/>
    </w:rPr>
  </w:style>
  <w:style w:type="paragraph" w:customStyle="1" w:styleId="141">
    <w:name w:val="Стиль 14 пт По ширине"/>
    <w:basedOn w:val="a1"/>
    <w:uiPriority w:val="99"/>
    <w:rsid w:val="007A6991"/>
    <w:pPr>
      <w:spacing w:after="0" w:line="240" w:lineRule="auto"/>
      <w:jc w:val="both"/>
    </w:pPr>
    <w:rPr>
      <w:rFonts w:ascii="Times New Roman" w:hAnsi="Times New Roman"/>
      <w:sz w:val="28"/>
      <w:szCs w:val="20"/>
      <w:lang w:eastAsia="ru-RU"/>
    </w:rPr>
  </w:style>
  <w:style w:type="paragraph" w:styleId="2c">
    <w:name w:val="List 2"/>
    <w:basedOn w:val="a1"/>
    <w:uiPriority w:val="99"/>
    <w:rsid w:val="007A6991"/>
    <w:pPr>
      <w:spacing w:after="0" w:line="240" w:lineRule="auto"/>
      <w:ind w:left="566" w:hanging="283"/>
    </w:pPr>
    <w:rPr>
      <w:rFonts w:ascii="Times New Roman" w:hAnsi="Times New Roman"/>
      <w:sz w:val="24"/>
      <w:szCs w:val="24"/>
      <w:lang w:eastAsia="ru-RU"/>
    </w:rPr>
  </w:style>
  <w:style w:type="paragraph" w:styleId="36">
    <w:name w:val="List 3"/>
    <w:basedOn w:val="a1"/>
    <w:uiPriority w:val="99"/>
    <w:rsid w:val="007A6991"/>
    <w:pPr>
      <w:spacing w:after="0" w:line="240" w:lineRule="auto"/>
      <w:ind w:left="849" w:hanging="283"/>
    </w:pPr>
    <w:rPr>
      <w:rFonts w:ascii="Times New Roman" w:hAnsi="Times New Roman"/>
      <w:sz w:val="24"/>
      <w:szCs w:val="24"/>
      <w:lang w:eastAsia="ru-RU"/>
    </w:rPr>
  </w:style>
  <w:style w:type="paragraph" w:styleId="45">
    <w:name w:val="List 4"/>
    <w:basedOn w:val="a1"/>
    <w:uiPriority w:val="99"/>
    <w:rsid w:val="007A6991"/>
    <w:pPr>
      <w:spacing w:after="0" w:line="240" w:lineRule="auto"/>
      <w:ind w:left="1132" w:hanging="283"/>
    </w:pPr>
    <w:rPr>
      <w:rFonts w:ascii="Times New Roman" w:hAnsi="Times New Roman"/>
      <w:sz w:val="24"/>
      <w:szCs w:val="24"/>
      <w:lang w:eastAsia="ru-RU"/>
    </w:rPr>
  </w:style>
  <w:style w:type="paragraph" w:styleId="afffb">
    <w:name w:val="List Continue"/>
    <w:basedOn w:val="a1"/>
    <w:uiPriority w:val="99"/>
    <w:rsid w:val="007A6991"/>
    <w:pPr>
      <w:spacing w:after="120" w:line="240" w:lineRule="auto"/>
      <w:ind w:left="283"/>
    </w:pPr>
    <w:rPr>
      <w:rFonts w:ascii="Times New Roman" w:hAnsi="Times New Roman"/>
      <w:sz w:val="24"/>
      <w:szCs w:val="24"/>
      <w:lang w:eastAsia="ru-RU"/>
    </w:rPr>
  </w:style>
  <w:style w:type="paragraph" w:styleId="2d">
    <w:name w:val="List Continue 2"/>
    <w:basedOn w:val="a1"/>
    <w:uiPriority w:val="99"/>
    <w:rsid w:val="007A6991"/>
    <w:pPr>
      <w:spacing w:after="120" w:line="240" w:lineRule="auto"/>
      <w:ind w:left="566"/>
    </w:pPr>
    <w:rPr>
      <w:rFonts w:ascii="Times New Roman" w:hAnsi="Times New Roman"/>
      <w:sz w:val="24"/>
      <w:szCs w:val="24"/>
      <w:lang w:eastAsia="ru-RU"/>
    </w:rPr>
  </w:style>
  <w:style w:type="paragraph" w:styleId="HTML">
    <w:name w:val="HTML Preformatted"/>
    <w:basedOn w:val="a1"/>
    <w:link w:val="HTML0"/>
    <w:uiPriority w:val="99"/>
    <w:rsid w:val="007A69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PreformattedChar">
    <w:name w:val="HTML Preformatted Char"/>
    <w:locked/>
    <w:rsid w:val="000252E6"/>
    <w:rPr>
      <w:rFonts w:ascii="Courier New" w:hAnsi="Courier New" w:cs="Times New Roman"/>
      <w:lang w:val="ru-RU" w:eastAsia="ru-RU"/>
    </w:rPr>
  </w:style>
  <w:style w:type="character" w:customStyle="1" w:styleId="16-66">
    <w:name w:val="стиль16-66"/>
    <w:rsid w:val="007A6991"/>
  </w:style>
  <w:style w:type="character" w:customStyle="1" w:styleId="st1">
    <w:name w:val="st1"/>
    <w:rsid w:val="007A6991"/>
  </w:style>
  <w:style w:type="paragraph" w:customStyle="1" w:styleId="112">
    <w:name w:val="Стиль11"/>
    <w:basedOn w:val="11"/>
    <w:link w:val="113"/>
    <w:autoRedefine/>
    <w:rsid w:val="007A6991"/>
    <w:pPr>
      <w:keepNext w:val="0"/>
      <w:pBdr>
        <w:bottom w:val="thinThickSmallGap" w:sz="12" w:space="1" w:color="943634"/>
      </w:pBdr>
      <w:spacing w:line="276" w:lineRule="auto"/>
    </w:pPr>
    <w:rPr>
      <w:rFonts w:eastAsia="Times New Roman"/>
      <w:caps/>
      <w:spacing w:val="20"/>
      <w:kern w:val="28"/>
    </w:rPr>
  </w:style>
  <w:style w:type="character" w:customStyle="1" w:styleId="113">
    <w:name w:val="Стиль11 Знак"/>
    <w:link w:val="112"/>
    <w:locked/>
    <w:rsid w:val="007A6991"/>
    <w:rPr>
      <w:rFonts w:ascii="Calibri" w:hAnsi="Calibri"/>
      <w:b/>
      <w:caps/>
      <w:spacing w:val="20"/>
      <w:kern w:val="28"/>
      <w:sz w:val="28"/>
    </w:rPr>
  </w:style>
  <w:style w:type="paragraph" w:customStyle="1" w:styleId="4">
    <w:name w:val="Стиль4"/>
    <w:basedOn w:val="a1"/>
    <w:link w:val="46"/>
    <w:uiPriority w:val="99"/>
    <w:rsid w:val="00AD037C"/>
    <w:pPr>
      <w:numPr>
        <w:numId w:val="4"/>
      </w:numPr>
      <w:suppressAutoHyphens/>
      <w:spacing w:after="0" w:line="360" w:lineRule="auto"/>
      <w:jc w:val="both"/>
    </w:pPr>
    <w:rPr>
      <w:sz w:val="24"/>
      <w:szCs w:val="24"/>
      <w:lang w:eastAsia="ar-SA"/>
    </w:rPr>
  </w:style>
  <w:style w:type="character" w:customStyle="1" w:styleId="46">
    <w:name w:val="Стиль4 Знак"/>
    <w:link w:val="4"/>
    <w:uiPriority w:val="99"/>
    <w:locked/>
    <w:rsid w:val="007A6991"/>
    <w:rPr>
      <w:sz w:val="24"/>
      <w:szCs w:val="24"/>
      <w:lang w:eastAsia="ar-SA"/>
    </w:rPr>
  </w:style>
  <w:style w:type="character" w:customStyle="1" w:styleId="FontStyle12">
    <w:name w:val="Font Style12"/>
    <w:rsid w:val="007A6991"/>
    <w:rPr>
      <w:rFonts w:ascii="Times New Roman" w:hAnsi="Times New Roman"/>
      <w:sz w:val="28"/>
    </w:rPr>
  </w:style>
  <w:style w:type="paragraph" w:customStyle="1" w:styleId="Style2">
    <w:name w:val="Style2"/>
    <w:basedOn w:val="a1"/>
    <w:uiPriority w:val="99"/>
    <w:rsid w:val="007A699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fc">
    <w:name w:val="Рисунок/Таблица"/>
    <w:basedOn w:val="a1"/>
    <w:uiPriority w:val="99"/>
    <w:rsid w:val="007A6991"/>
    <w:pPr>
      <w:spacing w:after="120" w:line="360" w:lineRule="auto"/>
      <w:ind w:firstLine="567"/>
      <w:jc w:val="center"/>
    </w:pPr>
    <w:rPr>
      <w:rFonts w:ascii="Times New Roman" w:hAnsi="Times New Roman"/>
      <w:sz w:val="28"/>
      <w:szCs w:val="24"/>
      <w:lang w:eastAsia="ru-RU"/>
    </w:rPr>
  </w:style>
  <w:style w:type="paragraph" w:customStyle="1" w:styleId="afffd">
    <w:name w:val="Стиль адрес"/>
    <w:basedOn w:val="a1"/>
    <w:uiPriority w:val="99"/>
    <w:rsid w:val="007A6991"/>
    <w:pPr>
      <w:tabs>
        <w:tab w:val="num" w:pos="360"/>
      </w:tabs>
      <w:spacing w:line="264" w:lineRule="auto"/>
      <w:ind w:left="4820"/>
    </w:pPr>
    <w:rPr>
      <w:rFonts w:ascii="Cambria" w:hAnsi="Cambria"/>
      <w:sz w:val="28"/>
      <w:szCs w:val="20"/>
      <w:lang w:val="en-US" w:eastAsia="ru-RU"/>
    </w:rPr>
  </w:style>
  <w:style w:type="paragraph" w:customStyle="1" w:styleId="xl63">
    <w:name w:val="xl63"/>
    <w:basedOn w:val="a1"/>
    <w:uiPriority w:val="99"/>
    <w:rsid w:val="007A6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64">
    <w:name w:val="xl64"/>
    <w:basedOn w:val="a1"/>
    <w:uiPriority w:val="99"/>
    <w:rsid w:val="007A6991"/>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1fe">
    <w:name w:val="Стиль1"/>
    <w:basedOn w:val="18"/>
    <w:link w:val="1ff"/>
    <w:rsid w:val="007A6991"/>
    <w:pPr>
      <w:tabs>
        <w:tab w:val="num" w:pos="720"/>
      </w:tabs>
      <w:suppressAutoHyphens/>
      <w:spacing w:after="0" w:line="240" w:lineRule="auto"/>
      <w:ind w:hanging="360"/>
      <w:contextualSpacing w:val="0"/>
      <w:jc w:val="both"/>
    </w:pPr>
    <w:rPr>
      <w:lang w:eastAsia="ar-SA"/>
    </w:rPr>
  </w:style>
  <w:style w:type="character" w:customStyle="1" w:styleId="1ff">
    <w:name w:val="Стиль1 Знак"/>
    <w:link w:val="1fe"/>
    <w:locked/>
    <w:rsid w:val="007A6991"/>
    <w:rPr>
      <w:rFonts w:ascii="Calibri" w:hAnsi="Calibri"/>
      <w:sz w:val="24"/>
      <w:lang w:eastAsia="ar-SA" w:bidi="ar-SA"/>
    </w:rPr>
  </w:style>
  <w:style w:type="paragraph" w:customStyle="1" w:styleId="37">
    <w:name w:val="Стиль3"/>
    <w:basedOn w:val="1fe"/>
    <w:link w:val="38"/>
    <w:rsid w:val="007A6991"/>
    <w:pPr>
      <w:spacing w:line="360" w:lineRule="auto"/>
    </w:pPr>
  </w:style>
  <w:style w:type="character" w:customStyle="1" w:styleId="38">
    <w:name w:val="Стиль3 Знак"/>
    <w:link w:val="37"/>
    <w:locked/>
    <w:rsid w:val="007A6991"/>
    <w:rPr>
      <w:rFonts w:ascii="Calibri" w:hAnsi="Calibri"/>
      <w:sz w:val="24"/>
      <w:lang w:eastAsia="ar-SA" w:bidi="ar-SA"/>
    </w:rPr>
  </w:style>
  <w:style w:type="paragraph" w:customStyle="1" w:styleId="font6">
    <w:name w:val="font6"/>
    <w:basedOn w:val="a1"/>
    <w:uiPriority w:val="99"/>
    <w:rsid w:val="007A6991"/>
    <w:pPr>
      <w:spacing w:before="100" w:beforeAutospacing="1" w:after="100" w:afterAutospacing="1" w:line="240" w:lineRule="auto"/>
    </w:pPr>
    <w:rPr>
      <w:sz w:val="24"/>
      <w:szCs w:val="24"/>
      <w:lang w:eastAsia="ru-RU"/>
    </w:rPr>
  </w:style>
  <w:style w:type="paragraph" w:customStyle="1" w:styleId="xl107">
    <w:name w:val="xl107"/>
    <w:basedOn w:val="a1"/>
    <w:uiPriority w:val="99"/>
    <w:rsid w:val="007A6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1"/>
    <w:uiPriority w:val="99"/>
    <w:rsid w:val="007A6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09">
    <w:name w:val="xl109"/>
    <w:basedOn w:val="a1"/>
    <w:uiPriority w:val="99"/>
    <w:rsid w:val="007A6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10">
    <w:name w:val="xl110"/>
    <w:basedOn w:val="a1"/>
    <w:uiPriority w:val="99"/>
    <w:rsid w:val="007A6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111">
    <w:name w:val="xl111"/>
    <w:basedOn w:val="a1"/>
    <w:uiPriority w:val="99"/>
    <w:rsid w:val="007A6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2">
    <w:name w:val="xl112"/>
    <w:basedOn w:val="a1"/>
    <w:uiPriority w:val="99"/>
    <w:rsid w:val="007A6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13">
    <w:name w:val="xl113"/>
    <w:basedOn w:val="a1"/>
    <w:uiPriority w:val="99"/>
    <w:rsid w:val="007A6991"/>
    <w:pP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xl114">
    <w:name w:val="xl114"/>
    <w:basedOn w:val="a1"/>
    <w:uiPriority w:val="99"/>
    <w:rsid w:val="007A6991"/>
    <w:pPr>
      <w:pBdr>
        <w:top w:val="single" w:sz="4" w:space="0" w:color="auto"/>
      </w:pBd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xl115">
    <w:name w:val="xl115"/>
    <w:basedOn w:val="a1"/>
    <w:uiPriority w:val="99"/>
    <w:rsid w:val="007A6991"/>
    <w:pPr>
      <w:pBdr>
        <w:top w:val="single" w:sz="4" w:space="0" w:color="auto"/>
        <w:right w:val="single" w:sz="8" w:space="0" w:color="auto"/>
      </w:pBd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xl116">
    <w:name w:val="xl116"/>
    <w:basedOn w:val="a1"/>
    <w:uiPriority w:val="99"/>
    <w:rsid w:val="007A6991"/>
    <w:pPr>
      <w:pBdr>
        <w:left w:val="single" w:sz="4" w:space="0" w:color="000000"/>
      </w:pBd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xl117">
    <w:name w:val="xl117"/>
    <w:basedOn w:val="a1"/>
    <w:uiPriority w:val="99"/>
    <w:rsid w:val="007A6991"/>
    <w:pPr>
      <w:pBdr>
        <w:right w:val="single" w:sz="8" w:space="0" w:color="auto"/>
      </w:pBdr>
      <w:shd w:val="clear" w:color="C0C0C0" w:fill="CCCCFF"/>
      <w:spacing w:before="100" w:beforeAutospacing="1" w:after="100" w:afterAutospacing="1" w:line="240" w:lineRule="auto"/>
      <w:jc w:val="center"/>
      <w:textAlignment w:val="center"/>
    </w:pPr>
    <w:rPr>
      <w:rFonts w:ascii="Times New Roman" w:hAnsi="Times New Roman"/>
      <w:b/>
      <w:bCs/>
      <w:sz w:val="48"/>
      <w:szCs w:val="48"/>
      <w:lang w:eastAsia="ru-RU"/>
    </w:rPr>
  </w:style>
  <w:style w:type="paragraph" w:customStyle="1" w:styleId="font7">
    <w:name w:val="font7"/>
    <w:basedOn w:val="a1"/>
    <w:uiPriority w:val="99"/>
    <w:rsid w:val="007A6991"/>
    <w:pPr>
      <w:spacing w:before="100" w:beforeAutospacing="1" w:after="100" w:afterAutospacing="1" w:line="240" w:lineRule="auto"/>
    </w:pPr>
    <w:rPr>
      <w:rFonts w:ascii="Times New Roman" w:hAnsi="Times New Roman"/>
      <w:color w:val="000000"/>
      <w:sz w:val="20"/>
      <w:szCs w:val="20"/>
      <w:lang w:eastAsia="ru-RU"/>
    </w:rPr>
  </w:style>
  <w:style w:type="character" w:customStyle="1" w:styleId="1ff0">
    <w:name w:val="Знак1 Знак Знак"/>
    <w:rsid w:val="006066E3"/>
    <w:rPr>
      <w:lang w:val="ru-RU" w:eastAsia="ru-RU"/>
    </w:rPr>
  </w:style>
  <w:style w:type="paragraph" w:customStyle="1" w:styleId="FWBL2">
    <w:name w:val="FWB_L2"/>
    <w:basedOn w:val="a1"/>
    <w:link w:val="FWBL2CharChar"/>
    <w:rsid w:val="00A8422C"/>
    <w:pPr>
      <w:tabs>
        <w:tab w:val="num" w:pos="720"/>
      </w:tabs>
      <w:spacing w:after="240" w:line="240" w:lineRule="auto"/>
      <w:jc w:val="both"/>
    </w:pPr>
    <w:rPr>
      <w:rFonts w:ascii="Arial" w:eastAsia="PMingLiU" w:hAnsi="Arial"/>
      <w:sz w:val="20"/>
      <w:szCs w:val="20"/>
      <w:lang w:val="en-GB" w:eastAsia="ru-RU"/>
    </w:rPr>
  </w:style>
  <w:style w:type="character" w:customStyle="1" w:styleId="FWBL2CharChar">
    <w:name w:val="FWB_L2 Char Char"/>
    <w:link w:val="FWBL2"/>
    <w:locked/>
    <w:rsid w:val="00A8422C"/>
    <w:rPr>
      <w:rFonts w:ascii="Arial" w:eastAsia="PMingLiU" w:hAnsi="Arial"/>
      <w:lang w:val="en-GB"/>
    </w:rPr>
  </w:style>
  <w:style w:type="paragraph" w:customStyle="1" w:styleId="AONormal">
    <w:name w:val="AONormal"/>
    <w:link w:val="AONormalChar"/>
    <w:rsid w:val="005A5F54"/>
    <w:pPr>
      <w:spacing w:line="260" w:lineRule="atLeast"/>
    </w:pPr>
    <w:rPr>
      <w:rFonts w:ascii="Times New Roman" w:eastAsia="SimSun" w:hAnsi="Times New Roman"/>
      <w:sz w:val="22"/>
      <w:szCs w:val="22"/>
      <w:lang w:val="en-GB" w:eastAsia="en-US"/>
    </w:rPr>
  </w:style>
  <w:style w:type="character" w:customStyle="1" w:styleId="AONormalChar">
    <w:name w:val="AONormal Char"/>
    <w:link w:val="AONormal"/>
    <w:locked/>
    <w:rsid w:val="005A5F54"/>
    <w:rPr>
      <w:rFonts w:ascii="Times New Roman" w:eastAsia="SimSun" w:hAnsi="Times New Roman"/>
      <w:sz w:val="22"/>
      <w:lang w:val="en-GB" w:eastAsia="en-US"/>
    </w:rPr>
  </w:style>
  <w:style w:type="character" w:customStyle="1" w:styleId="afa">
    <w:name w:val="Абзац списка Знак"/>
    <w:link w:val="af9"/>
    <w:uiPriority w:val="99"/>
    <w:locked/>
    <w:rsid w:val="000C748B"/>
    <w:rPr>
      <w:sz w:val="22"/>
      <w:lang w:eastAsia="en-US"/>
    </w:rPr>
  </w:style>
  <w:style w:type="character" w:customStyle="1" w:styleId="23">
    <w:name w:val="Основной текст с отступом 2 Знак"/>
    <w:link w:val="22"/>
    <w:uiPriority w:val="99"/>
    <w:locked/>
    <w:rsid w:val="000C748B"/>
    <w:rPr>
      <w:rFonts w:ascii="Times New Roman" w:hAnsi="Times New Roman"/>
    </w:rPr>
  </w:style>
  <w:style w:type="character" w:customStyle="1" w:styleId="aff1">
    <w:name w:val="Заголовок Знак"/>
    <w:link w:val="aff0"/>
    <w:uiPriority w:val="99"/>
    <w:locked/>
    <w:rsid w:val="000C748B"/>
    <w:rPr>
      <w:rFonts w:ascii="Times New Roman" w:hAnsi="Times New Roman"/>
      <w:sz w:val="24"/>
    </w:rPr>
  </w:style>
  <w:style w:type="character" w:customStyle="1" w:styleId="32">
    <w:name w:val="Основной текст 3 Знак"/>
    <w:link w:val="31"/>
    <w:uiPriority w:val="99"/>
    <w:locked/>
    <w:rsid w:val="000C748B"/>
    <w:rPr>
      <w:rFonts w:ascii="Times New Roman" w:hAnsi="Times New Roman"/>
      <w:sz w:val="16"/>
    </w:rPr>
  </w:style>
  <w:style w:type="character" w:customStyle="1" w:styleId="affc">
    <w:name w:val="Основной текст с отступом Знак"/>
    <w:link w:val="affb"/>
    <w:uiPriority w:val="99"/>
    <w:locked/>
    <w:rsid w:val="000C748B"/>
    <w:rPr>
      <w:rFonts w:ascii="Cambria" w:hAnsi="Cambria"/>
      <w:sz w:val="24"/>
    </w:rPr>
  </w:style>
  <w:style w:type="character" w:customStyle="1" w:styleId="afff">
    <w:name w:val="Подзаголовок Знак"/>
    <w:link w:val="affe"/>
    <w:uiPriority w:val="99"/>
    <w:locked/>
    <w:rsid w:val="000C748B"/>
    <w:rPr>
      <w:rFonts w:ascii="Cambria" w:hAnsi="Cambria"/>
      <w:caps/>
      <w:spacing w:val="20"/>
      <w:sz w:val="18"/>
    </w:rPr>
  </w:style>
  <w:style w:type="character" w:customStyle="1" w:styleId="afff2">
    <w:name w:val="Красная строка Знак"/>
    <w:link w:val="afff1"/>
    <w:uiPriority w:val="99"/>
    <w:locked/>
    <w:rsid w:val="000C748B"/>
    <w:rPr>
      <w:rFonts w:ascii="Cambria" w:hAnsi="Cambria"/>
      <w:sz w:val="22"/>
      <w:lang w:val="en-US" w:eastAsia="en-US"/>
    </w:rPr>
  </w:style>
  <w:style w:type="character" w:customStyle="1" w:styleId="27">
    <w:name w:val="Красная строка 2 Знак"/>
    <w:link w:val="26"/>
    <w:uiPriority w:val="99"/>
    <w:locked/>
    <w:rsid w:val="000C748B"/>
    <w:rPr>
      <w:rFonts w:ascii="Cambria" w:hAnsi="Cambria"/>
      <w:sz w:val="24"/>
    </w:rPr>
  </w:style>
  <w:style w:type="character" w:customStyle="1" w:styleId="29">
    <w:name w:val="Основной текст 2 Знак"/>
    <w:link w:val="28"/>
    <w:uiPriority w:val="99"/>
    <w:locked/>
    <w:rsid w:val="000C748B"/>
    <w:rPr>
      <w:rFonts w:ascii="Cambria" w:hAnsi="Cambria"/>
      <w:sz w:val="24"/>
      <w:lang w:val="en-US"/>
    </w:rPr>
  </w:style>
  <w:style w:type="character" w:customStyle="1" w:styleId="34">
    <w:name w:val="Основной текст с отступом 3 Знак"/>
    <w:link w:val="33"/>
    <w:uiPriority w:val="99"/>
    <w:locked/>
    <w:rsid w:val="000C748B"/>
    <w:rPr>
      <w:rFonts w:ascii="Cambria" w:hAnsi="Cambria"/>
      <w:sz w:val="16"/>
    </w:rPr>
  </w:style>
  <w:style w:type="character" w:customStyle="1" w:styleId="HTML0">
    <w:name w:val="Стандартный HTML Знак"/>
    <w:link w:val="HTML"/>
    <w:uiPriority w:val="99"/>
    <w:locked/>
    <w:rsid w:val="000C748B"/>
    <w:rPr>
      <w:rFonts w:ascii="Courier New" w:hAnsi="Courier New"/>
    </w:rPr>
  </w:style>
  <w:style w:type="table" w:customStyle="1" w:styleId="1ff1">
    <w:name w:val="Сетка таблицы1"/>
    <w:uiPriority w:val="99"/>
    <w:rsid w:val="000C748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0C748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No Spacing"/>
    <w:basedOn w:val="a1"/>
    <w:link w:val="affff"/>
    <w:uiPriority w:val="99"/>
    <w:qFormat/>
    <w:rsid w:val="000C748B"/>
    <w:pPr>
      <w:spacing w:after="0" w:line="240" w:lineRule="auto"/>
      <w:jc w:val="both"/>
    </w:pPr>
    <w:rPr>
      <w:rFonts w:ascii="Cambria" w:hAnsi="Cambria"/>
      <w:sz w:val="24"/>
      <w:szCs w:val="20"/>
      <w:lang w:val="en-US" w:eastAsia="ru-RU"/>
    </w:rPr>
  </w:style>
  <w:style w:type="character" w:customStyle="1" w:styleId="affff">
    <w:name w:val="Без интервала Знак"/>
    <w:link w:val="afffe"/>
    <w:uiPriority w:val="99"/>
    <w:locked/>
    <w:rsid w:val="000C748B"/>
    <w:rPr>
      <w:rFonts w:ascii="Cambria" w:hAnsi="Cambria"/>
      <w:sz w:val="24"/>
      <w:lang w:val="en-US"/>
    </w:rPr>
  </w:style>
  <w:style w:type="paragraph" w:styleId="2e">
    <w:name w:val="Quote"/>
    <w:basedOn w:val="a1"/>
    <w:next w:val="a1"/>
    <w:link w:val="2f"/>
    <w:uiPriority w:val="99"/>
    <w:qFormat/>
    <w:rsid w:val="000C748B"/>
    <w:pPr>
      <w:spacing w:after="0" w:line="360" w:lineRule="auto"/>
      <w:jc w:val="both"/>
    </w:pPr>
    <w:rPr>
      <w:rFonts w:ascii="Cambria" w:hAnsi="Cambria"/>
      <w:i/>
      <w:sz w:val="20"/>
      <w:szCs w:val="20"/>
      <w:lang w:eastAsia="ru-RU"/>
    </w:rPr>
  </w:style>
  <w:style w:type="character" w:customStyle="1" w:styleId="QuoteChar1">
    <w:name w:val="Quote Char1"/>
    <w:link w:val="220"/>
    <w:locked/>
    <w:rsid w:val="000252E6"/>
    <w:rPr>
      <w:rFonts w:ascii="Cambria" w:hAnsi="Cambria" w:cs="Times New Roman"/>
      <w:i/>
    </w:rPr>
  </w:style>
  <w:style w:type="character" w:customStyle="1" w:styleId="2f">
    <w:name w:val="Цитата 2 Знак"/>
    <w:link w:val="2e"/>
    <w:uiPriority w:val="99"/>
    <w:locked/>
    <w:rsid w:val="000C748B"/>
    <w:rPr>
      <w:rFonts w:ascii="Cambria" w:hAnsi="Cambria"/>
      <w:i/>
    </w:rPr>
  </w:style>
  <w:style w:type="paragraph" w:styleId="affff0">
    <w:name w:val="Intense Quote"/>
    <w:basedOn w:val="a1"/>
    <w:next w:val="a1"/>
    <w:link w:val="affff1"/>
    <w:uiPriority w:val="99"/>
    <w:qFormat/>
    <w:rsid w:val="000C748B"/>
    <w:pPr>
      <w:pBdr>
        <w:top w:val="dotted" w:sz="2" w:space="10" w:color="632423"/>
        <w:bottom w:val="dotted" w:sz="2" w:space="4" w:color="632423"/>
      </w:pBdr>
      <w:spacing w:before="160" w:after="0" w:line="300" w:lineRule="auto"/>
      <w:ind w:left="1440" w:right="1440"/>
      <w:jc w:val="both"/>
    </w:pPr>
    <w:rPr>
      <w:rFonts w:ascii="Cambria" w:hAnsi="Cambria"/>
      <w:caps/>
      <w:color w:val="622423"/>
      <w:spacing w:val="5"/>
      <w:sz w:val="20"/>
      <w:szCs w:val="20"/>
      <w:lang w:eastAsia="ru-RU"/>
    </w:rPr>
  </w:style>
  <w:style w:type="character" w:customStyle="1" w:styleId="IntenseQuoteChar1">
    <w:name w:val="Intense Quote Char1"/>
    <w:link w:val="2f0"/>
    <w:locked/>
    <w:rsid w:val="000252E6"/>
    <w:rPr>
      <w:rFonts w:ascii="Cambria" w:hAnsi="Cambria" w:cs="Times New Roman"/>
      <w:caps/>
      <w:color w:val="622423"/>
      <w:spacing w:val="5"/>
    </w:rPr>
  </w:style>
  <w:style w:type="character" w:customStyle="1" w:styleId="affff1">
    <w:name w:val="Выделенная цитата Знак"/>
    <w:link w:val="affff0"/>
    <w:uiPriority w:val="99"/>
    <w:locked/>
    <w:rsid w:val="000C748B"/>
    <w:rPr>
      <w:rFonts w:ascii="Cambria" w:hAnsi="Cambria"/>
      <w:caps/>
      <w:color w:val="622423"/>
      <w:spacing w:val="5"/>
    </w:rPr>
  </w:style>
  <w:style w:type="character" w:styleId="affff2">
    <w:name w:val="Subtle Emphasis"/>
    <w:uiPriority w:val="99"/>
    <w:qFormat/>
    <w:rsid w:val="000C748B"/>
    <w:rPr>
      <w:rFonts w:cs="Times New Roman"/>
      <w:i/>
    </w:rPr>
  </w:style>
  <w:style w:type="character" w:styleId="affff3">
    <w:name w:val="Intense Emphasis"/>
    <w:uiPriority w:val="99"/>
    <w:qFormat/>
    <w:rsid w:val="000C748B"/>
    <w:rPr>
      <w:rFonts w:cs="Times New Roman"/>
      <w:i/>
      <w:caps/>
      <w:spacing w:val="10"/>
      <w:sz w:val="20"/>
    </w:rPr>
  </w:style>
  <w:style w:type="character" w:styleId="affff4">
    <w:name w:val="Subtle Reference"/>
    <w:uiPriority w:val="99"/>
    <w:qFormat/>
    <w:rsid w:val="000C748B"/>
    <w:rPr>
      <w:rFonts w:ascii="Calibri" w:hAnsi="Calibri" w:cs="Times New Roman"/>
      <w:i/>
      <w:color w:val="622423"/>
    </w:rPr>
  </w:style>
  <w:style w:type="character" w:styleId="affff5">
    <w:name w:val="Intense Reference"/>
    <w:uiPriority w:val="99"/>
    <w:qFormat/>
    <w:rsid w:val="000C748B"/>
    <w:rPr>
      <w:rFonts w:ascii="Calibri" w:hAnsi="Calibri" w:cs="Times New Roman"/>
      <w:b/>
      <w:i/>
      <w:color w:val="622423"/>
    </w:rPr>
  </w:style>
  <w:style w:type="character" w:styleId="affff6">
    <w:name w:val="Book Title"/>
    <w:uiPriority w:val="99"/>
    <w:qFormat/>
    <w:rsid w:val="000C748B"/>
    <w:rPr>
      <w:rFonts w:cs="Times New Roman"/>
      <w:caps/>
      <w:color w:val="622423"/>
      <w:spacing w:val="5"/>
      <w:u w:color="622423"/>
    </w:rPr>
  </w:style>
  <w:style w:type="paragraph" w:styleId="affff7">
    <w:name w:val="TOC Heading"/>
    <w:basedOn w:val="11"/>
    <w:next w:val="a1"/>
    <w:uiPriority w:val="99"/>
    <w:qFormat/>
    <w:rsid w:val="000C748B"/>
    <w:pPr>
      <w:keepNext w:val="0"/>
      <w:pBdr>
        <w:bottom w:val="thinThickSmallGap" w:sz="12" w:space="1" w:color="943634"/>
      </w:pBdr>
      <w:spacing w:before="400"/>
      <w:ind w:left="720" w:hanging="360"/>
      <w:outlineLvl w:val="9"/>
    </w:pPr>
    <w:rPr>
      <w:rFonts w:ascii="Cambria" w:hAnsi="Cambria"/>
      <w:caps/>
      <w:spacing w:val="20"/>
      <w:szCs w:val="28"/>
      <w:lang w:eastAsia="en-US"/>
    </w:rPr>
  </w:style>
  <w:style w:type="table" w:customStyle="1" w:styleId="2f1">
    <w:name w:val="Сетка таблицы2"/>
    <w:uiPriority w:val="99"/>
    <w:rsid w:val="000C748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0C748B"/>
    <w:rPr>
      <w:rFonts w:ascii="Cambria" w:eastAsia="Times New Roman"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0C748B"/>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Таблицы (моноширинный)"/>
    <w:basedOn w:val="a1"/>
    <w:next w:val="a1"/>
    <w:uiPriority w:val="99"/>
    <w:rsid w:val="00A807CE"/>
    <w:pPr>
      <w:autoSpaceDE w:val="0"/>
      <w:autoSpaceDN w:val="0"/>
      <w:adjustRightInd w:val="0"/>
      <w:spacing w:after="0" w:line="240" w:lineRule="auto"/>
    </w:pPr>
    <w:rPr>
      <w:rFonts w:ascii="Courier New" w:hAnsi="Courier New" w:cs="Courier New"/>
      <w:sz w:val="24"/>
      <w:szCs w:val="24"/>
      <w:lang w:eastAsia="ru-RU"/>
    </w:rPr>
  </w:style>
  <w:style w:type="paragraph" w:styleId="a0">
    <w:name w:val="List Number"/>
    <w:basedOn w:val="a1"/>
    <w:uiPriority w:val="99"/>
    <w:rsid w:val="00AD037C"/>
    <w:pPr>
      <w:numPr>
        <w:numId w:val="7"/>
      </w:numPr>
      <w:tabs>
        <w:tab w:val="num" w:pos="360"/>
      </w:tabs>
      <w:ind w:left="360"/>
      <w:contextualSpacing/>
    </w:pPr>
  </w:style>
  <w:style w:type="character" w:customStyle="1" w:styleId="151">
    <w:name w:val="Знак Знак151"/>
    <w:rsid w:val="00786D87"/>
    <w:rPr>
      <w:rFonts w:ascii="Calibri" w:hAnsi="Calibri"/>
      <w:lang w:val="ru-RU" w:eastAsia="en-US"/>
    </w:rPr>
  </w:style>
  <w:style w:type="character" w:customStyle="1" w:styleId="1410">
    <w:name w:val="Знак Знак141"/>
    <w:rsid w:val="00786D87"/>
    <w:rPr>
      <w:rFonts w:ascii="Tahoma" w:hAnsi="Tahoma"/>
      <w:lang w:val="ru-RU" w:eastAsia="en-US"/>
    </w:rPr>
  </w:style>
  <w:style w:type="character" w:customStyle="1" w:styleId="101">
    <w:name w:val="Знак Знак101"/>
    <w:rsid w:val="00786D87"/>
    <w:rPr>
      <w:lang w:val="ru-RU" w:eastAsia="ru-RU"/>
    </w:rPr>
  </w:style>
  <w:style w:type="character" w:customStyle="1" w:styleId="161">
    <w:name w:val="Знак Знак161"/>
    <w:locked/>
    <w:rsid w:val="00786D87"/>
    <w:rPr>
      <w:rFonts w:ascii="Tahoma" w:hAnsi="Tahoma"/>
      <w:sz w:val="16"/>
      <w:lang w:val="ru-RU" w:eastAsia="ru-RU"/>
    </w:rPr>
  </w:style>
  <w:style w:type="character" w:customStyle="1" w:styleId="131">
    <w:name w:val="Знак Знак131"/>
    <w:locked/>
    <w:rsid w:val="00786D87"/>
    <w:rPr>
      <w:lang w:val="ru-RU" w:eastAsia="ru-RU"/>
    </w:rPr>
  </w:style>
  <w:style w:type="character" w:customStyle="1" w:styleId="121">
    <w:name w:val="Знак Знак121"/>
    <w:locked/>
    <w:rsid w:val="00786D87"/>
    <w:rPr>
      <w:lang w:val="ru-RU" w:eastAsia="ru-RU"/>
    </w:rPr>
  </w:style>
  <w:style w:type="character" w:customStyle="1" w:styleId="1110">
    <w:name w:val="Знак Знак111"/>
    <w:locked/>
    <w:rsid w:val="00786D87"/>
    <w:rPr>
      <w:b/>
      <w:lang w:val="ru-RU" w:eastAsia="ru-RU"/>
    </w:rPr>
  </w:style>
  <w:style w:type="character" w:customStyle="1" w:styleId="910">
    <w:name w:val="Знак Знак91"/>
    <w:rsid w:val="00786D87"/>
    <w:rPr>
      <w:rFonts w:eastAsia="Times New Roman"/>
      <w:sz w:val="24"/>
      <w:lang w:val="ru-RU" w:eastAsia="ar-SA" w:bidi="ar-SA"/>
    </w:rPr>
  </w:style>
  <w:style w:type="paragraph" w:customStyle="1" w:styleId="2f2">
    <w:name w:val="Без интервала2"/>
    <w:link w:val="NoSpacingChar1"/>
    <w:rsid w:val="00D50AEC"/>
    <w:rPr>
      <w:rFonts w:eastAsia="Times New Roman"/>
      <w:sz w:val="22"/>
      <w:szCs w:val="22"/>
    </w:rPr>
  </w:style>
  <w:style w:type="paragraph" w:customStyle="1" w:styleId="TableParagraph">
    <w:name w:val="Table Paragraph"/>
    <w:basedOn w:val="a1"/>
    <w:uiPriority w:val="99"/>
    <w:rsid w:val="00D50AEC"/>
    <w:pPr>
      <w:widowControl w:val="0"/>
      <w:spacing w:after="0" w:line="240" w:lineRule="auto"/>
    </w:pPr>
    <w:rPr>
      <w:rFonts w:eastAsia="Times New Roman"/>
      <w:lang w:eastAsia="ru-RU"/>
    </w:rPr>
  </w:style>
  <w:style w:type="table" w:customStyle="1" w:styleId="TableNormal1">
    <w:name w:val="Table Normal1"/>
    <w:uiPriority w:val="99"/>
    <w:semiHidden/>
    <w:rsid w:val="00D50AEC"/>
    <w:rPr>
      <w:rFonts w:ascii="Times New Roman" w:eastAsia="Times New Roman" w:hAnsi="Times New Roman"/>
    </w:rPr>
    <w:tblPr>
      <w:tblCellMar>
        <w:top w:w="0" w:type="dxa"/>
        <w:left w:w="108" w:type="dxa"/>
        <w:bottom w:w="0" w:type="dxa"/>
        <w:right w:w="108" w:type="dxa"/>
      </w:tblCellMar>
    </w:tblPr>
  </w:style>
  <w:style w:type="character" w:customStyle="1" w:styleId="72">
    <w:name w:val="Знак Знак7"/>
    <w:rsid w:val="00D02D75"/>
    <w:rPr>
      <w:sz w:val="20"/>
    </w:rPr>
  </w:style>
  <w:style w:type="character" w:customStyle="1" w:styleId="82">
    <w:name w:val="Знак Знак8"/>
    <w:locked/>
    <w:rsid w:val="00D02D75"/>
    <w:rPr>
      <w:rFonts w:ascii="Arial" w:hAnsi="Arial"/>
      <w:b/>
      <w:color w:val="000080"/>
      <w:sz w:val="28"/>
    </w:rPr>
  </w:style>
  <w:style w:type="character" w:customStyle="1" w:styleId="affff9">
    <w:name w:val="Цветовое выделение"/>
    <w:rsid w:val="00D02D75"/>
    <w:rPr>
      <w:b/>
      <w:color w:val="000080"/>
      <w:sz w:val="28"/>
    </w:rPr>
  </w:style>
  <w:style w:type="character" w:customStyle="1" w:styleId="affffa">
    <w:name w:val="Гипертекстовая ссылка"/>
    <w:rsid w:val="00D02D75"/>
    <w:rPr>
      <w:color w:val="008000"/>
      <w:sz w:val="28"/>
      <w:u w:val="single"/>
    </w:rPr>
  </w:style>
  <w:style w:type="paragraph" w:customStyle="1" w:styleId="affffb">
    <w:name w:val="Основное меню"/>
    <w:basedOn w:val="a1"/>
    <w:next w:val="a1"/>
    <w:uiPriority w:val="99"/>
    <w:rsid w:val="00D02D75"/>
    <w:pPr>
      <w:widowControl w:val="0"/>
      <w:autoSpaceDE w:val="0"/>
      <w:autoSpaceDN w:val="0"/>
      <w:adjustRightInd w:val="0"/>
      <w:spacing w:after="0" w:line="240" w:lineRule="auto"/>
      <w:ind w:firstLine="720"/>
      <w:jc w:val="both"/>
    </w:pPr>
    <w:rPr>
      <w:rFonts w:ascii="Verdana" w:eastAsia="Times New Roman" w:hAnsi="Verdana"/>
      <w:sz w:val="30"/>
      <w:szCs w:val="30"/>
      <w:lang w:eastAsia="ru-RU"/>
    </w:rPr>
  </w:style>
  <w:style w:type="paragraph" w:customStyle="1" w:styleId="affffc">
    <w:name w:val="Заголовок статьи"/>
    <w:basedOn w:val="a1"/>
    <w:next w:val="a1"/>
    <w:uiPriority w:val="99"/>
    <w:rsid w:val="00D02D75"/>
    <w:pPr>
      <w:widowControl w:val="0"/>
      <w:autoSpaceDE w:val="0"/>
      <w:autoSpaceDN w:val="0"/>
      <w:adjustRightInd w:val="0"/>
      <w:spacing w:after="0" w:line="240" w:lineRule="auto"/>
      <w:ind w:left="1612" w:hanging="892"/>
      <w:jc w:val="both"/>
    </w:pPr>
    <w:rPr>
      <w:rFonts w:ascii="Arial" w:eastAsia="Times New Roman" w:hAnsi="Arial"/>
      <w:sz w:val="28"/>
      <w:szCs w:val="28"/>
      <w:lang w:eastAsia="ru-RU"/>
    </w:rPr>
  </w:style>
  <w:style w:type="paragraph" w:customStyle="1" w:styleId="affffd">
    <w:name w:val="Интерактивный заголовок"/>
    <w:basedOn w:val="1a"/>
    <w:next w:val="a1"/>
    <w:uiPriority w:val="99"/>
    <w:rsid w:val="00D02D75"/>
    <w:pPr>
      <w:keepNext w:val="0"/>
      <w:widowControl w:val="0"/>
      <w:suppressAutoHyphens w:val="0"/>
      <w:autoSpaceDE w:val="0"/>
      <w:autoSpaceDN w:val="0"/>
      <w:adjustRightInd w:val="0"/>
      <w:spacing w:before="0" w:after="0"/>
      <w:ind w:firstLine="720"/>
      <w:jc w:val="both"/>
    </w:pPr>
    <w:rPr>
      <w:rFonts w:ascii="Verdana" w:eastAsia="Times New Roman" w:hAnsi="Verdana" w:cs="Times New Roman"/>
      <w:b/>
      <w:bCs/>
      <w:color w:val="C0C0C0"/>
      <w:sz w:val="30"/>
      <w:szCs w:val="30"/>
      <w:lang w:eastAsia="ru-RU"/>
    </w:rPr>
  </w:style>
  <w:style w:type="paragraph" w:customStyle="1" w:styleId="affffe">
    <w:name w:val="Комментарий"/>
    <w:basedOn w:val="a1"/>
    <w:next w:val="a1"/>
    <w:uiPriority w:val="99"/>
    <w:rsid w:val="00D02D75"/>
    <w:pPr>
      <w:widowControl w:val="0"/>
      <w:autoSpaceDE w:val="0"/>
      <w:autoSpaceDN w:val="0"/>
      <w:adjustRightInd w:val="0"/>
      <w:spacing w:after="0" w:line="240" w:lineRule="auto"/>
      <w:ind w:left="170"/>
      <w:jc w:val="both"/>
    </w:pPr>
    <w:rPr>
      <w:rFonts w:ascii="Arial" w:eastAsia="Times New Roman" w:hAnsi="Arial"/>
      <w:i/>
      <w:iCs/>
      <w:color w:val="800080"/>
      <w:sz w:val="28"/>
      <w:szCs w:val="28"/>
      <w:lang w:eastAsia="ru-RU"/>
    </w:rPr>
  </w:style>
  <w:style w:type="paragraph" w:customStyle="1" w:styleId="afffff">
    <w:name w:val="Информация о версии"/>
    <w:basedOn w:val="affffe"/>
    <w:next w:val="a1"/>
    <w:uiPriority w:val="99"/>
    <w:rsid w:val="00D02D75"/>
    <w:rPr>
      <w:color w:val="000080"/>
    </w:rPr>
  </w:style>
  <w:style w:type="paragraph" w:customStyle="1" w:styleId="afffff0">
    <w:name w:val="Текст (лев. подпись)"/>
    <w:basedOn w:val="a1"/>
    <w:next w:val="a1"/>
    <w:uiPriority w:val="99"/>
    <w:rsid w:val="00D02D75"/>
    <w:pPr>
      <w:widowControl w:val="0"/>
      <w:autoSpaceDE w:val="0"/>
      <w:autoSpaceDN w:val="0"/>
      <w:adjustRightInd w:val="0"/>
      <w:spacing w:after="0" w:line="240" w:lineRule="auto"/>
    </w:pPr>
    <w:rPr>
      <w:rFonts w:ascii="Arial" w:eastAsia="Times New Roman" w:hAnsi="Arial"/>
      <w:sz w:val="28"/>
      <w:szCs w:val="28"/>
      <w:lang w:eastAsia="ru-RU"/>
    </w:rPr>
  </w:style>
  <w:style w:type="paragraph" w:customStyle="1" w:styleId="afffff1">
    <w:name w:val="Колонтитул (левый)"/>
    <w:basedOn w:val="afffff0"/>
    <w:next w:val="a1"/>
    <w:uiPriority w:val="99"/>
    <w:rsid w:val="00D02D75"/>
    <w:rPr>
      <w:sz w:val="22"/>
      <w:szCs w:val="22"/>
    </w:rPr>
  </w:style>
  <w:style w:type="paragraph" w:customStyle="1" w:styleId="afffff2">
    <w:name w:val="Текст (прав. подпись)"/>
    <w:basedOn w:val="a1"/>
    <w:next w:val="a1"/>
    <w:uiPriority w:val="99"/>
    <w:rsid w:val="00D02D75"/>
    <w:pPr>
      <w:widowControl w:val="0"/>
      <w:autoSpaceDE w:val="0"/>
      <w:autoSpaceDN w:val="0"/>
      <w:adjustRightInd w:val="0"/>
      <w:spacing w:after="0" w:line="240" w:lineRule="auto"/>
      <w:jc w:val="right"/>
    </w:pPr>
    <w:rPr>
      <w:rFonts w:ascii="Arial" w:eastAsia="Times New Roman" w:hAnsi="Arial"/>
      <w:sz w:val="28"/>
      <w:szCs w:val="28"/>
      <w:lang w:eastAsia="ru-RU"/>
    </w:rPr>
  </w:style>
  <w:style w:type="paragraph" w:customStyle="1" w:styleId="afffff3">
    <w:name w:val="Колонтитул (правый)"/>
    <w:basedOn w:val="afffff2"/>
    <w:next w:val="a1"/>
    <w:uiPriority w:val="99"/>
    <w:rsid w:val="00D02D75"/>
    <w:rPr>
      <w:sz w:val="22"/>
      <w:szCs w:val="22"/>
    </w:rPr>
  </w:style>
  <w:style w:type="paragraph" w:customStyle="1" w:styleId="afffff4">
    <w:name w:val="Комментарий пользователя"/>
    <w:basedOn w:val="affffe"/>
    <w:next w:val="a1"/>
    <w:uiPriority w:val="99"/>
    <w:rsid w:val="00D02D75"/>
    <w:pPr>
      <w:jc w:val="left"/>
    </w:pPr>
    <w:rPr>
      <w:color w:val="000080"/>
    </w:rPr>
  </w:style>
  <w:style w:type="paragraph" w:customStyle="1" w:styleId="afffff5">
    <w:name w:val="Моноширинный"/>
    <w:basedOn w:val="a1"/>
    <w:next w:val="a1"/>
    <w:uiPriority w:val="99"/>
    <w:rsid w:val="00D02D75"/>
    <w:pPr>
      <w:widowControl w:val="0"/>
      <w:autoSpaceDE w:val="0"/>
      <w:autoSpaceDN w:val="0"/>
      <w:adjustRightInd w:val="0"/>
      <w:spacing w:after="0" w:line="240" w:lineRule="auto"/>
      <w:jc w:val="both"/>
    </w:pPr>
    <w:rPr>
      <w:rFonts w:ascii="Courier New" w:eastAsia="Times New Roman" w:hAnsi="Courier New" w:cs="Courier New"/>
      <w:sz w:val="28"/>
      <w:szCs w:val="28"/>
      <w:lang w:eastAsia="ru-RU"/>
    </w:rPr>
  </w:style>
  <w:style w:type="character" w:customStyle="1" w:styleId="afffff6">
    <w:name w:val="Найденные слова"/>
    <w:rsid w:val="00D02D75"/>
    <w:rPr>
      <w:color w:val="000080"/>
      <w:sz w:val="28"/>
    </w:rPr>
  </w:style>
  <w:style w:type="character" w:customStyle="1" w:styleId="afffff7">
    <w:name w:val="Не вступил в силу"/>
    <w:rsid w:val="00D02D75"/>
    <w:rPr>
      <w:color w:val="008080"/>
      <w:sz w:val="28"/>
    </w:rPr>
  </w:style>
  <w:style w:type="paragraph" w:customStyle="1" w:styleId="afffff8">
    <w:name w:val="Нормальный (таблица)"/>
    <w:basedOn w:val="a1"/>
    <w:next w:val="a1"/>
    <w:uiPriority w:val="99"/>
    <w:rsid w:val="00D02D75"/>
    <w:pPr>
      <w:widowControl w:val="0"/>
      <w:autoSpaceDE w:val="0"/>
      <w:autoSpaceDN w:val="0"/>
      <w:adjustRightInd w:val="0"/>
      <w:spacing w:after="0" w:line="240" w:lineRule="auto"/>
      <w:jc w:val="both"/>
    </w:pPr>
    <w:rPr>
      <w:rFonts w:ascii="Arial" w:eastAsia="Times New Roman" w:hAnsi="Arial"/>
      <w:sz w:val="28"/>
      <w:szCs w:val="28"/>
      <w:lang w:eastAsia="ru-RU"/>
    </w:rPr>
  </w:style>
  <w:style w:type="paragraph" w:customStyle="1" w:styleId="afffff9">
    <w:name w:val="Объект"/>
    <w:basedOn w:val="a1"/>
    <w:next w:val="a1"/>
    <w:uiPriority w:val="99"/>
    <w:rsid w:val="00D02D75"/>
    <w:pPr>
      <w:widowControl w:val="0"/>
      <w:autoSpaceDE w:val="0"/>
      <w:autoSpaceDN w:val="0"/>
      <w:adjustRightInd w:val="0"/>
      <w:spacing w:after="0" w:line="240" w:lineRule="auto"/>
      <w:ind w:firstLine="720"/>
      <w:jc w:val="both"/>
    </w:pPr>
    <w:rPr>
      <w:rFonts w:ascii="Times New Roman" w:eastAsia="Times New Roman" w:hAnsi="Times New Roman"/>
      <w:sz w:val="28"/>
      <w:szCs w:val="28"/>
      <w:lang w:eastAsia="ru-RU"/>
    </w:rPr>
  </w:style>
  <w:style w:type="paragraph" w:customStyle="1" w:styleId="afffffa">
    <w:name w:val="Оглавление"/>
    <w:basedOn w:val="affff8"/>
    <w:next w:val="a1"/>
    <w:uiPriority w:val="99"/>
    <w:rsid w:val="00D02D75"/>
    <w:pPr>
      <w:widowControl w:val="0"/>
      <w:ind w:left="140"/>
      <w:jc w:val="both"/>
    </w:pPr>
    <w:rPr>
      <w:rFonts w:eastAsia="Times New Roman"/>
      <w:sz w:val="28"/>
      <w:szCs w:val="28"/>
    </w:rPr>
  </w:style>
  <w:style w:type="character" w:customStyle="1" w:styleId="afffffb">
    <w:name w:val="Опечатки"/>
    <w:rsid w:val="00D02D75"/>
    <w:rPr>
      <w:color w:val="FF0000"/>
      <w:sz w:val="28"/>
    </w:rPr>
  </w:style>
  <w:style w:type="paragraph" w:customStyle="1" w:styleId="afffffc">
    <w:name w:val="Переменная часть"/>
    <w:basedOn w:val="affffb"/>
    <w:next w:val="a1"/>
    <w:uiPriority w:val="99"/>
    <w:rsid w:val="00D02D75"/>
    <w:rPr>
      <w:sz w:val="26"/>
      <w:szCs w:val="26"/>
    </w:rPr>
  </w:style>
  <w:style w:type="paragraph" w:customStyle="1" w:styleId="afffffd">
    <w:name w:val="Постоянная часть"/>
    <w:basedOn w:val="affffb"/>
    <w:next w:val="a1"/>
    <w:uiPriority w:val="99"/>
    <w:rsid w:val="00D02D75"/>
    <w:rPr>
      <w:sz w:val="28"/>
      <w:szCs w:val="28"/>
    </w:rPr>
  </w:style>
  <w:style w:type="paragraph" w:customStyle="1" w:styleId="afffffe">
    <w:name w:val="Прижатый влево"/>
    <w:basedOn w:val="a1"/>
    <w:next w:val="a1"/>
    <w:uiPriority w:val="99"/>
    <w:rsid w:val="00D02D75"/>
    <w:pPr>
      <w:widowControl w:val="0"/>
      <w:autoSpaceDE w:val="0"/>
      <w:autoSpaceDN w:val="0"/>
      <w:adjustRightInd w:val="0"/>
      <w:spacing w:after="0" w:line="240" w:lineRule="auto"/>
    </w:pPr>
    <w:rPr>
      <w:rFonts w:ascii="Arial" w:eastAsia="Times New Roman" w:hAnsi="Arial"/>
      <w:sz w:val="28"/>
      <w:szCs w:val="28"/>
      <w:lang w:eastAsia="ru-RU"/>
    </w:rPr>
  </w:style>
  <w:style w:type="character" w:customStyle="1" w:styleId="affffff">
    <w:name w:val="Продолжение ссылки"/>
    <w:rsid w:val="00D02D75"/>
    <w:rPr>
      <w:b/>
      <w:color w:val="008000"/>
      <w:sz w:val="28"/>
      <w:u w:val="single"/>
    </w:rPr>
  </w:style>
  <w:style w:type="paragraph" w:customStyle="1" w:styleId="affffff0">
    <w:name w:val="Словарная статья"/>
    <w:basedOn w:val="a1"/>
    <w:next w:val="a1"/>
    <w:uiPriority w:val="99"/>
    <w:rsid w:val="00D02D75"/>
    <w:pPr>
      <w:widowControl w:val="0"/>
      <w:autoSpaceDE w:val="0"/>
      <w:autoSpaceDN w:val="0"/>
      <w:adjustRightInd w:val="0"/>
      <w:spacing w:after="0" w:line="240" w:lineRule="auto"/>
      <w:ind w:right="118"/>
      <w:jc w:val="both"/>
    </w:pPr>
    <w:rPr>
      <w:rFonts w:ascii="Arial" w:eastAsia="Times New Roman" w:hAnsi="Arial"/>
      <w:sz w:val="28"/>
      <w:szCs w:val="28"/>
      <w:lang w:eastAsia="ru-RU"/>
    </w:rPr>
  </w:style>
  <w:style w:type="paragraph" w:customStyle="1" w:styleId="affffff1">
    <w:name w:val="Текст (справка)"/>
    <w:basedOn w:val="a1"/>
    <w:next w:val="a1"/>
    <w:uiPriority w:val="99"/>
    <w:rsid w:val="00D02D75"/>
    <w:pPr>
      <w:widowControl w:val="0"/>
      <w:autoSpaceDE w:val="0"/>
      <w:autoSpaceDN w:val="0"/>
      <w:adjustRightInd w:val="0"/>
      <w:spacing w:after="0" w:line="240" w:lineRule="auto"/>
      <w:ind w:left="170" w:right="170"/>
    </w:pPr>
    <w:rPr>
      <w:rFonts w:ascii="Arial" w:eastAsia="Times New Roman" w:hAnsi="Arial"/>
      <w:sz w:val="28"/>
      <w:szCs w:val="28"/>
      <w:lang w:eastAsia="ru-RU"/>
    </w:rPr>
  </w:style>
  <w:style w:type="paragraph" w:customStyle="1" w:styleId="affffff2">
    <w:name w:val="Текст в таблице"/>
    <w:basedOn w:val="afffff8"/>
    <w:next w:val="a1"/>
    <w:uiPriority w:val="99"/>
    <w:rsid w:val="00D02D75"/>
    <w:pPr>
      <w:ind w:firstLine="500"/>
    </w:pPr>
  </w:style>
  <w:style w:type="paragraph" w:customStyle="1" w:styleId="affffff3">
    <w:name w:val="Технический комментарий"/>
    <w:basedOn w:val="a1"/>
    <w:next w:val="a1"/>
    <w:uiPriority w:val="99"/>
    <w:rsid w:val="00D02D75"/>
    <w:pPr>
      <w:widowControl w:val="0"/>
      <w:autoSpaceDE w:val="0"/>
      <w:autoSpaceDN w:val="0"/>
      <w:adjustRightInd w:val="0"/>
      <w:spacing w:after="0" w:line="240" w:lineRule="auto"/>
    </w:pPr>
    <w:rPr>
      <w:rFonts w:ascii="Arial" w:eastAsia="Times New Roman" w:hAnsi="Arial"/>
      <w:sz w:val="28"/>
      <w:szCs w:val="28"/>
      <w:lang w:eastAsia="ru-RU"/>
    </w:rPr>
  </w:style>
  <w:style w:type="character" w:customStyle="1" w:styleId="affffff4">
    <w:name w:val="Утратил силу"/>
    <w:rsid w:val="00D02D75"/>
    <w:rPr>
      <w:strike/>
      <w:color w:val="808000"/>
      <w:sz w:val="28"/>
    </w:rPr>
  </w:style>
  <w:style w:type="character" w:customStyle="1" w:styleId="2f3">
    <w:name w:val="Знак Знак2"/>
    <w:locked/>
    <w:rsid w:val="00D02D75"/>
    <w:rPr>
      <w:rFonts w:ascii="Arial" w:hAnsi="Arial"/>
      <w:sz w:val="28"/>
    </w:rPr>
  </w:style>
  <w:style w:type="character" w:customStyle="1" w:styleId="1ff2">
    <w:name w:val="Знак Знак1"/>
    <w:locked/>
    <w:rsid w:val="00D02D75"/>
    <w:rPr>
      <w:rFonts w:ascii="Arial" w:hAnsi="Arial"/>
      <w:sz w:val="28"/>
    </w:rPr>
  </w:style>
  <w:style w:type="paragraph" w:customStyle="1" w:styleId="3a">
    <w:name w:val="Знак3 Знак Знак Знак"/>
    <w:basedOn w:val="a1"/>
    <w:uiPriority w:val="99"/>
    <w:rsid w:val="00D02D75"/>
    <w:pPr>
      <w:spacing w:after="160" w:line="240" w:lineRule="exact"/>
    </w:pPr>
    <w:rPr>
      <w:rFonts w:ascii="Verdana" w:eastAsia="Times New Roman" w:hAnsi="Verdana" w:cs="Verdana"/>
      <w:sz w:val="20"/>
      <w:szCs w:val="20"/>
      <w:lang w:val="en-US"/>
    </w:rPr>
  </w:style>
  <w:style w:type="paragraph" w:customStyle="1" w:styleId="affffff5">
    <w:name w:val="Знак Знак Знак"/>
    <w:basedOn w:val="a1"/>
    <w:uiPriority w:val="99"/>
    <w:rsid w:val="00D02D75"/>
    <w:pPr>
      <w:spacing w:before="100" w:beforeAutospacing="1" w:after="100" w:afterAutospacing="1" w:line="240" w:lineRule="auto"/>
    </w:pPr>
    <w:rPr>
      <w:rFonts w:ascii="Tahoma" w:eastAsia="Times New Roman" w:hAnsi="Tahoma" w:cs="Tahoma"/>
      <w:sz w:val="20"/>
      <w:szCs w:val="20"/>
      <w:lang w:val="en-US"/>
    </w:rPr>
  </w:style>
  <w:style w:type="paragraph" w:customStyle="1" w:styleId="western">
    <w:name w:val="western"/>
    <w:basedOn w:val="a1"/>
    <w:uiPriority w:val="99"/>
    <w:rsid w:val="00D02D7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1"/>
    <w:uiPriority w:val="99"/>
    <w:rsid w:val="00D02D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1"/>
    <w:uiPriority w:val="99"/>
    <w:rsid w:val="00D02D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1"/>
    <w:uiPriority w:val="99"/>
    <w:rsid w:val="00D02D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1"/>
    <w:uiPriority w:val="99"/>
    <w:rsid w:val="00D02D75"/>
    <w:pPr>
      <w:widowControl w:val="0"/>
      <w:autoSpaceDE w:val="0"/>
      <w:autoSpaceDN w:val="0"/>
      <w:adjustRightInd w:val="0"/>
      <w:spacing w:after="0" w:line="326" w:lineRule="exact"/>
      <w:ind w:firstLine="2030"/>
    </w:pPr>
    <w:rPr>
      <w:rFonts w:ascii="Times New Roman" w:eastAsia="Times New Roman" w:hAnsi="Times New Roman"/>
      <w:sz w:val="24"/>
      <w:szCs w:val="24"/>
      <w:lang w:eastAsia="ru-RU"/>
    </w:rPr>
  </w:style>
  <w:style w:type="paragraph" w:customStyle="1" w:styleId="Style6">
    <w:name w:val="Style6"/>
    <w:basedOn w:val="a1"/>
    <w:uiPriority w:val="99"/>
    <w:rsid w:val="00D02D75"/>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
    <w:name w:val="Style7"/>
    <w:basedOn w:val="a1"/>
    <w:uiPriority w:val="99"/>
    <w:rsid w:val="00D02D7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D02D75"/>
    <w:pPr>
      <w:widowControl w:val="0"/>
      <w:autoSpaceDE w:val="0"/>
      <w:autoSpaceDN w:val="0"/>
      <w:adjustRightInd w:val="0"/>
      <w:spacing w:after="0" w:line="595" w:lineRule="exact"/>
      <w:ind w:firstLine="106"/>
    </w:pPr>
    <w:rPr>
      <w:rFonts w:ascii="Times New Roman" w:eastAsia="Times New Roman" w:hAnsi="Times New Roman"/>
      <w:sz w:val="24"/>
      <w:szCs w:val="24"/>
      <w:lang w:eastAsia="ru-RU"/>
    </w:rPr>
  </w:style>
  <w:style w:type="paragraph" w:customStyle="1" w:styleId="Style9">
    <w:name w:val="Style9"/>
    <w:basedOn w:val="a1"/>
    <w:uiPriority w:val="99"/>
    <w:rsid w:val="00D02D75"/>
    <w:pPr>
      <w:widowControl w:val="0"/>
      <w:autoSpaceDE w:val="0"/>
      <w:autoSpaceDN w:val="0"/>
      <w:adjustRightInd w:val="0"/>
      <w:spacing w:after="0" w:line="319" w:lineRule="exact"/>
      <w:ind w:hanging="384"/>
    </w:pPr>
    <w:rPr>
      <w:rFonts w:ascii="Times New Roman" w:eastAsia="Times New Roman" w:hAnsi="Times New Roman"/>
      <w:sz w:val="24"/>
      <w:szCs w:val="24"/>
      <w:lang w:eastAsia="ru-RU"/>
    </w:rPr>
  </w:style>
  <w:style w:type="paragraph" w:customStyle="1" w:styleId="Style10">
    <w:name w:val="Style10"/>
    <w:basedOn w:val="a1"/>
    <w:uiPriority w:val="99"/>
    <w:rsid w:val="00D02D7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1">
    <w:name w:val="Style11"/>
    <w:basedOn w:val="a1"/>
    <w:uiPriority w:val="99"/>
    <w:rsid w:val="00D02D75"/>
    <w:pPr>
      <w:widowControl w:val="0"/>
      <w:autoSpaceDE w:val="0"/>
      <w:autoSpaceDN w:val="0"/>
      <w:adjustRightInd w:val="0"/>
      <w:spacing w:after="0" w:line="322" w:lineRule="exact"/>
      <w:ind w:hanging="235"/>
    </w:pPr>
    <w:rPr>
      <w:rFonts w:ascii="Times New Roman" w:eastAsia="Times New Roman" w:hAnsi="Times New Roman"/>
      <w:sz w:val="24"/>
      <w:szCs w:val="24"/>
      <w:lang w:eastAsia="ru-RU"/>
    </w:rPr>
  </w:style>
  <w:style w:type="character" w:customStyle="1" w:styleId="FontStyle13">
    <w:name w:val="Font Style13"/>
    <w:rsid w:val="00D02D75"/>
    <w:rPr>
      <w:rFonts w:ascii="Times New Roman" w:hAnsi="Times New Roman"/>
      <w:b/>
      <w:sz w:val="22"/>
    </w:rPr>
  </w:style>
  <w:style w:type="character" w:customStyle="1" w:styleId="FontStyle14">
    <w:name w:val="Font Style14"/>
    <w:rsid w:val="00D02D75"/>
    <w:rPr>
      <w:rFonts w:ascii="Times New Roman" w:hAnsi="Times New Roman"/>
      <w:b/>
      <w:sz w:val="26"/>
    </w:rPr>
  </w:style>
  <w:style w:type="character" w:customStyle="1" w:styleId="FontStyle15">
    <w:name w:val="Font Style15"/>
    <w:rsid w:val="00D02D75"/>
    <w:rPr>
      <w:rFonts w:ascii="Courier New" w:hAnsi="Courier New"/>
      <w:b/>
      <w:sz w:val="40"/>
    </w:rPr>
  </w:style>
  <w:style w:type="character" w:customStyle="1" w:styleId="FontStyle16">
    <w:name w:val="Font Style16"/>
    <w:rsid w:val="00D02D75"/>
    <w:rPr>
      <w:rFonts w:ascii="Times New Roman" w:hAnsi="Times New Roman"/>
      <w:sz w:val="26"/>
    </w:rPr>
  </w:style>
  <w:style w:type="character" w:customStyle="1" w:styleId="FontStyle17">
    <w:name w:val="Font Style17"/>
    <w:rsid w:val="00D02D75"/>
    <w:rPr>
      <w:rFonts w:ascii="Times New Roman" w:hAnsi="Times New Roman"/>
      <w:sz w:val="22"/>
    </w:rPr>
  </w:style>
  <w:style w:type="character" w:customStyle="1" w:styleId="FontStyle18">
    <w:name w:val="Font Style18"/>
    <w:rsid w:val="00D02D75"/>
    <w:rPr>
      <w:rFonts w:ascii="Courier New" w:hAnsi="Courier New"/>
      <w:sz w:val="38"/>
    </w:rPr>
  </w:style>
  <w:style w:type="paragraph" w:customStyle="1" w:styleId="xl118">
    <w:name w:val="xl118"/>
    <w:basedOn w:val="a1"/>
    <w:uiPriority w:val="99"/>
    <w:rsid w:val="00D02D75"/>
    <w:pPr>
      <w:pBdr>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19">
    <w:name w:val="xl119"/>
    <w:basedOn w:val="a1"/>
    <w:uiPriority w:val="99"/>
    <w:rsid w:val="00D02D75"/>
    <w:pPr>
      <w:pBdr>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20">
    <w:name w:val="xl120"/>
    <w:basedOn w:val="a1"/>
    <w:uiPriority w:val="99"/>
    <w:rsid w:val="00D02D7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21">
    <w:name w:val="xl121"/>
    <w:basedOn w:val="a1"/>
    <w:uiPriority w:val="99"/>
    <w:rsid w:val="00D02D75"/>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22">
    <w:name w:val="xl122"/>
    <w:basedOn w:val="a1"/>
    <w:uiPriority w:val="99"/>
    <w:rsid w:val="00D02D75"/>
    <w:pPr>
      <w:pBdr>
        <w:top w:val="single" w:sz="4" w:space="0" w:color="auto"/>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23">
    <w:name w:val="xl123"/>
    <w:basedOn w:val="a1"/>
    <w:uiPriority w:val="99"/>
    <w:rsid w:val="00D02D75"/>
    <w:pPr>
      <w:pBdr>
        <w:top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4">
    <w:name w:val="xl124"/>
    <w:basedOn w:val="a1"/>
    <w:uiPriority w:val="99"/>
    <w:rsid w:val="00D02D75"/>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5">
    <w:name w:val="xl125"/>
    <w:basedOn w:val="a1"/>
    <w:uiPriority w:val="99"/>
    <w:rsid w:val="00D02D7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26">
    <w:name w:val="xl126"/>
    <w:basedOn w:val="a1"/>
    <w:uiPriority w:val="99"/>
    <w:rsid w:val="00D02D75"/>
    <w:pPr>
      <w:pBdr>
        <w:top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27">
    <w:name w:val="xl127"/>
    <w:basedOn w:val="a1"/>
    <w:uiPriority w:val="99"/>
    <w:rsid w:val="00D02D75"/>
    <w:pPr>
      <w:pBdr>
        <w:top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8">
    <w:name w:val="xl128"/>
    <w:basedOn w:val="a1"/>
    <w:uiPriority w:val="99"/>
    <w:rsid w:val="00D02D75"/>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29">
    <w:name w:val="xl129"/>
    <w:basedOn w:val="a1"/>
    <w:uiPriority w:val="99"/>
    <w:rsid w:val="00D02D75"/>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0">
    <w:name w:val="xl130"/>
    <w:basedOn w:val="a1"/>
    <w:uiPriority w:val="99"/>
    <w:rsid w:val="00D02D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1">
    <w:name w:val="xl131"/>
    <w:basedOn w:val="a1"/>
    <w:uiPriority w:val="99"/>
    <w:rsid w:val="00D02D75"/>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32">
    <w:name w:val="xl132"/>
    <w:basedOn w:val="a1"/>
    <w:uiPriority w:val="99"/>
    <w:rsid w:val="00D02D7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133">
    <w:name w:val="xl133"/>
    <w:basedOn w:val="a1"/>
    <w:uiPriority w:val="99"/>
    <w:rsid w:val="00D02D75"/>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34">
    <w:name w:val="xl134"/>
    <w:basedOn w:val="a1"/>
    <w:uiPriority w:val="99"/>
    <w:rsid w:val="00D02D75"/>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5">
    <w:name w:val="xl135"/>
    <w:basedOn w:val="a1"/>
    <w:uiPriority w:val="99"/>
    <w:rsid w:val="00D02D75"/>
    <w:pPr>
      <w:pBdr>
        <w:bottom w:val="single" w:sz="8"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36">
    <w:name w:val="xl136"/>
    <w:basedOn w:val="a1"/>
    <w:uiPriority w:val="99"/>
    <w:rsid w:val="00D02D7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37">
    <w:name w:val="xl137"/>
    <w:basedOn w:val="a1"/>
    <w:uiPriority w:val="99"/>
    <w:rsid w:val="00D02D7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38">
    <w:name w:val="xl138"/>
    <w:basedOn w:val="a1"/>
    <w:uiPriority w:val="99"/>
    <w:rsid w:val="00D02D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39">
    <w:name w:val="xl139"/>
    <w:basedOn w:val="a1"/>
    <w:uiPriority w:val="99"/>
    <w:rsid w:val="00D02D75"/>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0">
    <w:name w:val="xl140"/>
    <w:basedOn w:val="a1"/>
    <w:uiPriority w:val="99"/>
    <w:rsid w:val="00D02D7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41">
    <w:name w:val="xl141"/>
    <w:basedOn w:val="a1"/>
    <w:uiPriority w:val="99"/>
    <w:rsid w:val="00D02D75"/>
    <w:pPr>
      <w:pBdr>
        <w:top w:val="single" w:sz="8" w:space="0" w:color="auto"/>
        <w:bottom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2">
    <w:name w:val="xl142"/>
    <w:basedOn w:val="a1"/>
    <w:uiPriority w:val="99"/>
    <w:rsid w:val="00D02D75"/>
    <w:pPr>
      <w:pBdr>
        <w:top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3">
    <w:name w:val="xl143"/>
    <w:basedOn w:val="a1"/>
    <w:uiPriority w:val="99"/>
    <w:rsid w:val="00D02D7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44">
    <w:name w:val="xl144"/>
    <w:basedOn w:val="a1"/>
    <w:uiPriority w:val="99"/>
    <w:rsid w:val="00D02D75"/>
    <w:pPr>
      <w:pBdr>
        <w:left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5">
    <w:name w:val="xl145"/>
    <w:basedOn w:val="a1"/>
    <w:uiPriority w:val="99"/>
    <w:rsid w:val="00D02D75"/>
    <w:pPr>
      <w:pBdr>
        <w:top w:val="single" w:sz="4"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6">
    <w:name w:val="xl146"/>
    <w:basedOn w:val="a1"/>
    <w:uiPriority w:val="99"/>
    <w:rsid w:val="00D02D75"/>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47">
    <w:name w:val="xl147"/>
    <w:basedOn w:val="a1"/>
    <w:uiPriority w:val="99"/>
    <w:rsid w:val="00D02D75"/>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48">
    <w:name w:val="xl148"/>
    <w:basedOn w:val="a1"/>
    <w:uiPriority w:val="99"/>
    <w:rsid w:val="00D02D75"/>
    <w:pPr>
      <w:pBdr>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49">
    <w:name w:val="xl149"/>
    <w:basedOn w:val="a1"/>
    <w:uiPriority w:val="99"/>
    <w:rsid w:val="00D02D75"/>
    <w:pPr>
      <w:pBdr>
        <w:left w:val="single" w:sz="4"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0">
    <w:name w:val="xl150"/>
    <w:basedOn w:val="a1"/>
    <w:uiPriority w:val="99"/>
    <w:rsid w:val="00D02D7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1">
    <w:name w:val="xl151"/>
    <w:basedOn w:val="a1"/>
    <w:uiPriority w:val="99"/>
    <w:rsid w:val="00D02D75"/>
    <w:pPr>
      <w:pBdr>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2">
    <w:name w:val="xl152"/>
    <w:basedOn w:val="a1"/>
    <w:uiPriority w:val="99"/>
    <w:rsid w:val="00D02D7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53">
    <w:name w:val="xl153"/>
    <w:basedOn w:val="a1"/>
    <w:uiPriority w:val="99"/>
    <w:rsid w:val="00D02D75"/>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4">
    <w:name w:val="xl154"/>
    <w:basedOn w:val="a1"/>
    <w:uiPriority w:val="99"/>
    <w:rsid w:val="00D02D75"/>
    <w:pPr>
      <w:pBdr>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5">
    <w:name w:val="xl155"/>
    <w:basedOn w:val="a1"/>
    <w:uiPriority w:val="99"/>
    <w:rsid w:val="00D02D75"/>
    <w:pPr>
      <w:pBdr>
        <w:top w:val="single" w:sz="8" w:space="0" w:color="auto"/>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6">
    <w:name w:val="xl156"/>
    <w:basedOn w:val="a1"/>
    <w:uiPriority w:val="99"/>
    <w:rsid w:val="00D02D75"/>
    <w:pPr>
      <w:pBdr>
        <w:top w:val="single" w:sz="4"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57">
    <w:name w:val="xl157"/>
    <w:basedOn w:val="a1"/>
    <w:uiPriority w:val="99"/>
    <w:rsid w:val="00D02D7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58">
    <w:name w:val="xl158"/>
    <w:basedOn w:val="a1"/>
    <w:uiPriority w:val="99"/>
    <w:rsid w:val="00D02D75"/>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59">
    <w:name w:val="xl159"/>
    <w:basedOn w:val="a1"/>
    <w:uiPriority w:val="99"/>
    <w:rsid w:val="00D02D7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60">
    <w:name w:val="xl160"/>
    <w:basedOn w:val="a1"/>
    <w:uiPriority w:val="99"/>
    <w:rsid w:val="00D02D7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1">
    <w:name w:val="xl161"/>
    <w:basedOn w:val="a1"/>
    <w:uiPriority w:val="99"/>
    <w:rsid w:val="00D02D75"/>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2">
    <w:name w:val="xl162"/>
    <w:basedOn w:val="a1"/>
    <w:uiPriority w:val="99"/>
    <w:rsid w:val="00D02D75"/>
    <w:pPr>
      <w:pBdr>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63">
    <w:name w:val="xl163"/>
    <w:basedOn w:val="a1"/>
    <w:uiPriority w:val="99"/>
    <w:rsid w:val="00D02D7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4">
    <w:name w:val="xl164"/>
    <w:basedOn w:val="a1"/>
    <w:uiPriority w:val="99"/>
    <w:rsid w:val="00D02D75"/>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65">
    <w:name w:val="xl165"/>
    <w:basedOn w:val="a1"/>
    <w:uiPriority w:val="99"/>
    <w:rsid w:val="00D02D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66">
    <w:name w:val="xl166"/>
    <w:basedOn w:val="a1"/>
    <w:uiPriority w:val="99"/>
    <w:rsid w:val="00D02D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67">
    <w:name w:val="xl167"/>
    <w:basedOn w:val="a1"/>
    <w:uiPriority w:val="99"/>
    <w:rsid w:val="00D02D75"/>
    <w:pPr>
      <w:pBdr>
        <w:top w:val="single" w:sz="4"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68">
    <w:name w:val="xl168"/>
    <w:basedOn w:val="a1"/>
    <w:uiPriority w:val="99"/>
    <w:rsid w:val="00D02D7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69">
    <w:name w:val="xl169"/>
    <w:basedOn w:val="a1"/>
    <w:uiPriority w:val="99"/>
    <w:rsid w:val="00D02D75"/>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70">
    <w:name w:val="xl170"/>
    <w:basedOn w:val="a1"/>
    <w:uiPriority w:val="99"/>
    <w:rsid w:val="00D02D7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71">
    <w:name w:val="xl171"/>
    <w:basedOn w:val="a1"/>
    <w:uiPriority w:val="99"/>
    <w:rsid w:val="00D02D7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72">
    <w:name w:val="xl172"/>
    <w:basedOn w:val="a1"/>
    <w:uiPriority w:val="99"/>
    <w:rsid w:val="00D02D75"/>
    <w:pPr>
      <w:pBdr>
        <w:top w:val="single" w:sz="8" w:space="0" w:color="auto"/>
        <w:left w:val="single" w:sz="8" w:space="0" w:color="auto"/>
        <w:bottom w:val="single" w:sz="4"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73">
    <w:name w:val="xl173"/>
    <w:basedOn w:val="a1"/>
    <w:uiPriority w:val="99"/>
    <w:rsid w:val="00D02D75"/>
    <w:pPr>
      <w:pBdr>
        <w:top w:val="single" w:sz="4"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74">
    <w:name w:val="xl174"/>
    <w:basedOn w:val="a1"/>
    <w:uiPriority w:val="99"/>
    <w:rsid w:val="00D02D75"/>
    <w:pPr>
      <w:pBdr>
        <w:top w:val="single" w:sz="8" w:space="0" w:color="auto"/>
        <w:bottom w:val="single" w:sz="4" w:space="0" w:color="auto"/>
      </w:pBdr>
      <w:spacing w:before="100" w:beforeAutospacing="1" w:after="100" w:afterAutospacing="1" w:line="240" w:lineRule="auto"/>
    </w:pPr>
    <w:rPr>
      <w:rFonts w:ascii="Arial Narrow" w:eastAsia="Times New Roman" w:hAnsi="Arial Narrow"/>
      <w:i/>
      <w:iCs/>
      <w:sz w:val="24"/>
      <w:szCs w:val="24"/>
      <w:lang w:eastAsia="ru-RU"/>
    </w:rPr>
  </w:style>
  <w:style w:type="paragraph" w:customStyle="1" w:styleId="xl175">
    <w:name w:val="xl175"/>
    <w:basedOn w:val="a1"/>
    <w:uiPriority w:val="99"/>
    <w:rsid w:val="00D02D75"/>
    <w:pPr>
      <w:pBdr>
        <w:top w:val="single" w:sz="4" w:space="0" w:color="auto"/>
        <w:bottom w:val="single" w:sz="8" w:space="0" w:color="auto"/>
      </w:pBdr>
      <w:spacing w:before="100" w:beforeAutospacing="1" w:after="100" w:afterAutospacing="1" w:line="240" w:lineRule="auto"/>
    </w:pPr>
    <w:rPr>
      <w:rFonts w:ascii="Arial Narrow" w:eastAsia="Times New Roman" w:hAnsi="Arial Narrow"/>
      <w:i/>
      <w:iCs/>
      <w:sz w:val="24"/>
      <w:szCs w:val="24"/>
      <w:lang w:eastAsia="ru-RU"/>
    </w:rPr>
  </w:style>
  <w:style w:type="paragraph" w:customStyle="1" w:styleId="xl176">
    <w:name w:val="xl176"/>
    <w:basedOn w:val="a1"/>
    <w:uiPriority w:val="99"/>
    <w:rsid w:val="00D02D7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77">
    <w:name w:val="xl177"/>
    <w:basedOn w:val="a1"/>
    <w:uiPriority w:val="99"/>
    <w:rsid w:val="00D02D75"/>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4"/>
      <w:szCs w:val="24"/>
      <w:lang w:eastAsia="ru-RU"/>
    </w:rPr>
  </w:style>
  <w:style w:type="paragraph" w:customStyle="1" w:styleId="xl178">
    <w:name w:val="xl178"/>
    <w:basedOn w:val="a1"/>
    <w:uiPriority w:val="99"/>
    <w:rsid w:val="00D02D75"/>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ru-RU"/>
    </w:rPr>
  </w:style>
  <w:style w:type="paragraph" w:customStyle="1" w:styleId="xl179">
    <w:name w:val="xl179"/>
    <w:basedOn w:val="a1"/>
    <w:uiPriority w:val="99"/>
    <w:rsid w:val="00D02D75"/>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0">
    <w:name w:val="xl180"/>
    <w:basedOn w:val="a1"/>
    <w:uiPriority w:val="99"/>
    <w:rsid w:val="00D02D75"/>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1">
    <w:name w:val="xl181"/>
    <w:basedOn w:val="a1"/>
    <w:uiPriority w:val="99"/>
    <w:rsid w:val="00D02D75"/>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2">
    <w:name w:val="xl182"/>
    <w:basedOn w:val="a1"/>
    <w:uiPriority w:val="99"/>
    <w:rsid w:val="00D02D75"/>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83">
    <w:name w:val="xl183"/>
    <w:basedOn w:val="a1"/>
    <w:uiPriority w:val="99"/>
    <w:rsid w:val="00D02D75"/>
    <w:pPr>
      <w:pBdr>
        <w:top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4">
    <w:name w:val="xl184"/>
    <w:basedOn w:val="a1"/>
    <w:uiPriority w:val="99"/>
    <w:rsid w:val="00D02D75"/>
    <w:pPr>
      <w:pBdr>
        <w:top w:val="single" w:sz="8"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5">
    <w:name w:val="xl185"/>
    <w:basedOn w:val="a1"/>
    <w:uiPriority w:val="99"/>
    <w:rsid w:val="00D02D75"/>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24"/>
      <w:szCs w:val="24"/>
      <w:lang w:eastAsia="ru-RU"/>
    </w:rPr>
  </w:style>
  <w:style w:type="paragraph" w:customStyle="1" w:styleId="xl186">
    <w:name w:val="xl186"/>
    <w:basedOn w:val="a1"/>
    <w:uiPriority w:val="99"/>
    <w:rsid w:val="00D02D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sz w:val="24"/>
      <w:szCs w:val="24"/>
      <w:lang w:eastAsia="ru-RU"/>
    </w:rPr>
  </w:style>
  <w:style w:type="paragraph" w:customStyle="1" w:styleId="xl187">
    <w:name w:val="xl187"/>
    <w:basedOn w:val="a1"/>
    <w:uiPriority w:val="99"/>
    <w:rsid w:val="00D02D75"/>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88">
    <w:name w:val="xl188"/>
    <w:basedOn w:val="a1"/>
    <w:uiPriority w:val="99"/>
    <w:rsid w:val="00D02D7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Arial Narrow" w:eastAsia="Times New Roman" w:hAnsi="Arial Narrow"/>
      <w:b/>
      <w:bCs/>
      <w:sz w:val="24"/>
      <w:szCs w:val="24"/>
      <w:lang w:eastAsia="ru-RU"/>
    </w:rPr>
  </w:style>
  <w:style w:type="paragraph" w:customStyle="1" w:styleId="xl189">
    <w:name w:val="xl189"/>
    <w:basedOn w:val="a1"/>
    <w:uiPriority w:val="99"/>
    <w:rsid w:val="00D02D75"/>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 w:val="24"/>
      <w:szCs w:val="24"/>
      <w:lang w:eastAsia="ru-RU"/>
    </w:rPr>
  </w:style>
  <w:style w:type="paragraph" w:customStyle="1" w:styleId="xl190">
    <w:name w:val="xl190"/>
    <w:basedOn w:val="a1"/>
    <w:uiPriority w:val="99"/>
    <w:rsid w:val="00D02D75"/>
    <w:pPr>
      <w:pBdr>
        <w:left w:val="single" w:sz="8"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ru-RU"/>
    </w:rPr>
  </w:style>
  <w:style w:type="paragraph" w:customStyle="1" w:styleId="xl191">
    <w:name w:val="xl191"/>
    <w:basedOn w:val="a1"/>
    <w:uiPriority w:val="99"/>
    <w:rsid w:val="00D02D75"/>
    <w:pPr>
      <w:pBdr>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2">
    <w:name w:val="xl192"/>
    <w:basedOn w:val="a1"/>
    <w:uiPriority w:val="99"/>
    <w:rsid w:val="00D02D75"/>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3">
    <w:name w:val="xl193"/>
    <w:basedOn w:val="a1"/>
    <w:uiPriority w:val="99"/>
    <w:rsid w:val="00D02D75"/>
    <w:pPr>
      <w:pBdr>
        <w:top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4">
    <w:name w:val="xl194"/>
    <w:basedOn w:val="a1"/>
    <w:uiPriority w:val="99"/>
    <w:rsid w:val="00D02D75"/>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5">
    <w:name w:val="xl195"/>
    <w:basedOn w:val="a1"/>
    <w:uiPriority w:val="99"/>
    <w:rsid w:val="00D02D7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6">
    <w:name w:val="xl196"/>
    <w:basedOn w:val="a1"/>
    <w:uiPriority w:val="99"/>
    <w:rsid w:val="00D02D75"/>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197">
    <w:name w:val="xl197"/>
    <w:basedOn w:val="a1"/>
    <w:uiPriority w:val="99"/>
    <w:rsid w:val="00D02D75"/>
    <w:pPr>
      <w:spacing w:before="100" w:beforeAutospacing="1" w:after="100" w:afterAutospacing="1" w:line="240" w:lineRule="auto"/>
      <w:jc w:val="right"/>
    </w:pPr>
    <w:rPr>
      <w:rFonts w:ascii="Arial Narrow" w:eastAsia="Times New Roman" w:hAnsi="Arial Narrow"/>
      <w:sz w:val="24"/>
      <w:szCs w:val="24"/>
      <w:lang w:eastAsia="ru-RU"/>
    </w:rPr>
  </w:style>
  <w:style w:type="paragraph" w:customStyle="1" w:styleId="xl198">
    <w:name w:val="xl198"/>
    <w:basedOn w:val="a1"/>
    <w:uiPriority w:val="99"/>
    <w:rsid w:val="00D02D7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199">
    <w:name w:val="xl199"/>
    <w:basedOn w:val="a1"/>
    <w:uiPriority w:val="99"/>
    <w:rsid w:val="00D02D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0">
    <w:name w:val="xl200"/>
    <w:basedOn w:val="a1"/>
    <w:uiPriority w:val="99"/>
    <w:rsid w:val="00D02D75"/>
    <w:pPr>
      <w:pBdr>
        <w:top w:val="single" w:sz="8" w:space="0" w:color="auto"/>
        <w:left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1">
    <w:name w:val="xl201"/>
    <w:basedOn w:val="a1"/>
    <w:uiPriority w:val="99"/>
    <w:rsid w:val="00D02D75"/>
    <w:pPr>
      <w:pBdr>
        <w:top w:val="single" w:sz="8" w:space="0" w:color="auto"/>
        <w:left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2">
    <w:name w:val="xl202"/>
    <w:basedOn w:val="a1"/>
    <w:uiPriority w:val="99"/>
    <w:rsid w:val="00D02D75"/>
    <w:pPr>
      <w:pBdr>
        <w:top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3">
    <w:name w:val="xl203"/>
    <w:basedOn w:val="a1"/>
    <w:uiPriority w:val="99"/>
    <w:rsid w:val="00D02D75"/>
    <w:pPr>
      <w:pBdr>
        <w:top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04">
    <w:name w:val="xl204"/>
    <w:basedOn w:val="a1"/>
    <w:uiPriority w:val="99"/>
    <w:rsid w:val="00D02D75"/>
    <w:pPr>
      <w:pBdr>
        <w:lef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5">
    <w:name w:val="xl205"/>
    <w:basedOn w:val="a1"/>
    <w:uiPriority w:val="99"/>
    <w:rsid w:val="00D02D75"/>
    <w:pP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6">
    <w:name w:val="xl206"/>
    <w:basedOn w:val="a1"/>
    <w:uiPriority w:val="99"/>
    <w:rsid w:val="00D02D75"/>
    <w:pPr>
      <w:pBdr>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7">
    <w:name w:val="xl207"/>
    <w:basedOn w:val="a1"/>
    <w:uiPriority w:val="99"/>
    <w:rsid w:val="00D02D75"/>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8">
    <w:name w:val="xl208"/>
    <w:basedOn w:val="a1"/>
    <w:uiPriority w:val="99"/>
    <w:rsid w:val="00D02D7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09">
    <w:name w:val="xl209"/>
    <w:basedOn w:val="a1"/>
    <w:uiPriority w:val="99"/>
    <w:rsid w:val="00D02D75"/>
    <w:pPr>
      <w:pBdr>
        <w:lef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0">
    <w:name w:val="xl210"/>
    <w:basedOn w:val="a1"/>
    <w:uiPriority w:val="99"/>
    <w:rsid w:val="00D02D75"/>
    <w:pPr>
      <w:pBdr>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1">
    <w:name w:val="xl211"/>
    <w:basedOn w:val="a1"/>
    <w:uiPriority w:val="99"/>
    <w:rsid w:val="00D02D75"/>
    <w:pPr>
      <w:pBdr>
        <w:left w:val="single" w:sz="8"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2">
    <w:name w:val="xl212"/>
    <w:basedOn w:val="a1"/>
    <w:uiPriority w:val="99"/>
    <w:rsid w:val="00D02D75"/>
    <w:pPr>
      <w:pBdr>
        <w:left w:val="single" w:sz="4" w:space="0" w:color="auto"/>
        <w:bottom w:val="single" w:sz="8" w:space="0" w:color="auto"/>
        <w:right w:val="single" w:sz="4"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3">
    <w:name w:val="xl213"/>
    <w:basedOn w:val="a1"/>
    <w:uiPriority w:val="99"/>
    <w:rsid w:val="00D02D75"/>
    <w:pPr>
      <w:pBdr>
        <w:left w:val="single" w:sz="4"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14">
    <w:name w:val="xl214"/>
    <w:basedOn w:val="a1"/>
    <w:uiPriority w:val="99"/>
    <w:rsid w:val="00D02D75"/>
    <w:pPr>
      <w:spacing w:before="100" w:beforeAutospacing="1" w:after="100" w:afterAutospacing="1" w:line="240" w:lineRule="auto"/>
      <w:jc w:val="center"/>
    </w:pPr>
    <w:rPr>
      <w:rFonts w:ascii="Arial Narrow" w:eastAsia="Times New Roman" w:hAnsi="Arial Narrow"/>
      <w:b/>
      <w:bCs/>
      <w:lang w:eastAsia="ru-RU"/>
    </w:rPr>
  </w:style>
  <w:style w:type="paragraph" w:customStyle="1" w:styleId="xl215">
    <w:name w:val="xl215"/>
    <w:basedOn w:val="a1"/>
    <w:uiPriority w:val="99"/>
    <w:rsid w:val="00D02D75"/>
    <w:pPr>
      <w:pBdr>
        <w:top w:val="single" w:sz="8"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6">
    <w:name w:val="xl216"/>
    <w:basedOn w:val="a1"/>
    <w:uiPriority w:val="99"/>
    <w:rsid w:val="00D02D75"/>
    <w:pPr>
      <w:pBdr>
        <w:top w:val="single" w:sz="8"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7">
    <w:name w:val="xl217"/>
    <w:basedOn w:val="a1"/>
    <w:uiPriority w:val="99"/>
    <w:rsid w:val="00D02D75"/>
    <w:pPr>
      <w:pBdr>
        <w:top w:val="single" w:sz="8" w:space="0" w:color="auto"/>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8">
    <w:name w:val="xl218"/>
    <w:basedOn w:val="a1"/>
    <w:uiPriority w:val="99"/>
    <w:rsid w:val="00D02D7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19">
    <w:name w:val="xl219"/>
    <w:basedOn w:val="a1"/>
    <w:uiPriority w:val="99"/>
    <w:rsid w:val="00D02D7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0">
    <w:name w:val="xl220"/>
    <w:basedOn w:val="a1"/>
    <w:uiPriority w:val="99"/>
    <w:rsid w:val="00D02D7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1">
    <w:name w:val="xl221"/>
    <w:basedOn w:val="a1"/>
    <w:uiPriority w:val="99"/>
    <w:rsid w:val="00D02D75"/>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2">
    <w:name w:val="xl222"/>
    <w:basedOn w:val="a1"/>
    <w:uiPriority w:val="99"/>
    <w:rsid w:val="00D02D75"/>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3">
    <w:name w:val="xl223"/>
    <w:basedOn w:val="a1"/>
    <w:uiPriority w:val="99"/>
    <w:rsid w:val="00D02D75"/>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4">
    <w:name w:val="xl224"/>
    <w:basedOn w:val="a1"/>
    <w:uiPriority w:val="99"/>
    <w:rsid w:val="00D02D75"/>
    <w:pPr>
      <w:pBdr>
        <w:top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5">
    <w:name w:val="xl225"/>
    <w:basedOn w:val="a1"/>
    <w:uiPriority w:val="99"/>
    <w:rsid w:val="00D02D75"/>
    <w:pPr>
      <w:pBdr>
        <w:top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ru-RU"/>
    </w:rPr>
  </w:style>
  <w:style w:type="paragraph" w:customStyle="1" w:styleId="xl226">
    <w:name w:val="xl226"/>
    <w:basedOn w:val="a1"/>
    <w:uiPriority w:val="99"/>
    <w:rsid w:val="00D02D75"/>
    <w:pPr>
      <w:pBdr>
        <w:left w:val="single" w:sz="8" w:space="0" w:color="auto"/>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27">
    <w:name w:val="xl227"/>
    <w:basedOn w:val="a1"/>
    <w:uiPriority w:val="99"/>
    <w:rsid w:val="00D02D75"/>
    <w:pPr>
      <w:pBdr>
        <w:bottom w:val="single" w:sz="8" w:space="0" w:color="auto"/>
      </w:pBdr>
      <w:spacing w:before="100" w:beforeAutospacing="1" w:after="100" w:afterAutospacing="1" w:line="240" w:lineRule="auto"/>
      <w:jc w:val="right"/>
    </w:pPr>
    <w:rPr>
      <w:rFonts w:ascii="Arial Narrow" w:eastAsia="Times New Roman" w:hAnsi="Arial Narrow"/>
      <w:b/>
      <w:bCs/>
      <w:sz w:val="24"/>
      <w:szCs w:val="24"/>
      <w:lang w:eastAsia="ru-RU"/>
    </w:rPr>
  </w:style>
  <w:style w:type="paragraph" w:customStyle="1" w:styleId="xl228">
    <w:name w:val="xl228"/>
    <w:basedOn w:val="a1"/>
    <w:uiPriority w:val="99"/>
    <w:rsid w:val="00D02D75"/>
    <w:pPr>
      <w:pBdr>
        <w:lef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xl229">
    <w:name w:val="xl229"/>
    <w:basedOn w:val="a1"/>
    <w:uiPriority w:val="99"/>
    <w:rsid w:val="00D02D75"/>
    <w:pPr>
      <w:pBdr>
        <w:right w:val="single" w:sz="8" w:space="0" w:color="auto"/>
      </w:pBdr>
      <w:spacing w:before="100" w:beforeAutospacing="1" w:after="100" w:afterAutospacing="1" w:line="240" w:lineRule="auto"/>
      <w:jc w:val="center"/>
    </w:pPr>
    <w:rPr>
      <w:rFonts w:ascii="Arial Narrow" w:eastAsia="Times New Roman" w:hAnsi="Arial Narrow"/>
      <w:sz w:val="24"/>
      <w:szCs w:val="24"/>
      <w:lang w:eastAsia="ru-RU"/>
    </w:rPr>
  </w:style>
  <w:style w:type="paragraph" w:customStyle="1" w:styleId="311">
    <w:name w:val="Основной текст 31"/>
    <w:basedOn w:val="a1"/>
    <w:uiPriority w:val="99"/>
    <w:rsid w:val="00D02D75"/>
    <w:pPr>
      <w:suppressAutoHyphens/>
      <w:spacing w:after="0" w:line="240" w:lineRule="auto"/>
    </w:pPr>
    <w:rPr>
      <w:rFonts w:ascii="Times New Roman" w:eastAsia="Times New Roman" w:hAnsi="Times New Roman"/>
      <w:kern w:val="1"/>
      <w:sz w:val="28"/>
      <w:szCs w:val="28"/>
      <w:lang w:eastAsia="ar-SA"/>
    </w:rPr>
  </w:style>
  <w:style w:type="paragraph" w:customStyle="1" w:styleId="213">
    <w:name w:val="Основной текст 21"/>
    <w:basedOn w:val="a1"/>
    <w:uiPriority w:val="99"/>
    <w:rsid w:val="00D02D75"/>
    <w:pPr>
      <w:suppressAutoHyphens/>
      <w:spacing w:after="120" w:line="480" w:lineRule="auto"/>
    </w:pPr>
    <w:rPr>
      <w:rFonts w:ascii="Times New Roman" w:eastAsia="Times New Roman" w:hAnsi="Times New Roman"/>
      <w:kern w:val="1"/>
      <w:sz w:val="24"/>
      <w:szCs w:val="24"/>
      <w:lang w:eastAsia="ar-SA"/>
    </w:rPr>
  </w:style>
  <w:style w:type="table" w:customStyle="1" w:styleId="52">
    <w:name w:val="Сетка таблицы5"/>
    <w:uiPriority w:val="99"/>
    <w:rsid w:val="00C133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2">
    <w:name w:val="Body Text Char2"/>
    <w:aliases w:val="Знак1 Знак Char2"/>
    <w:locked/>
    <w:rsid w:val="00F9604B"/>
    <w:rPr>
      <w:rFonts w:ascii="Times New Roman" w:hAnsi="Times New Roman"/>
      <w:sz w:val="20"/>
      <w:shd w:val="clear" w:color="auto" w:fill="FFFFFF"/>
      <w:lang w:eastAsia="ru-RU"/>
    </w:rPr>
  </w:style>
  <w:style w:type="character" w:customStyle="1" w:styleId="214">
    <w:name w:val="Знак Знак21"/>
    <w:rsid w:val="00E26834"/>
  </w:style>
  <w:style w:type="table" w:customStyle="1" w:styleId="510">
    <w:name w:val="Сетка таблицы51"/>
    <w:uiPriority w:val="99"/>
    <w:rsid w:val="00F9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F9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F960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4">
    <w:name w:val="List Bullet 2"/>
    <w:basedOn w:val="a1"/>
    <w:autoRedefine/>
    <w:uiPriority w:val="99"/>
    <w:rsid w:val="000252E6"/>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customStyle="1" w:styleId="affffff6">
    <w:name w:val="Íîðìàëüíûé"/>
    <w:uiPriority w:val="99"/>
    <w:rsid w:val="000252E6"/>
    <w:rPr>
      <w:rFonts w:ascii="Courier" w:eastAsia="Times New Roman" w:hAnsi="Courier"/>
      <w:sz w:val="24"/>
      <w:lang w:val="en-GB"/>
    </w:rPr>
  </w:style>
  <w:style w:type="character" w:customStyle="1" w:styleId="affffff7">
    <w:name w:val="Основной шрифт"/>
    <w:rsid w:val="000252E6"/>
  </w:style>
  <w:style w:type="paragraph" w:styleId="affffff8">
    <w:name w:val="Plain Text"/>
    <w:basedOn w:val="a1"/>
    <w:link w:val="affffff9"/>
    <w:uiPriority w:val="99"/>
    <w:rsid w:val="000252E6"/>
    <w:pPr>
      <w:spacing w:after="0" w:line="240" w:lineRule="auto"/>
    </w:pPr>
    <w:rPr>
      <w:rFonts w:ascii="Courier New" w:eastAsia="Times New Roman" w:hAnsi="Courier New"/>
      <w:sz w:val="20"/>
      <w:szCs w:val="20"/>
      <w:lang w:eastAsia="ru-RU"/>
    </w:rPr>
  </w:style>
  <w:style w:type="character" w:customStyle="1" w:styleId="affffff9">
    <w:name w:val="Текст Знак"/>
    <w:link w:val="affffff8"/>
    <w:uiPriority w:val="99"/>
    <w:locked/>
    <w:rsid w:val="000252E6"/>
    <w:rPr>
      <w:rFonts w:ascii="Courier New" w:hAnsi="Courier New" w:cs="Times New Roman"/>
    </w:rPr>
  </w:style>
  <w:style w:type="paragraph" w:customStyle="1" w:styleId="2">
    <w:name w:val="Стиль2"/>
    <w:basedOn w:val="2f5"/>
    <w:uiPriority w:val="99"/>
    <w:rsid w:val="000252E6"/>
    <w:pPr>
      <w:keepNext/>
      <w:keepLines/>
      <w:widowControl w:val="0"/>
      <w:numPr>
        <w:ilvl w:val="1"/>
        <w:numId w:val="5"/>
      </w:numPr>
      <w:suppressLineNumbers/>
      <w:suppressAutoHyphens/>
      <w:spacing w:after="60"/>
      <w:jc w:val="both"/>
    </w:pPr>
    <w:rPr>
      <w:b/>
      <w:szCs w:val="20"/>
    </w:rPr>
  </w:style>
  <w:style w:type="paragraph" w:styleId="2f5">
    <w:name w:val="List Number 2"/>
    <w:basedOn w:val="a1"/>
    <w:uiPriority w:val="99"/>
    <w:rsid w:val="00AD037C"/>
    <w:pPr>
      <w:tabs>
        <w:tab w:val="num" w:pos="1429"/>
      </w:tabs>
      <w:spacing w:after="0" w:line="240" w:lineRule="auto"/>
      <w:ind w:left="1429" w:hanging="360"/>
    </w:pPr>
    <w:rPr>
      <w:rFonts w:ascii="Times New Roman" w:eastAsia="Times New Roman" w:hAnsi="Times New Roman"/>
      <w:sz w:val="24"/>
      <w:szCs w:val="24"/>
      <w:lang w:eastAsia="ru-RU"/>
    </w:rPr>
  </w:style>
  <w:style w:type="paragraph" w:customStyle="1" w:styleId="FR4">
    <w:name w:val="FR4"/>
    <w:uiPriority w:val="99"/>
    <w:rsid w:val="000252E6"/>
    <w:pPr>
      <w:widowControl w:val="0"/>
      <w:spacing w:before="20"/>
      <w:ind w:left="7160"/>
      <w:jc w:val="both"/>
    </w:pPr>
    <w:rPr>
      <w:rFonts w:ascii="Arial" w:eastAsia="Times New Roman" w:hAnsi="Arial"/>
      <w:b/>
      <w:sz w:val="22"/>
    </w:rPr>
  </w:style>
  <w:style w:type="paragraph" w:customStyle="1" w:styleId="affffffa">
    <w:name w:val="Тендерные данные"/>
    <w:basedOn w:val="a1"/>
    <w:uiPriority w:val="99"/>
    <w:rsid w:val="000252E6"/>
    <w:pPr>
      <w:tabs>
        <w:tab w:val="left" w:pos="1985"/>
      </w:tabs>
      <w:spacing w:before="120" w:after="60" w:line="240" w:lineRule="auto"/>
      <w:jc w:val="both"/>
    </w:pPr>
    <w:rPr>
      <w:rFonts w:ascii="Times New Roman" w:eastAsia="Times New Roman" w:hAnsi="Times New Roman"/>
      <w:b/>
      <w:sz w:val="24"/>
      <w:szCs w:val="20"/>
      <w:lang w:eastAsia="ru-RU"/>
    </w:rPr>
  </w:style>
  <w:style w:type="character" w:customStyle="1" w:styleId="ConsNormal0">
    <w:name w:val="ConsNormal Знак"/>
    <w:link w:val="ConsNormal"/>
    <w:locked/>
    <w:rsid w:val="000252E6"/>
    <w:rPr>
      <w:rFonts w:ascii="Arial" w:hAnsi="Arial"/>
      <w:sz w:val="22"/>
    </w:rPr>
  </w:style>
  <w:style w:type="paragraph" w:customStyle="1" w:styleId="affffffb">
    <w:name w:val="Знак Знак Знак Знак"/>
    <w:basedOn w:val="a1"/>
    <w:uiPriority w:val="99"/>
    <w:rsid w:val="000252E6"/>
    <w:pPr>
      <w:spacing w:after="160" w:line="240" w:lineRule="exact"/>
    </w:pPr>
    <w:rPr>
      <w:rFonts w:ascii="Times New Roman" w:hAnsi="Times New Roman"/>
      <w:sz w:val="20"/>
      <w:szCs w:val="20"/>
      <w:lang w:eastAsia="zh-CN"/>
    </w:rPr>
  </w:style>
  <w:style w:type="paragraph" w:customStyle="1" w:styleId="1ff3">
    <w:name w:val="Обычный (веб)1"/>
    <w:basedOn w:val="a1"/>
    <w:uiPriority w:val="99"/>
    <w:rsid w:val="000252E6"/>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1">
    <w:name w:val="ConsPlusNonformat Знак"/>
    <w:link w:val="ConsPlusNonformat2"/>
    <w:rsid w:val="000252E6"/>
    <w:pPr>
      <w:widowControl w:val="0"/>
      <w:autoSpaceDE w:val="0"/>
      <w:autoSpaceDN w:val="0"/>
    </w:pPr>
    <w:rPr>
      <w:rFonts w:ascii="Courier New" w:hAnsi="Courier New"/>
      <w:sz w:val="24"/>
      <w:szCs w:val="22"/>
    </w:rPr>
  </w:style>
  <w:style w:type="character" w:customStyle="1" w:styleId="ConsPlusNonformat2">
    <w:name w:val="ConsPlusNonformat Знак Знак"/>
    <w:link w:val="ConsPlusNonformat1"/>
    <w:locked/>
    <w:rsid w:val="000252E6"/>
    <w:rPr>
      <w:rFonts w:ascii="Courier New" w:hAnsi="Courier New"/>
      <w:sz w:val="22"/>
    </w:rPr>
  </w:style>
  <w:style w:type="paragraph" w:customStyle="1" w:styleId="Textbody">
    <w:name w:val="Text body"/>
    <w:basedOn w:val="Standard"/>
    <w:uiPriority w:val="99"/>
    <w:rsid w:val="000252E6"/>
    <w:pPr>
      <w:spacing w:after="120"/>
    </w:pPr>
    <w:rPr>
      <w:rFonts w:eastAsia="Calibri" w:cs="Tahoma"/>
      <w:lang w:val="de-DE" w:eastAsia="ja-JP" w:bidi="fa-IR"/>
    </w:rPr>
  </w:style>
  <w:style w:type="paragraph" w:customStyle="1" w:styleId="Index">
    <w:name w:val="Index"/>
    <w:basedOn w:val="Standard"/>
    <w:uiPriority w:val="99"/>
    <w:rsid w:val="000252E6"/>
    <w:pPr>
      <w:suppressLineNumbers/>
    </w:pPr>
    <w:rPr>
      <w:rFonts w:eastAsia="Calibri" w:cs="Tahoma"/>
      <w:lang w:val="de-DE" w:eastAsia="ja-JP" w:bidi="fa-IR"/>
    </w:rPr>
  </w:style>
  <w:style w:type="paragraph" w:customStyle="1" w:styleId="TableContents">
    <w:name w:val="Table Contents"/>
    <w:basedOn w:val="Standard"/>
    <w:uiPriority w:val="99"/>
    <w:rsid w:val="000252E6"/>
    <w:pPr>
      <w:suppressLineNumbers/>
    </w:pPr>
    <w:rPr>
      <w:rFonts w:eastAsia="Calibri" w:cs="Tahoma"/>
      <w:lang w:val="de-DE" w:eastAsia="ja-JP" w:bidi="fa-IR"/>
    </w:rPr>
  </w:style>
  <w:style w:type="paragraph" w:customStyle="1" w:styleId="TableHeading">
    <w:name w:val="Table Heading"/>
    <w:basedOn w:val="TableContents"/>
    <w:uiPriority w:val="99"/>
    <w:rsid w:val="000252E6"/>
    <w:pPr>
      <w:jc w:val="center"/>
    </w:pPr>
    <w:rPr>
      <w:b/>
      <w:bCs/>
    </w:rPr>
  </w:style>
  <w:style w:type="paragraph" w:customStyle="1" w:styleId="ConsPlusDocList">
    <w:name w:val="ConsPlusDocList"/>
    <w:next w:val="Standard"/>
    <w:uiPriority w:val="99"/>
    <w:rsid w:val="000252E6"/>
    <w:pPr>
      <w:widowControl w:val="0"/>
      <w:suppressAutoHyphens/>
      <w:autoSpaceDE w:val="0"/>
      <w:autoSpaceDN w:val="0"/>
      <w:textAlignment w:val="baseline"/>
    </w:pPr>
    <w:rPr>
      <w:rFonts w:ascii="Arial" w:hAnsi="Arial" w:cs="Arial"/>
      <w:kern w:val="3"/>
      <w:lang w:val="de-DE" w:eastAsia="ja-JP" w:bidi="fa-IR"/>
    </w:rPr>
  </w:style>
  <w:style w:type="character" w:customStyle="1" w:styleId="RTFNum21">
    <w:name w:val="RTF_Num 2 1"/>
    <w:rsid w:val="000252E6"/>
    <w:rPr>
      <w:rFonts w:ascii="Symbol" w:hAnsi="Symbol"/>
    </w:rPr>
  </w:style>
  <w:style w:type="character" w:customStyle="1" w:styleId="NumberingSymbols">
    <w:name w:val="Numbering Symbols"/>
    <w:uiPriority w:val="99"/>
    <w:rsid w:val="000252E6"/>
  </w:style>
  <w:style w:type="paragraph" w:customStyle="1" w:styleId="2f6">
    <w:name w:val="Абзац списка2"/>
    <w:basedOn w:val="a1"/>
    <w:link w:val="ListParagraphChar1"/>
    <w:rsid w:val="000252E6"/>
    <w:pPr>
      <w:overflowPunct w:val="0"/>
      <w:autoSpaceDE w:val="0"/>
      <w:autoSpaceDN w:val="0"/>
      <w:adjustRightInd w:val="0"/>
      <w:spacing w:after="0" w:line="240" w:lineRule="auto"/>
      <w:ind w:left="720"/>
      <w:contextualSpacing/>
      <w:textAlignment w:val="baseline"/>
    </w:pPr>
    <w:rPr>
      <w:rFonts w:ascii="Times New Roman" w:hAnsi="Times New Roman"/>
      <w:sz w:val="20"/>
      <w:szCs w:val="20"/>
      <w:lang w:eastAsia="ru-RU"/>
    </w:rPr>
  </w:style>
  <w:style w:type="paragraph" w:customStyle="1" w:styleId="affffffc">
    <w:name w:val="Информация об изменениях документа"/>
    <w:basedOn w:val="affffe"/>
    <w:next w:val="a1"/>
    <w:uiPriority w:val="99"/>
    <w:rsid w:val="000252E6"/>
    <w:pPr>
      <w:widowControl/>
      <w:spacing w:before="75"/>
    </w:pPr>
    <w:rPr>
      <w:color w:val="353842"/>
      <w:sz w:val="24"/>
      <w:szCs w:val="24"/>
      <w:shd w:val="clear" w:color="auto" w:fill="F0F0F0"/>
    </w:rPr>
  </w:style>
  <w:style w:type="character" w:customStyle="1" w:styleId="3b">
    <w:name w:val="Знак Знак3"/>
    <w:locked/>
    <w:rsid w:val="000252E6"/>
    <w:rPr>
      <w:rFonts w:ascii="Garamond" w:hAnsi="Garamond"/>
      <w:lang w:val="ru-RU" w:eastAsia="ru-RU"/>
    </w:rPr>
  </w:style>
  <w:style w:type="character" w:customStyle="1" w:styleId="stwibulletlistCharCharCharCharChar">
    <w:name w:val="stwi bullet list Char Char Char Char Char"/>
    <w:link w:val="stwibulletlistCharCharCharChar"/>
    <w:uiPriority w:val="99"/>
    <w:locked/>
    <w:rsid w:val="000252E6"/>
    <w:rPr>
      <w:lang w:eastAsia="en-US"/>
    </w:rPr>
  </w:style>
  <w:style w:type="paragraph" w:customStyle="1" w:styleId="stwibulletlistCharCharCharChar">
    <w:name w:val="stwi bullet list Char Char Char Char"/>
    <w:basedOn w:val="a1"/>
    <w:link w:val="stwibulletlistCharCharCharCharChar"/>
    <w:uiPriority w:val="99"/>
    <w:rsid w:val="00AD037C"/>
    <w:pPr>
      <w:widowControl w:val="0"/>
      <w:numPr>
        <w:numId w:val="19"/>
      </w:numPr>
      <w:adjustRightInd w:val="0"/>
      <w:spacing w:before="100" w:beforeAutospacing="1" w:after="100" w:afterAutospacing="1" w:line="240" w:lineRule="auto"/>
      <w:jc w:val="both"/>
    </w:pPr>
    <w:rPr>
      <w:sz w:val="20"/>
      <w:szCs w:val="20"/>
    </w:rPr>
  </w:style>
  <w:style w:type="character" w:customStyle="1" w:styleId="1ff4">
    <w:name w:val="Текст выноски Знак1"/>
    <w:locked/>
    <w:rsid w:val="000252E6"/>
    <w:rPr>
      <w:rFonts w:ascii="Tahoma" w:hAnsi="Tahoma"/>
      <w:sz w:val="16"/>
      <w:lang w:val="ru-RU" w:eastAsia="ru-RU"/>
    </w:rPr>
  </w:style>
  <w:style w:type="paragraph" w:customStyle="1" w:styleId="1ff5">
    <w:name w:val="Рецензия1"/>
    <w:hidden/>
    <w:uiPriority w:val="99"/>
    <w:rsid w:val="000252E6"/>
    <w:rPr>
      <w:rFonts w:ascii="Times New Roman" w:eastAsia="Times New Roman" w:hAnsi="Times New Roman"/>
    </w:rPr>
  </w:style>
  <w:style w:type="character" w:customStyle="1" w:styleId="NoSpacingChar1">
    <w:name w:val="No Spacing Char1"/>
    <w:link w:val="2f2"/>
    <w:locked/>
    <w:rsid w:val="000252E6"/>
    <w:rPr>
      <w:rFonts w:eastAsia="Times New Roman"/>
      <w:sz w:val="22"/>
    </w:rPr>
  </w:style>
  <w:style w:type="paragraph" w:customStyle="1" w:styleId="220">
    <w:name w:val="Цитата 22"/>
    <w:basedOn w:val="a1"/>
    <w:next w:val="a1"/>
    <w:link w:val="QuoteChar1"/>
    <w:rsid w:val="000252E6"/>
    <w:pPr>
      <w:spacing w:after="0" w:line="360" w:lineRule="auto"/>
      <w:jc w:val="both"/>
    </w:pPr>
    <w:rPr>
      <w:rFonts w:ascii="Cambria" w:eastAsia="Times New Roman" w:hAnsi="Cambria"/>
      <w:i/>
      <w:iCs/>
      <w:sz w:val="20"/>
      <w:szCs w:val="20"/>
      <w:lang w:eastAsia="ru-RU"/>
    </w:rPr>
  </w:style>
  <w:style w:type="paragraph" w:customStyle="1" w:styleId="2f0">
    <w:name w:val="Выделенная цитата2"/>
    <w:basedOn w:val="a1"/>
    <w:next w:val="a1"/>
    <w:link w:val="IntenseQuoteChar1"/>
    <w:rsid w:val="000252E6"/>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2f7">
    <w:name w:val="Слабое выделение2"/>
    <w:rsid w:val="000252E6"/>
    <w:rPr>
      <w:i/>
    </w:rPr>
  </w:style>
  <w:style w:type="character" w:customStyle="1" w:styleId="2f8">
    <w:name w:val="Сильное выделение2"/>
    <w:rsid w:val="000252E6"/>
    <w:rPr>
      <w:i/>
      <w:caps/>
      <w:spacing w:val="10"/>
      <w:sz w:val="20"/>
    </w:rPr>
  </w:style>
  <w:style w:type="character" w:customStyle="1" w:styleId="2f9">
    <w:name w:val="Слабая ссылка2"/>
    <w:rsid w:val="000252E6"/>
    <w:rPr>
      <w:rFonts w:ascii="Calibri" w:hAnsi="Calibri"/>
      <w:i/>
      <w:color w:val="622423"/>
    </w:rPr>
  </w:style>
  <w:style w:type="character" w:customStyle="1" w:styleId="2fa">
    <w:name w:val="Сильная ссылка2"/>
    <w:rsid w:val="000252E6"/>
    <w:rPr>
      <w:rFonts w:ascii="Calibri" w:hAnsi="Calibri"/>
      <w:b/>
      <w:i/>
      <w:color w:val="622423"/>
    </w:rPr>
  </w:style>
  <w:style w:type="character" w:customStyle="1" w:styleId="2fb">
    <w:name w:val="Название книги2"/>
    <w:rsid w:val="000252E6"/>
    <w:rPr>
      <w:caps/>
      <w:color w:val="622423"/>
      <w:spacing w:val="5"/>
      <w:u w:color="622423"/>
    </w:rPr>
  </w:style>
  <w:style w:type="paragraph" w:customStyle="1" w:styleId="2fc">
    <w:name w:val="Заголовок оглавления2"/>
    <w:basedOn w:val="11"/>
    <w:next w:val="a1"/>
    <w:uiPriority w:val="99"/>
    <w:rsid w:val="000252E6"/>
    <w:pPr>
      <w:keepNext w:val="0"/>
      <w:pBdr>
        <w:bottom w:val="thinThickSmallGap" w:sz="12" w:space="1" w:color="943634"/>
      </w:pBdr>
      <w:spacing w:before="400"/>
      <w:ind w:left="720" w:hanging="360"/>
      <w:outlineLvl w:val="9"/>
    </w:pPr>
    <w:rPr>
      <w:rFonts w:ascii="Cambria" w:eastAsia="Times New Roman" w:hAnsi="Cambria"/>
      <w:caps/>
      <w:spacing w:val="20"/>
      <w:szCs w:val="28"/>
      <w:lang w:eastAsia="en-US"/>
    </w:rPr>
  </w:style>
  <w:style w:type="character" w:customStyle="1" w:styleId="ListParagraphChar1">
    <w:name w:val="List Paragraph Char1"/>
    <w:link w:val="2f6"/>
    <w:locked/>
    <w:rsid w:val="000252E6"/>
    <w:rPr>
      <w:rFonts w:ascii="Times New Roman" w:hAnsi="Times New Roman"/>
    </w:rPr>
  </w:style>
  <w:style w:type="paragraph" w:customStyle="1" w:styleId="1ff6">
    <w:name w:val="Знак Знак Знак Знак1"/>
    <w:basedOn w:val="a1"/>
    <w:uiPriority w:val="99"/>
    <w:rsid w:val="000252E6"/>
    <w:pPr>
      <w:spacing w:after="160" w:line="240" w:lineRule="exact"/>
    </w:pPr>
    <w:rPr>
      <w:rFonts w:ascii="Times New Roman" w:hAnsi="Times New Roman"/>
      <w:sz w:val="20"/>
      <w:szCs w:val="20"/>
      <w:lang w:eastAsia="zh-CN"/>
    </w:rPr>
  </w:style>
  <w:style w:type="character" w:customStyle="1" w:styleId="312">
    <w:name w:val="Знак Знак31"/>
    <w:locked/>
    <w:rsid w:val="000252E6"/>
    <w:rPr>
      <w:rFonts w:ascii="Garamond" w:hAnsi="Garamond"/>
      <w:lang w:val="ru-RU" w:eastAsia="ru-RU"/>
    </w:rPr>
  </w:style>
  <w:style w:type="paragraph" w:customStyle="1" w:styleId="115">
    <w:name w:val="Рецензия11"/>
    <w:hidden/>
    <w:uiPriority w:val="99"/>
    <w:rsid w:val="000252E6"/>
    <w:rPr>
      <w:rFonts w:ascii="Times New Roman" w:eastAsia="Times New Roman" w:hAnsi="Times New Roman"/>
    </w:rPr>
  </w:style>
  <w:style w:type="paragraph" w:customStyle="1" w:styleId="215">
    <w:name w:val="Без интервала21"/>
    <w:basedOn w:val="a1"/>
    <w:uiPriority w:val="99"/>
    <w:rsid w:val="00E26834"/>
    <w:pPr>
      <w:spacing w:after="0" w:line="240" w:lineRule="auto"/>
      <w:jc w:val="both"/>
    </w:pPr>
    <w:rPr>
      <w:rFonts w:ascii="Cambria" w:eastAsia="Times New Roman" w:hAnsi="Cambria"/>
      <w:sz w:val="24"/>
      <w:szCs w:val="24"/>
      <w:lang w:val="en-US" w:eastAsia="ru-RU"/>
    </w:rPr>
  </w:style>
  <w:style w:type="paragraph" w:customStyle="1" w:styleId="221">
    <w:name w:val="Цитата 221"/>
    <w:basedOn w:val="a1"/>
    <w:next w:val="a1"/>
    <w:uiPriority w:val="99"/>
    <w:rsid w:val="000252E6"/>
    <w:pPr>
      <w:spacing w:after="0" w:line="360" w:lineRule="auto"/>
      <w:jc w:val="both"/>
    </w:pPr>
    <w:rPr>
      <w:rFonts w:ascii="Cambria" w:eastAsia="Times New Roman" w:hAnsi="Cambria"/>
      <w:i/>
      <w:iCs/>
      <w:sz w:val="20"/>
      <w:szCs w:val="20"/>
      <w:lang w:eastAsia="ru-RU"/>
    </w:rPr>
  </w:style>
  <w:style w:type="paragraph" w:customStyle="1" w:styleId="216">
    <w:name w:val="Выделенная цитата21"/>
    <w:basedOn w:val="a1"/>
    <w:next w:val="a1"/>
    <w:uiPriority w:val="99"/>
    <w:rsid w:val="000252E6"/>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217">
    <w:name w:val="Слабое выделение21"/>
    <w:rsid w:val="000252E6"/>
    <w:rPr>
      <w:i/>
    </w:rPr>
  </w:style>
  <w:style w:type="character" w:customStyle="1" w:styleId="218">
    <w:name w:val="Сильное выделение21"/>
    <w:rsid w:val="000252E6"/>
    <w:rPr>
      <w:i/>
      <w:caps/>
      <w:spacing w:val="10"/>
      <w:sz w:val="20"/>
    </w:rPr>
  </w:style>
  <w:style w:type="character" w:customStyle="1" w:styleId="219">
    <w:name w:val="Слабая ссылка21"/>
    <w:rsid w:val="000252E6"/>
    <w:rPr>
      <w:rFonts w:ascii="Calibri" w:hAnsi="Calibri"/>
      <w:i/>
      <w:color w:val="622423"/>
    </w:rPr>
  </w:style>
  <w:style w:type="character" w:customStyle="1" w:styleId="21a">
    <w:name w:val="Сильная ссылка21"/>
    <w:rsid w:val="000252E6"/>
    <w:rPr>
      <w:rFonts w:ascii="Calibri" w:hAnsi="Calibri"/>
      <w:b/>
      <w:i/>
      <w:color w:val="622423"/>
    </w:rPr>
  </w:style>
  <w:style w:type="character" w:customStyle="1" w:styleId="21b">
    <w:name w:val="Название книги21"/>
    <w:rsid w:val="000252E6"/>
    <w:rPr>
      <w:caps/>
      <w:color w:val="622423"/>
      <w:spacing w:val="5"/>
      <w:u w:color="622423"/>
    </w:rPr>
  </w:style>
  <w:style w:type="paragraph" w:customStyle="1" w:styleId="21c">
    <w:name w:val="Заголовок оглавления21"/>
    <w:basedOn w:val="11"/>
    <w:next w:val="a1"/>
    <w:uiPriority w:val="99"/>
    <w:rsid w:val="000252E6"/>
    <w:pPr>
      <w:keepNext w:val="0"/>
      <w:pBdr>
        <w:bottom w:val="thinThickSmallGap" w:sz="12" w:space="1" w:color="943634"/>
      </w:pBdr>
      <w:spacing w:before="400"/>
      <w:ind w:left="720" w:hanging="360"/>
      <w:outlineLvl w:val="9"/>
    </w:pPr>
    <w:rPr>
      <w:rFonts w:ascii="Cambria" w:eastAsia="Times New Roman" w:hAnsi="Cambria"/>
      <w:caps/>
      <w:spacing w:val="20"/>
      <w:szCs w:val="28"/>
      <w:lang w:eastAsia="en-US"/>
    </w:rPr>
  </w:style>
  <w:style w:type="character" w:customStyle="1" w:styleId="FootnoteTextChar1">
    <w:name w:val="Footnote Text Char1"/>
    <w:locked/>
    <w:rsid w:val="000252E6"/>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252E6"/>
    <w:rPr>
      <w:rFonts w:ascii="Cambria" w:hAnsi="Cambria"/>
      <w:caps/>
      <w:spacing w:val="10"/>
      <w:sz w:val="18"/>
      <w:lang w:val="en-US" w:eastAsia="ru-RU"/>
    </w:rPr>
  </w:style>
  <w:style w:type="table" w:customStyle="1" w:styleId="54">
    <w:name w:val="Сетка таблицы54"/>
    <w:uiPriority w:val="99"/>
    <w:rsid w:val="0002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02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02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025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Основной текст с отступом Знак1"/>
    <w:rsid w:val="00423587"/>
    <w:rPr>
      <w:rFonts w:ascii="Times New Roman" w:hAnsi="Times New Roman"/>
      <w:kern w:val="28"/>
      <w:sz w:val="20"/>
      <w:lang w:val="en-US"/>
    </w:rPr>
  </w:style>
  <w:style w:type="table" w:customStyle="1" w:styleId="58">
    <w:name w:val="Сетка таблицы58"/>
    <w:uiPriority w:val="99"/>
    <w:rsid w:val="00423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0">
    <w:name w:val="Знак Знак71"/>
    <w:rsid w:val="00AD037C"/>
    <w:rPr>
      <w:sz w:val="20"/>
    </w:rPr>
  </w:style>
  <w:style w:type="character" w:customStyle="1" w:styleId="810">
    <w:name w:val="Знак Знак81"/>
    <w:locked/>
    <w:rsid w:val="00AD037C"/>
    <w:rPr>
      <w:rFonts w:ascii="Arial" w:hAnsi="Arial"/>
      <w:b/>
      <w:color w:val="000080"/>
      <w:sz w:val="28"/>
    </w:rPr>
  </w:style>
  <w:style w:type="character" w:customStyle="1" w:styleId="170">
    <w:name w:val="Знак Знак17"/>
    <w:locked/>
    <w:rsid w:val="00AD037C"/>
    <w:rPr>
      <w:rFonts w:ascii="Arial" w:hAnsi="Arial"/>
      <w:sz w:val="28"/>
    </w:rPr>
  </w:style>
  <w:style w:type="paragraph" w:customStyle="1" w:styleId="21d">
    <w:name w:val="Абзац списка21"/>
    <w:basedOn w:val="a1"/>
    <w:uiPriority w:val="99"/>
    <w:rsid w:val="00AD037C"/>
    <w:pPr>
      <w:overflowPunct w:val="0"/>
      <w:autoSpaceDE w:val="0"/>
      <w:autoSpaceDN w:val="0"/>
      <w:adjustRightInd w:val="0"/>
      <w:spacing w:after="0" w:line="240" w:lineRule="auto"/>
      <w:ind w:left="720"/>
      <w:contextualSpacing/>
      <w:textAlignment w:val="baseline"/>
    </w:pPr>
    <w:rPr>
      <w:rFonts w:ascii="Times New Roman" w:eastAsia="Times New Roman" w:hAnsi="Times New Roman"/>
      <w:sz w:val="20"/>
      <w:szCs w:val="20"/>
    </w:rPr>
  </w:style>
  <w:style w:type="paragraph" w:customStyle="1" w:styleId="3c">
    <w:name w:val="Без интервала3"/>
    <w:uiPriority w:val="99"/>
    <w:rsid w:val="00AD037C"/>
    <w:rPr>
      <w:rFonts w:eastAsia="Times New Roman"/>
      <w:sz w:val="22"/>
      <w:szCs w:val="22"/>
    </w:rPr>
  </w:style>
  <w:style w:type="paragraph" w:customStyle="1" w:styleId="48">
    <w:name w:val="Без интервала4"/>
    <w:uiPriority w:val="99"/>
    <w:rsid w:val="00AD037C"/>
    <w:rPr>
      <w:rFonts w:eastAsia="Times New Roman"/>
      <w:sz w:val="22"/>
      <w:szCs w:val="22"/>
    </w:rPr>
  </w:style>
  <w:style w:type="table" w:customStyle="1" w:styleId="59">
    <w:name w:val="Сетка таблицы59"/>
    <w:uiPriority w:val="99"/>
    <w:rsid w:val="00A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RTFNum2">
    <w:name w:val="RTF_Num 2"/>
    <w:rsid w:val="0067353A"/>
    <w:pPr>
      <w:numPr>
        <w:numId w:val="18"/>
      </w:numPr>
    </w:pPr>
  </w:style>
  <w:style w:type="character" w:customStyle="1" w:styleId="font151">
    <w:name w:val="font151"/>
    <w:basedOn w:val="a2"/>
    <w:rsid w:val="00D10FB2"/>
    <w:rPr>
      <w:rFonts w:ascii="Arial" w:hAnsi="Arial" w:cs="Arial" w:hint="default"/>
      <w:b/>
      <w:bCs/>
      <w:i w:val="0"/>
      <w:iCs w:val="0"/>
      <w:strike w:val="0"/>
      <w:dstrike w:val="0"/>
      <w:color w:val="003F2F"/>
      <w:sz w:val="20"/>
      <w:szCs w:val="20"/>
      <w:u w:val="none"/>
      <w:effect w:val="none"/>
    </w:rPr>
  </w:style>
  <w:style w:type="character" w:customStyle="1" w:styleId="WW8Num14z0">
    <w:name w:val="WW8Num14z0"/>
    <w:rsid w:val="00A57ADA"/>
    <w:rPr>
      <w:rFonts w:cs="Times New Roman"/>
      <w:b w:val="0"/>
      <w:sz w:val="22"/>
      <w:szCs w:val="22"/>
    </w:rPr>
  </w:style>
  <w:style w:type="character" w:customStyle="1" w:styleId="WW8Num17z0">
    <w:name w:val="WW8Num17z0"/>
    <w:rsid w:val="00A57ADA"/>
    <w:rPr>
      <w:rFonts w:cs="Times New Roman"/>
    </w:rPr>
  </w:style>
  <w:style w:type="character" w:customStyle="1" w:styleId="WW8Num17z1">
    <w:name w:val="WW8Num17z1"/>
    <w:rsid w:val="00A57ADA"/>
    <w:rPr>
      <w:rFonts w:ascii="Courier New" w:hAnsi="Courier New" w:cs="Courier New"/>
    </w:rPr>
  </w:style>
  <w:style w:type="character" w:customStyle="1" w:styleId="WW8Num19z0">
    <w:name w:val="WW8Num19z0"/>
    <w:rsid w:val="00A57ADA"/>
    <w:rPr>
      <w:rFonts w:cs="Times New Roman"/>
    </w:rPr>
  </w:style>
  <w:style w:type="character" w:customStyle="1" w:styleId="WW8Num19z1">
    <w:name w:val="WW8Num19z1"/>
    <w:rsid w:val="00A57ADA"/>
    <w:rPr>
      <w:rFonts w:ascii="Courier New" w:hAnsi="Courier New" w:cs="Courier New"/>
    </w:rPr>
  </w:style>
  <w:style w:type="character" w:customStyle="1" w:styleId="WW8Num19z2">
    <w:name w:val="WW8Num19z2"/>
    <w:rsid w:val="00A57ADA"/>
    <w:rPr>
      <w:rFonts w:ascii="Wingdings" w:hAnsi="Wingdings" w:cs="Wingdings"/>
    </w:rPr>
  </w:style>
  <w:style w:type="character" w:customStyle="1" w:styleId="WW8Num23z0">
    <w:name w:val="WW8Num23z0"/>
    <w:rsid w:val="00A57ADA"/>
    <w:rPr>
      <w:rFonts w:cs="Times New Roman"/>
    </w:rPr>
  </w:style>
  <w:style w:type="character" w:customStyle="1" w:styleId="WW8Num23z1">
    <w:name w:val="WW8Num23z1"/>
    <w:rsid w:val="00A57ADA"/>
    <w:rPr>
      <w:rFonts w:ascii="Courier New" w:hAnsi="Courier New" w:cs="Courier New"/>
    </w:rPr>
  </w:style>
  <w:style w:type="character" w:customStyle="1" w:styleId="WW8Num23z2">
    <w:name w:val="WW8Num23z2"/>
    <w:rsid w:val="00A57ADA"/>
    <w:rPr>
      <w:rFonts w:ascii="Wingdings" w:hAnsi="Wingdings" w:cs="Wingdings"/>
    </w:rPr>
  </w:style>
  <w:style w:type="character" w:customStyle="1" w:styleId="WW8Num24z0">
    <w:name w:val="WW8Num24z0"/>
    <w:rsid w:val="00A57ADA"/>
    <w:rPr>
      <w:rFonts w:cs="Times New Roman"/>
      <w:w w:val="100"/>
    </w:rPr>
  </w:style>
  <w:style w:type="character" w:customStyle="1" w:styleId="WW8Num26z0">
    <w:name w:val="WW8Num26z0"/>
    <w:rsid w:val="00A57ADA"/>
    <w:rPr>
      <w:rFonts w:cs="Times New Roman"/>
      <w:w w:val="100"/>
      <w:kern w:val="1"/>
      <w:sz w:val="20"/>
      <w:szCs w:val="20"/>
    </w:rPr>
  </w:style>
  <w:style w:type="character" w:customStyle="1" w:styleId="WW8Num26z1">
    <w:name w:val="WW8Num26z1"/>
    <w:rsid w:val="00A57ADA"/>
    <w:rPr>
      <w:rFonts w:cs="Times New Roman"/>
    </w:rPr>
  </w:style>
  <w:style w:type="character" w:customStyle="1" w:styleId="WW8Num27z0">
    <w:name w:val="WW8Num27z0"/>
    <w:rsid w:val="00A57ADA"/>
    <w:rPr>
      <w:rFonts w:ascii="Symbol" w:hAnsi="Symbol" w:cs="Symbol"/>
      <w:sz w:val="20"/>
      <w:szCs w:val="20"/>
    </w:rPr>
  </w:style>
  <w:style w:type="character" w:customStyle="1" w:styleId="WW8Num14z1">
    <w:name w:val="WW8Num14z1"/>
    <w:rsid w:val="00A57ADA"/>
    <w:rPr>
      <w:rFonts w:ascii="Times New Roman" w:hAnsi="Times New Roman" w:cs="Times New Roman"/>
      <w:b w:val="0"/>
      <w:bCs/>
      <w:i w:val="0"/>
      <w:strike w:val="0"/>
      <w:dstrike w:val="0"/>
      <w:color w:val="00000A"/>
      <w:w w:val="100"/>
      <w:sz w:val="22"/>
      <w:szCs w:val="22"/>
      <w:shd w:val="clear" w:color="auto" w:fill="FFFF00"/>
    </w:rPr>
  </w:style>
  <w:style w:type="character" w:customStyle="1" w:styleId="WW8Num14z2">
    <w:name w:val="WW8Num14z2"/>
    <w:rsid w:val="00A57ADA"/>
    <w:rPr>
      <w:rFonts w:cs="Times New Roman"/>
      <w:bCs/>
    </w:rPr>
  </w:style>
  <w:style w:type="character" w:customStyle="1" w:styleId="WW8Num25z1">
    <w:name w:val="WW8Num25z1"/>
    <w:rsid w:val="00A57ADA"/>
    <w:rPr>
      <w:rFonts w:cs="Times New Roman"/>
    </w:rPr>
  </w:style>
  <w:style w:type="character" w:customStyle="1" w:styleId="WW8Num27z1">
    <w:name w:val="WW8Num27z1"/>
    <w:rsid w:val="00A57ADA"/>
    <w:rPr>
      <w:rFonts w:ascii="Courier New" w:hAnsi="Courier New" w:cs="Courier New"/>
    </w:rPr>
  </w:style>
  <w:style w:type="character" w:customStyle="1" w:styleId="WW8Num27z2">
    <w:name w:val="WW8Num27z2"/>
    <w:rsid w:val="00A57ADA"/>
    <w:rPr>
      <w:rFonts w:ascii="Wingdings" w:hAnsi="Wingdings" w:cs="Wingdings"/>
    </w:rPr>
  </w:style>
  <w:style w:type="character" w:customStyle="1" w:styleId="2fd">
    <w:name w:val="Основной шрифт абзаца2"/>
    <w:rsid w:val="00A57ADA"/>
  </w:style>
  <w:style w:type="character" w:customStyle="1" w:styleId="1ff8">
    <w:name w:val="Знак сноски1"/>
    <w:rsid w:val="00A57ADA"/>
    <w:rPr>
      <w:rFonts w:cs="Times New Roman"/>
      <w:vertAlign w:val="superscript"/>
    </w:rPr>
  </w:style>
  <w:style w:type="character" w:customStyle="1" w:styleId="1ff9">
    <w:name w:val="Знак примечания1"/>
    <w:rsid w:val="00A57ADA"/>
    <w:rPr>
      <w:rFonts w:cs="Times New Roman"/>
      <w:sz w:val="16"/>
    </w:rPr>
  </w:style>
  <w:style w:type="character" w:customStyle="1" w:styleId="1ffa">
    <w:name w:val="Знак концевой сноски1"/>
    <w:rsid w:val="00A57ADA"/>
    <w:rPr>
      <w:rFonts w:cs="Times New Roman"/>
      <w:vertAlign w:val="superscript"/>
    </w:rPr>
  </w:style>
  <w:style w:type="character" w:customStyle="1" w:styleId="1ffb">
    <w:name w:val="Номер страницы1"/>
    <w:rsid w:val="00A57ADA"/>
    <w:rPr>
      <w:rFonts w:cs="Times New Roman"/>
    </w:rPr>
  </w:style>
  <w:style w:type="character" w:customStyle="1" w:styleId="1ffc">
    <w:name w:val="Просмотренная гиперссылка1"/>
    <w:rsid w:val="00A57ADA"/>
    <w:rPr>
      <w:rFonts w:cs="Times New Roman"/>
      <w:color w:val="800080"/>
      <w:u w:val="single"/>
    </w:rPr>
  </w:style>
  <w:style w:type="character" w:customStyle="1" w:styleId="3d">
    <w:name w:val="Слабое выделение3"/>
    <w:rsid w:val="00A57ADA"/>
    <w:rPr>
      <w:rFonts w:cs="Times New Roman"/>
      <w:i/>
    </w:rPr>
  </w:style>
  <w:style w:type="character" w:customStyle="1" w:styleId="3e">
    <w:name w:val="Сильное выделение3"/>
    <w:rsid w:val="00A57ADA"/>
    <w:rPr>
      <w:rFonts w:cs="Times New Roman"/>
      <w:i/>
      <w:caps/>
      <w:spacing w:val="10"/>
      <w:sz w:val="20"/>
    </w:rPr>
  </w:style>
  <w:style w:type="character" w:customStyle="1" w:styleId="3f">
    <w:name w:val="Слабая ссылка3"/>
    <w:rsid w:val="00A57ADA"/>
    <w:rPr>
      <w:rFonts w:ascii="Calibri" w:hAnsi="Calibri" w:cs="Times New Roman"/>
      <w:i/>
      <w:color w:val="622423"/>
    </w:rPr>
  </w:style>
  <w:style w:type="character" w:customStyle="1" w:styleId="3f0">
    <w:name w:val="Сильная ссылка3"/>
    <w:rsid w:val="00A57ADA"/>
    <w:rPr>
      <w:rFonts w:ascii="Calibri" w:hAnsi="Calibri" w:cs="Times New Roman"/>
      <w:b/>
      <w:i/>
      <w:color w:val="622423"/>
    </w:rPr>
  </w:style>
  <w:style w:type="character" w:customStyle="1" w:styleId="3f1">
    <w:name w:val="Название книги3"/>
    <w:rsid w:val="00A57ADA"/>
    <w:rPr>
      <w:rFonts w:cs="Times New Roman"/>
      <w:caps/>
      <w:color w:val="622423"/>
      <w:spacing w:val="5"/>
      <w:u w:val="none" w:color="000000"/>
    </w:rPr>
  </w:style>
  <w:style w:type="character" w:customStyle="1" w:styleId="ListLabel1">
    <w:name w:val="ListLabel 1"/>
    <w:rsid w:val="00A57ADA"/>
    <w:rPr>
      <w:rFonts w:cs="Times New Roman"/>
    </w:rPr>
  </w:style>
  <w:style w:type="character" w:customStyle="1" w:styleId="ListLabel2">
    <w:name w:val="ListLabel 2"/>
    <w:rsid w:val="00A57ADA"/>
    <w:rPr>
      <w:rFonts w:cs="Times New Roman"/>
      <w:b w:val="0"/>
      <w:sz w:val="22"/>
      <w:szCs w:val="22"/>
    </w:rPr>
  </w:style>
  <w:style w:type="character" w:customStyle="1" w:styleId="ListLabel3">
    <w:name w:val="ListLabel 3"/>
    <w:rsid w:val="00A57ADA"/>
    <w:rPr>
      <w:rFonts w:cs="Times New Roman"/>
      <w:b w:val="0"/>
      <w:i w:val="0"/>
      <w:strike w:val="0"/>
      <w:dstrike w:val="0"/>
      <w:color w:val="00000A"/>
      <w:sz w:val="22"/>
      <w:szCs w:val="22"/>
    </w:rPr>
  </w:style>
  <w:style w:type="character" w:customStyle="1" w:styleId="ListLabel4">
    <w:name w:val="ListLabel 4"/>
    <w:rsid w:val="00A57ADA"/>
    <w:rPr>
      <w:rFonts w:cs="Times New Roman"/>
      <w:sz w:val="24"/>
      <w:szCs w:val="24"/>
    </w:rPr>
  </w:style>
  <w:style w:type="character" w:customStyle="1" w:styleId="ListLabel5">
    <w:name w:val="ListLabel 5"/>
    <w:rsid w:val="00A57ADA"/>
    <w:rPr>
      <w:rFonts w:cs="Times New Roman"/>
      <w:sz w:val="22"/>
      <w:szCs w:val="22"/>
    </w:rPr>
  </w:style>
  <w:style w:type="paragraph" w:customStyle="1" w:styleId="2fe">
    <w:name w:val="Заголовок2"/>
    <w:basedOn w:val="a1"/>
    <w:next w:val="af3"/>
    <w:uiPriority w:val="99"/>
    <w:rsid w:val="00A57ADA"/>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2ff">
    <w:name w:val="Название2"/>
    <w:basedOn w:val="a1"/>
    <w:uiPriority w:val="99"/>
    <w:rsid w:val="00A57ADA"/>
    <w:pPr>
      <w:widowControl w:val="0"/>
      <w:suppressLineNumbers/>
      <w:suppressAutoHyphens/>
      <w:spacing w:before="120" w:after="120"/>
    </w:pPr>
    <w:rPr>
      <w:rFonts w:ascii="Times New Roman" w:eastAsia="Times New Roman" w:hAnsi="Times New Roman" w:cs="Arial"/>
      <w:i/>
      <w:iCs/>
      <w:kern w:val="1"/>
      <w:sz w:val="24"/>
      <w:szCs w:val="24"/>
      <w:lang w:eastAsia="hi-IN" w:bidi="hi-IN"/>
    </w:rPr>
  </w:style>
  <w:style w:type="paragraph" w:customStyle="1" w:styleId="2ff0">
    <w:name w:val="Указатель2"/>
    <w:basedOn w:val="a1"/>
    <w:uiPriority w:val="99"/>
    <w:rsid w:val="00A57ADA"/>
    <w:pPr>
      <w:widowControl w:val="0"/>
      <w:suppressLineNumbers/>
      <w:suppressAutoHyphens/>
    </w:pPr>
    <w:rPr>
      <w:rFonts w:ascii="Times New Roman" w:hAnsi="Times New Roman" w:cs="Tahoma"/>
      <w:kern w:val="1"/>
      <w:sz w:val="24"/>
      <w:szCs w:val="24"/>
      <w:lang w:val="de-DE" w:eastAsia="fa-IR" w:bidi="fa-IR"/>
    </w:rPr>
  </w:style>
  <w:style w:type="paragraph" w:customStyle="1" w:styleId="1ffd">
    <w:name w:val="Текст сноски1"/>
    <w:basedOn w:val="a1"/>
    <w:uiPriority w:val="99"/>
    <w:rsid w:val="00A57ADA"/>
    <w:pPr>
      <w:widowControl w:val="0"/>
      <w:suppressAutoHyphens/>
      <w:spacing w:after="0" w:line="100" w:lineRule="atLeast"/>
    </w:pPr>
    <w:rPr>
      <w:rFonts w:ascii="Times New Roman" w:eastAsia="Times New Roman" w:hAnsi="Times New Roman" w:cs="Mangal"/>
      <w:kern w:val="1"/>
      <w:sz w:val="20"/>
      <w:szCs w:val="20"/>
      <w:lang w:eastAsia="hi-IN" w:bidi="hi-IN"/>
    </w:rPr>
  </w:style>
  <w:style w:type="paragraph" w:customStyle="1" w:styleId="1ffe">
    <w:name w:val="Схема документа1"/>
    <w:basedOn w:val="a1"/>
    <w:uiPriority w:val="99"/>
    <w:rsid w:val="00A57ADA"/>
    <w:pPr>
      <w:widowControl w:val="0"/>
      <w:shd w:val="clear" w:color="auto" w:fill="000080"/>
      <w:suppressAutoHyphens/>
    </w:pPr>
    <w:rPr>
      <w:rFonts w:ascii="Times New Roman" w:eastAsia="Times New Roman" w:hAnsi="Times New Roman"/>
      <w:kern w:val="1"/>
      <w:sz w:val="2"/>
      <w:szCs w:val="20"/>
      <w:lang w:eastAsia="hi-IN" w:bidi="hi-IN"/>
    </w:rPr>
  </w:style>
  <w:style w:type="paragraph" w:customStyle="1" w:styleId="1fff">
    <w:name w:val="Текст примечания1"/>
    <w:basedOn w:val="a1"/>
    <w:uiPriority w:val="99"/>
    <w:rsid w:val="00A57ADA"/>
    <w:pPr>
      <w:widowControl w:val="0"/>
      <w:suppressAutoHyphens/>
      <w:spacing w:line="100" w:lineRule="atLeast"/>
    </w:pPr>
    <w:rPr>
      <w:rFonts w:ascii="Times New Roman" w:eastAsia="Times New Roman" w:hAnsi="Times New Roman" w:cs="Mangal"/>
      <w:kern w:val="1"/>
      <w:sz w:val="20"/>
      <w:szCs w:val="20"/>
      <w:lang w:eastAsia="hi-IN" w:bidi="hi-IN"/>
    </w:rPr>
  </w:style>
  <w:style w:type="paragraph" w:customStyle="1" w:styleId="1fff0">
    <w:name w:val="Текст выноски1"/>
    <w:basedOn w:val="a1"/>
    <w:uiPriority w:val="99"/>
    <w:rsid w:val="00A57ADA"/>
    <w:pPr>
      <w:widowControl w:val="0"/>
      <w:suppressAutoHyphens/>
      <w:spacing w:after="0" w:line="100" w:lineRule="atLeast"/>
    </w:pPr>
    <w:rPr>
      <w:rFonts w:ascii="Tahoma" w:eastAsia="Times New Roman" w:hAnsi="Tahoma" w:cs="Tahoma"/>
      <w:kern w:val="1"/>
      <w:sz w:val="16"/>
      <w:szCs w:val="20"/>
      <w:lang w:eastAsia="hi-IN" w:bidi="hi-IN"/>
    </w:rPr>
  </w:style>
  <w:style w:type="paragraph" w:customStyle="1" w:styleId="1fff1">
    <w:name w:val="Тема примечания1"/>
    <w:basedOn w:val="1fff"/>
    <w:uiPriority w:val="99"/>
    <w:rsid w:val="00A57ADA"/>
    <w:rPr>
      <w:b/>
    </w:rPr>
  </w:style>
  <w:style w:type="paragraph" w:customStyle="1" w:styleId="2ff1">
    <w:name w:val="Рецензия2"/>
    <w:uiPriority w:val="99"/>
    <w:rsid w:val="00A57ADA"/>
    <w:pPr>
      <w:suppressAutoHyphens/>
    </w:pPr>
    <w:rPr>
      <w:sz w:val="22"/>
      <w:szCs w:val="22"/>
      <w:lang w:eastAsia="ar-SA"/>
    </w:rPr>
  </w:style>
  <w:style w:type="paragraph" w:customStyle="1" w:styleId="2ff2">
    <w:name w:val="Обычный (веб)2"/>
    <w:basedOn w:val="a1"/>
    <w:uiPriority w:val="99"/>
    <w:rsid w:val="00A57ADA"/>
    <w:pPr>
      <w:widowControl w:val="0"/>
      <w:suppressAutoHyphens/>
      <w:spacing w:before="100" w:after="100" w:line="100" w:lineRule="atLeast"/>
    </w:pPr>
    <w:rPr>
      <w:rFonts w:ascii="Times New Roman" w:eastAsia="Times New Roman" w:hAnsi="Times New Roman"/>
      <w:kern w:val="1"/>
      <w:sz w:val="24"/>
      <w:szCs w:val="24"/>
      <w:lang w:eastAsia="hi-IN" w:bidi="hi-IN"/>
    </w:rPr>
  </w:style>
  <w:style w:type="paragraph" w:customStyle="1" w:styleId="3f2">
    <w:name w:val="Абзац списка3"/>
    <w:basedOn w:val="a1"/>
    <w:uiPriority w:val="99"/>
    <w:rsid w:val="00A57ADA"/>
    <w:pPr>
      <w:widowControl w:val="0"/>
      <w:suppressAutoHyphens/>
      <w:ind w:left="720"/>
    </w:pPr>
    <w:rPr>
      <w:rFonts w:ascii="Times New Roman" w:eastAsia="Times New Roman" w:hAnsi="Times New Roman" w:cs="Mangal"/>
      <w:kern w:val="1"/>
      <w:sz w:val="24"/>
      <w:szCs w:val="20"/>
      <w:lang w:eastAsia="hi-IN" w:bidi="hi-IN"/>
    </w:rPr>
  </w:style>
  <w:style w:type="paragraph" w:customStyle="1" w:styleId="1fff2">
    <w:name w:val="Текст концевой сноски1"/>
    <w:basedOn w:val="a1"/>
    <w:uiPriority w:val="99"/>
    <w:rsid w:val="00A57ADA"/>
    <w:pPr>
      <w:widowControl w:val="0"/>
      <w:suppressAutoHyphens/>
      <w:spacing w:after="0" w:line="100" w:lineRule="atLeast"/>
    </w:pPr>
    <w:rPr>
      <w:rFonts w:ascii="Times New Roman" w:eastAsia="Times New Roman" w:hAnsi="Times New Roman" w:cs="Mangal"/>
      <w:kern w:val="1"/>
      <w:sz w:val="20"/>
      <w:szCs w:val="20"/>
      <w:lang w:eastAsia="hi-IN" w:bidi="hi-IN"/>
    </w:rPr>
  </w:style>
  <w:style w:type="paragraph" w:customStyle="1" w:styleId="222">
    <w:name w:val="Основной текст с отступом 22"/>
    <w:basedOn w:val="a1"/>
    <w:uiPriority w:val="99"/>
    <w:rsid w:val="00A57ADA"/>
    <w:pPr>
      <w:widowControl w:val="0"/>
      <w:suppressAutoHyphens/>
      <w:spacing w:after="120" w:line="480" w:lineRule="auto"/>
      <w:ind w:left="283"/>
    </w:pPr>
    <w:rPr>
      <w:rFonts w:ascii="Times New Roman" w:eastAsia="Times New Roman" w:hAnsi="Times New Roman"/>
      <w:kern w:val="1"/>
      <w:sz w:val="20"/>
      <w:szCs w:val="20"/>
      <w:lang w:eastAsia="hi-IN" w:bidi="hi-IN"/>
    </w:rPr>
  </w:style>
  <w:style w:type="paragraph" w:customStyle="1" w:styleId="320">
    <w:name w:val="Основной текст 32"/>
    <w:basedOn w:val="a1"/>
    <w:uiPriority w:val="99"/>
    <w:rsid w:val="00A57ADA"/>
    <w:pPr>
      <w:widowControl w:val="0"/>
      <w:suppressAutoHyphens/>
      <w:spacing w:after="120" w:line="100" w:lineRule="atLeast"/>
    </w:pPr>
    <w:rPr>
      <w:rFonts w:ascii="Times New Roman" w:eastAsia="Times New Roman" w:hAnsi="Times New Roman"/>
      <w:kern w:val="1"/>
      <w:sz w:val="16"/>
      <w:szCs w:val="20"/>
      <w:lang w:eastAsia="hi-IN" w:bidi="hi-IN"/>
    </w:rPr>
  </w:style>
  <w:style w:type="paragraph" w:customStyle="1" w:styleId="1fff3">
    <w:name w:val="Маркированный список1"/>
    <w:basedOn w:val="a1"/>
    <w:uiPriority w:val="99"/>
    <w:rsid w:val="00A57ADA"/>
    <w:pPr>
      <w:widowControl w:val="0"/>
      <w:tabs>
        <w:tab w:val="left" w:pos="720"/>
        <w:tab w:val="left" w:pos="1361"/>
      </w:tabs>
      <w:suppressAutoHyphens/>
      <w:spacing w:after="0" w:line="360" w:lineRule="auto"/>
      <w:ind w:firstLine="1021"/>
      <w:jc w:val="both"/>
    </w:pPr>
    <w:rPr>
      <w:rFonts w:ascii="Cambria" w:eastAsia="Times New Roman" w:hAnsi="Cambria" w:cs="Cambria"/>
      <w:kern w:val="1"/>
      <w:sz w:val="24"/>
      <w:szCs w:val="24"/>
      <w:lang w:val="en-US" w:eastAsia="hi-IN" w:bidi="hi-IN"/>
    </w:rPr>
  </w:style>
  <w:style w:type="paragraph" w:customStyle="1" w:styleId="1fff4">
    <w:name w:val="Основной текст с отступом1"/>
    <w:basedOn w:val="af3"/>
    <w:rsid w:val="00A57ADA"/>
    <w:pPr>
      <w:widowControl w:val="0"/>
      <w:suppressAutoHyphens/>
      <w:spacing w:after="120" w:line="360" w:lineRule="auto"/>
      <w:ind w:firstLine="210"/>
      <w:jc w:val="both"/>
    </w:pPr>
    <w:rPr>
      <w:rFonts w:ascii="Cambria" w:eastAsia="Calibri" w:hAnsi="Cambria" w:cs="Cambria"/>
      <w:kern w:val="1"/>
      <w:sz w:val="24"/>
      <w:lang w:val="en-US" w:eastAsia="fa-IR" w:bidi="fa-IR"/>
    </w:rPr>
  </w:style>
  <w:style w:type="paragraph" w:customStyle="1" w:styleId="21e">
    <w:name w:val="Красная строка 21"/>
    <w:basedOn w:val="affb"/>
    <w:uiPriority w:val="99"/>
    <w:rsid w:val="00A57ADA"/>
    <w:pPr>
      <w:widowControl w:val="0"/>
      <w:suppressAutoHyphens/>
      <w:ind w:left="283" w:firstLine="210"/>
    </w:pPr>
    <w:rPr>
      <w:rFonts w:eastAsia="Times New Roman" w:cs="Cambria"/>
      <w:kern w:val="1"/>
      <w:lang w:eastAsia="hi-IN" w:bidi="hi-IN"/>
    </w:rPr>
  </w:style>
  <w:style w:type="paragraph" w:customStyle="1" w:styleId="1fff5">
    <w:name w:val="Обычный отступ1"/>
    <w:basedOn w:val="a1"/>
    <w:uiPriority w:val="99"/>
    <w:rsid w:val="00A57ADA"/>
    <w:pPr>
      <w:widowControl w:val="0"/>
      <w:suppressAutoHyphens/>
      <w:spacing w:after="0" w:line="360" w:lineRule="auto"/>
      <w:ind w:left="708"/>
      <w:jc w:val="both"/>
    </w:pPr>
    <w:rPr>
      <w:rFonts w:ascii="Cambria" w:eastAsia="Times New Roman" w:hAnsi="Cambria" w:cs="Cambria"/>
      <w:kern w:val="1"/>
      <w:sz w:val="24"/>
      <w:szCs w:val="24"/>
      <w:lang w:val="en-US" w:eastAsia="hi-IN" w:bidi="hi-IN"/>
    </w:rPr>
  </w:style>
  <w:style w:type="paragraph" w:customStyle="1" w:styleId="223">
    <w:name w:val="Основной текст 22"/>
    <w:basedOn w:val="a1"/>
    <w:uiPriority w:val="99"/>
    <w:rsid w:val="00A57ADA"/>
    <w:pPr>
      <w:widowControl w:val="0"/>
      <w:suppressAutoHyphens/>
      <w:spacing w:after="120" w:line="480" w:lineRule="auto"/>
      <w:jc w:val="both"/>
    </w:pPr>
    <w:rPr>
      <w:rFonts w:ascii="Cambria" w:eastAsia="Times New Roman" w:hAnsi="Cambria" w:cs="Cambria"/>
      <w:kern w:val="1"/>
      <w:sz w:val="24"/>
      <w:szCs w:val="20"/>
      <w:lang w:val="en-US" w:eastAsia="hi-IN" w:bidi="hi-IN"/>
    </w:rPr>
  </w:style>
  <w:style w:type="paragraph" w:customStyle="1" w:styleId="116">
    <w:name w:val="Указатель 11"/>
    <w:basedOn w:val="a1"/>
    <w:uiPriority w:val="99"/>
    <w:rsid w:val="00A57ADA"/>
    <w:pPr>
      <w:widowControl w:val="0"/>
      <w:suppressAutoHyphens/>
      <w:spacing w:after="0" w:line="360" w:lineRule="auto"/>
      <w:ind w:left="200" w:hanging="200"/>
      <w:jc w:val="both"/>
    </w:pPr>
    <w:rPr>
      <w:rFonts w:ascii="Cambria" w:eastAsia="Times New Roman" w:hAnsi="Cambria" w:cs="Cambria"/>
      <w:kern w:val="1"/>
      <w:sz w:val="24"/>
      <w:szCs w:val="24"/>
      <w:lang w:val="en-US" w:eastAsia="hi-IN" w:bidi="hi-IN"/>
    </w:rPr>
  </w:style>
  <w:style w:type="paragraph" w:customStyle="1" w:styleId="3f3">
    <w:name w:val="Указатель3"/>
    <w:basedOn w:val="a1"/>
    <w:uiPriority w:val="99"/>
    <w:rsid w:val="00A57ADA"/>
    <w:pPr>
      <w:widowControl w:val="0"/>
      <w:suppressAutoHyphens/>
      <w:spacing w:after="0" w:line="360" w:lineRule="auto"/>
      <w:jc w:val="both"/>
    </w:pPr>
    <w:rPr>
      <w:rFonts w:ascii="Cambria" w:eastAsia="Times New Roman" w:hAnsi="Cambria" w:cs="Cambria"/>
      <w:kern w:val="1"/>
      <w:sz w:val="24"/>
      <w:szCs w:val="24"/>
      <w:lang w:val="en-US" w:eastAsia="hi-IN" w:bidi="hi-IN"/>
    </w:rPr>
  </w:style>
  <w:style w:type="paragraph" w:customStyle="1" w:styleId="321">
    <w:name w:val="Основной текст с отступом 32"/>
    <w:basedOn w:val="a1"/>
    <w:uiPriority w:val="99"/>
    <w:rsid w:val="00A57ADA"/>
    <w:pPr>
      <w:widowControl w:val="0"/>
      <w:suppressAutoHyphens/>
      <w:spacing w:after="120" w:line="360" w:lineRule="auto"/>
      <w:ind w:left="283" w:firstLine="720"/>
      <w:jc w:val="both"/>
    </w:pPr>
    <w:rPr>
      <w:rFonts w:ascii="Cambria" w:eastAsia="Times New Roman" w:hAnsi="Cambria" w:cs="Cambria"/>
      <w:kern w:val="1"/>
      <w:sz w:val="16"/>
      <w:szCs w:val="20"/>
      <w:lang w:eastAsia="hi-IN" w:bidi="hi-IN"/>
    </w:rPr>
  </w:style>
  <w:style w:type="paragraph" w:customStyle="1" w:styleId="2ff3">
    <w:name w:val="Цитата2"/>
    <w:basedOn w:val="a1"/>
    <w:uiPriority w:val="99"/>
    <w:rsid w:val="00A57ADA"/>
    <w:pPr>
      <w:widowControl w:val="0"/>
      <w:shd w:val="clear" w:color="auto" w:fill="FFFFFF"/>
      <w:suppressAutoHyphens/>
      <w:spacing w:before="5" w:after="0" w:line="480" w:lineRule="auto"/>
      <w:ind w:left="426" w:right="14"/>
      <w:jc w:val="both"/>
    </w:pPr>
    <w:rPr>
      <w:rFonts w:ascii="CG Times" w:eastAsia="Times New Roman" w:hAnsi="CG Times" w:cs="CG Times"/>
      <w:color w:val="000000"/>
      <w:kern w:val="1"/>
      <w:sz w:val="24"/>
      <w:szCs w:val="18"/>
      <w:lang w:val="en-US" w:eastAsia="hi-IN" w:bidi="hi-IN"/>
    </w:rPr>
  </w:style>
  <w:style w:type="paragraph" w:customStyle="1" w:styleId="1fff6">
    <w:name w:val="Название объекта1"/>
    <w:basedOn w:val="a1"/>
    <w:uiPriority w:val="99"/>
    <w:rsid w:val="00A57ADA"/>
    <w:pPr>
      <w:widowControl w:val="0"/>
      <w:suppressAutoHyphens/>
      <w:spacing w:after="0" w:line="360" w:lineRule="auto"/>
      <w:jc w:val="both"/>
    </w:pPr>
    <w:rPr>
      <w:rFonts w:ascii="Cambria" w:eastAsia="Times New Roman" w:hAnsi="Cambria" w:cs="Cambria"/>
      <w:caps/>
      <w:spacing w:val="10"/>
      <w:kern w:val="1"/>
      <w:sz w:val="18"/>
      <w:szCs w:val="20"/>
      <w:lang w:val="en-US" w:eastAsia="hi-IN" w:bidi="hi-IN"/>
    </w:rPr>
  </w:style>
  <w:style w:type="paragraph" w:customStyle="1" w:styleId="21f">
    <w:name w:val="Маркированный список 21"/>
    <w:basedOn w:val="a1"/>
    <w:uiPriority w:val="99"/>
    <w:rsid w:val="00A57ADA"/>
    <w:pPr>
      <w:widowControl w:val="0"/>
      <w:suppressAutoHyphens/>
      <w:spacing w:after="0" w:line="100" w:lineRule="atLeast"/>
      <w:ind w:left="566" w:hanging="283"/>
    </w:pPr>
    <w:rPr>
      <w:rFonts w:ascii="Times New Roman" w:eastAsia="Times New Roman" w:hAnsi="Times New Roman"/>
      <w:kern w:val="1"/>
      <w:sz w:val="24"/>
      <w:szCs w:val="24"/>
      <w:lang w:eastAsia="hi-IN" w:bidi="hi-IN"/>
    </w:rPr>
  </w:style>
  <w:style w:type="paragraph" w:customStyle="1" w:styleId="313">
    <w:name w:val="Маркированный список 31"/>
    <w:basedOn w:val="a1"/>
    <w:uiPriority w:val="99"/>
    <w:rsid w:val="00A57ADA"/>
    <w:pPr>
      <w:widowControl w:val="0"/>
      <w:suppressAutoHyphens/>
      <w:spacing w:after="0" w:line="100" w:lineRule="atLeast"/>
      <w:ind w:left="849" w:hanging="283"/>
    </w:pPr>
    <w:rPr>
      <w:rFonts w:ascii="Times New Roman" w:eastAsia="Times New Roman" w:hAnsi="Times New Roman"/>
      <w:kern w:val="1"/>
      <w:sz w:val="24"/>
      <w:szCs w:val="24"/>
      <w:lang w:eastAsia="hi-IN" w:bidi="hi-IN"/>
    </w:rPr>
  </w:style>
  <w:style w:type="paragraph" w:customStyle="1" w:styleId="411">
    <w:name w:val="Маркированный список 41"/>
    <w:basedOn w:val="a1"/>
    <w:uiPriority w:val="99"/>
    <w:rsid w:val="00A57ADA"/>
    <w:pPr>
      <w:widowControl w:val="0"/>
      <w:suppressAutoHyphens/>
      <w:spacing w:after="0" w:line="100" w:lineRule="atLeast"/>
      <w:ind w:left="1132" w:hanging="283"/>
    </w:pPr>
    <w:rPr>
      <w:rFonts w:ascii="Times New Roman" w:eastAsia="Times New Roman" w:hAnsi="Times New Roman"/>
      <w:kern w:val="1"/>
      <w:sz w:val="24"/>
      <w:szCs w:val="24"/>
      <w:lang w:eastAsia="hi-IN" w:bidi="hi-IN"/>
    </w:rPr>
  </w:style>
  <w:style w:type="paragraph" w:customStyle="1" w:styleId="1fff7">
    <w:name w:val="Продолжение списка1"/>
    <w:basedOn w:val="a1"/>
    <w:uiPriority w:val="99"/>
    <w:rsid w:val="00A57ADA"/>
    <w:pPr>
      <w:widowControl w:val="0"/>
      <w:suppressAutoHyphens/>
      <w:spacing w:after="120" w:line="100" w:lineRule="atLeast"/>
      <w:ind w:left="283"/>
    </w:pPr>
    <w:rPr>
      <w:rFonts w:ascii="Times New Roman" w:eastAsia="Times New Roman" w:hAnsi="Times New Roman"/>
      <w:kern w:val="1"/>
      <w:sz w:val="24"/>
      <w:szCs w:val="24"/>
      <w:lang w:eastAsia="hi-IN" w:bidi="hi-IN"/>
    </w:rPr>
  </w:style>
  <w:style w:type="paragraph" w:customStyle="1" w:styleId="21f0">
    <w:name w:val="Продолжение списка 21"/>
    <w:basedOn w:val="a1"/>
    <w:uiPriority w:val="99"/>
    <w:rsid w:val="00A57ADA"/>
    <w:pPr>
      <w:widowControl w:val="0"/>
      <w:suppressAutoHyphens/>
      <w:spacing w:after="120" w:line="100" w:lineRule="atLeast"/>
      <w:ind w:left="566"/>
    </w:pPr>
    <w:rPr>
      <w:rFonts w:ascii="Times New Roman" w:eastAsia="Times New Roman" w:hAnsi="Times New Roman"/>
      <w:kern w:val="1"/>
      <w:sz w:val="24"/>
      <w:szCs w:val="24"/>
      <w:lang w:eastAsia="hi-IN" w:bidi="hi-IN"/>
    </w:rPr>
  </w:style>
  <w:style w:type="paragraph" w:customStyle="1" w:styleId="HTML1">
    <w:name w:val="Стандартный HTML1"/>
    <w:basedOn w:val="a1"/>
    <w:uiPriority w:val="99"/>
    <w:rsid w:val="00A57A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5a">
    <w:name w:val="Без интервала5"/>
    <w:basedOn w:val="a1"/>
    <w:uiPriority w:val="99"/>
    <w:rsid w:val="00A57ADA"/>
    <w:pPr>
      <w:widowControl w:val="0"/>
      <w:suppressAutoHyphens/>
      <w:spacing w:after="0" w:line="100" w:lineRule="atLeast"/>
      <w:jc w:val="both"/>
    </w:pPr>
    <w:rPr>
      <w:rFonts w:ascii="Cambria" w:eastAsia="Times New Roman" w:hAnsi="Cambria" w:cs="Cambria"/>
      <w:kern w:val="1"/>
      <w:sz w:val="24"/>
      <w:szCs w:val="20"/>
      <w:lang w:val="en-US" w:eastAsia="hi-IN" w:bidi="hi-IN"/>
    </w:rPr>
  </w:style>
  <w:style w:type="paragraph" w:customStyle="1" w:styleId="230">
    <w:name w:val="Цитата 23"/>
    <w:basedOn w:val="a1"/>
    <w:uiPriority w:val="99"/>
    <w:rsid w:val="00A57ADA"/>
    <w:pPr>
      <w:widowControl w:val="0"/>
      <w:suppressAutoHyphens/>
      <w:spacing w:after="0" w:line="360" w:lineRule="auto"/>
      <w:jc w:val="both"/>
    </w:pPr>
    <w:rPr>
      <w:rFonts w:ascii="Cambria" w:eastAsia="Times New Roman" w:hAnsi="Cambria" w:cs="Cambria"/>
      <w:i/>
      <w:kern w:val="1"/>
      <w:sz w:val="20"/>
      <w:szCs w:val="20"/>
      <w:lang w:eastAsia="hi-IN" w:bidi="hi-IN"/>
    </w:rPr>
  </w:style>
  <w:style w:type="paragraph" w:customStyle="1" w:styleId="3f4">
    <w:name w:val="Выделенная цитата3"/>
    <w:basedOn w:val="a1"/>
    <w:uiPriority w:val="99"/>
    <w:rsid w:val="00A57ADA"/>
    <w:pPr>
      <w:widowControl w:val="0"/>
      <w:pBdr>
        <w:top w:val="single" w:sz="1" w:space="10" w:color="800000"/>
        <w:bottom w:val="single" w:sz="1" w:space="4" w:color="800000"/>
      </w:pBdr>
      <w:suppressAutoHyphens/>
      <w:spacing w:before="160" w:after="0" w:line="300" w:lineRule="auto"/>
      <w:ind w:left="1440" w:right="1440"/>
      <w:jc w:val="both"/>
    </w:pPr>
    <w:rPr>
      <w:rFonts w:ascii="Cambria" w:eastAsia="Times New Roman" w:hAnsi="Cambria" w:cs="Cambria"/>
      <w:caps/>
      <w:color w:val="622423"/>
      <w:spacing w:val="5"/>
      <w:kern w:val="1"/>
      <w:sz w:val="20"/>
      <w:szCs w:val="20"/>
      <w:lang w:eastAsia="hi-IN" w:bidi="hi-IN"/>
    </w:rPr>
  </w:style>
  <w:style w:type="paragraph" w:customStyle="1" w:styleId="1">
    <w:name w:val="Нумерованный список1"/>
    <w:basedOn w:val="a1"/>
    <w:uiPriority w:val="99"/>
    <w:rsid w:val="00A57ADA"/>
    <w:pPr>
      <w:widowControl w:val="0"/>
      <w:numPr>
        <w:numId w:val="2"/>
      </w:numPr>
      <w:tabs>
        <w:tab w:val="left" w:pos="360"/>
      </w:tabs>
      <w:suppressAutoHyphens/>
      <w:ind w:firstLine="0"/>
    </w:pPr>
    <w:rPr>
      <w:rFonts w:ascii="Times New Roman" w:eastAsia="Times New Roman" w:hAnsi="Times New Roman" w:cs="Mangal"/>
      <w:kern w:val="1"/>
      <w:sz w:val="24"/>
      <w:szCs w:val="24"/>
      <w:lang w:eastAsia="hi-IN" w:bidi="hi-IN"/>
    </w:rPr>
  </w:style>
  <w:style w:type="paragraph" w:customStyle="1" w:styleId="224">
    <w:name w:val="Маркированный список 22"/>
    <w:basedOn w:val="a1"/>
    <w:uiPriority w:val="99"/>
    <w:rsid w:val="00A57ADA"/>
    <w:pPr>
      <w:widowControl w:val="0"/>
      <w:tabs>
        <w:tab w:val="left" w:pos="643"/>
      </w:tabs>
      <w:suppressAutoHyphens/>
      <w:spacing w:after="60" w:line="100" w:lineRule="atLeast"/>
      <w:ind w:left="643" w:hanging="360"/>
      <w:jc w:val="both"/>
    </w:pPr>
    <w:rPr>
      <w:rFonts w:ascii="Times New Roman" w:eastAsia="Times New Roman" w:hAnsi="Times New Roman"/>
      <w:kern w:val="1"/>
      <w:sz w:val="24"/>
      <w:szCs w:val="20"/>
      <w:lang w:eastAsia="hi-IN" w:bidi="hi-IN"/>
    </w:rPr>
  </w:style>
  <w:style w:type="paragraph" w:customStyle="1" w:styleId="1fff8">
    <w:name w:val="Текст1"/>
    <w:basedOn w:val="a1"/>
    <w:uiPriority w:val="99"/>
    <w:rsid w:val="00A57ADA"/>
    <w:pPr>
      <w:widowControl w:val="0"/>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21f1">
    <w:name w:val="Нумерованный список 21"/>
    <w:basedOn w:val="a1"/>
    <w:uiPriority w:val="99"/>
    <w:rsid w:val="00A57ADA"/>
    <w:pPr>
      <w:widowControl w:val="0"/>
      <w:tabs>
        <w:tab w:val="left" w:pos="1429"/>
      </w:tabs>
      <w:suppressAutoHyphens/>
      <w:spacing w:after="0" w:line="100" w:lineRule="atLeast"/>
      <w:ind w:left="1429" w:hanging="360"/>
    </w:pPr>
    <w:rPr>
      <w:rFonts w:ascii="Times New Roman" w:eastAsia="Times New Roman" w:hAnsi="Times New Roman"/>
      <w:kern w:val="1"/>
      <w:sz w:val="24"/>
      <w:szCs w:val="24"/>
      <w:lang w:eastAsia="hi-IN" w:bidi="hi-IN"/>
    </w:rPr>
  </w:style>
  <w:style w:type="paragraph" w:customStyle="1" w:styleId="102">
    <w:name w:val="Оглавление 10"/>
    <w:basedOn w:val="2ff0"/>
    <w:uiPriority w:val="99"/>
    <w:rsid w:val="00A57ADA"/>
    <w:pPr>
      <w:tabs>
        <w:tab w:val="right" w:leader="dot" w:pos="7091"/>
      </w:tabs>
      <w:ind w:left="2547"/>
    </w:pPr>
  </w:style>
  <w:style w:type="character" w:customStyle="1" w:styleId="ConsPlusNormal0">
    <w:name w:val="ConsPlusNormal Знак"/>
    <w:link w:val="ConsPlusNormal"/>
    <w:locked/>
    <w:rsid w:val="00E162FB"/>
    <w:rPr>
      <w:rFonts w:ascii="Arial" w:eastAsia="Times New Roman" w:hAnsi="Arial" w:cs="Arial"/>
    </w:rPr>
  </w:style>
  <w:style w:type="table" w:customStyle="1" w:styleId="62">
    <w:name w:val="Сетка таблицы6"/>
    <w:basedOn w:val="a3"/>
    <w:next w:val="af5"/>
    <w:uiPriority w:val="99"/>
    <w:rsid w:val="00135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f5"/>
    <w:uiPriority w:val="99"/>
    <w:rsid w:val="001259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D35A3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ff9">
    <w:name w:val="Нет списка1"/>
    <w:next w:val="a4"/>
    <w:uiPriority w:val="99"/>
    <w:semiHidden/>
    <w:unhideWhenUsed/>
    <w:rsid w:val="00D35A3D"/>
  </w:style>
  <w:style w:type="character" w:customStyle="1" w:styleId="1fffa">
    <w:name w:val="Текст сноски Знак1"/>
    <w:aliases w:val="Текст сноски Знак Знак Знак1,Текст сноски Знак1 Знак Знак2,Текст сноски Знак Знак1 Знак Знак1,Table_Footnote_last Знак1,Текст сноски Знак2 Знак Знак1,Текст сноски Знак1 Знак Знак Знак1,Текст сноски Знак Знак Знак Знак Знак1"/>
    <w:basedOn w:val="a2"/>
    <w:uiPriority w:val="99"/>
    <w:semiHidden/>
    <w:rsid w:val="00D35A3D"/>
    <w:rPr>
      <w:lang w:eastAsia="en-US"/>
    </w:rPr>
  </w:style>
  <w:style w:type="character" w:customStyle="1" w:styleId="1fffb">
    <w:name w:val="Текст примечания Знак1"/>
    <w:basedOn w:val="a2"/>
    <w:uiPriority w:val="99"/>
    <w:semiHidden/>
    <w:rsid w:val="00D35A3D"/>
    <w:rPr>
      <w:lang w:eastAsia="en-US"/>
    </w:rPr>
  </w:style>
  <w:style w:type="character" w:customStyle="1" w:styleId="1fffc">
    <w:name w:val="Основной текст Знак1"/>
    <w:basedOn w:val="a2"/>
    <w:semiHidden/>
    <w:rsid w:val="00D35A3D"/>
    <w:rPr>
      <w:rFonts w:cs="Times New Roman"/>
      <w:sz w:val="22"/>
      <w:szCs w:val="22"/>
      <w:lang w:eastAsia="en-US"/>
    </w:rPr>
  </w:style>
  <w:style w:type="character" w:customStyle="1" w:styleId="2ff4">
    <w:name w:val="Основной текст Знак2"/>
    <w:basedOn w:val="a2"/>
    <w:semiHidden/>
    <w:rsid w:val="00D35A3D"/>
    <w:rPr>
      <w:sz w:val="22"/>
      <w:szCs w:val="22"/>
      <w:lang w:eastAsia="en-US"/>
    </w:rPr>
  </w:style>
  <w:style w:type="table" w:customStyle="1" w:styleId="122">
    <w:name w:val="Сетка таблицы12"/>
    <w:uiPriority w:val="99"/>
    <w:rsid w:val="00D35A3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uiPriority w:val="99"/>
    <w:rsid w:val="00D35A3D"/>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2">
    <w:name w:val="Сетка таблицы21"/>
    <w:uiPriority w:val="99"/>
    <w:rsid w:val="00D35A3D"/>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uiPriority w:val="99"/>
    <w:rsid w:val="00D35A3D"/>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uiPriority w:val="99"/>
    <w:rsid w:val="00D35A3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99"/>
    <w:semiHidden/>
    <w:rsid w:val="00D35A3D"/>
    <w:rPr>
      <w:rFonts w:ascii="Times New Roman" w:eastAsia="Times New Roman" w:hAnsi="Times New Roman"/>
    </w:rPr>
    <w:tblPr>
      <w:tblCellMar>
        <w:top w:w="0" w:type="dxa"/>
        <w:left w:w="108" w:type="dxa"/>
        <w:bottom w:w="0" w:type="dxa"/>
        <w:right w:w="108" w:type="dxa"/>
      </w:tblCellMar>
    </w:tblPr>
  </w:style>
  <w:style w:type="table" w:customStyle="1" w:styleId="5100">
    <w:name w:val="Сетка таблицы510"/>
    <w:uiPriority w:val="99"/>
    <w:rsid w:val="00D35A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uiPriority w:val="99"/>
    <w:rsid w:val="00D35A3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10">
    <w:name w:val="RTF_Num 21"/>
    <w:rsid w:val="00D35A3D"/>
  </w:style>
  <w:style w:type="numbering" w:customStyle="1" w:styleId="2ff5">
    <w:name w:val="Нет списка2"/>
    <w:next w:val="a4"/>
    <w:uiPriority w:val="99"/>
    <w:semiHidden/>
    <w:unhideWhenUsed/>
    <w:rsid w:val="00D35A3D"/>
  </w:style>
  <w:style w:type="table" w:customStyle="1" w:styleId="83">
    <w:name w:val="Сетка таблицы8"/>
    <w:basedOn w:val="a3"/>
    <w:next w:val="af5"/>
    <w:uiPriority w:val="99"/>
    <w:rsid w:val="00D35A3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uiPriority w:val="99"/>
    <w:rsid w:val="00D35A3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D35A3D"/>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uiPriority w:val="99"/>
    <w:rsid w:val="00D35A3D"/>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uiPriority w:val="99"/>
    <w:rsid w:val="00D35A3D"/>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D35A3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99"/>
    <w:semiHidden/>
    <w:rsid w:val="00D35A3D"/>
    <w:rPr>
      <w:rFonts w:ascii="Times New Roman" w:eastAsia="Times New Roman" w:hAnsi="Times New Roman"/>
    </w:rPr>
    <w:tblPr>
      <w:tblCellMar>
        <w:top w:w="0" w:type="dxa"/>
        <w:left w:w="108" w:type="dxa"/>
        <w:bottom w:w="0" w:type="dxa"/>
        <w:right w:w="108" w:type="dxa"/>
      </w:tblCellMar>
    </w:tblPr>
  </w:style>
  <w:style w:type="table" w:customStyle="1" w:styleId="512">
    <w:name w:val="Сетка таблицы512"/>
    <w:uiPriority w:val="99"/>
    <w:rsid w:val="00D35A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uiPriority w:val="99"/>
    <w:rsid w:val="00D3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3"/>
    <w:uiPriority w:val="99"/>
    <w:rsid w:val="00D35A3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2">
    <w:name w:val="RTF_Num 22"/>
    <w:rsid w:val="00D35A3D"/>
  </w:style>
  <w:style w:type="table" w:customStyle="1" w:styleId="93">
    <w:name w:val="Сетка таблицы9"/>
    <w:basedOn w:val="a3"/>
    <w:next w:val="af5"/>
    <w:uiPriority w:val="99"/>
    <w:rsid w:val="000764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3"/>
    <w:next w:val="af5"/>
    <w:uiPriority w:val="99"/>
    <w:rsid w:val="000764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9689">
      <w:bodyDiv w:val="1"/>
      <w:marLeft w:val="0"/>
      <w:marRight w:val="0"/>
      <w:marTop w:val="0"/>
      <w:marBottom w:val="0"/>
      <w:divBdr>
        <w:top w:val="none" w:sz="0" w:space="0" w:color="auto"/>
        <w:left w:val="none" w:sz="0" w:space="0" w:color="auto"/>
        <w:bottom w:val="none" w:sz="0" w:space="0" w:color="auto"/>
        <w:right w:val="none" w:sz="0" w:space="0" w:color="auto"/>
      </w:divBdr>
    </w:div>
    <w:div w:id="58870899">
      <w:bodyDiv w:val="1"/>
      <w:marLeft w:val="0"/>
      <w:marRight w:val="0"/>
      <w:marTop w:val="0"/>
      <w:marBottom w:val="0"/>
      <w:divBdr>
        <w:top w:val="none" w:sz="0" w:space="0" w:color="auto"/>
        <w:left w:val="none" w:sz="0" w:space="0" w:color="auto"/>
        <w:bottom w:val="none" w:sz="0" w:space="0" w:color="auto"/>
        <w:right w:val="none" w:sz="0" w:space="0" w:color="auto"/>
      </w:divBdr>
    </w:div>
    <w:div w:id="117796789">
      <w:bodyDiv w:val="1"/>
      <w:marLeft w:val="0"/>
      <w:marRight w:val="0"/>
      <w:marTop w:val="0"/>
      <w:marBottom w:val="0"/>
      <w:divBdr>
        <w:top w:val="none" w:sz="0" w:space="0" w:color="auto"/>
        <w:left w:val="none" w:sz="0" w:space="0" w:color="auto"/>
        <w:bottom w:val="none" w:sz="0" w:space="0" w:color="auto"/>
        <w:right w:val="none" w:sz="0" w:space="0" w:color="auto"/>
      </w:divBdr>
    </w:div>
    <w:div w:id="190074040">
      <w:bodyDiv w:val="1"/>
      <w:marLeft w:val="0"/>
      <w:marRight w:val="0"/>
      <w:marTop w:val="0"/>
      <w:marBottom w:val="0"/>
      <w:divBdr>
        <w:top w:val="none" w:sz="0" w:space="0" w:color="auto"/>
        <w:left w:val="none" w:sz="0" w:space="0" w:color="auto"/>
        <w:bottom w:val="none" w:sz="0" w:space="0" w:color="auto"/>
        <w:right w:val="none" w:sz="0" w:space="0" w:color="auto"/>
      </w:divBdr>
    </w:div>
    <w:div w:id="250815142">
      <w:bodyDiv w:val="1"/>
      <w:marLeft w:val="0"/>
      <w:marRight w:val="0"/>
      <w:marTop w:val="0"/>
      <w:marBottom w:val="0"/>
      <w:divBdr>
        <w:top w:val="none" w:sz="0" w:space="0" w:color="auto"/>
        <w:left w:val="none" w:sz="0" w:space="0" w:color="auto"/>
        <w:bottom w:val="none" w:sz="0" w:space="0" w:color="auto"/>
        <w:right w:val="none" w:sz="0" w:space="0" w:color="auto"/>
      </w:divBdr>
    </w:div>
    <w:div w:id="277757034">
      <w:bodyDiv w:val="1"/>
      <w:marLeft w:val="0"/>
      <w:marRight w:val="0"/>
      <w:marTop w:val="0"/>
      <w:marBottom w:val="0"/>
      <w:divBdr>
        <w:top w:val="none" w:sz="0" w:space="0" w:color="auto"/>
        <w:left w:val="none" w:sz="0" w:space="0" w:color="auto"/>
        <w:bottom w:val="none" w:sz="0" w:space="0" w:color="auto"/>
        <w:right w:val="none" w:sz="0" w:space="0" w:color="auto"/>
      </w:divBdr>
    </w:div>
    <w:div w:id="308873571">
      <w:bodyDiv w:val="1"/>
      <w:marLeft w:val="0"/>
      <w:marRight w:val="0"/>
      <w:marTop w:val="0"/>
      <w:marBottom w:val="0"/>
      <w:divBdr>
        <w:top w:val="none" w:sz="0" w:space="0" w:color="auto"/>
        <w:left w:val="none" w:sz="0" w:space="0" w:color="auto"/>
        <w:bottom w:val="none" w:sz="0" w:space="0" w:color="auto"/>
        <w:right w:val="none" w:sz="0" w:space="0" w:color="auto"/>
      </w:divBdr>
    </w:div>
    <w:div w:id="380443952">
      <w:bodyDiv w:val="1"/>
      <w:marLeft w:val="0"/>
      <w:marRight w:val="0"/>
      <w:marTop w:val="0"/>
      <w:marBottom w:val="0"/>
      <w:divBdr>
        <w:top w:val="none" w:sz="0" w:space="0" w:color="auto"/>
        <w:left w:val="none" w:sz="0" w:space="0" w:color="auto"/>
        <w:bottom w:val="none" w:sz="0" w:space="0" w:color="auto"/>
        <w:right w:val="none" w:sz="0" w:space="0" w:color="auto"/>
      </w:divBdr>
    </w:div>
    <w:div w:id="446236199">
      <w:bodyDiv w:val="1"/>
      <w:marLeft w:val="0"/>
      <w:marRight w:val="0"/>
      <w:marTop w:val="0"/>
      <w:marBottom w:val="0"/>
      <w:divBdr>
        <w:top w:val="none" w:sz="0" w:space="0" w:color="auto"/>
        <w:left w:val="none" w:sz="0" w:space="0" w:color="auto"/>
        <w:bottom w:val="none" w:sz="0" w:space="0" w:color="auto"/>
        <w:right w:val="none" w:sz="0" w:space="0" w:color="auto"/>
      </w:divBdr>
    </w:div>
    <w:div w:id="715471033">
      <w:bodyDiv w:val="1"/>
      <w:marLeft w:val="0"/>
      <w:marRight w:val="0"/>
      <w:marTop w:val="0"/>
      <w:marBottom w:val="0"/>
      <w:divBdr>
        <w:top w:val="none" w:sz="0" w:space="0" w:color="auto"/>
        <w:left w:val="none" w:sz="0" w:space="0" w:color="auto"/>
        <w:bottom w:val="none" w:sz="0" w:space="0" w:color="auto"/>
        <w:right w:val="none" w:sz="0" w:space="0" w:color="auto"/>
      </w:divBdr>
    </w:div>
    <w:div w:id="727146750">
      <w:bodyDiv w:val="1"/>
      <w:marLeft w:val="0"/>
      <w:marRight w:val="0"/>
      <w:marTop w:val="0"/>
      <w:marBottom w:val="0"/>
      <w:divBdr>
        <w:top w:val="none" w:sz="0" w:space="0" w:color="auto"/>
        <w:left w:val="none" w:sz="0" w:space="0" w:color="auto"/>
        <w:bottom w:val="none" w:sz="0" w:space="0" w:color="auto"/>
        <w:right w:val="none" w:sz="0" w:space="0" w:color="auto"/>
      </w:divBdr>
    </w:div>
    <w:div w:id="737943902">
      <w:bodyDiv w:val="1"/>
      <w:marLeft w:val="0"/>
      <w:marRight w:val="0"/>
      <w:marTop w:val="0"/>
      <w:marBottom w:val="0"/>
      <w:divBdr>
        <w:top w:val="none" w:sz="0" w:space="0" w:color="auto"/>
        <w:left w:val="none" w:sz="0" w:space="0" w:color="auto"/>
        <w:bottom w:val="none" w:sz="0" w:space="0" w:color="auto"/>
        <w:right w:val="none" w:sz="0" w:space="0" w:color="auto"/>
      </w:divBdr>
    </w:div>
    <w:div w:id="769473410">
      <w:bodyDiv w:val="1"/>
      <w:marLeft w:val="0"/>
      <w:marRight w:val="0"/>
      <w:marTop w:val="0"/>
      <w:marBottom w:val="0"/>
      <w:divBdr>
        <w:top w:val="none" w:sz="0" w:space="0" w:color="auto"/>
        <w:left w:val="none" w:sz="0" w:space="0" w:color="auto"/>
        <w:bottom w:val="none" w:sz="0" w:space="0" w:color="auto"/>
        <w:right w:val="none" w:sz="0" w:space="0" w:color="auto"/>
      </w:divBdr>
    </w:div>
    <w:div w:id="884680720">
      <w:bodyDiv w:val="1"/>
      <w:marLeft w:val="0"/>
      <w:marRight w:val="0"/>
      <w:marTop w:val="0"/>
      <w:marBottom w:val="0"/>
      <w:divBdr>
        <w:top w:val="none" w:sz="0" w:space="0" w:color="auto"/>
        <w:left w:val="none" w:sz="0" w:space="0" w:color="auto"/>
        <w:bottom w:val="none" w:sz="0" w:space="0" w:color="auto"/>
        <w:right w:val="none" w:sz="0" w:space="0" w:color="auto"/>
      </w:divBdr>
    </w:div>
    <w:div w:id="904528060">
      <w:marLeft w:val="0"/>
      <w:marRight w:val="0"/>
      <w:marTop w:val="0"/>
      <w:marBottom w:val="0"/>
      <w:divBdr>
        <w:top w:val="none" w:sz="0" w:space="0" w:color="auto"/>
        <w:left w:val="none" w:sz="0" w:space="0" w:color="auto"/>
        <w:bottom w:val="none" w:sz="0" w:space="0" w:color="auto"/>
        <w:right w:val="none" w:sz="0" w:space="0" w:color="auto"/>
      </w:divBdr>
    </w:div>
    <w:div w:id="904528064">
      <w:marLeft w:val="0"/>
      <w:marRight w:val="0"/>
      <w:marTop w:val="0"/>
      <w:marBottom w:val="0"/>
      <w:divBdr>
        <w:top w:val="none" w:sz="0" w:space="0" w:color="auto"/>
        <w:left w:val="none" w:sz="0" w:space="0" w:color="auto"/>
        <w:bottom w:val="none" w:sz="0" w:space="0" w:color="auto"/>
        <w:right w:val="none" w:sz="0" w:space="0" w:color="auto"/>
      </w:divBdr>
    </w:div>
    <w:div w:id="904528065">
      <w:marLeft w:val="0"/>
      <w:marRight w:val="0"/>
      <w:marTop w:val="0"/>
      <w:marBottom w:val="0"/>
      <w:divBdr>
        <w:top w:val="none" w:sz="0" w:space="0" w:color="auto"/>
        <w:left w:val="none" w:sz="0" w:space="0" w:color="auto"/>
        <w:bottom w:val="none" w:sz="0" w:space="0" w:color="auto"/>
        <w:right w:val="none" w:sz="0" w:space="0" w:color="auto"/>
      </w:divBdr>
    </w:div>
    <w:div w:id="904528071">
      <w:marLeft w:val="0"/>
      <w:marRight w:val="0"/>
      <w:marTop w:val="0"/>
      <w:marBottom w:val="0"/>
      <w:divBdr>
        <w:top w:val="none" w:sz="0" w:space="0" w:color="auto"/>
        <w:left w:val="none" w:sz="0" w:space="0" w:color="auto"/>
        <w:bottom w:val="none" w:sz="0" w:space="0" w:color="auto"/>
        <w:right w:val="none" w:sz="0" w:space="0" w:color="auto"/>
      </w:divBdr>
    </w:div>
    <w:div w:id="904528072">
      <w:marLeft w:val="0"/>
      <w:marRight w:val="0"/>
      <w:marTop w:val="0"/>
      <w:marBottom w:val="0"/>
      <w:divBdr>
        <w:top w:val="none" w:sz="0" w:space="0" w:color="auto"/>
        <w:left w:val="none" w:sz="0" w:space="0" w:color="auto"/>
        <w:bottom w:val="none" w:sz="0" w:space="0" w:color="auto"/>
        <w:right w:val="none" w:sz="0" w:space="0" w:color="auto"/>
      </w:divBdr>
    </w:div>
    <w:div w:id="904528077">
      <w:marLeft w:val="0"/>
      <w:marRight w:val="0"/>
      <w:marTop w:val="0"/>
      <w:marBottom w:val="0"/>
      <w:divBdr>
        <w:top w:val="none" w:sz="0" w:space="0" w:color="auto"/>
        <w:left w:val="none" w:sz="0" w:space="0" w:color="auto"/>
        <w:bottom w:val="none" w:sz="0" w:space="0" w:color="auto"/>
        <w:right w:val="none" w:sz="0" w:space="0" w:color="auto"/>
      </w:divBdr>
    </w:div>
    <w:div w:id="904528081">
      <w:marLeft w:val="0"/>
      <w:marRight w:val="0"/>
      <w:marTop w:val="0"/>
      <w:marBottom w:val="0"/>
      <w:divBdr>
        <w:top w:val="none" w:sz="0" w:space="0" w:color="auto"/>
        <w:left w:val="none" w:sz="0" w:space="0" w:color="auto"/>
        <w:bottom w:val="none" w:sz="0" w:space="0" w:color="auto"/>
        <w:right w:val="none" w:sz="0" w:space="0" w:color="auto"/>
      </w:divBdr>
    </w:div>
    <w:div w:id="904528083">
      <w:marLeft w:val="0"/>
      <w:marRight w:val="0"/>
      <w:marTop w:val="0"/>
      <w:marBottom w:val="0"/>
      <w:divBdr>
        <w:top w:val="none" w:sz="0" w:space="0" w:color="auto"/>
        <w:left w:val="none" w:sz="0" w:space="0" w:color="auto"/>
        <w:bottom w:val="none" w:sz="0" w:space="0" w:color="auto"/>
        <w:right w:val="none" w:sz="0" w:space="0" w:color="auto"/>
      </w:divBdr>
    </w:div>
    <w:div w:id="904528086">
      <w:marLeft w:val="0"/>
      <w:marRight w:val="0"/>
      <w:marTop w:val="0"/>
      <w:marBottom w:val="0"/>
      <w:divBdr>
        <w:top w:val="none" w:sz="0" w:space="0" w:color="auto"/>
        <w:left w:val="none" w:sz="0" w:space="0" w:color="auto"/>
        <w:bottom w:val="none" w:sz="0" w:space="0" w:color="auto"/>
        <w:right w:val="none" w:sz="0" w:space="0" w:color="auto"/>
      </w:divBdr>
    </w:div>
    <w:div w:id="904528088">
      <w:marLeft w:val="0"/>
      <w:marRight w:val="0"/>
      <w:marTop w:val="0"/>
      <w:marBottom w:val="0"/>
      <w:divBdr>
        <w:top w:val="none" w:sz="0" w:space="0" w:color="auto"/>
        <w:left w:val="none" w:sz="0" w:space="0" w:color="auto"/>
        <w:bottom w:val="none" w:sz="0" w:space="0" w:color="auto"/>
        <w:right w:val="none" w:sz="0" w:space="0" w:color="auto"/>
      </w:divBdr>
    </w:div>
    <w:div w:id="904528089">
      <w:marLeft w:val="0"/>
      <w:marRight w:val="0"/>
      <w:marTop w:val="0"/>
      <w:marBottom w:val="0"/>
      <w:divBdr>
        <w:top w:val="none" w:sz="0" w:space="0" w:color="auto"/>
        <w:left w:val="none" w:sz="0" w:space="0" w:color="auto"/>
        <w:bottom w:val="none" w:sz="0" w:space="0" w:color="auto"/>
        <w:right w:val="none" w:sz="0" w:space="0" w:color="auto"/>
      </w:divBdr>
    </w:div>
    <w:div w:id="904528091">
      <w:marLeft w:val="0"/>
      <w:marRight w:val="0"/>
      <w:marTop w:val="0"/>
      <w:marBottom w:val="0"/>
      <w:divBdr>
        <w:top w:val="none" w:sz="0" w:space="0" w:color="auto"/>
        <w:left w:val="none" w:sz="0" w:space="0" w:color="auto"/>
        <w:bottom w:val="none" w:sz="0" w:space="0" w:color="auto"/>
        <w:right w:val="none" w:sz="0" w:space="0" w:color="auto"/>
      </w:divBdr>
    </w:div>
    <w:div w:id="904528092">
      <w:marLeft w:val="0"/>
      <w:marRight w:val="0"/>
      <w:marTop w:val="0"/>
      <w:marBottom w:val="0"/>
      <w:divBdr>
        <w:top w:val="none" w:sz="0" w:space="0" w:color="auto"/>
        <w:left w:val="none" w:sz="0" w:space="0" w:color="auto"/>
        <w:bottom w:val="none" w:sz="0" w:space="0" w:color="auto"/>
        <w:right w:val="none" w:sz="0" w:space="0" w:color="auto"/>
      </w:divBdr>
    </w:div>
    <w:div w:id="904528094">
      <w:marLeft w:val="0"/>
      <w:marRight w:val="0"/>
      <w:marTop w:val="0"/>
      <w:marBottom w:val="0"/>
      <w:divBdr>
        <w:top w:val="none" w:sz="0" w:space="0" w:color="auto"/>
        <w:left w:val="none" w:sz="0" w:space="0" w:color="auto"/>
        <w:bottom w:val="none" w:sz="0" w:space="0" w:color="auto"/>
        <w:right w:val="none" w:sz="0" w:space="0" w:color="auto"/>
      </w:divBdr>
    </w:div>
    <w:div w:id="904528095">
      <w:marLeft w:val="0"/>
      <w:marRight w:val="0"/>
      <w:marTop w:val="0"/>
      <w:marBottom w:val="0"/>
      <w:divBdr>
        <w:top w:val="none" w:sz="0" w:space="0" w:color="auto"/>
        <w:left w:val="none" w:sz="0" w:space="0" w:color="auto"/>
        <w:bottom w:val="none" w:sz="0" w:space="0" w:color="auto"/>
        <w:right w:val="none" w:sz="0" w:space="0" w:color="auto"/>
      </w:divBdr>
    </w:div>
    <w:div w:id="904528097">
      <w:marLeft w:val="0"/>
      <w:marRight w:val="0"/>
      <w:marTop w:val="0"/>
      <w:marBottom w:val="0"/>
      <w:divBdr>
        <w:top w:val="none" w:sz="0" w:space="0" w:color="auto"/>
        <w:left w:val="none" w:sz="0" w:space="0" w:color="auto"/>
        <w:bottom w:val="none" w:sz="0" w:space="0" w:color="auto"/>
        <w:right w:val="none" w:sz="0" w:space="0" w:color="auto"/>
      </w:divBdr>
    </w:div>
    <w:div w:id="904528098">
      <w:marLeft w:val="0"/>
      <w:marRight w:val="0"/>
      <w:marTop w:val="0"/>
      <w:marBottom w:val="0"/>
      <w:divBdr>
        <w:top w:val="none" w:sz="0" w:space="0" w:color="auto"/>
        <w:left w:val="none" w:sz="0" w:space="0" w:color="auto"/>
        <w:bottom w:val="none" w:sz="0" w:space="0" w:color="auto"/>
        <w:right w:val="none" w:sz="0" w:space="0" w:color="auto"/>
      </w:divBdr>
    </w:div>
    <w:div w:id="904528099">
      <w:marLeft w:val="0"/>
      <w:marRight w:val="0"/>
      <w:marTop w:val="0"/>
      <w:marBottom w:val="0"/>
      <w:divBdr>
        <w:top w:val="none" w:sz="0" w:space="0" w:color="auto"/>
        <w:left w:val="none" w:sz="0" w:space="0" w:color="auto"/>
        <w:bottom w:val="none" w:sz="0" w:space="0" w:color="auto"/>
        <w:right w:val="none" w:sz="0" w:space="0" w:color="auto"/>
      </w:divBdr>
      <w:divsChild>
        <w:div w:id="904528194">
          <w:marLeft w:val="0"/>
          <w:marRight w:val="0"/>
          <w:marTop w:val="0"/>
          <w:marBottom w:val="0"/>
          <w:divBdr>
            <w:top w:val="none" w:sz="0" w:space="0" w:color="auto"/>
            <w:left w:val="none" w:sz="0" w:space="0" w:color="auto"/>
            <w:bottom w:val="none" w:sz="0" w:space="0" w:color="auto"/>
            <w:right w:val="none" w:sz="0" w:space="0" w:color="auto"/>
          </w:divBdr>
          <w:divsChild>
            <w:div w:id="904528206">
              <w:marLeft w:val="0"/>
              <w:marRight w:val="0"/>
              <w:marTop w:val="0"/>
              <w:marBottom w:val="0"/>
              <w:divBdr>
                <w:top w:val="none" w:sz="0" w:space="0" w:color="auto"/>
                <w:left w:val="none" w:sz="0" w:space="0" w:color="auto"/>
                <w:bottom w:val="none" w:sz="0" w:space="0" w:color="auto"/>
                <w:right w:val="none" w:sz="0" w:space="0" w:color="auto"/>
              </w:divBdr>
              <w:divsChild>
                <w:div w:id="904528066">
                  <w:marLeft w:val="0"/>
                  <w:marRight w:val="0"/>
                  <w:marTop w:val="120"/>
                  <w:marBottom w:val="0"/>
                  <w:divBdr>
                    <w:top w:val="none" w:sz="0" w:space="0" w:color="auto"/>
                    <w:left w:val="none" w:sz="0" w:space="0" w:color="auto"/>
                    <w:bottom w:val="none" w:sz="0" w:space="0" w:color="auto"/>
                    <w:right w:val="none" w:sz="0" w:space="0" w:color="auto"/>
                  </w:divBdr>
                </w:div>
                <w:div w:id="904528070">
                  <w:marLeft w:val="0"/>
                  <w:marRight w:val="0"/>
                  <w:marTop w:val="120"/>
                  <w:marBottom w:val="0"/>
                  <w:divBdr>
                    <w:top w:val="none" w:sz="0" w:space="0" w:color="auto"/>
                    <w:left w:val="none" w:sz="0" w:space="0" w:color="auto"/>
                    <w:bottom w:val="none" w:sz="0" w:space="0" w:color="auto"/>
                    <w:right w:val="none" w:sz="0" w:space="0" w:color="auto"/>
                  </w:divBdr>
                </w:div>
                <w:div w:id="904528104">
                  <w:marLeft w:val="0"/>
                  <w:marRight w:val="0"/>
                  <w:marTop w:val="120"/>
                  <w:marBottom w:val="0"/>
                  <w:divBdr>
                    <w:top w:val="none" w:sz="0" w:space="0" w:color="auto"/>
                    <w:left w:val="none" w:sz="0" w:space="0" w:color="auto"/>
                    <w:bottom w:val="none" w:sz="0" w:space="0" w:color="auto"/>
                    <w:right w:val="none" w:sz="0" w:space="0" w:color="auto"/>
                  </w:divBdr>
                </w:div>
                <w:div w:id="904528114">
                  <w:marLeft w:val="0"/>
                  <w:marRight w:val="0"/>
                  <w:marTop w:val="120"/>
                  <w:marBottom w:val="0"/>
                  <w:divBdr>
                    <w:top w:val="none" w:sz="0" w:space="0" w:color="auto"/>
                    <w:left w:val="none" w:sz="0" w:space="0" w:color="auto"/>
                    <w:bottom w:val="none" w:sz="0" w:space="0" w:color="auto"/>
                    <w:right w:val="none" w:sz="0" w:space="0" w:color="auto"/>
                  </w:divBdr>
                </w:div>
                <w:div w:id="904528116">
                  <w:marLeft w:val="0"/>
                  <w:marRight w:val="0"/>
                  <w:marTop w:val="120"/>
                  <w:marBottom w:val="0"/>
                  <w:divBdr>
                    <w:top w:val="none" w:sz="0" w:space="0" w:color="auto"/>
                    <w:left w:val="none" w:sz="0" w:space="0" w:color="auto"/>
                    <w:bottom w:val="none" w:sz="0" w:space="0" w:color="auto"/>
                    <w:right w:val="none" w:sz="0" w:space="0" w:color="auto"/>
                  </w:divBdr>
                </w:div>
                <w:div w:id="904528132">
                  <w:marLeft w:val="0"/>
                  <w:marRight w:val="0"/>
                  <w:marTop w:val="120"/>
                  <w:marBottom w:val="0"/>
                  <w:divBdr>
                    <w:top w:val="none" w:sz="0" w:space="0" w:color="auto"/>
                    <w:left w:val="none" w:sz="0" w:space="0" w:color="auto"/>
                    <w:bottom w:val="none" w:sz="0" w:space="0" w:color="auto"/>
                    <w:right w:val="none" w:sz="0" w:space="0" w:color="auto"/>
                  </w:divBdr>
                </w:div>
                <w:div w:id="904528157">
                  <w:marLeft w:val="0"/>
                  <w:marRight w:val="0"/>
                  <w:marTop w:val="120"/>
                  <w:marBottom w:val="0"/>
                  <w:divBdr>
                    <w:top w:val="none" w:sz="0" w:space="0" w:color="auto"/>
                    <w:left w:val="none" w:sz="0" w:space="0" w:color="auto"/>
                    <w:bottom w:val="none" w:sz="0" w:space="0" w:color="auto"/>
                    <w:right w:val="none" w:sz="0" w:space="0" w:color="auto"/>
                  </w:divBdr>
                </w:div>
                <w:div w:id="9045281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4528101">
      <w:marLeft w:val="0"/>
      <w:marRight w:val="0"/>
      <w:marTop w:val="0"/>
      <w:marBottom w:val="0"/>
      <w:divBdr>
        <w:top w:val="none" w:sz="0" w:space="0" w:color="auto"/>
        <w:left w:val="none" w:sz="0" w:space="0" w:color="auto"/>
        <w:bottom w:val="none" w:sz="0" w:space="0" w:color="auto"/>
        <w:right w:val="none" w:sz="0" w:space="0" w:color="auto"/>
      </w:divBdr>
    </w:div>
    <w:div w:id="904528102">
      <w:marLeft w:val="0"/>
      <w:marRight w:val="0"/>
      <w:marTop w:val="0"/>
      <w:marBottom w:val="0"/>
      <w:divBdr>
        <w:top w:val="none" w:sz="0" w:space="0" w:color="auto"/>
        <w:left w:val="none" w:sz="0" w:space="0" w:color="auto"/>
        <w:bottom w:val="none" w:sz="0" w:space="0" w:color="auto"/>
        <w:right w:val="none" w:sz="0" w:space="0" w:color="auto"/>
      </w:divBdr>
    </w:div>
    <w:div w:id="904528103">
      <w:marLeft w:val="0"/>
      <w:marRight w:val="0"/>
      <w:marTop w:val="0"/>
      <w:marBottom w:val="0"/>
      <w:divBdr>
        <w:top w:val="none" w:sz="0" w:space="0" w:color="auto"/>
        <w:left w:val="none" w:sz="0" w:space="0" w:color="auto"/>
        <w:bottom w:val="none" w:sz="0" w:space="0" w:color="auto"/>
        <w:right w:val="none" w:sz="0" w:space="0" w:color="auto"/>
      </w:divBdr>
    </w:div>
    <w:div w:id="904528105">
      <w:marLeft w:val="0"/>
      <w:marRight w:val="0"/>
      <w:marTop w:val="0"/>
      <w:marBottom w:val="0"/>
      <w:divBdr>
        <w:top w:val="none" w:sz="0" w:space="0" w:color="auto"/>
        <w:left w:val="none" w:sz="0" w:space="0" w:color="auto"/>
        <w:bottom w:val="none" w:sz="0" w:space="0" w:color="auto"/>
        <w:right w:val="none" w:sz="0" w:space="0" w:color="auto"/>
      </w:divBdr>
    </w:div>
    <w:div w:id="904528110">
      <w:marLeft w:val="0"/>
      <w:marRight w:val="0"/>
      <w:marTop w:val="0"/>
      <w:marBottom w:val="0"/>
      <w:divBdr>
        <w:top w:val="none" w:sz="0" w:space="0" w:color="auto"/>
        <w:left w:val="none" w:sz="0" w:space="0" w:color="auto"/>
        <w:bottom w:val="none" w:sz="0" w:space="0" w:color="auto"/>
        <w:right w:val="none" w:sz="0" w:space="0" w:color="auto"/>
      </w:divBdr>
    </w:div>
    <w:div w:id="904528112">
      <w:marLeft w:val="0"/>
      <w:marRight w:val="0"/>
      <w:marTop w:val="0"/>
      <w:marBottom w:val="0"/>
      <w:divBdr>
        <w:top w:val="none" w:sz="0" w:space="0" w:color="auto"/>
        <w:left w:val="none" w:sz="0" w:space="0" w:color="auto"/>
        <w:bottom w:val="none" w:sz="0" w:space="0" w:color="auto"/>
        <w:right w:val="none" w:sz="0" w:space="0" w:color="auto"/>
      </w:divBdr>
    </w:div>
    <w:div w:id="904528113">
      <w:marLeft w:val="0"/>
      <w:marRight w:val="0"/>
      <w:marTop w:val="0"/>
      <w:marBottom w:val="0"/>
      <w:divBdr>
        <w:top w:val="none" w:sz="0" w:space="0" w:color="auto"/>
        <w:left w:val="none" w:sz="0" w:space="0" w:color="auto"/>
        <w:bottom w:val="none" w:sz="0" w:space="0" w:color="auto"/>
        <w:right w:val="none" w:sz="0" w:space="0" w:color="auto"/>
      </w:divBdr>
      <w:divsChild>
        <w:div w:id="904528172">
          <w:marLeft w:val="0"/>
          <w:marRight w:val="0"/>
          <w:marTop w:val="0"/>
          <w:marBottom w:val="0"/>
          <w:divBdr>
            <w:top w:val="none" w:sz="0" w:space="0" w:color="auto"/>
            <w:left w:val="none" w:sz="0" w:space="0" w:color="auto"/>
            <w:bottom w:val="none" w:sz="0" w:space="0" w:color="auto"/>
            <w:right w:val="none" w:sz="0" w:space="0" w:color="auto"/>
          </w:divBdr>
        </w:div>
        <w:div w:id="904528188">
          <w:marLeft w:val="0"/>
          <w:marRight w:val="0"/>
          <w:marTop w:val="0"/>
          <w:marBottom w:val="600"/>
          <w:divBdr>
            <w:top w:val="none" w:sz="0" w:space="0" w:color="auto"/>
            <w:left w:val="none" w:sz="0" w:space="0" w:color="auto"/>
            <w:bottom w:val="none" w:sz="0" w:space="0" w:color="auto"/>
            <w:right w:val="none" w:sz="0" w:space="0" w:color="auto"/>
          </w:divBdr>
          <w:divsChild>
            <w:div w:id="904528063">
              <w:marLeft w:val="0"/>
              <w:marRight w:val="0"/>
              <w:marTop w:val="0"/>
              <w:marBottom w:val="0"/>
              <w:divBdr>
                <w:top w:val="none" w:sz="0" w:space="0" w:color="auto"/>
                <w:left w:val="none" w:sz="0" w:space="0" w:color="auto"/>
                <w:bottom w:val="none" w:sz="0" w:space="0" w:color="auto"/>
                <w:right w:val="none" w:sz="0" w:space="0" w:color="auto"/>
              </w:divBdr>
              <w:divsChild>
                <w:div w:id="9045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28117">
      <w:marLeft w:val="0"/>
      <w:marRight w:val="0"/>
      <w:marTop w:val="0"/>
      <w:marBottom w:val="0"/>
      <w:divBdr>
        <w:top w:val="none" w:sz="0" w:space="0" w:color="auto"/>
        <w:left w:val="none" w:sz="0" w:space="0" w:color="auto"/>
        <w:bottom w:val="none" w:sz="0" w:space="0" w:color="auto"/>
        <w:right w:val="none" w:sz="0" w:space="0" w:color="auto"/>
      </w:divBdr>
      <w:divsChild>
        <w:div w:id="904528100">
          <w:marLeft w:val="0"/>
          <w:marRight w:val="0"/>
          <w:marTop w:val="0"/>
          <w:marBottom w:val="0"/>
          <w:divBdr>
            <w:top w:val="none" w:sz="0" w:space="0" w:color="auto"/>
            <w:left w:val="none" w:sz="0" w:space="0" w:color="auto"/>
            <w:bottom w:val="none" w:sz="0" w:space="0" w:color="auto"/>
            <w:right w:val="none" w:sz="0" w:space="0" w:color="auto"/>
          </w:divBdr>
          <w:divsChild>
            <w:div w:id="904528090">
              <w:marLeft w:val="0"/>
              <w:marRight w:val="0"/>
              <w:marTop w:val="0"/>
              <w:marBottom w:val="0"/>
              <w:divBdr>
                <w:top w:val="none" w:sz="0" w:space="0" w:color="auto"/>
                <w:left w:val="none" w:sz="0" w:space="0" w:color="auto"/>
                <w:bottom w:val="none" w:sz="0" w:space="0" w:color="auto"/>
                <w:right w:val="none" w:sz="0" w:space="0" w:color="auto"/>
              </w:divBdr>
              <w:divsChild>
                <w:div w:id="904528062">
                  <w:marLeft w:val="0"/>
                  <w:marRight w:val="0"/>
                  <w:marTop w:val="120"/>
                  <w:marBottom w:val="0"/>
                  <w:divBdr>
                    <w:top w:val="none" w:sz="0" w:space="0" w:color="auto"/>
                    <w:left w:val="none" w:sz="0" w:space="0" w:color="auto"/>
                    <w:bottom w:val="none" w:sz="0" w:space="0" w:color="auto"/>
                    <w:right w:val="none" w:sz="0" w:space="0" w:color="auto"/>
                  </w:divBdr>
                </w:div>
                <w:div w:id="904528076">
                  <w:marLeft w:val="0"/>
                  <w:marRight w:val="0"/>
                  <w:marTop w:val="120"/>
                  <w:marBottom w:val="0"/>
                  <w:divBdr>
                    <w:top w:val="none" w:sz="0" w:space="0" w:color="auto"/>
                    <w:left w:val="none" w:sz="0" w:space="0" w:color="auto"/>
                    <w:bottom w:val="none" w:sz="0" w:space="0" w:color="auto"/>
                    <w:right w:val="none" w:sz="0" w:space="0" w:color="auto"/>
                  </w:divBdr>
                </w:div>
                <w:div w:id="904528082">
                  <w:marLeft w:val="0"/>
                  <w:marRight w:val="0"/>
                  <w:marTop w:val="120"/>
                  <w:marBottom w:val="0"/>
                  <w:divBdr>
                    <w:top w:val="none" w:sz="0" w:space="0" w:color="auto"/>
                    <w:left w:val="none" w:sz="0" w:space="0" w:color="auto"/>
                    <w:bottom w:val="none" w:sz="0" w:space="0" w:color="auto"/>
                    <w:right w:val="none" w:sz="0" w:space="0" w:color="auto"/>
                  </w:divBdr>
                </w:div>
                <w:div w:id="904528142">
                  <w:marLeft w:val="0"/>
                  <w:marRight w:val="0"/>
                  <w:marTop w:val="120"/>
                  <w:marBottom w:val="0"/>
                  <w:divBdr>
                    <w:top w:val="none" w:sz="0" w:space="0" w:color="auto"/>
                    <w:left w:val="none" w:sz="0" w:space="0" w:color="auto"/>
                    <w:bottom w:val="none" w:sz="0" w:space="0" w:color="auto"/>
                    <w:right w:val="none" w:sz="0" w:space="0" w:color="auto"/>
                  </w:divBdr>
                </w:div>
                <w:div w:id="904528158">
                  <w:marLeft w:val="0"/>
                  <w:marRight w:val="0"/>
                  <w:marTop w:val="120"/>
                  <w:marBottom w:val="0"/>
                  <w:divBdr>
                    <w:top w:val="none" w:sz="0" w:space="0" w:color="auto"/>
                    <w:left w:val="none" w:sz="0" w:space="0" w:color="auto"/>
                    <w:bottom w:val="none" w:sz="0" w:space="0" w:color="auto"/>
                    <w:right w:val="none" w:sz="0" w:space="0" w:color="auto"/>
                  </w:divBdr>
                </w:div>
                <w:div w:id="904528159">
                  <w:marLeft w:val="0"/>
                  <w:marRight w:val="0"/>
                  <w:marTop w:val="120"/>
                  <w:marBottom w:val="0"/>
                  <w:divBdr>
                    <w:top w:val="none" w:sz="0" w:space="0" w:color="auto"/>
                    <w:left w:val="none" w:sz="0" w:space="0" w:color="auto"/>
                    <w:bottom w:val="none" w:sz="0" w:space="0" w:color="auto"/>
                    <w:right w:val="none" w:sz="0" w:space="0" w:color="auto"/>
                  </w:divBdr>
                </w:div>
                <w:div w:id="904528193">
                  <w:marLeft w:val="0"/>
                  <w:marRight w:val="0"/>
                  <w:marTop w:val="120"/>
                  <w:marBottom w:val="0"/>
                  <w:divBdr>
                    <w:top w:val="none" w:sz="0" w:space="0" w:color="auto"/>
                    <w:left w:val="none" w:sz="0" w:space="0" w:color="auto"/>
                    <w:bottom w:val="none" w:sz="0" w:space="0" w:color="auto"/>
                    <w:right w:val="none" w:sz="0" w:space="0" w:color="auto"/>
                  </w:divBdr>
                </w:div>
                <w:div w:id="9045282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4528118">
      <w:marLeft w:val="0"/>
      <w:marRight w:val="0"/>
      <w:marTop w:val="0"/>
      <w:marBottom w:val="0"/>
      <w:divBdr>
        <w:top w:val="none" w:sz="0" w:space="0" w:color="auto"/>
        <w:left w:val="none" w:sz="0" w:space="0" w:color="auto"/>
        <w:bottom w:val="none" w:sz="0" w:space="0" w:color="auto"/>
        <w:right w:val="none" w:sz="0" w:space="0" w:color="auto"/>
      </w:divBdr>
    </w:div>
    <w:div w:id="904528119">
      <w:marLeft w:val="0"/>
      <w:marRight w:val="0"/>
      <w:marTop w:val="0"/>
      <w:marBottom w:val="0"/>
      <w:divBdr>
        <w:top w:val="none" w:sz="0" w:space="0" w:color="auto"/>
        <w:left w:val="none" w:sz="0" w:space="0" w:color="auto"/>
        <w:bottom w:val="none" w:sz="0" w:space="0" w:color="auto"/>
        <w:right w:val="none" w:sz="0" w:space="0" w:color="auto"/>
      </w:divBdr>
    </w:div>
    <w:div w:id="904528120">
      <w:marLeft w:val="0"/>
      <w:marRight w:val="0"/>
      <w:marTop w:val="0"/>
      <w:marBottom w:val="0"/>
      <w:divBdr>
        <w:top w:val="none" w:sz="0" w:space="0" w:color="auto"/>
        <w:left w:val="none" w:sz="0" w:space="0" w:color="auto"/>
        <w:bottom w:val="none" w:sz="0" w:space="0" w:color="auto"/>
        <w:right w:val="none" w:sz="0" w:space="0" w:color="auto"/>
      </w:divBdr>
      <w:divsChild>
        <w:div w:id="904528093">
          <w:marLeft w:val="0"/>
          <w:marRight w:val="0"/>
          <w:marTop w:val="0"/>
          <w:marBottom w:val="0"/>
          <w:divBdr>
            <w:top w:val="none" w:sz="0" w:space="0" w:color="auto"/>
            <w:left w:val="none" w:sz="0" w:space="0" w:color="auto"/>
            <w:bottom w:val="none" w:sz="0" w:space="0" w:color="auto"/>
            <w:right w:val="none" w:sz="0" w:space="0" w:color="auto"/>
          </w:divBdr>
          <w:divsChild>
            <w:div w:id="904528108">
              <w:marLeft w:val="0"/>
              <w:marRight w:val="0"/>
              <w:marTop w:val="0"/>
              <w:marBottom w:val="0"/>
              <w:divBdr>
                <w:top w:val="none" w:sz="0" w:space="0" w:color="auto"/>
                <w:left w:val="none" w:sz="0" w:space="0" w:color="auto"/>
                <w:bottom w:val="none" w:sz="0" w:space="0" w:color="auto"/>
                <w:right w:val="none" w:sz="0" w:space="0" w:color="auto"/>
              </w:divBdr>
              <w:divsChild>
                <w:div w:id="904528176">
                  <w:marLeft w:val="0"/>
                  <w:marRight w:val="0"/>
                  <w:marTop w:val="0"/>
                  <w:marBottom w:val="0"/>
                  <w:divBdr>
                    <w:top w:val="none" w:sz="0" w:space="0" w:color="auto"/>
                    <w:left w:val="none" w:sz="0" w:space="0" w:color="auto"/>
                    <w:bottom w:val="none" w:sz="0" w:space="0" w:color="auto"/>
                    <w:right w:val="none" w:sz="0" w:space="0" w:color="auto"/>
                  </w:divBdr>
                  <w:divsChild>
                    <w:div w:id="904528067">
                      <w:marLeft w:val="0"/>
                      <w:marRight w:val="0"/>
                      <w:marTop w:val="1350"/>
                      <w:marBottom w:val="0"/>
                      <w:divBdr>
                        <w:top w:val="none" w:sz="0" w:space="0" w:color="auto"/>
                        <w:left w:val="none" w:sz="0" w:space="0" w:color="auto"/>
                        <w:bottom w:val="none" w:sz="0" w:space="0" w:color="auto"/>
                        <w:right w:val="none" w:sz="0" w:space="0" w:color="auto"/>
                      </w:divBdr>
                      <w:divsChild>
                        <w:div w:id="904528200">
                          <w:marLeft w:val="0"/>
                          <w:marRight w:val="4096"/>
                          <w:marTop w:val="0"/>
                          <w:marBottom w:val="0"/>
                          <w:divBdr>
                            <w:top w:val="none" w:sz="0" w:space="0" w:color="auto"/>
                            <w:left w:val="none" w:sz="0" w:space="0" w:color="auto"/>
                            <w:bottom w:val="none" w:sz="0" w:space="0" w:color="auto"/>
                            <w:right w:val="none" w:sz="0" w:space="0" w:color="auto"/>
                          </w:divBdr>
                          <w:divsChild>
                            <w:div w:id="904528167">
                              <w:marLeft w:val="3690"/>
                              <w:marRight w:val="0"/>
                              <w:marTop w:val="435"/>
                              <w:marBottom w:val="0"/>
                              <w:divBdr>
                                <w:top w:val="none" w:sz="0" w:space="0" w:color="auto"/>
                                <w:left w:val="none" w:sz="0" w:space="0" w:color="auto"/>
                                <w:bottom w:val="none" w:sz="0" w:space="0" w:color="auto"/>
                                <w:right w:val="none" w:sz="0" w:space="0" w:color="auto"/>
                              </w:divBdr>
                              <w:divsChild>
                                <w:div w:id="904528109">
                                  <w:marLeft w:val="0"/>
                                  <w:marRight w:val="0"/>
                                  <w:marTop w:val="0"/>
                                  <w:marBottom w:val="0"/>
                                  <w:divBdr>
                                    <w:top w:val="none" w:sz="0" w:space="0" w:color="auto"/>
                                    <w:left w:val="none" w:sz="0" w:space="0" w:color="auto"/>
                                    <w:bottom w:val="none" w:sz="0" w:space="0" w:color="auto"/>
                                    <w:right w:val="none" w:sz="0" w:space="0" w:color="auto"/>
                                  </w:divBdr>
                                  <w:divsChild>
                                    <w:div w:id="904528061">
                                      <w:marLeft w:val="0"/>
                                      <w:marRight w:val="0"/>
                                      <w:marTop w:val="0"/>
                                      <w:marBottom w:val="0"/>
                                      <w:divBdr>
                                        <w:top w:val="none" w:sz="0" w:space="0" w:color="auto"/>
                                        <w:left w:val="none" w:sz="0" w:space="0" w:color="auto"/>
                                        <w:bottom w:val="none" w:sz="0" w:space="0" w:color="auto"/>
                                        <w:right w:val="none" w:sz="0" w:space="0" w:color="auto"/>
                                      </w:divBdr>
                                      <w:divsChild>
                                        <w:div w:id="904528190">
                                          <w:marLeft w:val="0"/>
                                          <w:marRight w:val="0"/>
                                          <w:marTop w:val="0"/>
                                          <w:marBottom w:val="0"/>
                                          <w:divBdr>
                                            <w:top w:val="none" w:sz="0" w:space="0" w:color="auto"/>
                                            <w:left w:val="none" w:sz="0" w:space="0" w:color="auto"/>
                                            <w:bottom w:val="none" w:sz="0" w:space="0" w:color="auto"/>
                                            <w:right w:val="none" w:sz="0" w:space="0" w:color="auto"/>
                                          </w:divBdr>
                                          <w:divsChild>
                                            <w:div w:id="904528199">
                                              <w:marLeft w:val="0"/>
                                              <w:marRight w:val="0"/>
                                              <w:marTop w:val="0"/>
                                              <w:marBottom w:val="0"/>
                                              <w:divBdr>
                                                <w:top w:val="none" w:sz="0" w:space="0" w:color="auto"/>
                                                <w:left w:val="none" w:sz="0" w:space="0" w:color="auto"/>
                                                <w:bottom w:val="none" w:sz="0" w:space="0" w:color="auto"/>
                                                <w:right w:val="none" w:sz="0" w:space="0" w:color="auto"/>
                                              </w:divBdr>
                                              <w:divsChild>
                                                <w:div w:id="904528182">
                                                  <w:marLeft w:val="0"/>
                                                  <w:marRight w:val="0"/>
                                                  <w:marTop w:val="0"/>
                                                  <w:marBottom w:val="0"/>
                                                  <w:divBdr>
                                                    <w:top w:val="none" w:sz="0" w:space="0" w:color="auto"/>
                                                    <w:left w:val="none" w:sz="0" w:space="0" w:color="auto"/>
                                                    <w:bottom w:val="none" w:sz="0" w:space="0" w:color="auto"/>
                                                    <w:right w:val="none" w:sz="0" w:space="0" w:color="auto"/>
                                                  </w:divBdr>
                                                  <w:divsChild>
                                                    <w:div w:id="904528087">
                                                      <w:marLeft w:val="0"/>
                                                      <w:marRight w:val="0"/>
                                                      <w:marTop w:val="0"/>
                                                      <w:marBottom w:val="0"/>
                                                      <w:divBdr>
                                                        <w:top w:val="none" w:sz="0" w:space="0" w:color="auto"/>
                                                        <w:left w:val="none" w:sz="0" w:space="0" w:color="auto"/>
                                                        <w:bottom w:val="none" w:sz="0" w:space="0" w:color="auto"/>
                                                        <w:right w:val="none" w:sz="0" w:space="0" w:color="auto"/>
                                                      </w:divBdr>
                                                      <w:divsChild>
                                                        <w:div w:id="904528149">
                                                          <w:marLeft w:val="0"/>
                                                          <w:marRight w:val="0"/>
                                                          <w:marTop w:val="0"/>
                                                          <w:marBottom w:val="0"/>
                                                          <w:divBdr>
                                                            <w:top w:val="none" w:sz="0" w:space="0" w:color="auto"/>
                                                            <w:left w:val="none" w:sz="0" w:space="0" w:color="auto"/>
                                                            <w:bottom w:val="none" w:sz="0" w:space="0" w:color="auto"/>
                                                            <w:right w:val="none" w:sz="0" w:space="0" w:color="auto"/>
                                                          </w:divBdr>
                                                          <w:divsChild>
                                                            <w:div w:id="904528141">
                                                              <w:marLeft w:val="0"/>
                                                              <w:marRight w:val="0"/>
                                                              <w:marTop w:val="0"/>
                                                              <w:marBottom w:val="0"/>
                                                              <w:divBdr>
                                                                <w:top w:val="none" w:sz="0" w:space="0" w:color="auto"/>
                                                                <w:left w:val="none" w:sz="0" w:space="0" w:color="auto"/>
                                                                <w:bottom w:val="none" w:sz="0" w:space="0" w:color="auto"/>
                                                                <w:right w:val="none" w:sz="0" w:space="0" w:color="auto"/>
                                                              </w:divBdr>
                                                              <w:divsChild>
                                                                <w:div w:id="904528153">
                                                                  <w:marLeft w:val="0"/>
                                                                  <w:marRight w:val="0"/>
                                                                  <w:marTop w:val="0"/>
                                                                  <w:marBottom w:val="0"/>
                                                                  <w:divBdr>
                                                                    <w:top w:val="none" w:sz="0" w:space="0" w:color="auto"/>
                                                                    <w:left w:val="none" w:sz="0" w:space="0" w:color="auto"/>
                                                                    <w:bottom w:val="none" w:sz="0" w:space="0" w:color="auto"/>
                                                                    <w:right w:val="none" w:sz="0" w:space="0" w:color="auto"/>
                                                                  </w:divBdr>
                                                                  <w:divsChild>
                                                                    <w:div w:id="904528186">
                                                                      <w:marLeft w:val="0"/>
                                                                      <w:marRight w:val="0"/>
                                                                      <w:marTop w:val="0"/>
                                                                      <w:marBottom w:val="0"/>
                                                                      <w:divBdr>
                                                                        <w:top w:val="none" w:sz="0" w:space="0" w:color="auto"/>
                                                                        <w:left w:val="none" w:sz="0" w:space="0" w:color="auto"/>
                                                                        <w:bottom w:val="none" w:sz="0" w:space="0" w:color="auto"/>
                                                                        <w:right w:val="none" w:sz="0" w:space="0" w:color="auto"/>
                                                                      </w:divBdr>
                                                                      <w:divsChild>
                                                                        <w:div w:id="904528187">
                                                                          <w:marLeft w:val="0"/>
                                                                          <w:marRight w:val="0"/>
                                                                          <w:marTop w:val="0"/>
                                                                          <w:marBottom w:val="0"/>
                                                                          <w:divBdr>
                                                                            <w:top w:val="none" w:sz="0" w:space="0" w:color="auto"/>
                                                                            <w:left w:val="none" w:sz="0" w:space="0" w:color="auto"/>
                                                                            <w:bottom w:val="none" w:sz="0" w:space="0" w:color="auto"/>
                                                                            <w:right w:val="none" w:sz="0" w:space="0" w:color="auto"/>
                                                                          </w:divBdr>
                                                                          <w:divsChild>
                                                                            <w:div w:id="904528096">
                                                                              <w:marLeft w:val="0"/>
                                                                              <w:marRight w:val="0"/>
                                                                              <w:marTop w:val="0"/>
                                                                              <w:marBottom w:val="0"/>
                                                                              <w:divBdr>
                                                                                <w:top w:val="none" w:sz="0" w:space="0" w:color="auto"/>
                                                                                <w:left w:val="none" w:sz="0" w:space="0" w:color="auto"/>
                                                                                <w:bottom w:val="none" w:sz="0" w:space="0" w:color="auto"/>
                                                                                <w:right w:val="none" w:sz="0" w:space="0" w:color="auto"/>
                                                                              </w:divBdr>
                                                                              <w:divsChild>
                                                                                <w:div w:id="904528074">
                                                                                  <w:marLeft w:val="0"/>
                                                                                  <w:marRight w:val="0"/>
                                                                                  <w:marTop w:val="0"/>
                                                                                  <w:marBottom w:val="0"/>
                                                                                  <w:divBdr>
                                                                                    <w:top w:val="none" w:sz="0" w:space="0" w:color="auto"/>
                                                                                    <w:left w:val="none" w:sz="0" w:space="0" w:color="auto"/>
                                                                                    <w:bottom w:val="none" w:sz="0" w:space="0" w:color="auto"/>
                                                                                    <w:right w:val="none" w:sz="0" w:space="0" w:color="auto"/>
                                                                                  </w:divBdr>
                                                                                  <w:divsChild>
                                                                                    <w:div w:id="904528130">
                                                                                      <w:marLeft w:val="0"/>
                                                                                      <w:marRight w:val="0"/>
                                                                                      <w:marTop w:val="0"/>
                                                                                      <w:marBottom w:val="0"/>
                                                                                      <w:divBdr>
                                                                                        <w:top w:val="none" w:sz="0" w:space="0" w:color="auto"/>
                                                                                        <w:left w:val="none" w:sz="0" w:space="0" w:color="auto"/>
                                                                                        <w:bottom w:val="none" w:sz="0" w:space="0" w:color="auto"/>
                                                                                        <w:right w:val="none" w:sz="0" w:space="0" w:color="auto"/>
                                                                                      </w:divBdr>
                                                                                      <w:divsChild>
                                                                                        <w:div w:id="904528078">
                                                                                          <w:marLeft w:val="0"/>
                                                                                          <w:marRight w:val="0"/>
                                                                                          <w:marTop w:val="0"/>
                                                                                          <w:marBottom w:val="0"/>
                                                                                          <w:divBdr>
                                                                                            <w:top w:val="none" w:sz="0" w:space="0" w:color="auto"/>
                                                                                            <w:left w:val="none" w:sz="0" w:space="0" w:color="auto"/>
                                                                                            <w:bottom w:val="none" w:sz="0" w:space="0" w:color="auto"/>
                                                                                            <w:right w:val="none" w:sz="0" w:space="0" w:color="auto"/>
                                                                                          </w:divBdr>
                                                                                          <w:divsChild>
                                                                                            <w:div w:id="904528058">
                                                                                              <w:marLeft w:val="0"/>
                                                                                              <w:marRight w:val="0"/>
                                                                                              <w:marTop w:val="0"/>
                                                                                              <w:marBottom w:val="0"/>
                                                                                              <w:divBdr>
                                                                                                <w:top w:val="none" w:sz="0" w:space="0" w:color="auto"/>
                                                                                                <w:left w:val="none" w:sz="0" w:space="0" w:color="auto"/>
                                                                                                <w:bottom w:val="none" w:sz="0" w:space="0" w:color="auto"/>
                                                                                                <w:right w:val="none" w:sz="0" w:space="0" w:color="auto"/>
                                                                                              </w:divBdr>
                                                                                            </w:div>
                                                                                            <w:div w:id="904528079">
                                                                                              <w:marLeft w:val="0"/>
                                                                                              <w:marRight w:val="0"/>
                                                                                              <w:marTop w:val="0"/>
                                                                                              <w:marBottom w:val="0"/>
                                                                                              <w:divBdr>
                                                                                                <w:top w:val="none" w:sz="0" w:space="0" w:color="auto"/>
                                                                                                <w:left w:val="none" w:sz="0" w:space="0" w:color="auto"/>
                                                                                                <w:bottom w:val="none" w:sz="0" w:space="0" w:color="auto"/>
                                                                                                <w:right w:val="none" w:sz="0" w:space="0" w:color="auto"/>
                                                                                              </w:divBdr>
                                                                                            </w:div>
                                                                                            <w:div w:id="904528127">
                                                                                              <w:marLeft w:val="0"/>
                                                                                              <w:marRight w:val="0"/>
                                                                                              <w:marTop w:val="0"/>
                                                                                              <w:marBottom w:val="0"/>
                                                                                              <w:divBdr>
                                                                                                <w:top w:val="none" w:sz="0" w:space="0" w:color="auto"/>
                                                                                                <w:left w:val="none" w:sz="0" w:space="0" w:color="auto"/>
                                                                                                <w:bottom w:val="none" w:sz="0" w:space="0" w:color="auto"/>
                                                                                                <w:right w:val="none" w:sz="0" w:space="0" w:color="auto"/>
                                                                                              </w:divBdr>
                                                                                            </w:div>
                                                                                            <w:div w:id="904528170">
                                                                                              <w:marLeft w:val="0"/>
                                                                                              <w:marRight w:val="0"/>
                                                                                              <w:marTop w:val="0"/>
                                                                                              <w:marBottom w:val="0"/>
                                                                                              <w:divBdr>
                                                                                                <w:top w:val="none" w:sz="0" w:space="0" w:color="auto"/>
                                                                                                <w:left w:val="none" w:sz="0" w:space="0" w:color="auto"/>
                                                                                                <w:bottom w:val="none" w:sz="0" w:space="0" w:color="auto"/>
                                                                                                <w:right w:val="none" w:sz="0" w:space="0" w:color="auto"/>
                                                                                              </w:divBdr>
                                                                                            </w:div>
                                                                                            <w:div w:id="9045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528121">
      <w:marLeft w:val="0"/>
      <w:marRight w:val="0"/>
      <w:marTop w:val="0"/>
      <w:marBottom w:val="0"/>
      <w:divBdr>
        <w:top w:val="none" w:sz="0" w:space="0" w:color="auto"/>
        <w:left w:val="none" w:sz="0" w:space="0" w:color="auto"/>
        <w:bottom w:val="none" w:sz="0" w:space="0" w:color="auto"/>
        <w:right w:val="none" w:sz="0" w:space="0" w:color="auto"/>
      </w:divBdr>
    </w:div>
    <w:div w:id="904528122">
      <w:marLeft w:val="0"/>
      <w:marRight w:val="0"/>
      <w:marTop w:val="0"/>
      <w:marBottom w:val="0"/>
      <w:divBdr>
        <w:top w:val="none" w:sz="0" w:space="0" w:color="auto"/>
        <w:left w:val="none" w:sz="0" w:space="0" w:color="auto"/>
        <w:bottom w:val="none" w:sz="0" w:space="0" w:color="auto"/>
        <w:right w:val="none" w:sz="0" w:space="0" w:color="auto"/>
      </w:divBdr>
    </w:div>
    <w:div w:id="904528124">
      <w:marLeft w:val="0"/>
      <w:marRight w:val="0"/>
      <w:marTop w:val="0"/>
      <w:marBottom w:val="0"/>
      <w:divBdr>
        <w:top w:val="none" w:sz="0" w:space="0" w:color="auto"/>
        <w:left w:val="none" w:sz="0" w:space="0" w:color="auto"/>
        <w:bottom w:val="none" w:sz="0" w:space="0" w:color="auto"/>
        <w:right w:val="none" w:sz="0" w:space="0" w:color="auto"/>
      </w:divBdr>
    </w:div>
    <w:div w:id="904528125">
      <w:marLeft w:val="0"/>
      <w:marRight w:val="0"/>
      <w:marTop w:val="0"/>
      <w:marBottom w:val="0"/>
      <w:divBdr>
        <w:top w:val="none" w:sz="0" w:space="0" w:color="auto"/>
        <w:left w:val="none" w:sz="0" w:space="0" w:color="auto"/>
        <w:bottom w:val="none" w:sz="0" w:space="0" w:color="auto"/>
        <w:right w:val="none" w:sz="0" w:space="0" w:color="auto"/>
      </w:divBdr>
    </w:div>
    <w:div w:id="904528126">
      <w:marLeft w:val="0"/>
      <w:marRight w:val="0"/>
      <w:marTop w:val="0"/>
      <w:marBottom w:val="0"/>
      <w:divBdr>
        <w:top w:val="none" w:sz="0" w:space="0" w:color="auto"/>
        <w:left w:val="none" w:sz="0" w:space="0" w:color="auto"/>
        <w:bottom w:val="none" w:sz="0" w:space="0" w:color="auto"/>
        <w:right w:val="none" w:sz="0" w:space="0" w:color="auto"/>
      </w:divBdr>
    </w:div>
    <w:div w:id="904528129">
      <w:marLeft w:val="0"/>
      <w:marRight w:val="0"/>
      <w:marTop w:val="0"/>
      <w:marBottom w:val="0"/>
      <w:divBdr>
        <w:top w:val="none" w:sz="0" w:space="0" w:color="auto"/>
        <w:left w:val="none" w:sz="0" w:space="0" w:color="auto"/>
        <w:bottom w:val="none" w:sz="0" w:space="0" w:color="auto"/>
        <w:right w:val="none" w:sz="0" w:space="0" w:color="auto"/>
      </w:divBdr>
    </w:div>
    <w:div w:id="904528131">
      <w:marLeft w:val="0"/>
      <w:marRight w:val="0"/>
      <w:marTop w:val="0"/>
      <w:marBottom w:val="0"/>
      <w:divBdr>
        <w:top w:val="none" w:sz="0" w:space="0" w:color="auto"/>
        <w:left w:val="none" w:sz="0" w:space="0" w:color="auto"/>
        <w:bottom w:val="none" w:sz="0" w:space="0" w:color="auto"/>
        <w:right w:val="none" w:sz="0" w:space="0" w:color="auto"/>
      </w:divBdr>
    </w:div>
    <w:div w:id="904528134">
      <w:marLeft w:val="0"/>
      <w:marRight w:val="0"/>
      <w:marTop w:val="0"/>
      <w:marBottom w:val="0"/>
      <w:divBdr>
        <w:top w:val="none" w:sz="0" w:space="0" w:color="auto"/>
        <w:left w:val="none" w:sz="0" w:space="0" w:color="auto"/>
        <w:bottom w:val="none" w:sz="0" w:space="0" w:color="auto"/>
        <w:right w:val="none" w:sz="0" w:space="0" w:color="auto"/>
      </w:divBdr>
    </w:div>
    <w:div w:id="904528143">
      <w:marLeft w:val="0"/>
      <w:marRight w:val="0"/>
      <w:marTop w:val="0"/>
      <w:marBottom w:val="0"/>
      <w:divBdr>
        <w:top w:val="none" w:sz="0" w:space="0" w:color="auto"/>
        <w:left w:val="none" w:sz="0" w:space="0" w:color="auto"/>
        <w:bottom w:val="none" w:sz="0" w:space="0" w:color="auto"/>
        <w:right w:val="none" w:sz="0" w:space="0" w:color="auto"/>
      </w:divBdr>
    </w:div>
    <w:div w:id="904528146">
      <w:marLeft w:val="0"/>
      <w:marRight w:val="0"/>
      <w:marTop w:val="0"/>
      <w:marBottom w:val="0"/>
      <w:divBdr>
        <w:top w:val="none" w:sz="0" w:space="0" w:color="auto"/>
        <w:left w:val="none" w:sz="0" w:space="0" w:color="auto"/>
        <w:bottom w:val="none" w:sz="0" w:space="0" w:color="auto"/>
        <w:right w:val="none" w:sz="0" w:space="0" w:color="auto"/>
      </w:divBdr>
    </w:div>
    <w:div w:id="904528147">
      <w:marLeft w:val="0"/>
      <w:marRight w:val="0"/>
      <w:marTop w:val="0"/>
      <w:marBottom w:val="0"/>
      <w:divBdr>
        <w:top w:val="none" w:sz="0" w:space="0" w:color="auto"/>
        <w:left w:val="none" w:sz="0" w:space="0" w:color="auto"/>
        <w:bottom w:val="none" w:sz="0" w:space="0" w:color="auto"/>
        <w:right w:val="none" w:sz="0" w:space="0" w:color="auto"/>
      </w:divBdr>
    </w:div>
    <w:div w:id="904528151">
      <w:marLeft w:val="0"/>
      <w:marRight w:val="0"/>
      <w:marTop w:val="0"/>
      <w:marBottom w:val="0"/>
      <w:divBdr>
        <w:top w:val="none" w:sz="0" w:space="0" w:color="auto"/>
        <w:left w:val="none" w:sz="0" w:space="0" w:color="auto"/>
        <w:bottom w:val="none" w:sz="0" w:space="0" w:color="auto"/>
        <w:right w:val="none" w:sz="0" w:space="0" w:color="auto"/>
      </w:divBdr>
    </w:div>
    <w:div w:id="904528152">
      <w:marLeft w:val="0"/>
      <w:marRight w:val="0"/>
      <w:marTop w:val="0"/>
      <w:marBottom w:val="0"/>
      <w:divBdr>
        <w:top w:val="none" w:sz="0" w:space="0" w:color="auto"/>
        <w:left w:val="none" w:sz="0" w:space="0" w:color="auto"/>
        <w:bottom w:val="none" w:sz="0" w:space="0" w:color="auto"/>
        <w:right w:val="none" w:sz="0" w:space="0" w:color="auto"/>
      </w:divBdr>
    </w:div>
    <w:div w:id="904528154">
      <w:marLeft w:val="0"/>
      <w:marRight w:val="0"/>
      <w:marTop w:val="0"/>
      <w:marBottom w:val="0"/>
      <w:divBdr>
        <w:top w:val="none" w:sz="0" w:space="0" w:color="auto"/>
        <w:left w:val="none" w:sz="0" w:space="0" w:color="auto"/>
        <w:bottom w:val="none" w:sz="0" w:space="0" w:color="auto"/>
        <w:right w:val="none" w:sz="0" w:space="0" w:color="auto"/>
      </w:divBdr>
    </w:div>
    <w:div w:id="904528156">
      <w:marLeft w:val="0"/>
      <w:marRight w:val="0"/>
      <w:marTop w:val="0"/>
      <w:marBottom w:val="0"/>
      <w:divBdr>
        <w:top w:val="none" w:sz="0" w:space="0" w:color="auto"/>
        <w:left w:val="none" w:sz="0" w:space="0" w:color="auto"/>
        <w:bottom w:val="none" w:sz="0" w:space="0" w:color="auto"/>
        <w:right w:val="none" w:sz="0" w:space="0" w:color="auto"/>
      </w:divBdr>
    </w:div>
    <w:div w:id="904528160">
      <w:marLeft w:val="0"/>
      <w:marRight w:val="0"/>
      <w:marTop w:val="0"/>
      <w:marBottom w:val="0"/>
      <w:divBdr>
        <w:top w:val="none" w:sz="0" w:space="0" w:color="auto"/>
        <w:left w:val="none" w:sz="0" w:space="0" w:color="auto"/>
        <w:bottom w:val="none" w:sz="0" w:space="0" w:color="auto"/>
        <w:right w:val="none" w:sz="0" w:space="0" w:color="auto"/>
      </w:divBdr>
    </w:div>
    <w:div w:id="904528162">
      <w:marLeft w:val="0"/>
      <w:marRight w:val="0"/>
      <w:marTop w:val="0"/>
      <w:marBottom w:val="0"/>
      <w:divBdr>
        <w:top w:val="none" w:sz="0" w:space="0" w:color="auto"/>
        <w:left w:val="none" w:sz="0" w:space="0" w:color="auto"/>
        <w:bottom w:val="none" w:sz="0" w:space="0" w:color="auto"/>
        <w:right w:val="none" w:sz="0" w:space="0" w:color="auto"/>
      </w:divBdr>
    </w:div>
    <w:div w:id="904528171">
      <w:marLeft w:val="0"/>
      <w:marRight w:val="0"/>
      <w:marTop w:val="0"/>
      <w:marBottom w:val="0"/>
      <w:divBdr>
        <w:top w:val="none" w:sz="0" w:space="0" w:color="auto"/>
        <w:left w:val="none" w:sz="0" w:space="0" w:color="auto"/>
        <w:bottom w:val="none" w:sz="0" w:space="0" w:color="auto"/>
        <w:right w:val="none" w:sz="0" w:space="0" w:color="auto"/>
      </w:divBdr>
    </w:div>
    <w:div w:id="904528173">
      <w:marLeft w:val="0"/>
      <w:marRight w:val="0"/>
      <w:marTop w:val="0"/>
      <w:marBottom w:val="0"/>
      <w:divBdr>
        <w:top w:val="none" w:sz="0" w:space="0" w:color="auto"/>
        <w:left w:val="none" w:sz="0" w:space="0" w:color="auto"/>
        <w:bottom w:val="none" w:sz="0" w:space="0" w:color="auto"/>
        <w:right w:val="none" w:sz="0" w:space="0" w:color="auto"/>
      </w:divBdr>
    </w:div>
    <w:div w:id="904528174">
      <w:marLeft w:val="0"/>
      <w:marRight w:val="0"/>
      <w:marTop w:val="0"/>
      <w:marBottom w:val="0"/>
      <w:divBdr>
        <w:top w:val="none" w:sz="0" w:space="0" w:color="auto"/>
        <w:left w:val="none" w:sz="0" w:space="0" w:color="auto"/>
        <w:bottom w:val="none" w:sz="0" w:space="0" w:color="auto"/>
        <w:right w:val="none" w:sz="0" w:space="0" w:color="auto"/>
      </w:divBdr>
    </w:div>
    <w:div w:id="904528175">
      <w:marLeft w:val="0"/>
      <w:marRight w:val="0"/>
      <w:marTop w:val="0"/>
      <w:marBottom w:val="0"/>
      <w:divBdr>
        <w:top w:val="none" w:sz="0" w:space="0" w:color="auto"/>
        <w:left w:val="none" w:sz="0" w:space="0" w:color="auto"/>
        <w:bottom w:val="none" w:sz="0" w:space="0" w:color="auto"/>
        <w:right w:val="none" w:sz="0" w:space="0" w:color="auto"/>
      </w:divBdr>
    </w:div>
    <w:div w:id="904528177">
      <w:marLeft w:val="0"/>
      <w:marRight w:val="0"/>
      <w:marTop w:val="0"/>
      <w:marBottom w:val="0"/>
      <w:divBdr>
        <w:top w:val="none" w:sz="0" w:space="0" w:color="auto"/>
        <w:left w:val="none" w:sz="0" w:space="0" w:color="auto"/>
        <w:bottom w:val="none" w:sz="0" w:space="0" w:color="auto"/>
        <w:right w:val="none" w:sz="0" w:space="0" w:color="auto"/>
      </w:divBdr>
    </w:div>
    <w:div w:id="904528178">
      <w:marLeft w:val="0"/>
      <w:marRight w:val="0"/>
      <w:marTop w:val="0"/>
      <w:marBottom w:val="0"/>
      <w:divBdr>
        <w:top w:val="none" w:sz="0" w:space="0" w:color="auto"/>
        <w:left w:val="none" w:sz="0" w:space="0" w:color="auto"/>
        <w:bottom w:val="none" w:sz="0" w:space="0" w:color="auto"/>
        <w:right w:val="none" w:sz="0" w:space="0" w:color="auto"/>
      </w:divBdr>
    </w:div>
    <w:div w:id="904528179">
      <w:marLeft w:val="0"/>
      <w:marRight w:val="0"/>
      <w:marTop w:val="0"/>
      <w:marBottom w:val="0"/>
      <w:divBdr>
        <w:top w:val="none" w:sz="0" w:space="0" w:color="auto"/>
        <w:left w:val="none" w:sz="0" w:space="0" w:color="auto"/>
        <w:bottom w:val="none" w:sz="0" w:space="0" w:color="auto"/>
        <w:right w:val="none" w:sz="0" w:space="0" w:color="auto"/>
      </w:divBdr>
    </w:div>
    <w:div w:id="904528181">
      <w:marLeft w:val="0"/>
      <w:marRight w:val="0"/>
      <w:marTop w:val="0"/>
      <w:marBottom w:val="0"/>
      <w:divBdr>
        <w:top w:val="none" w:sz="0" w:space="0" w:color="auto"/>
        <w:left w:val="none" w:sz="0" w:space="0" w:color="auto"/>
        <w:bottom w:val="none" w:sz="0" w:space="0" w:color="auto"/>
        <w:right w:val="none" w:sz="0" w:space="0" w:color="auto"/>
      </w:divBdr>
    </w:div>
    <w:div w:id="904528183">
      <w:marLeft w:val="0"/>
      <w:marRight w:val="0"/>
      <w:marTop w:val="0"/>
      <w:marBottom w:val="0"/>
      <w:divBdr>
        <w:top w:val="none" w:sz="0" w:space="0" w:color="auto"/>
        <w:left w:val="none" w:sz="0" w:space="0" w:color="auto"/>
        <w:bottom w:val="none" w:sz="0" w:space="0" w:color="auto"/>
        <w:right w:val="none" w:sz="0" w:space="0" w:color="auto"/>
      </w:divBdr>
    </w:div>
    <w:div w:id="904528189">
      <w:marLeft w:val="0"/>
      <w:marRight w:val="0"/>
      <w:marTop w:val="0"/>
      <w:marBottom w:val="0"/>
      <w:divBdr>
        <w:top w:val="none" w:sz="0" w:space="0" w:color="auto"/>
        <w:left w:val="none" w:sz="0" w:space="0" w:color="auto"/>
        <w:bottom w:val="none" w:sz="0" w:space="0" w:color="auto"/>
        <w:right w:val="none" w:sz="0" w:space="0" w:color="auto"/>
      </w:divBdr>
    </w:div>
    <w:div w:id="904528192">
      <w:marLeft w:val="0"/>
      <w:marRight w:val="0"/>
      <w:marTop w:val="0"/>
      <w:marBottom w:val="0"/>
      <w:divBdr>
        <w:top w:val="none" w:sz="0" w:space="0" w:color="auto"/>
        <w:left w:val="none" w:sz="0" w:space="0" w:color="auto"/>
        <w:bottom w:val="none" w:sz="0" w:space="0" w:color="auto"/>
        <w:right w:val="none" w:sz="0" w:space="0" w:color="auto"/>
      </w:divBdr>
    </w:div>
    <w:div w:id="904528195">
      <w:marLeft w:val="0"/>
      <w:marRight w:val="0"/>
      <w:marTop w:val="0"/>
      <w:marBottom w:val="0"/>
      <w:divBdr>
        <w:top w:val="none" w:sz="0" w:space="0" w:color="auto"/>
        <w:left w:val="none" w:sz="0" w:space="0" w:color="auto"/>
        <w:bottom w:val="none" w:sz="0" w:space="0" w:color="auto"/>
        <w:right w:val="none" w:sz="0" w:space="0" w:color="auto"/>
      </w:divBdr>
      <w:divsChild>
        <w:div w:id="904528198">
          <w:marLeft w:val="0"/>
          <w:marRight w:val="0"/>
          <w:marTop w:val="0"/>
          <w:marBottom w:val="0"/>
          <w:divBdr>
            <w:top w:val="none" w:sz="0" w:space="0" w:color="auto"/>
            <w:left w:val="none" w:sz="0" w:space="0" w:color="auto"/>
            <w:bottom w:val="none" w:sz="0" w:space="0" w:color="auto"/>
            <w:right w:val="none" w:sz="0" w:space="0" w:color="auto"/>
          </w:divBdr>
          <w:divsChild>
            <w:div w:id="904528111">
              <w:marLeft w:val="0"/>
              <w:marRight w:val="0"/>
              <w:marTop w:val="0"/>
              <w:marBottom w:val="0"/>
              <w:divBdr>
                <w:top w:val="none" w:sz="0" w:space="0" w:color="auto"/>
                <w:left w:val="none" w:sz="0" w:space="0" w:color="auto"/>
                <w:bottom w:val="none" w:sz="0" w:space="0" w:color="auto"/>
                <w:right w:val="none" w:sz="0" w:space="0" w:color="auto"/>
              </w:divBdr>
              <w:divsChild>
                <w:div w:id="904528075">
                  <w:marLeft w:val="0"/>
                  <w:marRight w:val="0"/>
                  <w:marTop w:val="120"/>
                  <w:marBottom w:val="0"/>
                  <w:divBdr>
                    <w:top w:val="none" w:sz="0" w:space="0" w:color="auto"/>
                    <w:left w:val="none" w:sz="0" w:space="0" w:color="auto"/>
                    <w:bottom w:val="none" w:sz="0" w:space="0" w:color="auto"/>
                    <w:right w:val="none" w:sz="0" w:space="0" w:color="auto"/>
                  </w:divBdr>
                </w:div>
                <w:div w:id="904528080">
                  <w:marLeft w:val="0"/>
                  <w:marRight w:val="0"/>
                  <w:marTop w:val="120"/>
                  <w:marBottom w:val="0"/>
                  <w:divBdr>
                    <w:top w:val="none" w:sz="0" w:space="0" w:color="auto"/>
                    <w:left w:val="none" w:sz="0" w:space="0" w:color="auto"/>
                    <w:bottom w:val="none" w:sz="0" w:space="0" w:color="auto"/>
                    <w:right w:val="none" w:sz="0" w:space="0" w:color="auto"/>
                  </w:divBdr>
                </w:div>
                <w:div w:id="904528085">
                  <w:marLeft w:val="0"/>
                  <w:marRight w:val="0"/>
                  <w:marTop w:val="120"/>
                  <w:marBottom w:val="0"/>
                  <w:divBdr>
                    <w:top w:val="none" w:sz="0" w:space="0" w:color="auto"/>
                    <w:left w:val="none" w:sz="0" w:space="0" w:color="auto"/>
                    <w:bottom w:val="none" w:sz="0" w:space="0" w:color="auto"/>
                    <w:right w:val="none" w:sz="0" w:space="0" w:color="auto"/>
                  </w:divBdr>
                </w:div>
                <w:div w:id="904528136">
                  <w:marLeft w:val="0"/>
                  <w:marRight w:val="0"/>
                  <w:marTop w:val="120"/>
                  <w:marBottom w:val="0"/>
                  <w:divBdr>
                    <w:top w:val="none" w:sz="0" w:space="0" w:color="auto"/>
                    <w:left w:val="none" w:sz="0" w:space="0" w:color="auto"/>
                    <w:bottom w:val="none" w:sz="0" w:space="0" w:color="auto"/>
                    <w:right w:val="none" w:sz="0" w:space="0" w:color="auto"/>
                  </w:divBdr>
                </w:div>
                <w:div w:id="904528139">
                  <w:marLeft w:val="0"/>
                  <w:marRight w:val="0"/>
                  <w:marTop w:val="120"/>
                  <w:marBottom w:val="0"/>
                  <w:divBdr>
                    <w:top w:val="none" w:sz="0" w:space="0" w:color="auto"/>
                    <w:left w:val="none" w:sz="0" w:space="0" w:color="auto"/>
                    <w:bottom w:val="none" w:sz="0" w:space="0" w:color="auto"/>
                    <w:right w:val="none" w:sz="0" w:space="0" w:color="auto"/>
                  </w:divBdr>
                </w:div>
                <w:div w:id="904528150">
                  <w:marLeft w:val="0"/>
                  <w:marRight w:val="0"/>
                  <w:marTop w:val="120"/>
                  <w:marBottom w:val="0"/>
                  <w:divBdr>
                    <w:top w:val="none" w:sz="0" w:space="0" w:color="auto"/>
                    <w:left w:val="none" w:sz="0" w:space="0" w:color="auto"/>
                    <w:bottom w:val="none" w:sz="0" w:space="0" w:color="auto"/>
                    <w:right w:val="none" w:sz="0" w:space="0" w:color="auto"/>
                  </w:divBdr>
                </w:div>
                <w:div w:id="904528165">
                  <w:marLeft w:val="0"/>
                  <w:marRight w:val="0"/>
                  <w:marTop w:val="120"/>
                  <w:marBottom w:val="0"/>
                  <w:divBdr>
                    <w:top w:val="none" w:sz="0" w:space="0" w:color="auto"/>
                    <w:left w:val="none" w:sz="0" w:space="0" w:color="auto"/>
                    <w:bottom w:val="none" w:sz="0" w:space="0" w:color="auto"/>
                    <w:right w:val="none" w:sz="0" w:space="0" w:color="auto"/>
                  </w:divBdr>
                </w:div>
                <w:div w:id="904528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04528196">
      <w:marLeft w:val="0"/>
      <w:marRight w:val="0"/>
      <w:marTop w:val="0"/>
      <w:marBottom w:val="0"/>
      <w:divBdr>
        <w:top w:val="none" w:sz="0" w:space="0" w:color="auto"/>
        <w:left w:val="none" w:sz="0" w:space="0" w:color="auto"/>
        <w:bottom w:val="none" w:sz="0" w:space="0" w:color="auto"/>
        <w:right w:val="none" w:sz="0" w:space="0" w:color="auto"/>
      </w:divBdr>
    </w:div>
    <w:div w:id="904528197">
      <w:marLeft w:val="0"/>
      <w:marRight w:val="0"/>
      <w:marTop w:val="0"/>
      <w:marBottom w:val="0"/>
      <w:divBdr>
        <w:top w:val="none" w:sz="0" w:space="0" w:color="auto"/>
        <w:left w:val="none" w:sz="0" w:space="0" w:color="auto"/>
        <w:bottom w:val="none" w:sz="0" w:space="0" w:color="auto"/>
        <w:right w:val="none" w:sz="0" w:space="0" w:color="auto"/>
      </w:divBdr>
    </w:div>
    <w:div w:id="904528201">
      <w:marLeft w:val="0"/>
      <w:marRight w:val="0"/>
      <w:marTop w:val="0"/>
      <w:marBottom w:val="0"/>
      <w:divBdr>
        <w:top w:val="none" w:sz="0" w:space="0" w:color="auto"/>
        <w:left w:val="none" w:sz="0" w:space="0" w:color="auto"/>
        <w:bottom w:val="none" w:sz="0" w:space="0" w:color="auto"/>
        <w:right w:val="none" w:sz="0" w:space="0" w:color="auto"/>
      </w:divBdr>
    </w:div>
    <w:div w:id="904528202">
      <w:marLeft w:val="0"/>
      <w:marRight w:val="0"/>
      <w:marTop w:val="0"/>
      <w:marBottom w:val="0"/>
      <w:divBdr>
        <w:top w:val="none" w:sz="0" w:space="0" w:color="auto"/>
        <w:left w:val="none" w:sz="0" w:space="0" w:color="auto"/>
        <w:bottom w:val="none" w:sz="0" w:space="0" w:color="auto"/>
        <w:right w:val="none" w:sz="0" w:space="0" w:color="auto"/>
      </w:divBdr>
    </w:div>
    <w:div w:id="904528203">
      <w:marLeft w:val="0"/>
      <w:marRight w:val="0"/>
      <w:marTop w:val="0"/>
      <w:marBottom w:val="0"/>
      <w:divBdr>
        <w:top w:val="none" w:sz="0" w:space="0" w:color="auto"/>
        <w:left w:val="none" w:sz="0" w:space="0" w:color="auto"/>
        <w:bottom w:val="none" w:sz="0" w:space="0" w:color="auto"/>
        <w:right w:val="none" w:sz="0" w:space="0" w:color="auto"/>
      </w:divBdr>
    </w:div>
    <w:div w:id="904528204">
      <w:marLeft w:val="0"/>
      <w:marRight w:val="0"/>
      <w:marTop w:val="0"/>
      <w:marBottom w:val="0"/>
      <w:divBdr>
        <w:top w:val="none" w:sz="0" w:space="0" w:color="auto"/>
        <w:left w:val="none" w:sz="0" w:space="0" w:color="auto"/>
        <w:bottom w:val="none" w:sz="0" w:space="0" w:color="auto"/>
        <w:right w:val="none" w:sz="0" w:space="0" w:color="auto"/>
      </w:divBdr>
      <w:divsChild>
        <w:div w:id="904528138">
          <w:marLeft w:val="0"/>
          <w:marRight w:val="0"/>
          <w:marTop w:val="0"/>
          <w:marBottom w:val="0"/>
          <w:divBdr>
            <w:top w:val="none" w:sz="0" w:space="0" w:color="auto"/>
            <w:left w:val="none" w:sz="0" w:space="0" w:color="auto"/>
            <w:bottom w:val="none" w:sz="0" w:space="0" w:color="auto"/>
            <w:right w:val="none" w:sz="0" w:space="0" w:color="auto"/>
          </w:divBdr>
          <w:divsChild>
            <w:div w:id="904528185">
              <w:marLeft w:val="0"/>
              <w:marRight w:val="0"/>
              <w:marTop w:val="0"/>
              <w:marBottom w:val="0"/>
              <w:divBdr>
                <w:top w:val="none" w:sz="0" w:space="0" w:color="auto"/>
                <w:left w:val="none" w:sz="0" w:space="0" w:color="auto"/>
                <w:bottom w:val="none" w:sz="0" w:space="0" w:color="auto"/>
                <w:right w:val="none" w:sz="0" w:space="0" w:color="auto"/>
              </w:divBdr>
              <w:divsChild>
                <w:div w:id="904528144">
                  <w:marLeft w:val="0"/>
                  <w:marRight w:val="0"/>
                  <w:marTop w:val="0"/>
                  <w:marBottom w:val="0"/>
                  <w:divBdr>
                    <w:top w:val="none" w:sz="0" w:space="0" w:color="auto"/>
                    <w:left w:val="none" w:sz="0" w:space="0" w:color="auto"/>
                    <w:bottom w:val="none" w:sz="0" w:space="0" w:color="auto"/>
                    <w:right w:val="none" w:sz="0" w:space="0" w:color="auto"/>
                  </w:divBdr>
                  <w:divsChild>
                    <w:div w:id="904528059">
                      <w:marLeft w:val="0"/>
                      <w:marRight w:val="0"/>
                      <w:marTop w:val="1350"/>
                      <w:marBottom w:val="0"/>
                      <w:divBdr>
                        <w:top w:val="none" w:sz="0" w:space="0" w:color="auto"/>
                        <w:left w:val="none" w:sz="0" w:space="0" w:color="auto"/>
                        <w:bottom w:val="none" w:sz="0" w:space="0" w:color="auto"/>
                        <w:right w:val="none" w:sz="0" w:space="0" w:color="auto"/>
                      </w:divBdr>
                      <w:divsChild>
                        <w:div w:id="904528145">
                          <w:marLeft w:val="0"/>
                          <w:marRight w:val="4096"/>
                          <w:marTop w:val="0"/>
                          <w:marBottom w:val="0"/>
                          <w:divBdr>
                            <w:top w:val="none" w:sz="0" w:space="0" w:color="auto"/>
                            <w:left w:val="none" w:sz="0" w:space="0" w:color="auto"/>
                            <w:bottom w:val="none" w:sz="0" w:space="0" w:color="auto"/>
                            <w:right w:val="none" w:sz="0" w:space="0" w:color="auto"/>
                          </w:divBdr>
                          <w:divsChild>
                            <w:div w:id="904528169">
                              <w:marLeft w:val="3690"/>
                              <w:marRight w:val="0"/>
                              <w:marTop w:val="435"/>
                              <w:marBottom w:val="0"/>
                              <w:divBdr>
                                <w:top w:val="none" w:sz="0" w:space="0" w:color="auto"/>
                                <w:left w:val="none" w:sz="0" w:space="0" w:color="auto"/>
                                <w:bottom w:val="none" w:sz="0" w:space="0" w:color="auto"/>
                                <w:right w:val="none" w:sz="0" w:space="0" w:color="auto"/>
                              </w:divBdr>
                              <w:divsChild>
                                <w:div w:id="904528208">
                                  <w:marLeft w:val="0"/>
                                  <w:marRight w:val="0"/>
                                  <w:marTop w:val="0"/>
                                  <w:marBottom w:val="0"/>
                                  <w:divBdr>
                                    <w:top w:val="none" w:sz="0" w:space="0" w:color="auto"/>
                                    <w:left w:val="none" w:sz="0" w:space="0" w:color="auto"/>
                                    <w:bottom w:val="none" w:sz="0" w:space="0" w:color="auto"/>
                                    <w:right w:val="none" w:sz="0" w:space="0" w:color="auto"/>
                                  </w:divBdr>
                                  <w:divsChild>
                                    <w:div w:id="904528106">
                                      <w:marLeft w:val="0"/>
                                      <w:marRight w:val="0"/>
                                      <w:marTop w:val="0"/>
                                      <w:marBottom w:val="0"/>
                                      <w:divBdr>
                                        <w:top w:val="none" w:sz="0" w:space="0" w:color="auto"/>
                                        <w:left w:val="none" w:sz="0" w:space="0" w:color="auto"/>
                                        <w:bottom w:val="none" w:sz="0" w:space="0" w:color="auto"/>
                                        <w:right w:val="none" w:sz="0" w:space="0" w:color="auto"/>
                                      </w:divBdr>
                                      <w:divsChild>
                                        <w:div w:id="904528191">
                                          <w:marLeft w:val="0"/>
                                          <w:marRight w:val="0"/>
                                          <w:marTop w:val="0"/>
                                          <w:marBottom w:val="0"/>
                                          <w:divBdr>
                                            <w:top w:val="none" w:sz="0" w:space="0" w:color="auto"/>
                                            <w:left w:val="none" w:sz="0" w:space="0" w:color="auto"/>
                                            <w:bottom w:val="none" w:sz="0" w:space="0" w:color="auto"/>
                                            <w:right w:val="none" w:sz="0" w:space="0" w:color="auto"/>
                                          </w:divBdr>
                                          <w:divsChild>
                                            <w:div w:id="904528184">
                                              <w:marLeft w:val="0"/>
                                              <w:marRight w:val="0"/>
                                              <w:marTop w:val="0"/>
                                              <w:marBottom w:val="0"/>
                                              <w:divBdr>
                                                <w:top w:val="none" w:sz="0" w:space="0" w:color="auto"/>
                                                <w:left w:val="none" w:sz="0" w:space="0" w:color="auto"/>
                                                <w:bottom w:val="none" w:sz="0" w:space="0" w:color="auto"/>
                                                <w:right w:val="none" w:sz="0" w:space="0" w:color="auto"/>
                                              </w:divBdr>
                                              <w:divsChild>
                                                <w:div w:id="904528137">
                                                  <w:marLeft w:val="0"/>
                                                  <w:marRight w:val="0"/>
                                                  <w:marTop w:val="0"/>
                                                  <w:marBottom w:val="0"/>
                                                  <w:divBdr>
                                                    <w:top w:val="none" w:sz="0" w:space="0" w:color="auto"/>
                                                    <w:left w:val="none" w:sz="0" w:space="0" w:color="auto"/>
                                                    <w:bottom w:val="none" w:sz="0" w:space="0" w:color="auto"/>
                                                    <w:right w:val="none" w:sz="0" w:space="0" w:color="auto"/>
                                                  </w:divBdr>
                                                  <w:divsChild>
                                                    <w:div w:id="904528073">
                                                      <w:marLeft w:val="0"/>
                                                      <w:marRight w:val="0"/>
                                                      <w:marTop w:val="0"/>
                                                      <w:marBottom w:val="0"/>
                                                      <w:divBdr>
                                                        <w:top w:val="none" w:sz="0" w:space="0" w:color="auto"/>
                                                        <w:left w:val="none" w:sz="0" w:space="0" w:color="auto"/>
                                                        <w:bottom w:val="none" w:sz="0" w:space="0" w:color="auto"/>
                                                        <w:right w:val="none" w:sz="0" w:space="0" w:color="auto"/>
                                                      </w:divBdr>
                                                      <w:divsChild>
                                                        <w:div w:id="904528123">
                                                          <w:marLeft w:val="0"/>
                                                          <w:marRight w:val="0"/>
                                                          <w:marTop w:val="0"/>
                                                          <w:marBottom w:val="0"/>
                                                          <w:divBdr>
                                                            <w:top w:val="none" w:sz="0" w:space="0" w:color="auto"/>
                                                            <w:left w:val="none" w:sz="0" w:space="0" w:color="auto"/>
                                                            <w:bottom w:val="none" w:sz="0" w:space="0" w:color="auto"/>
                                                            <w:right w:val="none" w:sz="0" w:space="0" w:color="auto"/>
                                                          </w:divBdr>
                                                          <w:divsChild>
                                                            <w:div w:id="904528068">
                                                              <w:marLeft w:val="0"/>
                                                              <w:marRight w:val="0"/>
                                                              <w:marTop w:val="0"/>
                                                              <w:marBottom w:val="0"/>
                                                              <w:divBdr>
                                                                <w:top w:val="none" w:sz="0" w:space="0" w:color="auto"/>
                                                                <w:left w:val="none" w:sz="0" w:space="0" w:color="auto"/>
                                                                <w:bottom w:val="none" w:sz="0" w:space="0" w:color="auto"/>
                                                                <w:right w:val="none" w:sz="0" w:space="0" w:color="auto"/>
                                                              </w:divBdr>
                                                              <w:divsChild>
                                                                <w:div w:id="904528084">
                                                                  <w:marLeft w:val="0"/>
                                                                  <w:marRight w:val="0"/>
                                                                  <w:marTop w:val="0"/>
                                                                  <w:marBottom w:val="0"/>
                                                                  <w:divBdr>
                                                                    <w:top w:val="none" w:sz="0" w:space="0" w:color="auto"/>
                                                                    <w:left w:val="none" w:sz="0" w:space="0" w:color="auto"/>
                                                                    <w:bottom w:val="none" w:sz="0" w:space="0" w:color="auto"/>
                                                                    <w:right w:val="none" w:sz="0" w:space="0" w:color="auto"/>
                                                                  </w:divBdr>
                                                                  <w:divsChild>
                                                                    <w:div w:id="904528069">
                                                                      <w:marLeft w:val="0"/>
                                                                      <w:marRight w:val="0"/>
                                                                      <w:marTop w:val="0"/>
                                                                      <w:marBottom w:val="0"/>
                                                                      <w:divBdr>
                                                                        <w:top w:val="none" w:sz="0" w:space="0" w:color="auto"/>
                                                                        <w:left w:val="none" w:sz="0" w:space="0" w:color="auto"/>
                                                                        <w:bottom w:val="none" w:sz="0" w:space="0" w:color="auto"/>
                                                                        <w:right w:val="none" w:sz="0" w:space="0" w:color="auto"/>
                                                                      </w:divBdr>
                                                                      <w:divsChild>
                                                                        <w:div w:id="904528168">
                                                                          <w:marLeft w:val="0"/>
                                                                          <w:marRight w:val="0"/>
                                                                          <w:marTop w:val="0"/>
                                                                          <w:marBottom w:val="0"/>
                                                                          <w:divBdr>
                                                                            <w:top w:val="none" w:sz="0" w:space="0" w:color="auto"/>
                                                                            <w:left w:val="none" w:sz="0" w:space="0" w:color="auto"/>
                                                                            <w:bottom w:val="none" w:sz="0" w:space="0" w:color="auto"/>
                                                                            <w:right w:val="none" w:sz="0" w:space="0" w:color="auto"/>
                                                                          </w:divBdr>
                                                                          <w:divsChild>
                                                                            <w:div w:id="904528148">
                                                                              <w:marLeft w:val="0"/>
                                                                              <w:marRight w:val="0"/>
                                                                              <w:marTop w:val="0"/>
                                                                              <w:marBottom w:val="0"/>
                                                                              <w:divBdr>
                                                                                <w:top w:val="none" w:sz="0" w:space="0" w:color="auto"/>
                                                                                <w:left w:val="none" w:sz="0" w:space="0" w:color="auto"/>
                                                                                <w:bottom w:val="none" w:sz="0" w:space="0" w:color="auto"/>
                                                                                <w:right w:val="none" w:sz="0" w:space="0" w:color="auto"/>
                                                                              </w:divBdr>
                                                                              <w:divsChild>
                                                                                <w:div w:id="904528164">
                                                                                  <w:marLeft w:val="0"/>
                                                                                  <w:marRight w:val="0"/>
                                                                                  <w:marTop w:val="0"/>
                                                                                  <w:marBottom w:val="0"/>
                                                                                  <w:divBdr>
                                                                                    <w:top w:val="none" w:sz="0" w:space="0" w:color="auto"/>
                                                                                    <w:left w:val="none" w:sz="0" w:space="0" w:color="auto"/>
                                                                                    <w:bottom w:val="none" w:sz="0" w:space="0" w:color="auto"/>
                                                                                    <w:right w:val="none" w:sz="0" w:space="0" w:color="auto"/>
                                                                                  </w:divBdr>
                                                                                  <w:divsChild>
                                                                                    <w:div w:id="904528128">
                                                                                      <w:marLeft w:val="0"/>
                                                                                      <w:marRight w:val="0"/>
                                                                                      <w:marTop w:val="0"/>
                                                                                      <w:marBottom w:val="0"/>
                                                                                      <w:divBdr>
                                                                                        <w:top w:val="none" w:sz="0" w:space="0" w:color="auto"/>
                                                                                        <w:left w:val="none" w:sz="0" w:space="0" w:color="auto"/>
                                                                                        <w:bottom w:val="none" w:sz="0" w:space="0" w:color="auto"/>
                                                                                        <w:right w:val="none" w:sz="0" w:space="0" w:color="auto"/>
                                                                                      </w:divBdr>
                                                                                      <w:divsChild>
                                                                                        <w:div w:id="904528155">
                                                                                          <w:marLeft w:val="0"/>
                                                                                          <w:marRight w:val="0"/>
                                                                                          <w:marTop w:val="0"/>
                                                                                          <w:marBottom w:val="0"/>
                                                                                          <w:divBdr>
                                                                                            <w:top w:val="none" w:sz="0" w:space="0" w:color="auto"/>
                                                                                            <w:left w:val="none" w:sz="0" w:space="0" w:color="auto"/>
                                                                                            <w:bottom w:val="none" w:sz="0" w:space="0" w:color="auto"/>
                                                                                            <w:right w:val="none" w:sz="0" w:space="0" w:color="auto"/>
                                                                                          </w:divBdr>
                                                                                          <w:divsChild>
                                                                                            <w:div w:id="904528107">
                                                                                              <w:marLeft w:val="0"/>
                                                                                              <w:marRight w:val="0"/>
                                                                                              <w:marTop w:val="0"/>
                                                                                              <w:marBottom w:val="0"/>
                                                                                              <w:divBdr>
                                                                                                <w:top w:val="none" w:sz="0" w:space="0" w:color="auto"/>
                                                                                                <w:left w:val="none" w:sz="0" w:space="0" w:color="auto"/>
                                                                                                <w:bottom w:val="none" w:sz="0" w:space="0" w:color="auto"/>
                                                                                                <w:right w:val="none" w:sz="0" w:space="0" w:color="auto"/>
                                                                                              </w:divBdr>
                                                                                            </w:div>
                                                                                            <w:div w:id="904528115">
                                                                                              <w:marLeft w:val="0"/>
                                                                                              <w:marRight w:val="0"/>
                                                                                              <w:marTop w:val="0"/>
                                                                                              <w:marBottom w:val="0"/>
                                                                                              <w:divBdr>
                                                                                                <w:top w:val="none" w:sz="0" w:space="0" w:color="auto"/>
                                                                                                <w:left w:val="none" w:sz="0" w:space="0" w:color="auto"/>
                                                                                                <w:bottom w:val="none" w:sz="0" w:space="0" w:color="auto"/>
                                                                                                <w:right w:val="none" w:sz="0" w:space="0" w:color="auto"/>
                                                                                              </w:divBdr>
                                                                                            </w:div>
                                                                                            <w:div w:id="904528135">
                                                                                              <w:marLeft w:val="0"/>
                                                                                              <w:marRight w:val="0"/>
                                                                                              <w:marTop w:val="0"/>
                                                                                              <w:marBottom w:val="0"/>
                                                                                              <w:divBdr>
                                                                                                <w:top w:val="none" w:sz="0" w:space="0" w:color="auto"/>
                                                                                                <w:left w:val="none" w:sz="0" w:space="0" w:color="auto"/>
                                                                                                <w:bottom w:val="none" w:sz="0" w:space="0" w:color="auto"/>
                                                                                                <w:right w:val="none" w:sz="0" w:space="0" w:color="auto"/>
                                                                                              </w:divBdr>
                                                                                            </w:div>
                                                                                            <w:div w:id="904528140">
                                                                                              <w:marLeft w:val="0"/>
                                                                                              <w:marRight w:val="0"/>
                                                                                              <w:marTop w:val="0"/>
                                                                                              <w:marBottom w:val="0"/>
                                                                                              <w:divBdr>
                                                                                                <w:top w:val="none" w:sz="0" w:space="0" w:color="auto"/>
                                                                                                <w:left w:val="none" w:sz="0" w:space="0" w:color="auto"/>
                                                                                                <w:bottom w:val="none" w:sz="0" w:space="0" w:color="auto"/>
                                                                                                <w:right w:val="none" w:sz="0" w:space="0" w:color="auto"/>
                                                                                              </w:divBdr>
                                                                                            </w:div>
                                                                                            <w:div w:id="9045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528205">
      <w:marLeft w:val="0"/>
      <w:marRight w:val="0"/>
      <w:marTop w:val="0"/>
      <w:marBottom w:val="0"/>
      <w:divBdr>
        <w:top w:val="none" w:sz="0" w:space="0" w:color="auto"/>
        <w:left w:val="none" w:sz="0" w:space="0" w:color="auto"/>
        <w:bottom w:val="none" w:sz="0" w:space="0" w:color="auto"/>
        <w:right w:val="none" w:sz="0" w:space="0" w:color="auto"/>
      </w:divBdr>
    </w:div>
    <w:div w:id="904528207">
      <w:marLeft w:val="0"/>
      <w:marRight w:val="0"/>
      <w:marTop w:val="0"/>
      <w:marBottom w:val="0"/>
      <w:divBdr>
        <w:top w:val="none" w:sz="0" w:space="0" w:color="auto"/>
        <w:left w:val="none" w:sz="0" w:space="0" w:color="auto"/>
        <w:bottom w:val="none" w:sz="0" w:space="0" w:color="auto"/>
        <w:right w:val="none" w:sz="0" w:space="0" w:color="auto"/>
      </w:divBdr>
    </w:div>
    <w:div w:id="907231163">
      <w:bodyDiv w:val="1"/>
      <w:marLeft w:val="0"/>
      <w:marRight w:val="0"/>
      <w:marTop w:val="0"/>
      <w:marBottom w:val="0"/>
      <w:divBdr>
        <w:top w:val="none" w:sz="0" w:space="0" w:color="auto"/>
        <w:left w:val="none" w:sz="0" w:space="0" w:color="auto"/>
        <w:bottom w:val="none" w:sz="0" w:space="0" w:color="auto"/>
        <w:right w:val="none" w:sz="0" w:space="0" w:color="auto"/>
      </w:divBdr>
    </w:div>
    <w:div w:id="907764937">
      <w:bodyDiv w:val="1"/>
      <w:marLeft w:val="0"/>
      <w:marRight w:val="0"/>
      <w:marTop w:val="0"/>
      <w:marBottom w:val="0"/>
      <w:divBdr>
        <w:top w:val="none" w:sz="0" w:space="0" w:color="auto"/>
        <w:left w:val="none" w:sz="0" w:space="0" w:color="auto"/>
        <w:bottom w:val="none" w:sz="0" w:space="0" w:color="auto"/>
        <w:right w:val="none" w:sz="0" w:space="0" w:color="auto"/>
      </w:divBdr>
    </w:div>
    <w:div w:id="1017122025">
      <w:bodyDiv w:val="1"/>
      <w:marLeft w:val="0"/>
      <w:marRight w:val="0"/>
      <w:marTop w:val="0"/>
      <w:marBottom w:val="0"/>
      <w:divBdr>
        <w:top w:val="none" w:sz="0" w:space="0" w:color="auto"/>
        <w:left w:val="none" w:sz="0" w:space="0" w:color="auto"/>
        <w:bottom w:val="none" w:sz="0" w:space="0" w:color="auto"/>
        <w:right w:val="none" w:sz="0" w:space="0" w:color="auto"/>
      </w:divBdr>
    </w:div>
    <w:div w:id="1126120665">
      <w:bodyDiv w:val="1"/>
      <w:marLeft w:val="0"/>
      <w:marRight w:val="0"/>
      <w:marTop w:val="0"/>
      <w:marBottom w:val="0"/>
      <w:divBdr>
        <w:top w:val="none" w:sz="0" w:space="0" w:color="auto"/>
        <w:left w:val="none" w:sz="0" w:space="0" w:color="auto"/>
        <w:bottom w:val="none" w:sz="0" w:space="0" w:color="auto"/>
        <w:right w:val="none" w:sz="0" w:space="0" w:color="auto"/>
      </w:divBdr>
    </w:div>
    <w:div w:id="1181746340">
      <w:bodyDiv w:val="1"/>
      <w:marLeft w:val="0"/>
      <w:marRight w:val="0"/>
      <w:marTop w:val="0"/>
      <w:marBottom w:val="0"/>
      <w:divBdr>
        <w:top w:val="none" w:sz="0" w:space="0" w:color="auto"/>
        <w:left w:val="none" w:sz="0" w:space="0" w:color="auto"/>
        <w:bottom w:val="none" w:sz="0" w:space="0" w:color="auto"/>
        <w:right w:val="none" w:sz="0" w:space="0" w:color="auto"/>
      </w:divBdr>
    </w:div>
    <w:div w:id="1206597594">
      <w:bodyDiv w:val="1"/>
      <w:marLeft w:val="0"/>
      <w:marRight w:val="0"/>
      <w:marTop w:val="0"/>
      <w:marBottom w:val="0"/>
      <w:divBdr>
        <w:top w:val="none" w:sz="0" w:space="0" w:color="auto"/>
        <w:left w:val="none" w:sz="0" w:space="0" w:color="auto"/>
        <w:bottom w:val="none" w:sz="0" w:space="0" w:color="auto"/>
        <w:right w:val="none" w:sz="0" w:space="0" w:color="auto"/>
      </w:divBdr>
    </w:div>
    <w:div w:id="1373113225">
      <w:bodyDiv w:val="1"/>
      <w:marLeft w:val="0"/>
      <w:marRight w:val="0"/>
      <w:marTop w:val="0"/>
      <w:marBottom w:val="0"/>
      <w:divBdr>
        <w:top w:val="none" w:sz="0" w:space="0" w:color="auto"/>
        <w:left w:val="none" w:sz="0" w:space="0" w:color="auto"/>
        <w:bottom w:val="none" w:sz="0" w:space="0" w:color="auto"/>
        <w:right w:val="none" w:sz="0" w:space="0" w:color="auto"/>
      </w:divBdr>
    </w:div>
    <w:div w:id="1403600942">
      <w:bodyDiv w:val="1"/>
      <w:marLeft w:val="0"/>
      <w:marRight w:val="0"/>
      <w:marTop w:val="0"/>
      <w:marBottom w:val="0"/>
      <w:divBdr>
        <w:top w:val="none" w:sz="0" w:space="0" w:color="auto"/>
        <w:left w:val="none" w:sz="0" w:space="0" w:color="auto"/>
        <w:bottom w:val="none" w:sz="0" w:space="0" w:color="auto"/>
        <w:right w:val="none" w:sz="0" w:space="0" w:color="auto"/>
      </w:divBdr>
    </w:div>
    <w:div w:id="1417097614">
      <w:bodyDiv w:val="1"/>
      <w:marLeft w:val="0"/>
      <w:marRight w:val="0"/>
      <w:marTop w:val="0"/>
      <w:marBottom w:val="0"/>
      <w:divBdr>
        <w:top w:val="none" w:sz="0" w:space="0" w:color="auto"/>
        <w:left w:val="none" w:sz="0" w:space="0" w:color="auto"/>
        <w:bottom w:val="none" w:sz="0" w:space="0" w:color="auto"/>
        <w:right w:val="none" w:sz="0" w:space="0" w:color="auto"/>
      </w:divBdr>
    </w:div>
    <w:div w:id="1421834241">
      <w:bodyDiv w:val="1"/>
      <w:marLeft w:val="0"/>
      <w:marRight w:val="0"/>
      <w:marTop w:val="0"/>
      <w:marBottom w:val="0"/>
      <w:divBdr>
        <w:top w:val="none" w:sz="0" w:space="0" w:color="auto"/>
        <w:left w:val="none" w:sz="0" w:space="0" w:color="auto"/>
        <w:bottom w:val="none" w:sz="0" w:space="0" w:color="auto"/>
        <w:right w:val="none" w:sz="0" w:space="0" w:color="auto"/>
      </w:divBdr>
    </w:div>
    <w:div w:id="1424182829">
      <w:bodyDiv w:val="1"/>
      <w:marLeft w:val="0"/>
      <w:marRight w:val="0"/>
      <w:marTop w:val="0"/>
      <w:marBottom w:val="0"/>
      <w:divBdr>
        <w:top w:val="none" w:sz="0" w:space="0" w:color="auto"/>
        <w:left w:val="none" w:sz="0" w:space="0" w:color="auto"/>
        <w:bottom w:val="none" w:sz="0" w:space="0" w:color="auto"/>
        <w:right w:val="none" w:sz="0" w:space="0" w:color="auto"/>
      </w:divBdr>
    </w:div>
    <w:div w:id="1563060212">
      <w:bodyDiv w:val="1"/>
      <w:marLeft w:val="0"/>
      <w:marRight w:val="0"/>
      <w:marTop w:val="0"/>
      <w:marBottom w:val="0"/>
      <w:divBdr>
        <w:top w:val="none" w:sz="0" w:space="0" w:color="auto"/>
        <w:left w:val="none" w:sz="0" w:space="0" w:color="auto"/>
        <w:bottom w:val="none" w:sz="0" w:space="0" w:color="auto"/>
        <w:right w:val="none" w:sz="0" w:space="0" w:color="auto"/>
      </w:divBdr>
    </w:div>
    <w:div w:id="1595238145">
      <w:bodyDiv w:val="1"/>
      <w:marLeft w:val="0"/>
      <w:marRight w:val="0"/>
      <w:marTop w:val="0"/>
      <w:marBottom w:val="0"/>
      <w:divBdr>
        <w:top w:val="none" w:sz="0" w:space="0" w:color="auto"/>
        <w:left w:val="none" w:sz="0" w:space="0" w:color="auto"/>
        <w:bottom w:val="none" w:sz="0" w:space="0" w:color="auto"/>
        <w:right w:val="none" w:sz="0" w:space="0" w:color="auto"/>
      </w:divBdr>
    </w:div>
    <w:div w:id="1601643344">
      <w:bodyDiv w:val="1"/>
      <w:marLeft w:val="0"/>
      <w:marRight w:val="0"/>
      <w:marTop w:val="0"/>
      <w:marBottom w:val="0"/>
      <w:divBdr>
        <w:top w:val="none" w:sz="0" w:space="0" w:color="auto"/>
        <w:left w:val="none" w:sz="0" w:space="0" w:color="auto"/>
        <w:bottom w:val="none" w:sz="0" w:space="0" w:color="auto"/>
        <w:right w:val="none" w:sz="0" w:space="0" w:color="auto"/>
      </w:divBdr>
    </w:div>
    <w:div w:id="1713384185">
      <w:bodyDiv w:val="1"/>
      <w:marLeft w:val="0"/>
      <w:marRight w:val="0"/>
      <w:marTop w:val="0"/>
      <w:marBottom w:val="0"/>
      <w:divBdr>
        <w:top w:val="none" w:sz="0" w:space="0" w:color="auto"/>
        <w:left w:val="none" w:sz="0" w:space="0" w:color="auto"/>
        <w:bottom w:val="none" w:sz="0" w:space="0" w:color="auto"/>
        <w:right w:val="none" w:sz="0" w:space="0" w:color="auto"/>
      </w:divBdr>
    </w:div>
    <w:div w:id="1756172244">
      <w:bodyDiv w:val="1"/>
      <w:marLeft w:val="0"/>
      <w:marRight w:val="0"/>
      <w:marTop w:val="0"/>
      <w:marBottom w:val="0"/>
      <w:divBdr>
        <w:top w:val="none" w:sz="0" w:space="0" w:color="auto"/>
        <w:left w:val="none" w:sz="0" w:space="0" w:color="auto"/>
        <w:bottom w:val="none" w:sz="0" w:space="0" w:color="auto"/>
        <w:right w:val="none" w:sz="0" w:space="0" w:color="auto"/>
      </w:divBdr>
    </w:div>
    <w:div w:id="1762486512">
      <w:bodyDiv w:val="1"/>
      <w:marLeft w:val="0"/>
      <w:marRight w:val="0"/>
      <w:marTop w:val="0"/>
      <w:marBottom w:val="0"/>
      <w:divBdr>
        <w:top w:val="none" w:sz="0" w:space="0" w:color="auto"/>
        <w:left w:val="none" w:sz="0" w:space="0" w:color="auto"/>
        <w:bottom w:val="none" w:sz="0" w:space="0" w:color="auto"/>
        <w:right w:val="none" w:sz="0" w:space="0" w:color="auto"/>
      </w:divBdr>
    </w:div>
    <w:div w:id="2015719392">
      <w:bodyDiv w:val="1"/>
      <w:marLeft w:val="0"/>
      <w:marRight w:val="0"/>
      <w:marTop w:val="0"/>
      <w:marBottom w:val="0"/>
      <w:divBdr>
        <w:top w:val="none" w:sz="0" w:space="0" w:color="auto"/>
        <w:left w:val="none" w:sz="0" w:space="0" w:color="auto"/>
        <w:bottom w:val="none" w:sz="0" w:space="0" w:color="auto"/>
        <w:right w:val="none" w:sz="0" w:space="0" w:color="auto"/>
      </w:divBdr>
    </w:div>
    <w:div w:id="2044551596">
      <w:bodyDiv w:val="1"/>
      <w:marLeft w:val="0"/>
      <w:marRight w:val="0"/>
      <w:marTop w:val="0"/>
      <w:marBottom w:val="0"/>
      <w:divBdr>
        <w:top w:val="none" w:sz="0" w:space="0" w:color="auto"/>
        <w:left w:val="none" w:sz="0" w:space="0" w:color="auto"/>
        <w:bottom w:val="none" w:sz="0" w:space="0" w:color="auto"/>
        <w:right w:val="none" w:sz="0" w:space="0" w:color="auto"/>
      </w:divBdr>
    </w:div>
    <w:div w:id="20991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7;&#1072;&#1084;&#1087;&#1086;&#1080;&#1085;\Desktop\&#1050;&#1057;\&#1062;&#1080;&#1084;&#1083;&#1103;&#1085;&#1089;&#1082;&#1080;&#1081;\&#1050;&#1086;&#1085;&#1094;&#1077;&#1089;&#1089;&#1080;&#1103;%20&#1056;&#1072;&#1081;&#1086;&#1085;%2026.07.docx" TargetMode="External"/><Relationship Id="rId18" Type="http://schemas.openxmlformats.org/officeDocument/2006/relationships/hyperlink" Target="file:///C:\Users\&#1047;&#1072;&#1084;&#1087;&#1086;&#1080;&#1085;\Desktop\&#1050;&#1057;\&#1062;&#1080;&#1084;&#1083;&#1103;&#1085;&#1089;&#1082;&#1080;&#1081;\&#1050;&#1086;&#1085;&#1094;&#1077;&#1089;&#1089;&#1080;&#1103;%20&#1056;&#1072;&#1081;&#1086;&#1085;%2026.07.docx" TargetMode="External"/><Relationship Id="rId26" Type="http://schemas.openxmlformats.org/officeDocument/2006/relationships/hyperlink" Target="file:///C:\Users\&#1047;&#1072;&#1084;&#1087;&#1086;&#1080;&#1085;\Desktop\&#1050;&#1057;\&#1062;&#1080;&#1084;&#1083;&#1103;&#1085;&#1089;&#1082;&#1080;&#1081;\&#1050;&#1086;&#1085;&#1094;&#1077;&#1089;&#1089;&#1080;&#1103;%20&#1056;&#1072;&#1081;&#1086;&#1085;%2026.07.docx" TargetMode="External"/><Relationship Id="rId39" Type="http://schemas.openxmlformats.org/officeDocument/2006/relationships/hyperlink" Target="file:///C:\Users\&#1047;&#1072;&#1084;&#1087;&#1086;&#1080;&#1085;\Desktop\&#1050;&#1057;\&#1062;&#1080;&#1084;&#1083;&#1103;&#1085;&#1089;&#1082;&#1080;&#1081;\&#1050;&#1086;&#1085;&#1094;&#1077;&#1089;&#1089;&#1080;&#1103;%20&#1056;&#1072;&#1081;&#1086;&#1085;%2026.07.docx" TargetMode="External"/><Relationship Id="rId21" Type="http://schemas.openxmlformats.org/officeDocument/2006/relationships/hyperlink" Target="file:///C:\Users\&#1047;&#1072;&#1084;&#1087;&#1086;&#1080;&#1085;\Desktop\&#1050;&#1057;\&#1062;&#1080;&#1084;&#1083;&#1103;&#1085;&#1089;&#1082;&#1080;&#1081;\&#1050;&#1086;&#1085;&#1094;&#1077;&#1089;&#1089;&#1080;&#1103;%20&#1056;&#1072;&#1081;&#1086;&#1085;%2026.07.docx" TargetMode="External"/><Relationship Id="rId34" Type="http://schemas.openxmlformats.org/officeDocument/2006/relationships/hyperlink" Target="file:///C:\Users\&#1047;&#1072;&#1084;&#1087;&#1086;&#1080;&#1085;\Desktop\&#1050;&#1057;\&#1062;&#1080;&#1084;&#1083;&#1103;&#1085;&#1089;&#1082;&#1080;&#1081;\&#1050;&#1086;&#1085;&#1094;&#1077;&#1089;&#1089;&#1080;&#1103;%20&#1056;&#1072;&#1081;&#1086;&#1085;%2026.07.docx" TargetMode="External"/><Relationship Id="rId42" Type="http://schemas.openxmlformats.org/officeDocument/2006/relationships/header" Target="header2.xml"/><Relationship Id="rId47" Type="http://schemas.openxmlformats.org/officeDocument/2006/relationships/footer" Target="footer6.xml"/><Relationship Id="rId50" Type="http://schemas.openxmlformats.org/officeDocument/2006/relationships/footer" Target="footer7.xml"/><Relationship Id="rId55" Type="http://schemas.openxmlformats.org/officeDocument/2006/relationships/header" Target="header9.xml"/><Relationship Id="rId63" Type="http://schemas.openxmlformats.org/officeDocument/2006/relationships/footer" Target="foot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1047;&#1072;&#1084;&#1087;&#1086;&#1080;&#1085;\Desktop\&#1050;&#1057;\&#1062;&#1080;&#1084;&#1083;&#1103;&#1085;&#1089;&#1082;&#1080;&#1081;\&#1050;&#1086;&#1085;&#1094;&#1077;&#1089;&#1089;&#1080;&#1103;%20&#1056;&#1072;&#1081;&#1086;&#1085;%2026.07.docx" TargetMode="External"/><Relationship Id="rId29" Type="http://schemas.openxmlformats.org/officeDocument/2006/relationships/hyperlink" Target="file:///C:\Users\&#1047;&#1072;&#1084;&#1087;&#1086;&#1080;&#1085;\Desktop\&#1050;&#1057;\&#1062;&#1080;&#1084;&#1083;&#1103;&#1085;&#1089;&#1082;&#1080;&#1081;\&#1050;&#1086;&#1085;&#1094;&#1077;&#1089;&#1089;&#1080;&#1103;%20&#1056;&#1072;&#1081;&#1086;&#1085;%2026.07.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file:///C:\Users\&#1047;&#1072;&#1084;&#1087;&#1086;&#1080;&#1085;\Desktop\&#1050;&#1057;\&#1062;&#1080;&#1084;&#1083;&#1103;&#1085;&#1089;&#1082;&#1080;&#1081;\&#1050;&#1086;&#1085;&#1094;&#1077;&#1089;&#1089;&#1080;&#1103;%20&#1056;&#1072;&#1081;&#1086;&#1085;%2026.07.docx" TargetMode="External"/><Relationship Id="rId32" Type="http://schemas.openxmlformats.org/officeDocument/2006/relationships/hyperlink" Target="file:///C:\Users\&#1047;&#1072;&#1084;&#1087;&#1086;&#1080;&#1085;\Desktop\&#1050;&#1057;\&#1062;&#1080;&#1084;&#1083;&#1103;&#1085;&#1089;&#1082;&#1080;&#1081;\&#1050;&#1086;&#1085;&#1094;&#1077;&#1089;&#1089;&#1080;&#1103;%20&#1056;&#1072;&#1081;&#1086;&#1085;%2026.07.docx" TargetMode="External"/><Relationship Id="rId37" Type="http://schemas.openxmlformats.org/officeDocument/2006/relationships/hyperlink" Target="file:///C:\Users\&#1047;&#1072;&#1084;&#1087;&#1086;&#1080;&#1085;\Desktop\&#1050;&#1057;\&#1062;&#1080;&#1084;&#1083;&#1103;&#1085;&#1089;&#1082;&#1080;&#1081;\&#1050;&#1086;&#1085;&#1094;&#1077;&#1089;&#1089;&#1080;&#1103;%20&#1056;&#1072;&#1081;&#1086;&#1085;%2026.07.docx" TargetMode="External"/><Relationship Id="rId40" Type="http://schemas.openxmlformats.org/officeDocument/2006/relationships/hyperlink" Target="file:///C:\Users\&#1047;&#1072;&#1084;&#1087;&#1086;&#1080;&#1085;\Desktop\&#1050;&#1057;\&#1062;&#1080;&#1084;&#1083;&#1103;&#1085;&#1089;&#1082;&#1080;&#1081;\&#1050;&#1086;&#1085;&#1094;&#1077;&#1089;&#1089;&#1080;&#1103;%20&#1056;&#1072;&#1081;&#1086;&#1085;%2026.07.docx" TargetMode="External"/><Relationship Id="rId45" Type="http://schemas.openxmlformats.org/officeDocument/2006/relationships/footer" Target="footer5.xml"/><Relationship Id="rId53" Type="http://schemas.openxmlformats.org/officeDocument/2006/relationships/footer" Target="footer9.xml"/><Relationship Id="rId58" Type="http://schemas.openxmlformats.org/officeDocument/2006/relationships/header" Target="header10.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47;&#1072;&#1084;&#1087;&#1086;&#1080;&#1085;\Desktop\&#1050;&#1057;\&#1062;&#1080;&#1084;&#1083;&#1103;&#1085;&#1089;&#1082;&#1080;&#1081;\&#1050;&#1086;&#1085;&#1094;&#1077;&#1089;&#1089;&#1080;&#1103;%20&#1056;&#1072;&#1081;&#1086;&#1085;%2026.07.docx" TargetMode="External"/><Relationship Id="rId23" Type="http://schemas.openxmlformats.org/officeDocument/2006/relationships/hyperlink" Target="file:///C:\Users\&#1047;&#1072;&#1084;&#1087;&#1086;&#1080;&#1085;\Desktop\&#1050;&#1057;\&#1062;&#1080;&#1084;&#1083;&#1103;&#1085;&#1089;&#1082;&#1080;&#1081;\&#1050;&#1086;&#1085;&#1094;&#1077;&#1089;&#1089;&#1080;&#1103;%20&#1056;&#1072;&#1081;&#1086;&#1085;%2026.07.docx" TargetMode="External"/><Relationship Id="rId28" Type="http://schemas.openxmlformats.org/officeDocument/2006/relationships/hyperlink" Target="file:///C:\Users\&#1047;&#1072;&#1084;&#1087;&#1086;&#1080;&#1085;\Desktop\&#1050;&#1057;\&#1062;&#1080;&#1084;&#1083;&#1103;&#1085;&#1089;&#1082;&#1080;&#1081;\&#1050;&#1086;&#1085;&#1094;&#1077;&#1089;&#1089;&#1080;&#1103;%20&#1056;&#1072;&#1081;&#1086;&#1085;%2026.07.docx" TargetMode="External"/><Relationship Id="rId36" Type="http://schemas.openxmlformats.org/officeDocument/2006/relationships/hyperlink" Target="file:///C:\Users\&#1047;&#1072;&#1084;&#1087;&#1086;&#1080;&#1085;\Desktop\&#1050;&#1057;\&#1062;&#1080;&#1084;&#1083;&#1103;&#1085;&#1089;&#1082;&#1080;&#1081;\&#1050;&#1086;&#1085;&#1094;&#1077;&#1089;&#1089;&#1080;&#1103;%20&#1056;&#1072;&#1081;&#1086;&#1085;%2026.07.docx" TargetMode="External"/><Relationship Id="rId49" Type="http://schemas.openxmlformats.org/officeDocument/2006/relationships/header" Target="header6.xml"/><Relationship Id="rId57" Type="http://schemas.openxmlformats.org/officeDocument/2006/relationships/footer" Target="footer11.xml"/><Relationship Id="rId61" Type="http://schemas.openxmlformats.org/officeDocument/2006/relationships/header" Target="header12.xml"/><Relationship Id="rId10" Type="http://schemas.openxmlformats.org/officeDocument/2006/relationships/header" Target="header1.xml"/><Relationship Id="rId19" Type="http://schemas.openxmlformats.org/officeDocument/2006/relationships/hyperlink" Target="file:///C:\Users\&#1047;&#1072;&#1084;&#1087;&#1086;&#1080;&#1085;\Desktop\&#1050;&#1057;\&#1062;&#1080;&#1084;&#1083;&#1103;&#1085;&#1089;&#1082;&#1080;&#1081;\&#1050;&#1086;&#1085;&#1094;&#1077;&#1089;&#1089;&#1080;&#1103;%20&#1056;&#1072;&#1081;&#1086;&#1085;%2026.07.docx" TargetMode="External"/><Relationship Id="rId31" Type="http://schemas.openxmlformats.org/officeDocument/2006/relationships/hyperlink" Target="file:///C:\Users\&#1047;&#1072;&#1084;&#1087;&#1086;&#1080;&#1085;\Desktop\&#1050;&#1057;\&#1062;&#1080;&#1084;&#1083;&#1103;&#1085;&#1089;&#1082;&#1080;&#1081;\&#1050;&#1086;&#1085;&#1094;&#1077;&#1089;&#1089;&#1080;&#1103;%20&#1056;&#1072;&#1081;&#1086;&#1085;%2026.07.docx" TargetMode="External"/><Relationship Id="rId44" Type="http://schemas.openxmlformats.org/officeDocument/2006/relationships/footer" Target="footer4.xml"/><Relationship Id="rId52" Type="http://schemas.openxmlformats.org/officeDocument/2006/relationships/header" Target="header7.xml"/><Relationship Id="rId60" Type="http://schemas.openxmlformats.org/officeDocument/2006/relationships/header" Target="header11.xml"/><Relationship Id="rId65"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1047;&#1072;&#1084;&#1087;&#1086;&#1080;&#1085;\Desktop\&#1050;&#1057;\&#1062;&#1080;&#1084;&#1083;&#1103;&#1085;&#1089;&#1082;&#1080;&#1081;\&#1050;&#1086;&#1085;&#1094;&#1077;&#1089;&#1089;&#1080;&#1103;%20&#1056;&#1072;&#1081;&#1086;&#1085;%2026.07.docx" TargetMode="External"/><Relationship Id="rId22" Type="http://schemas.openxmlformats.org/officeDocument/2006/relationships/hyperlink" Target="file:///C:\Users\&#1047;&#1072;&#1084;&#1087;&#1086;&#1080;&#1085;\Desktop\&#1050;&#1057;\&#1062;&#1080;&#1084;&#1083;&#1103;&#1085;&#1089;&#1082;&#1080;&#1081;\&#1050;&#1086;&#1085;&#1094;&#1077;&#1089;&#1089;&#1080;&#1103;%20&#1056;&#1072;&#1081;&#1086;&#1085;%2026.07.docx" TargetMode="External"/><Relationship Id="rId27" Type="http://schemas.openxmlformats.org/officeDocument/2006/relationships/hyperlink" Target="file:///C:\Users\&#1047;&#1072;&#1084;&#1087;&#1086;&#1080;&#1085;\Desktop\&#1050;&#1057;\&#1062;&#1080;&#1084;&#1083;&#1103;&#1085;&#1089;&#1082;&#1080;&#1081;\&#1050;&#1086;&#1085;&#1094;&#1077;&#1089;&#1089;&#1080;&#1103;%20&#1056;&#1072;&#1081;&#1086;&#1085;%2026.07.docx" TargetMode="External"/><Relationship Id="rId30" Type="http://schemas.openxmlformats.org/officeDocument/2006/relationships/hyperlink" Target="file:///C:\Users\&#1047;&#1072;&#1084;&#1087;&#1086;&#1080;&#1085;\Desktop\&#1050;&#1057;\&#1062;&#1080;&#1084;&#1083;&#1103;&#1085;&#1089;&#1082;&#1080;&#1081;\&#1050;&#1086;&#1085;&#1094;&#1077;&#1089;&#1089;&#1080;&#1103;%20&#1056;&#1072;&#1081;&#1086;&#1085;%2026.07.docx" TargetMode="External"/><Relationship Id="rId35" Type="http://schemas.openxmlformats.org/officeDocument/2006/relationships/hyperlink" Target="file:///C:\Users\&#1047;&#1072;&#1084;&#1087;&#1086;&#1080;&#1085;\Desktop\&#1050;&#1057;\&#1062;&#1080;&#1084;&#1083;&#1103;&#1085;&#1089;&#1082;&#1080;&#1081;\&#1050;&#1086;&#1085;&#1094;&#1077;&#1089;&#1089;&#1080;&#1103;%20&#1056;&#1072;&#1081;&#1086;&#1085;%2026.07.docx" TargetMode="External"/><Relationship Id="rId43" Type="http://schemas.openxmlformats.org/officeDocument/2006/relationships/header" Target="header3.xml"/><Relationship Id="rId48" Type="http://schemas.openxmlformats.org/officeDocument/2006/relationships/header" Target="header5.xml"/><Relationship Id="rId56" Type="http://schemas.openxmlformats.org/officeDocument/2006/relationships/footer" Target="footer10.xml"/><Relationship Id="rId64" Type="http://schemas.openxmlformats.org/officeDocument/2006/relationships/header" Target="header13.xml"/><Relationship Id="rId8" Type="http://schemas.openxmlformats.org/officeDocument/2006/relationships/footer" Target="footer1.xml"/><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file:///C:\Users\&#1047;&#1072;&#1084;&#1087;&#1086;&#1080;&#1085;\Desktop\&#1050;&#1057;\&#1062;&#1080;&#1084;&#1083;&#1103;&#1085;&#1089;&#1082;&#1080;&#1081;\&#1050;&#1086;&#1085;&#1094;&#1077;&#1089;&#1089;&#1080;&#1103;%20&#1056;&#1072;&#1081;&#1086;&#1085;%2026.07.docx" TargetMode="External"/><Relationship Id="rId17" Type="http://schemas.openxmlformats.org/officeDocument/2006/relationships/hyperlink" Target="file:///C:\Users\&#1047;&#1072;&#1084;&#1087;&#1086;&#1080;&#1085;\Desktop\&#1050;&#1057;\&#1062;&#1080;&#1084;&#1083;&#1103;&#1085;&#1089;&#1082;&#1080;&#1081;\&#1050;&#1086;&#1085;&#1094;&#1077;&#1089;&#1089;&#1080;&#1103;%20&#1056;&#1072;&#1081;&#1086;&#1085;%2026.07.docx" TargetMode="External"/><Relationship Id="rId25" Type="http://schemas.openxmlformats.org/officeDocument/2006/relationships/hyperlink" Target="file:///C:\Users\&#1047;&#1072;&#1084;&#1087;&#1086;&#1080;&#1085;\Desktop\&#1050;&#1057;\&#1062;&#1080;&#1084;&#1083;&#1103;&#1085;&#1089;&#1082;&#1080;&#1081;\&#1050;&#1086;&#1085;&#1094;&#1077;&#1089;&#1089;&#1080;&#1103;%20&#1056;&#1072;&#1081;&#1086;&#1085;%2026.07.docx" TargetMode="External"/><Relationship Id="rId33" Type="http://schemas.openxmlformats.org/officeDocument/2006/relationships/hyperlink" Target="file:///C:\Users\&#1047;&#1072;&#1084;&#1087;&#1086;&#1080;&#1085;\Desktop\&#1050;&#1057;\&#1062;&#1080;&#1084;&#1083;&#1103;&#1085;&#1089;&#1082;&#1080;&#1081;\&#1050;&#1086;&#1085;&#1094;&#1077;&#1089;&#1089;&#1080;&#1103;%20&#1056;&#1072;&#1081;&#1086;&#1085;%2026.07.docx" TargetMode="External"/><Relationship Id="rId38" Type="http://schemas.openxmlformats.org/officeDocument/2006/relationships/hyperlink" Target="file:///C:\Users\&#1047;&#1072;&#1084;&#1087;&#1086;&#1080;&#1085;\Desktop\&#1050;&#1057;\&#1062;&#1080;&#1084;&#1083;&#1103;&#1085;&#1089;&#1082;&#1080;&#1081;\&#1050;&#1086;&#1085;&#1094;&#1077;&#1089;&#1089;&#1080;&#1103;%20&#1056;&#1072;&#1081;&#1086;&#1085;%2026.07.docx" TargetMode="External"/><Relationship Id="rId46" Type="http://schemas.openxmlformats.org/officeDocument/2006/relationships/header" Target="header4.xml"/><Relationship Id="rId59" Type="http://schemas.openxmlformats.org/officeDocument/2006/relationships/footer" Target="footer12.xml"/><Relationship Id="rId67" Type="http://schemas.openxmlformats.org/officeDocument/2006/relationships/theme" Target="theme/theme1.xml"/><Relationship Id="rId20" Type="http://schemas.openxmlformats.org/officeDocument/2006/relationships/hyperlink" Target="file:///C:\Users\&#1047;&#1072;&#1084;&#1087;&#1086;&#1080;&#1085;\Desktop\&#1050;&#1057;\&#1062;&#1080;&#1084;&#1083;&#1103;&#1085;&#1089;&#1082;&#1080;&#1081;\&#1050;&#1086;&#1085;&#1094;&#1077;&#1089;&#1089;&#1080;&#1103;%20&#1056;&#1072;&#1081;&#1086;&#1085;%2026.07.docx" TargetMode="External"/><Relationship Id="rId41" Type="http://schemas.openxmlformats.org/officeDocument/2006/relationships/hyperlink" Target="mailto:guproursv@mail.ru" TargetMode="External"/><Relationship Id="rId54" Type="http://schemas.openxmlformats.org/officeDocument/2006/relationships/header" Target="header8.xml"/><Relationship Id="rId6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BFDB0-C998-4FF7-90D1-527D91474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43</Pages>
  <Words>16961</Words>
  <Characters>96681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КОНЦЕССИОННОЕ СОГЛАШЕНИЕ</vt:lpstr>
    </vt:vector>
  </TitlesOfParts>
  <Company>HP</Company>
  <LinksUpToDate>false</LinksUpToDate>
  <CharactersWithSpaces>113416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КОНЦЕССИОННОЕ СОГЛАШЕНИЕ</dc:title>
  <dc:subject/>
  <dc:creator>Дмитрий</dc:creator>
  <cp:keywords/>
  <dc:description/>
  <cp:lastModifiedBy>Зампоин</cp:lastModifiedBy>
  <cp:revision>103</cp:revision>
  <cp:lastPrinted>2018-08-01T08:34:00Z</cp:lastPrinted>
  <dcterms:created xsi:type="dcterms:W3CDTF">2018-03-02T05:35:00Z</dcterms:created>
  <dcterms:modified xsi:type="dcterms:W3CDTF">2018-08-29T12:51:00Z</dcterms:modified>
</cp:coreProperties>
</file>