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F1" w:rsidRPr="00761A2C" w:rsidRDefault="00066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Утверждены</w:t>
      </w:r>
    </w:p>
    <w:p w:rsidR="00066DF1" w:rsidRPr="00761A2C" w:rsidRDefault="00066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Приказом ВО "</w:t>
      </w:r>
      <w:proofErr w:type="spellStart"/>
      <w:r w:rsidRPr="00761A2C">
        <w:rPr>
          <w:rFonts w:ascii="Times New Roman" w:hAnsi="Times New Roman" w:cs="Times New Roman"/>
          <w:sz w:val="24"/>
          <w:szCs w:val="24"/>
        </w:rPr>
        <w:t>Росстройгазификация</w:t>
      </w:r>
      <w:proofErr w:type="spellEnd"/>
      <w:r w:rsidRPr="00761A2C">
        <w:rPr>
          <w:rFonts w:ascii="Times New Roman" w:hAnsi="Times New Roman" w:cs="Times New Roman"/>
          <w:sz w:val="24"/>
          <w:szCs w:val="24"/>
        </w:rPr>
        <w:t>"</w:t>
      </w:r>
    </w:p>
    <w:p w:rsidR="00066DF1" w:rsidRPr="00761A2C" w:rsidRDefault="00066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при Совете Министров РСФСР</w:t>
      </w:r>
    </w:p>
    <w:p w:rsidR="00066DF1" w:rsidRPr="00761A2C" w:rsidRDefault="00066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от 26 апреля 1990 г. N 86-П</w:t>
      </w:r>
    </w:p>
    <w:p w:rsidR="00066DF1" w:rsidRPr="00761A2C" w:rsidRDefault="00066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6DF1" w:rsidRPr="00761A2C" w:rsidRDefault="00066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66DF1" w:rsidRPr="00761A2C" w:rsidRDefault="00066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Министерством юстиции РСФСР</w:t>
      </w:r>
    </w:p>
    <w:p w:rsidR="00066DF1" w:rsidRPr="00761A2C" w:rsidRDefault="00066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8 февраля 1990 г. N 2-14/41</w:t>
      </w:r>
    </w:p>
    <w:p w:rsidR="00066DF1" w:rsidRPr="00761A2C" w:rsidRDefault="00066D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6DF1" w:rsidRPr="00761A2C" w:rsidRDefault="00066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ПРАВИЛА</w:t>
      </w:r>
    </w:p>
    <w:p w:rsidR="00066DF1" w:rsidRPr="00761A2C" w:rsidRDefault="00066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ПОЛЬЗОВАНИЯ ГАЗОМ В БЫТУ</w:t>
      </w:r>
    </w:p>
    <w:p w:rsidR="00066DF1" w:rsidRPr="00761A2C" w:rsidRDefault="00066D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6DF1" w:rsidRPr="00761A2C" w:rsidRDefault="00066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Правила обязательны для должностных лиц ведомств и организаций, ответственных за безопасную эксплуатацию газового хозяйства жилых домов независимо от ведомственной принадлежности, и для населения, использующего газ в быту, на территории России.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Ответственность за сохранность газового оборудования и исправное состояние дымовых и вентиляционных каналов, а также за уплотнение вводов инженерных коммуникаций в жилых домах возлагается на руководителей жилищно-эксплуатационных организаций, в жилищных кооперативах - на их председателей, в домах и квартирах, принадлежащих гражданам на правах личной собственности, - на домовладельцев.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Ответственность за качество технического обслуживания и ремонт газового оборудования в жилых домах возлагается на эксплуатационные организации газового хозяйства.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Ответственность за безопасную эксплуатацию работающих бытовых газовых приборов в домах и квартирах, за содержание их в соответствии с требованиями Правил несут владельцы и лица, пользующиеся газом.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1. Жилищно-эксплуатационные организации и домовладельцы обязаны: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1.1. Оказывать предприятиям газового хозяйства всестороннюю помощь при проведении ими технического обслуживания газового оборудования и пропаганды безопасности пользования газом среди населения.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1.2. Содержать в надлежащем техническом состоянии подвалы, технические коридоры и подполья, поддерживать в рабочем состоянии их электроосвещение и вентиляцию. Следить за местами пересечений внутренних газопроводов и строительных элементов зданий, герметизацией вводов в здания инженерных коммуникаций.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1.3. Обеспечивать работникам предприятий газового хозяйства беспрепятственный доступ в любое время суток в подвалы, технические подполья и помещения первых этажей для проверки их на загазованность.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 xml:space="preserve">1.4. Своевременно обеспечивать проверку состояния дымоходов, вентиляционных каналов и оголовков дымоходов, осуществлять </w:t>
      </w:r>
      <w:proofErr w:type="gramStart"/>
      <w:r w:rsidRPr="00761A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1A2C">
        <w:rPr>
          <w:rFonts w:ascii="Times New Roman" w:hAnsi="Times New Roman" w:cs="Times New Roman"/>
          <w:sz w:val="24"/>
          <w:szCs w:val="24"/>
        </w:rPr>
        <w:t xml:space="preserve"> качеством их проверки, предоставлять предприятиям газового хозяйства по их требованию акты проверки исправности дымоходов и вентиляционных каналов или сведения о последней проверке, занесенные в специальный журнал.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1.5. Немедленно сообщать предприятиям газового хозяйства о необходимости отключения газовых приборов при самовольной их установке или выявлении неисправности дымоходов.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1.6. Заселять газифицированные квартиры (заселение первичное, при обмене) только после инструктажа жильцов представителем предприятия газового хозяйства при наличии подтверждающего документа.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1.7. Вызывать представителя газового хозяйства для отключения газовых приборов при выезде жильца из квартиры.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lastRenderedPageBreak/>
        <w:t>2. Население, использующее газ в быту, обязано: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2.1. 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2.2.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дымохода.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2.3. По окончании пользования газом закрыть краны на газовых приборах и перед ними, а при размещении баллонов внутри кухонь - дополнительно закрыть вентили у баллонов.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2.4. При неисправности газового оборудования вызвать работников предприятия газового хозяйства.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2.5. При внезапном прекращении подачи газа немедленно закрыть краны горелок газовых приборов и сообщить в аварийную газовую службу по телефону 04.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 xml:space="preserve">2.6.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761A2C">
        <w:rPr>
          <w:rFonts w:ascii="Times New Roman" w:hAnsi="Times New Roman" w:cs="Times New Roman"/>
          <w:sz w:val="24"/>
          <w:szCs w:val="24"/>
        </w:rPr>
        <w:t>электрозвонками</w:t>
      </w:r>
      <w:proofErr w:type="spellEnd"/>
      <w:r w:rsidRPr="00761A2C">
        <w:rPr>
          <w:rFonts w:ascii="Times New Roman" w:hAnsi="Times New Roman" w:cs="Times New Roman"/>
          <w:sz w:val="24"/>
          <w:szCs w:val="24"/>
        </w:rPr>
        <w:t>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2.7. Перед входом в подвалы и погреба до включения света или зажигания огня убедиться в отсутствии запаха газа.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2.8. При обнаружении запаха газа в подвале, подъезде, во дворе, на улице необходимо: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оповестить окружающих о мерах предосторожности;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сообщить в аварийную газовую службу по телефону 04 и незагазованного места;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до прибытия аварийной бригады организовать проветривание помещения.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 xml:space="preserve">2.9. Для осмотра и ремонта газопроводов и газового оборудования допускать в квартиру работников предприятий газового хозяйства по </w:t>
      </w:r>
      <w:proofErr w:type="gramStart"/>
      <w:r w:rsidRPr="00761A2C">
        <w:rPr>
          <w:rFonts w:ascii="Times New Roman" w:hAnsi="Times New Roman" w:cs="Times New Roman"/>
          <w:sz w:val="24"/>
          <w:szCs w:val="24"/>
        </w:rPr>
        <w:t>предъявлении</w:t>
      </w:r>
      <w:proofErr w:type="gramEnd"/>
      <w:r w:rsidRPr="00761A2C">
        <w:rPr>
          <w:rFonts w:ascii="Times New Roman" w:hAnsi="Times New Roman" w:cs="Times New Roman"/>
          <w:sz w:val="24"/>
          <w:szCs w:val="24"/>
        </w:rPr>
        <w:t xml:space="preserve"> ими служебных удостоверений в любое время суток.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2.10. Обеспечивать свободный доступ работников газового хозяйства к месту установки баллонов со сжиженным газом в день их доставки.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 xml:space="preserve">2.11. Экономно расходовать газ, своевременно </w:t>
      </w:r>
      <w:proofErr w:type="gramStart"/>
      <w:r w:rsidRPr="00761A2C">
        <w:rPr>
          <w:rFonts w:ascii="Times New Roman" w:hAnsi="Times New Roman" w:cs="Times New Roman"/>
          <w:sz w:val="24"/>
          <w:szCs w:val="24"/>
        </w:rPr>
        <w:t>оплачивать его стоимость, а</w:t>
      </w:r>
      <w:proofErr w:type="gramEnd"/>
      <w:r w:rsidRPr="00761A2C">
        <w:rPr>
          <w:rFonts w:ascii="Times New Roman" w:hAnsi="Times New Roman" w:cs="Times New Roman"/>
          <w:sz w:val="24"/>
          <w:szCs w:val="24"/>
        </w:rPr>
        <w:t xml:space="preserve"> в домах, принадлежащих гражданам на правах личной собственности, - стоимость технического обслуживания газового оборудования.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2.12. Ставить в известность предприятие газового хозяйства при выезде из квартиры на срок более 1 мес.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2.13.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3. Населению запрещается: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lastRenderedPageBreak/>
        <w:t>3.1.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3.2.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3.3.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"карманы" и люки, предназначенные для чистки дымоходов.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3.4. 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 xml:space="preserve">3.5. Пользоваться газом при нарушении плотности кладки, штукатурки (трещины) газифицированных печей и дымоходов. Самовольно устанавливать дополнительные шиберы в дымоходах и на </w:t>
      </w:r>
      <w:proofErr w:type="spellStart"/>
      <w:r w:rsidRPr="00761A2C">
        <w:rPr>
          <w:rFonts w:ascii="Times New Roman" w:hAnsi="Times New Roman" w:cs="Times New Roman"/>
          <w:sz w:val="24"/>
          <w:szCs w:val="24"/>
        </w:rPr>
        <w:t>дымоотводящих</w:t>
      </w:r>
      <w:proofErr w:type="spellEnd"/>
      <w:r w:rsidRPr="00761A2C">
        <w:rPr>
          <w:rFonts w:ascii="Times New Roman" w:hAnsi="Times New Roman" w:cs="Times New Roman"/>
          <w:sz w:val="24"/>
          <w:szCs w:val="24"/>
        </w:rPr>
        <w:t xml:space="preserve"> трубах от водонагревателей.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3.6.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3.7.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щелей под дверями ванных комнат.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3.8.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3.9.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3.10. Использовать газ и газовые приборы не по назначению. Пользоваться газовыми плитами для отопления помещений.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3.11. Пользоваться помещениями, где установлены газовые приборы, для сна и отдыха.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3.12. Применять открытый огонь для обнаружения утечек газа (с этой целью используются мыльная эмульсия или специальные приборы).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 xml:space="preserve">3.13. Хранить в помещениях и подвалах порожние и заполненные сжиженными газами баллоны. Самовольно без специального инструктажа производить замену порожних баллонов </w:t>
      </w:r>
      <w:proofErr w:type="gramStart"/>
      <w:r w:rsidRPr="00761A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1A2C">
        <w:rPr>
          <w:rFonts w:ascii="Times New Roman" w:hAnsi="Times New Roman" w:cs="Times New Roman"/>
          <w:sz w:val="24"/>
          <w:szCs w:val="24"/>
        </w:rPr>
        <w:t xml:space="preserve"> заполненные газом и подключать их.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>3.14. Допускать порчу газового оборудования и хищения газа.</w:t>
      </w:r>
    </w:p>
    <w:p w:rsidR="00066DF1" w:rsidRPr="00761A2C" w:rsidRDefault="00066D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2C">
        <w:rPr>
          <w:rFonts w:ascii="Times New Roman" w:hAnsi="Times New Roman" w:cs="Times New Roman"/>
          <w:sz w:val="24"/>
          <w:szCs w:val="24"/>
        </w:rPr>
        <w:t xml:space="preserve">Лица, нарушившие Правила пользования газом в быту, несут ответственность в соответствии со </w:t>
      </w:r>
      <w:hyperlink r:id="rId4" w:history="1">
        <w:r w:rsidRPr="00761A2C">
          <w:rPr>
            <w:rFonts w:ascii="Times New Roman" w:hAnsi="Times New Roman" w:cs="Times New Roman"/>
            <w:color w:val="0000FF"/>
            <w:sz w:val="24"/>
            <w:szCs w:val="24"/>
          </w:rPr>
          <w:t>ст. 95.1</w:t>
        </w:r>
      </w:hyperlink>
      <w:r w:rsidRPr="00761A2C">
        <w:rPr>
          <w:rFonts w:ascii="Times New Roman" w:hAnsi="Times New Roman" w:cs="Times New Roman"/>
          <w:sz w:val="24"/>
          <w:szCs w:val="24"/>
        </w:rPr>
        <w:t xml:space="preserve"> Кодекса РФ об административных правонарушениях и </w:t>
      </w:r>
      <w:hyperlink r:id="rId5" w:history="1">
        <w:r w:rsidRPr="00761A2C">
          <w:rPr>
            <w:rFonts w:ascii="Times New Roman" w:hAnsi="Times New Roman" w:cs="Times New Roman"/>
            <w:color w:val="0000FF"/>
            <w:sz w:val="24"/>
            <w:szCs w:val="24"/>
          </w:rPr>
          <w:t>ст. 94.02</w:t>
        </w:r>
      </w:hyperlink>
      <w:r w:rsidRPr="00761A2C">
        <w:rPr>
          <w:rFonts w:ascii="Times New Roman" w:hAnsi="Times New Roman" w:cs="Times New Roman"/>
          <w:sz w:val="24"/>
          <w:szCs w:val="24"/>
        </w:rPr>
        <w:t xml:space="preserve"> Уголовного кодекса РФ.</w:t>
      </w:r>
      <w:bookmarkStart w:id="0" w:name="_GoBack"/>
      <w:bookmarkEnd w:id="0"/>
    </w:p>
    <w:sectPr w:rsidR="00066DF1" w:rsidRPr="00761A2C" w:rsidSect="00761A2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DF1"/>
    <w:rsid w:val="00066DF1"/>
    <w:rsid w:val="00761A2C"/>
    <w:rsid w:val="009A1C75"/>
    <w:rsid w:val="00DE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4952F4AD3AD5B59AA25C7865B20CBC71F591A66CD64219AB3AD566C63E748C0AE350E6283CD301BC19A2B6A215F8F0159FB4EE286E3CVDx1P" TargetMode="External"/><Relationship Id="rId4" Type="http://schemas.openxmlformats.org/officeDocument/2006/relationships/hyperlink" Target="consultantplus://offline/ref=744952F4AD3AD5B59AA25C7865B20CBC76F09FA66CD64219AB3AD566C63E748C0AE350E6283BD105BC19A2B6A215F8F0159FB4EE286E3CVDx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ADMIN</cp:lastModifiedBy>
  <cp:revision>2</cp:revision>
  <dcterms:created xsi:type="dcterms:W3CDTF">2019-04-10T15:49:00Z</dcterms:created>
  <dcterms:modified xsi:type="dcterms:W3CDTF">2019-04-22T10:20:00Z</dcterms:modified>
</cp:coreProperties>
</file>