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398" w:rsidRPr="003C7398" w:rsidRDefault="003C7398" w:rsidP="003C7398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РОССИЙСКАЯ ФЕДЕРАЦИЯ</w:t>
      </w: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РОСТОВСКАЯ ОБЛАСТЬ</w:t>
      </w: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МУНИЦИПАЛЬНОЕ ОБРАЗОВАНИЕ </w:t>
      </w: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«ШОЛОХОВСКОЕ ГОРОДСКОЕ ПОСЕЛЕНИЕ»</w:t>
      </w: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АДМИНИСТРАЦИЯ ШОЛОХОВСКОГО ГОРОДСКОГО ПОСЕЛЕНИЯ</w:t>
      </w: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3C7398" w:rsidRPr="003C7398" w:rsidRDefault="003C7398" w:rsidP="003C7398">
      <w:pPr>
        <w:tabs>
          <w:tab w:val="left" w:pos="567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ПОСТАНОВЛЕНИЕ</w:t>
      </w:r>
    </w:p>
    <w:p w:rsidR="003C7398" w:rsidRPr="003C7398" w:rsidRDefault="003C7398" w:rsidP="003C7398">
      <w:pPr>
        <w:tabs>
          <w:tab w:val="left" w:pos="72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</w:pPr>
    </w:p>
    <w:p w:rsidR="003C7398" w:rsidRDefault="000D3B56" w:rsidP="003C7398">
      <w:pPr>
        <w:tabs>
          <w:tab w:val="left" w:pos="72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</w:pPr>
      <w:r w:rsidRPr="000D3B56"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  <w:t>.01</w:t>
      </w:r>
      <w:r w:rsidR="00A742BA" w:rsidRPr="000D3B56"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  <w:t>.2020</w:t>
      </w:r>
      <w:r w:rsidR="003C7398" w:rsidRPr="003C7398"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  <w:t xml:space="preserve">   № </w:t>
      </w:r>
    </w:p>
    <w:p w:rsidR="003C7398" w:rsidRPr="003C7398" w:rsidRDefault="003C7398" w:rsidP="003C7398">
      <w:pPr>
        <w:tabs>
          <w:tab w:val="left" w:pos="72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34"/>
          <w:lang w:eastAsia="ar-SA"/>
        </w:rPr>
        <w:t>р.п. Шолоховский</w:t>
      </w:r>
    </w:p>
    <w:p w:rsidR="003C7398" w:rsidRPr="003C7398" w:rsidRDefault="003C7398" w:rsidP="003C7398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0"/>
          <w:sz w:val="30"/>
          <w:szCs w:val="30"/>
          <w:lang w:eastAsia="ru-RU"/>
        </w:rPr>
      </w:pPr>
    </w:p>
    <w:p w:rsidR="003C7398" w:rsidRPr="003C7398" w:rsidRDefault="003C7398" w:rsidP="003C73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  <w:r w:rsidRPr="003C73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</w:t>
      </w:r>
    </w:p>
    <w:p w:rsidR="003C7398" w:rsidRPr="003C7398" w:rsidRDefault="003C7398" w:rsidP="003C73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Шолоховского городского поселения от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23.05.2016 № 127</w:t>
      </w:r>
    </w:p>
    <w:p w:rsidR="003C7398" w:rsidRPr="003C7398" w:rsidRDefault="003C7398" w:rsidP="003C73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3C73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нормативных затрат на обеспечение функций Администрации Шолоховского городского поселения»</w:t>
      </w:r>
    </w:p>
    <w:p w:rsidR="003C7398" w:rsidRPr="003C7398" w:rsidRDefault="003C7398" w:rsidP="003C739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7398" w:rsidRDefault="003C7398" w:rsidP="003C73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приведения нормативного правового акта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Шолоховского городского поселения</w:t>
      </w: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 соответствие </w:t>
      </w:r>
      <w:r w:rsidR="004765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фактическими затратами вследствие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765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увеличения индекса потребительских цен (базовой инфляции) на товары, работы и услуги  </w:t>
      </w:r>
      <w:proofErr w:type="gramStart"/>
      <w:r w:rsidR="004765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="004765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т а</w:t>
      </w:r>
      <w:r w:rsidR="00654A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 о в л я е т:</w:t>
      </w:r>
    </w:p>
    <w:p w:rsidR="003C7398" w:rsidRPr="003C7398" w:rsidRDefault="003C7398" w:rsidP="003C73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654C" w:rsidRPr="0047654C" w:rsidRDefault="003C7398" w:rsidP="004765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r w:rsidR="0044649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Шолоховского городского поселения </w:t>
      </w:r>
      <w:r w:rsidR="00446492" w:rsidRPr="0044649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23.05.2016 № 127</w:t>
      </w:r>
      <w:r w:rsidR="00446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6492" w:rsidRPr="0044649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нормативных затрат на обеспечение функций Администрации Шолоховского городского поселения»</w:t>
      </w: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7654C" w:rsidRPr="0047654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согласно приложению к настоящему постановлению.</w:t>
      </w:r>
    </w:p>
    <w:p w:rsidR="003C7398" w:rsidRPr="003C7398" w:rsidRDefault="003C7398" w:rsidP="003C73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4765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вступает в силу с момента его подписания.</w:t>
      </w:r>
    </w:p>
    <w:p w:rsidR="003C7398" w:rsidRPr="003C7398" w:rsidRDefault="003C7398" w:rsidP="003C739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7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 </w:t>
      </w:r>
      <w:proofErr w:type="gramStart"/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</w:t>
      </w:r>
      <w:r w:rsidR="00A742B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2B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  <w:r w:rsidRP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C7398" w:rsidRPr="003C7398" w:rsidRDefault="003C7398" w:rsidP="003C73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7398" w:rsidRPr="003C7398" w:rsidRDefault="003C7398" w:rsidP="003C7398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003"/>
        <w:gridCol w:w="5003"/>
      </w:tblGrid>
      <w:tr w:rsidR="003C7398" w:rsidRPr="003C7398" w:rsidTr="00FC7C4C">
        <w:tc>
          <w:tcPr>
            <w:tcW w:w="5003" w:type="dxa"/>
          </w:tcPr>
          <w:p w:rsidR="003C7398" w:rsidRPr="003C7398" w:rsidRDefault="00654A2D" w:rsidP="003C73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  <w:r w:rsidR="00A742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И.о. главы</w:t>
            </w:r>
            <w:r w:rsidR="003C7398" w:rsidRPr="003C73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Администрации </w:t>
            </w:r>
          </w:p>
          <w:p w:rsidR="003C7398" w:rsidRPr="003C7398" w:rsidRDefault="003C7398" w:rsidP="003C73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C73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 городского  поселения</w:t>
            </w:r>
          </w:p>
        </w:tc>
        <w:tc>
          <w:tcPr>
            <w:tcW w:w="5003" w:type="dxa"/>
          </w:tcPr>
          <w:p w:rsidR="003C7398" w:rsidRPr="003C7398" w:rsidRDefault="003C7398" w:rsidP="003C7398">
            <w:pPr>
              <w:spacing w:after="0" w:line="240" w:lineRule="auto"/>
              <w:ind w:right="146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C739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</w:t>
            </w:r>
          </w:p>
          <w:p w:rsidR="003C7398" w:rsidRPr="003C7398" w:rsidRDefault="003C7398" w:rsidP="00A742BA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C739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      </w:t>
            </w:r>
            <w:r w:rsidR="00A742B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Д.И. Ткачев</w:t>
            </w:r>
          </w:p>
        </w:tc>
      </w:tr>
    </w:tbl>
    <w:p w:rsidR="003C7398" w:rsidRPr="003C7398" w:rsidRDefault="003C7398" w:rsidP="003C739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C7398" w:rsidRPr="003C7398" w:rsidRDefault="003C7398" w:rsidP="003C739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C7398" w:rsidRPr="003C7398" w:rsidRDefault="003C7398" w:rsidP="003C739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4A2D" w:rsidRDefault="00654A2D" w:rsidP="00603DC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3DC1" w:rsidRDefault="00603DC1" w:rsidP="00603DC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3DC1" w:rsidRDefault="00603DC1" w:rsidP="00603DC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подготовил:</w:t>
      </w:r>
    </w:p>
    <w:p w:rsidR="00603DC1" w:rsidRDefault="00603DC1" w:rsidP="00603DC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 специалист                                                                      Е.В. Романенко</w:t>
      </w:r>
      <w:bookmarkStart w:id="0" w:name="_GoBack"/>
      <w:bookmarkEnd w:id="0"/>
    </w:p>
    <w:p w:rsidR="00603DC1" w:rsidRDefault="00603DC1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3DC1" w:rsidRDefault="00603DC1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2BA" w:rsidRDefault="00A742BA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2BA" w:rsidRDefault="00A742BA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2BA" w:rsidRDefault="00A742BA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2BA" w:rsidRDefault="00A742BA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A2D" w:rsidRDefault="00654A2D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A2D" w:rsidRDefault="00654A2D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autoSpaceDE w:val="0"/>
        <w:autoSpaceDN w:val="0"/>
        <w:spacing w:after="0" w:line="240" w:lineRule="auto"/>
        <w:ind w:firstLine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856952" w:rsidRPr="00856952" w:rsidRDefault="00856952" w:rsidP="00856952">
      <w:pPr>
        <w:autoSpaceDE w:val="0"/>
        <w:autoSpaceDN w:val="0"/>
        <w:spacing w:after="0" w:line="240" w:lineRule="auto"/>
        <w:ind w:firstLine="496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от </w:t>
      </w:r>
      <w:r w:rsidR="000D3B56" w:rsidRPr="00603DC1">
        <w:rPr>
          <w:rFonts w:ascii="Times New Roman" w:eastAsia="Times New Roman" w:hAnsi="Times New Roman" w:cs="Times New Roman"/>
          <w:sz w:val="28"/>
          <w:szCs w:val="28"/>
          <w:lang w:eastAsia="ru-RU"/>
        </w:rPr>
        <w:t>.01.</w:t>
      </w:r>
      <w:r w:rsidR="00A742BA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="003C7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Нормативные затраты на обеспечение функций </w:t>
      </w:r>
      <w:r w:rsidR="004A3C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</w:t>
      </w:r>
      <w:r w:rsidRPr="008569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Шо</w:t>
      </w:r>
      <w:r w:rsidR="004A3C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лоховского городского поселения</w:t>
      </w: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Нормативные затраты на оплату типографских работ и услуг, включая приобретение периодических печатных изданий</w:t>
      </w:r>
    </w:p>
    <w:tbl>
      <w:tblPr>
        <w:tblW w:w="105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84"/>
        <w:gridCol w:w="3435"/>
        <w:gridCol w:w="2100"/>
        <w:gridCol w:w="4196"/>
      </w:tblGrid>
      <w:tr w:rsidR="00856952" w:rsidRPr="00856952" w:rsidTr="00900DCA">
        <w:tc>
          <w:tcPr>
            <w:tcW w:w="7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10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4196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Расходы в год</w:t>
            </w:r>
          </w:p>
        </w:tc>
      </w:tr>
      <w:tr w:rsidR="00856952" w:rsidRPr="00856952" w:rsidTr="00900DCA">
        <w:tc>
          <w:tcPr>
            <w:tcW w:w="7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35" w:type="dxa"/>
          </w:tcPr>
          <w:p w:rsidR="00856952" w:rsidRPr="00856952" w:rsidRDefault="00856952" w:rsidP="00856952">
            <w:pPr>
              <w:autoSpaceDE w:val="0"/>
              <w:autoSpaceDN w:val="0"/>
              <w:spacing w:after="0" w:line="240" w:lineRule="auto"/>
              <w:ind w:firstLine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Газета «Перекресток»</w:t>
            </w:r>
          </w:p>
        </w:tc>
        <w:tc>
          <w:tcPr>
            <w:tcW w:w="2100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годовая подписка</w:t>
            </w:r>
          </w:p>
        </w:tc>
        <w:tc>
          <w:tcPr>
            <w:tcW w:w="4196" w:type="dxa"/>
            <w:vMerge w:val="restart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7,0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7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35" w:type="dxa"/>
          </w:tcPr>
          <w:p w:rsidR="00856952" w:rsidRPr="00856952" w:rsidRDefault="00856952" w:rsidP="00856952">
            <w:pPr>
              <w:autoSpaceDE w:val="0"/>
              <w:autoSpaceDN w:val="0"/>
              <w:spacing w:after="0" w:line="240" w:lineRule="auto"/>
              <w:ind w:firstLine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Газета «Российская газета»</w:t>
            </w:r>
          </w:p>
        </w:tc>
        <w:tc>
          <w:tcPr>
            <w:tcW w:w="2100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6" w:type="dxa"/>
            <w:vMerge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6952" w:rsidRPr="00856952" w:rsidTr="00900DCA">
        <w:tc>
          <w:tcPr>
            <w:tcW w:w="7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35" w:type="dxa"/>
          </w:tcPr>
          <w:p w:rsidR="00856952" w:rsidRPr="00856952" w:rsidRDefault="00856952" w:rsidP="00856952">
            <w:pPr>
              <w:autoSpaceDE w:val="0"/>
              <w:autoSpaceDN w:val="0"/>
              <w:spacing w:after="0" w:line="240" w:lineRule="auto"/>
              <w:ind w:firstLine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Газета «Наше Время»</w:t>
            </w:r>
          </w:p>
        </w:tc>
        <w:tc>
          <w:tcPr>
            <w:tcW w:w="2100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6" w:type="dxa"/>
            <w:vMerge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6952" w:rsidRPr="00856952" w:rsidTr="00900DCA">
        <w:tc>
          <w:tcPr>
            <w:tcW w:w="784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3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Информационный бюллетень</w:t>
            </w:r>
          </w:p>
        </w:tc>
        <w:tc>
          <w:tcPr>
            <w:tcW w:w="2100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производственной необходимостью</w:t>
            </w:r>
          </w:p>
        </w:tc>
        <w:tc>
          <w:tcPr>
            <w:tcW w:w="4196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устанавливается в соответствии с требованиями нормативных правовых актов по приобретению услуг дл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муниципальных нужд не  более 3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 тыс. руб.</w:t>
            </w:r>
          </w:p>
        </w:tc>
      </w:tr>
    </w:tbl>
    <w:p w:rsidR="00856952" w:rsidRPr="00856952" w:rsidRDefault="00856952" w:rsidP="00856952">
      <w:pPr>
        <w:tabs>
          <w:tab w:val="left" w:pos="0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услуг связи (Знаки почтовых отправлений)</w:t>
      </w:r>
    </w:p>
    <w:tbl>
      <w:tblPr>
        <w:tblW w:w="103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70"/>
        <w:gridCol w:w="1895"/>
        <w:gridCol w:w="4484"/>
      </w:tblGrid>
      <w:tr w:rsidR="00856952" w:rsidRPr="00856952" w:rsidTr="00900DCA">
        <w:tc>
          <w:tcPr>
            <w:tcW w:w="397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44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Норматив расходов в год</w:t>
            </w:r>
          </w:p>
        </w:tc>
      </w:tr>
      <w:tr w:rsidR="00856952" w:rsidRPr="00856952" w:rsidTr="00900DCA">
        <w:tc>
          <w:tcPr>
            <w:tcW w:w="397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Планируемое количество почтовых отправлений в год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 500</w:t>
            </w:r>
          </w:p>
        </w:tc>
        <w:tc>
          <w:tcPr>
            <w:tcW w:w="44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устанавливается в соответствии с требованиями нормативных правовых актов по приобретению услуг дл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муниципальных нужд не  более 3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 тыс. руб.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3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</w:t>
      </w: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3543"/>
        <w:gridCol w:w="1843"/>
        <w:gridCol w:w="1985"/>
        <w:gridCol w:w="1843"/>
      </w:tblGrid>
      <w:tr w:rsidR="00856952" w:rsidRPr="00856952" w:rsidTr="00900DCA">
        <w:tc>
          <w:tcPr>
            <w:tcW w:w="1101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5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Категория должностей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абонентских номеров</w:t>
            </w:r>
          </w:p>
        </w:tc>
        <w:tc>
          <w:tcPr>
            <w:tcW w:w="19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месяцев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Ежемесячная абонентская плата за 1 номер</w:t>
            </w:r>
          </w:p>
        </w:tc>
      </w:tr>
      <w:tr w:rsidR="00856952" w:rsidRPr="00856952" w:rsidTr="00900DCA">
        <w:tc>
          <w:tcPr>
            <w:tcW w:w="1101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3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Высшая группа должностей гражданской службы категории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«Руководители»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сотрудника</w:t>
            </w:r>
          </w:p>
        </w:tc>
        <w:tc>
          <w:tcPr>
            <w:tcW w:w="19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требованиями нормативных правовых актов субъекта естественных монополий</w:t>
            </w:r>
          </w:p>
        </w:tc>
      </w:tr>
      <w:tr w:rsidR="00856952" w:rsidRPr="00856952" w:rsidTr="00900DCA">
        <w:tc>
          <w:tcPr>
            <w:tcW w:w="1101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3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сотрудника</w:t>
            </w:r>
          </w:p>
        </w:tc>
        <w:tc>
          <w:tcPr>
            <w:tcW w:w="19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4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коммунальные услуги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8"/>
        <w:gridCol w:w="2225"/>
        <w:gridCol w:w="2835"/>
        <w:gridCol w:w="1843"/>
        <w:gridCol w:w="2977"/>
      </w:tblGrid>
      <w:tr w:rsidR="00856952" w:rsidRPr="00856952" w:rsidTr="00900DCA">
        <w:tc>
          <w:tcPr>
            <w:tcW w:w="7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2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8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Расчетная потребность</w:t>
            </w:r>
          </w:p>
        </w:tc>
        <w:tc>
          <w:tcPr>
            <w:tcW w:w="1843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Тариф</w:t>
            </w:r>
          </w:p>
        </w:tc>
        <w:tc>
          <w:tcPr>
            <w:tcW w:w="297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Норматив расходов в год</w:t>
            </w:r>
          </w:p>
        </w:tc>
      </w:tr>
      <w:tr w:rsidR="00856952" w:rsidRPr="00856952" w:rsidTr="00900DCA">
        <w:tc>
          <w:tcPr>
            <w:tcW w:w="7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2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2835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Лимиты потребления в соответствии с Распоряжением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Правительства Ростовской области</w:t>
            </w:r>
          </w:p>
        </w:tc>
        <w:tc>
          <w:tcPr>
            <w:tcW w:w="1843" w:type="dxa"/>
            <w:vMerge w:val="restart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 соответствии с решением органа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государственного регулирования тарифов</w:t>
            </w:r>
          </w:p>
        </w:tc>
        <w:tc>
          <w:tcPr>
            <w:tcW w:w="2977" w:type="dxa"/>
            <w:vMerge w:val="restart"/>
            <w:vAlign w:val="center"/>
          </w:tcPr>
          <w:p w:rsidR="00856952" w:rsidRPr="00856952" w:rsidRDefault="00856952" w:rsidP="00A742BA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 соответствии с требованиями нормативных правовых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актов 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Регионального оператора</w:t>
            </w:r>
          </w:p>
        </w:tc>
      </w:tr>
      <w:tr w:rsidR="00856952" w:rsidRPr="00856952" w:rsidTr="00900DCA">
        <w:tc>
          <w:tcPr>
            <w:tcW w:w="7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2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2835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6952" w:rsidRPr="00856952" w:rsidTr="00900DCA">
        <w:tc>
          <w:tcPr>
            <w:tcW w:w="7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2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Водоснабжение и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водоотведение</w:t>
            </w:r>
          </w:p>
        </w:tc>
        <w:tc>
          <w:tcPr>
            <w:tcW w:w="2835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6952" w:rsidRPr="00856952" w:rsidTr="00900DCA">
        <w:tc>
          <w:tcPr>
            <w:tcW w:w="7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22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 ТБО</w:t>
            </w:r>
          </w:p>
        </w:tc>
        <w:tc>
          <w:tcPr>
            <w:tcW w:w="2835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5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услуг связи (на сеть Интернет)</w:t>
      </w:r>
    </w:p>
    <w:tbl>
      <w:tblPr>
        <w:tblW w:w="103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70"/>
        <w:gridCol w:w="1895"/>
        <w:gridCol w:w="4484"/>
      </w:tblGrid>
      <w:tr w:rsidR="00856952" w:rsidRPr="00856952" w:rsidTr="00900DCA">
        <w:tc>
          <w:tcPr>
            <w:tcW w:w="397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месяцев</w:t>
            </w:r>
          </w:p>
        </w:tc>
        <w:tc>
          <w:tcPr>
            <w:tcW w:w="44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Норматив расходов в год</w:t>
            </w:r>
          </w:p>
        </w:tc>
      </w:tr>
      <w:tr w:rsidR="00856952" w:rsidRPr="00856952" w:rsidTr="00900DCA">
        <w:tc>
          <w:tcPr>
            <w:tcW w:w="397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Канал передачи данных сети Интерне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 с пропускной способностью до 5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Мбит/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484" w:type="dxa"/>
            <w:vAlign w:val="center"/>
          </w:tcPr>
          <w:p w:rsidR="00856952" w:rsidRPr="00856952" w:rsidRDefault="00856952" w:rsidP="00A742BA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цена устанавливается в соответствии с требованиями нормативных правовых актов 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оператора,  приобретение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 дл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муниципальных нужд не  более 3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 тыс. руб.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6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транспортные услуги по перевозке пассажиров при проведении спортивных соревнований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36"/>
        <w:gridCol w:w="1984"/>
        <w:gridCol w:w="4394"/>
      </w:tblGrid>
      <w:tr w:rsidR="00856952" w:rsidRPr="00856952" w:rsidTr="00900DCA">
        <w:tc>
          <w:tcPr>
            <w:tcW w:w="393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перевозок</w:t>
            </w:r>
          </w:p>
        </w:tc>
        <w:tc>
          <w:tcPr>
            <w:tcW w:w="439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Цена услуги </w:t>
            </w:r>
          </w:p>
        </w:tc>
      </w:tr>
      <w:tr w:rsidR="00856952" w:rsidRPr="00856952" w:rsidTr="00900DCA">
        <w:tc>
          <w:tcPr>
            <w:tcW w:w="393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Пассажирские перевозки</w:t>
            </w:r>
          </w:p>
        </w:tc>
        <w:tc>
          <w:tcPr>
            <w:tcW w:w="198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12 в год</w:t>
            </w:r>
          </w:p>
        </w:tc>
        <w:tc>
          <w:tcPr>
            <w:tcW w:w="439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определяется по минимальным фактическим затратам в отчетном финансовом году и в соответствии с п</w:t>
            </w:r>
            <w:r w:rsid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ланом на текущий год не  более 3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 тыс. руб.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7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техническое обслуживание и текущий ремонт локальных вычислительных сетей, вычислительной техники, ИБП, принтеров, МФУ и копировальных аппаратов</w:t>
      </w:r>
    </w:p>
    <w:tbl>
      <w:tblPr>
        <w:tblW w:w="10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24"/>
        <w:gridCol w:w="1180"/>
        <w:gridCol w:w="1665"/>
        <w:gridCol w:w="1028"/>
        <w:gridCol w:w="1406"/>
      </w:tblGrid>
      <w:tr w:rsidR="00856952" w:rsidRPr="00856952" w:rsidTr="00900DCA">
        <w:tc>
          <w:tcPr>
            <w:tcW w:w="502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единиц в соответствии с нормативами</w:t>
            </w:r>
          </w:p>
        </w:tc>
        <w:tc>
          <w:tcPr>
            <w:tcW w:w="166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тех. обслуживания и текущего ремонта</w:t>
            </w:r>
          </w:p>
        </w:tc>
        <w:tc>
          <w:tcPr>
            <w:tcW w:w="102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раз в год</w:t>
            </w:r>
          </w:p>
        </w:tc>
        <w:tc>
          <w:tcPr>
            <w:tcW w:w="140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Расходы на услуги в год</w:t>
            </w:r>
          </w:p>
        </w:tc>
      </w:tr>
      <w:tr w:rsidR="00856952" w:rsidRPr="00856952" w:rsidTr="00900DCA">
        <w:tc>
          <w:tcPr>
            <w:tcW w:w="502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Локальные вычислительные сети</w:t>
            </w:r>
          </w:p>
        </w:tc>
        <w:tc>
          <w:tcPr>
            <w:tcW w:w="11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5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устанавливается в соответствии с правилами и требованиями СНиП, согласно КСП 2</w:t>
            </w:r>
          </w:p>
        </w:tc>
        <w:tc>
          <w:tcPr>
            <w:tcW w:w="102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</w:t>
            </w:r>
          </w:p>
        </w:tc>
        <w:tc>
          <w:tcPr>
            <w:tcW w:w="140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20,0 тыс.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856952" w:rsidRPr="00856952" w:rsidTr="00A742BA">
        <w:trPr>
          <w:trHeight w:val="912"/>
        </w:trPr>
        <w:tc>
          <w:tcPr>
            <w:tcW w:w="502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180" w:type="dxa"/>
            <w:vAlign w:val="center"/>
          </w:tcPr>
          <w:p w:rsidR="00856952" w:rsidRPr="00856952" w:rsidRDefault="00A742B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65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 на 1 </w:t>
            </w:r>
            <w:proofErr w:type="spellStart"/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406" w:type="dxa"/>
            <w:vAlign w:val="center"/>
          </w:tcPr>
          <w:p w:rsidR="00856952" w:rsidRPr="00856952" w:rsidRDefault="00A742B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30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тыс. </w:t>
            </w:r>
            <w:proofErr w:type="spell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856952" w:rsidRPr="00856952" w:rsidTr="00900DCA">
        <w:tc>
          <w:tcPr>
            <w:tcW w:w="502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Принтеры, многофункциональные устройства и копировальные аппараты (оргтехника)</w:t>
            </w:r>
          </w:p>
        </w:tc>
        <w:tc>
          <w:tcPr>
            <w:tcW w:w="11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65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 на 1 ед.</w:t>
            </w:r>
          </w:p>
        </w:tc>
        <w:tc>
          <w:tcPr>
            <w:tcW w:w="1406" w:type="dxa"/>
            <w:vAlign w:val="center"/>
          </w:tcPr>
          <w:p w:rsidR="00856952" w:rsidRPr="00856952" w:rsidRDefault="00A742B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</w:t>
            </w:r>
            <w:r w:rsidRP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 тыс. </w:t>
            </w:r>
            <w:proofErr w:type="spellStart"/>
            <w:r w:rsidRPr="00A74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856952" w:rsidRPr="00856952" w:rsidTr="00900DCA">
        <w:tc>
          <w:tcPr>
            <w:tcW w:w="502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Заправка и восстановление картриджей</w:t>
            </w:r>
          </w:p>
        </w:tc>
        <w:tc>
          <w:tcPr>
            <w:tcW w:w="11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66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1,0 тыс.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102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12 на 1 ед.</w:t>
            </w:r>
          </w:p>
        </w:tc>
        <w:tc>
          <w:tcPr>
            <w:tcW w:w="1406" w:type="dxa"/>
            <w:vAlign w:val="center"/>
          </w:tcPr>
          <w:p w:rsidR="00856952" w:rsidRPr="00856952" w:rsidRDefault="00A742B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42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тыс. </w:t>
            </w:r>
            <w:proofErr w:type="spell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</w:tbl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8</w:t>
      </w: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Нормативы, применяемые при расчете нормативных затрат на приобретение </w:t>
      </w: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прочих работ и услуг, не относящиеся к затратам на услуги связи, аренду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содержание имущества</w:t>
      </w: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44"/>
        <w:gridCol w:w="1002"/>
        <w:gridCol w:w="1438"/>
        <w:gridCol w:w="2956"/>
      </w:tblGrid>
      <w:tr w:rsidR="00856952" w:rsidRPr="00856952" w:rsidTr="00900DCA">
        <w:tc>
          <w:tcPr>
            <w:tcW w:w="46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02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усл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.е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д,шт</w:t>
            </w:r>
            <w:proofErr w:type="spellEnd"/>
          </w:p>
        </w:tc>
        <w:tc>
          <w:tcPr>
            <w:tcW w:w="143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Расходы на 1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усл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.е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</w:t>
            </w:r>
            <w:proofErr w:type="spell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тыс.руб</w:t>
            </w:r>
            <w:proofErr w:type="spell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5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Расходы на услуги в год</w:t>
            </w:r>
          </w:p>
        </w:tc>
      </w:tr>
      <w:tr w:rsidR="00856952" w:rsidRPr="00856952" w:rsidTr="00900DCA">
        <w:tc>
          <w:tcPr>
            <w:tcW w:w="46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Затраты на приобретение простых (неисключительных) лицензий на использование программного обеспечения по защите информации</w:t>
            </w:r>
          </w:p>
        </w:tc>
        <w:tc>
          <w:tcPr>
            <w:tcW w:w="1002" w:type="dxa"/>
            <w:vAlign w:val="center"/>
          </w:tcPr>
          <w:p w:rsidR="00856952" w:rsidRPr="00856952" w:rsidRDefault="00FC7C4C" w:rsidP="00FC7C4C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лицензии</w:t>
            </w:r>
          </w:p>
        </w:tc>
        <w:tc>
          <w:tcPr>
            <w:tcW w:w="1438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</w:t>
            </w:r>
            <w:proofErr w:type="spell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  <w:tc>
          <w:tcPr>
            <w:tcW w:w="2956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15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 </w:t>
            </w:r>
            <w:proofErr w:type="spell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46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Затраты на оплату услуг по информационно – технологическому сопровождению программного обеспечения</w:t>
            </w:r>
          </w:p>
        </w:tc>
        <w:tc>
          <w:tcPr>
            <w:tcW w:w="1002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3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 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</w:tc>
        <w:tc>
          <w:tcPr>
            <w:tcW w:w="295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  <w:r w:rsidR="00FC7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 тыс. руб.</w:t>
            </w:r>
          </w:p>
        </w:tc>
      </w:tr>
      <w:tr w:rsidR="00856952" w:rsidRPr="00856952" w:rsidTr="00900DCA">
        <w:tc>
          <w:tcPr>
            <w:tcW w:w="46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Затраты на оплату услуг по сопровождению и приобретению иного программного обеспечения</w:t>
            </w:r>
          </w:p>
        </w:tc>
        <w:tc>
          <w:tcPr>
            <w:tcW w:w="1002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часов</w:t>
            </w:r>
          </w:p>
        </w:tc>
        <w:tc>
          <w:tcPr>
            <w:tcW w:w="1438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</w:t>
            </w:r>
            <w:proofErr w:type="spell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  <w:tc>
          <w:tcPr>
            <w:tcW w:w="2956" w:type="dxa"/>
            <w:vAlign w:val="center"/>
          </w:tcPr>
          <w:p w:rsidR="00FC7C4C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тыс. </w:t>
            </w:r>
            <w:proofErr w:type="spellStart"/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856952" w:rsidRPr="00856952" w:rsidTr="00900DCA">
        <w:tc>
          <w:tcPr>
            <w:tcW w:w="46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Затраты на оплату работ по монтажу (установке), дооборудованию и наладке оборудования</w:t>
            </w:r>
          </w:p>
        </w:tc>
        <w:tc>
          <w:tcPr>
            <w:tcW w:w="1002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устанавливается в соответствии с требованиями нормативных правовых актов по приобретению услуг дл</w:t>
            </w:r>
            <w:r w:rsidR="00FC7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муниципальных нужд, не более 3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00,0 тыс.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</w:tbl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9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Нормативы, применяемые при расчете нормативных затрат на приобретение мебели 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отдельных материально-технических средств</w:t>
      </w:r>
    </w:p>
    <w:tbl>
      <w:tblPr>
        <w:tblW w:w="100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18"/>
        <w:gridCol w:w="885"/>
        <w:gridCol w:w="1716"/>
        <w:gridCol w:w="1834"/>
        <w:gridCol w:w="1989"/>
      </w:tblGrid>
      <w:tr w:rsidR="00856952" w:rsidRPr="00856952" w:rsidTr="00900DCA">
        <w:tc>
          <w:tcPr>
            <w:tcW w:w="36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Ед.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изм.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Норма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 эксплуатации,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лет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</w:tr>
      <w:tr w:rsidR="00856952" w:rsidRPr="00856952" w:rsidTr="00900DCA">
        <w:tc>
          <w:tcPr>
            <w:tcW w:w="10042" w:type="dxa"/>
            <w:gridSpan w:val="5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Кабинет главы администрации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руководителя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21,0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для заседаний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журнальный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11,0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 комбинированный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3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Кресло руководителя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Стулья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единиц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2,0 тыс. рублей (включительно)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Телефонный аппарат 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единиц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3,0 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Портьеры (жалюзи)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окно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20,0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Лампа настольная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единицы 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1,5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 настенные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единицы 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3,0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Настольный набор руководителя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единиц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10042" w:type="dxa"/>
            <w:gridSpan w:val="5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Кабинет заместителя главы администрации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руководителя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15,0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для заседаний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 комбинированный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16,0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Кресло руководителя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Стулья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единиц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Телефонный аппарат 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единиц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3,0 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Портьеры (жалюзи)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окно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20,0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Лампа настольная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1,5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рублей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Часы настенные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Настольный набор руководителя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10042" w:type="dxa"/>
            <w:gridSpan w:val="5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Кабинет иных муниципальных служащих (сотрудников)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рабочий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1 сотрудника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компьютерный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единицы на 1 сотрудника 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15,0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Тумба приставная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1 сотрудника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7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 комбинированный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3 сотрудников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16,0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Кресло рабочее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1 сотрудника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7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Стулья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1 сотрудника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 металлический (сейф)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единиц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организацию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18,0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Телефонный аппарат 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1 сотрудника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2,5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Портьеры (жалюзи)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окно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10,0 тыс. рублей (включительно) за 1 единицу</w:t>
            </w:r>
          </w:p>
        </w:tc>
      </w:tr>
      <w:tr w:rsidR="00856952" w:rsidRPr="00856952" w:rsidTr="00900DCA">
        <w:tc>
          <w:tcPr>
            <w:tcW w:w="3618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Лампа настольная</w:t>
            </w:r>
          </w:p>
        </w:tc>
        <w:tc>
          <w:tcPr>
            <w:tcW w:w="88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единицы на 1 сотрудника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1,5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 (включительно) за единицу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Рабочие места, кабинеты и кабинеты в случае необходимости обеспечиваются мебелью и отдельными материально-техническими средствами, не указанными в перечне (Таблица 9). При этом стоимость единицы предмета не может превышать 25,0 тысяч рублей.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Сроки службы мебели, не вошедшей в перечень (Таблица 9), но находящейся в эксплуатации, исчисляются применительно к аналогичным типам мебели и отдельным материально-техническим средствам в соответствии с нормативно-правовыми актами Российской Федерации.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10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Нормативы, применяемые при расчете нормативных затрат 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приобретение компьютеров и принтеров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074"/>
        <w:gridCol w:w="1895"/>
        <w:gridCol w:w="1847"/>
        <w:gridCol w:w="1980"/>
        <w:gridCol w:w="1843"/>
      </w:tblGrid>
      <w:tr w:rsidR="00856952" w:rsidRPr="00856952" w:rsidTr="00900DCA">
        <w:tc>
          <w:tcPr>
            <w:tcW w:w="56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 эксплуатации,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Категория должностей</w:t>
            </w:r>
          </w:p>
        </w:tc>
      </w:tr>
      <w:tr w:rsidR="00856952" w:rsidRPr="00856952" w:rsidTr="00900DCA">
        <w:tc>
          <w:tcPr>
            <w:tcW w:w="56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станция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сотрудника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3</w:t>
            </w:r>
          </w:p>
        </w:tc>
        <w:tc>
          <w:tcPr>
            <w:tcW w:w="1980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8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 тыс. рублей (включительно) за 1 единицу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и заместитель главы</w:t>
            </w:r>
          </w:p>
        </w:tc>
      </w:tr>
      <w:tr w:rsidR="00856952" w:rsidRPr="00856952" w:rsidTr="00900DCA">
        <w:tc>
          <w:tcPr>
            <w:tcW w:w="56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станция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 единицы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сотрудника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3</w:t>
            </w:r>
          </w:p>
        </w:tc>
        <w:tc>
          <w:tcPr>
            <w:tcW w:w="1980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7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 тыс. рублей (включительно) за 1 единицу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Начальники отделов, специалисты</w:t>
            </w:r>
          </w:p>
        </w:tc>
      </w:tr>
      <w:tr w:rsidR="00856952" w:rsidRPr="00856952" w:rsidTr="00900DCA">
        <w:tc>
          <w:tcPr>
            <w:tcW w:w="56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Принтер или многофункциональное устройство 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 единицы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сотрудника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3</w:t>
            </w:r>
          </w:p>
        </w:tc>
        <w:tc>
          <w:tcPr>
            <w:tcW w:w="1980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55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категории должностей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11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мониторов</w:t>
      </w:r>
    </w:p>
    <w:tbl>
      <w:tblPr>
        <w:tblW w:w="1011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1559"/>
        <w:gridCol w:w="1895"/>
        <w:gridCol w:w="1847"/>
        <w:gridCol w:w="1980"/>
        <w:gridCol w:w="1843"/>
      </w:tblGrid>
      <w:tr w:rsidR="00856952" w:rsidRPr="00856952" w:rsidTr="00900DCA">
        <w:tc>
          <w:tcPr>
            <w:tcW w:w="9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5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 эксплуатации,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Категория должностей</w:t>
            </w:r>
          </w:p>
        </w:tc>
      </w:tr>
      <w:tr w:rsidR="00856952" w:rsidRPr="00856952" w:rsidTr="00900DCA">
        <w:tc>
          <w:tcPr>
            <w:tcW w:w="9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5% от фактического количества рабочих станций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3</w:t>
            </w:r>
          </w:p>
        </w:tc>
        <w:tc>
          <w:tcPr>
            <w:tcW w:w="1980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  <w:tc>
          <w:tcPr>
            <w:tcW w:w="184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категории должностей</w:t>
            </w:r>
          </w:p>
        </w:tc>
      </w:tr>
    </w:tbl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мониторов производится с целью замены неисправных, входящих в состав рабочих станций. Допускается закупка мониторов для создания резерва с целью обеспечения непрерывности работы из расчета в год не более 5% от общего количества рабочих станций.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12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материальных запасов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2074"/>
        <w:gridCol w:w="1895"/>
        <w:gridCol w:w="1847"/>
        <w:gridCol w:w="1980"/>
        <w:gridCol w:w="1418"/>
      </w:tblGrid>
      <w:tr w:rsidR="00856952" w:rsidRPr="00856952" w:rsidTr="00900DCA">
        <w:tc>
          <w:tcPr>
            <w:tcW w:w="9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 эксплуатации,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Единица измерения</w:t>
            </w:r>
          </w:p>
        </w:tc>
      </w:tr>
      <w:tr w:rsidR="00856952" w:rsidRPr="00856952" w:rsidTr="00900DCA">
        <w:tc>
          <w:tcPr>
            <w:tcW w:w="9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Системный блок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5% от фактического количества рабочих станций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3</w:t>
            </w:r>
          </w:p>
        </w:tc>
        <w:tc>
          <w:tcPr>
            <w:tcW w:w="1980" w:type="dxa"/>
            <w:vAlign w:val="center"/>
          </w:tcPr>
          <w:p w:rsidR="00856952" w:rsidRPr="00856952" w:rsidRDefault="00FC7C4C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7</w:t>
            </w:r>
            <w:r w:rsidR="00E26B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 (включительно) за 1 единицу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856952" w:rsidRPr="00856952" w:rsidTr="00900DCA">
        <w:tc>
          <w:tcPr>
            <w:tcW w:w="9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Оптический носитель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 единиц на единицу фактической численности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</w:t>
            </w:r>
            <w:r w:rsidR="00E26B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менее 3</w:t>
            </w:r>
          </w:p>
        </w:tc>
        <w:tc>
          <w:tcPr>
            <w:tcW w:w="19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4,0 тыс. рублей (включительно) за 100 единиц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856952" w:rsidRPr="00856952" w:rsidTr="00900DCA">
        <w:tc>
          <w:tcPr>
            <w:tcW w:w="9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Электронный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ключевой носитель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не более 5 </w:t>
            </w: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единиц на единицу фактической численности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 менее 1</w:t>
            </w:r>
          </w:p>
        </w:tc>
        <w:tc>
          <w:tcPr>
            <w:tcW w:w="1980" w:type="dxa"/>
            <w:vAlign w:val="center"/>
          </w:tcPr>
          <w:p w:rsidR="00856952" w:rsidRPr="00856952" w:rsidRDefault="00E26B39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5,0 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рублей (включительно) за 1 единицу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шт.</w:t>
            </w:r>
          </w:p>
        </w:tc>
      </w:tr>
    </w:tbl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Приобретение системных блоков производится с целью замены неисправных, входящих в состав рабочих станций. Допускается закупка системных блоков для создания резерва с целью обеспечения непрерывности работы из расчета в год не более 5% от общего количества рабочих станций.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13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на приобретение расходных материалов для принтеров, многофункциональных устройств и копировальных аппаратов (оргтехники)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119"/>
        <w:gridCol w:w="1895"/>
        <w:gridCol w:w="1847"/>
        <w:gridCol w:w="2495"/>
      </w:tblGrid>
      <w:tr w:rsidR="00856952" w:rsidRPr="00856952" w:rsidTr="00900DCA">
        <w:tc>
          <w:tcPr>
            <w:tcW w:w="851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1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Ресурс,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лист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Расчетная потребность в год</w:t>
            </w:r>
          </w:p>
        </w:tc>
        <w:tc>
          <w:tcPr>
            <w:tcW w:w="24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</w:tr>
      <w:tr w:rsidR="00856952" w:rsidRPr="00856952" w:rsidTr="00900DCA">
        <w:tc>
          <w:tcPr>
            <w:tcW w:w="851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Тонер-картридж для принтера или многофункционального устройства</w:t>
            </w:r>
          </w:p>
        </w:tc>
        <w:tc>
          <w:tcPr>
            <w:tcW w:w="18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1600</w:t>
            </w:r>
          </w:p>
        </w:tc>
        <w:tc>
          <w:tcPr>
            <w:tcW w:w="184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5 единиц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устройство</w:t>
            </w:r>
          </w:p>
        </w:tc>
        <w:tc>
          <w:tcPr>
            <w:tcW w:w="24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4,0 тыс. рублей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(включительно)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1 единицу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14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приобретение планшетных компьютеров</w:t>
      </w:r>
    </w:p>
    <w:tbl>
      <w:tblPr>
        <w:tblW w:w="10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22"/>
        <w:gridCol w:w="850"/>
        <w:gridCol w:w="1716"/>
        <w:gridCol w:w="1834"/>
        <w:gridCol w:w="1989"/>
        <w:gridCol w:w="1989"/>
      </w:tblGrid>
      <w:tr w:rsidR="00856952" w:rsidRPr="00856952" w:rsidTr="00900DCA">
        <w:tc>
          <w:tcPr>
            <w:tcW w:w="1822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Ед.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изм.</w:t>
            </w:r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Норма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 эксплуатации,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лет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Категория должностей</w:t>
            </w:r>
          </w:p>
        </w:tc>
      </w:tr>
      <w:tr w:rsidR="00856952" w:rsidRPr="00856952" w:rsidTr="00900DCA">
        <w:tc>
          <w:tcPr>
            <w:tcW w:w="1822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85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7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E26B39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единиц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организацию</w:t>
            </w:r>
          </w:p>
        </w:tc>
        <w:tc>
          <w:tcPr>
            <w:tcW w:w="183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5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45,0 тыс. рублей (включительно) за 1 единицу</w:t>
            </w:r>
          </w:p>
        </w:tc>
        <w:tc>
          <w:tcPr>
            <w:tcW w:w="198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категории должностей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15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Нормативы, применяемые при расчете нормативных затрат на приобретение дополнительных образовательных услуг 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1080"/>
        <w:gridCol w:w="1307"/>
        <w:gridCol w:w="1418"/>
        <w:gridCol w:w="4275"/>
      </w:tblGrid>
      <w:tr w:rsidR="00856952" w:rsidRPr="00856952" w:rsidTr="00900DCA">
        <w:tc>
          <w:tcPr>
            <w:tcW w:w="20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Ед.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изм.</w:t>
            </w:r>
          </w:p>
        </w:tc>
        <w:tc>
          <w:tcPr>
            <w:tcW w:w="130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направляемых сотрудников 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Промежуточный срок между обучением</w:t>
            </w:r>
          </w:p>
        </w:tc>
        <w:tc>
          <w:tcPr>
            <w:tcW w:w="427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услуги на 1 сотрудника</w:t>
            </w:r>
          </w:p>
        </w:tc>
      </w:tr>
      <w:tr w:rsidR="00856952" w:rsidRPr="00856952" w:rsidTr="00900DCA">
        <w:tc>
          <w:tcPr>
            <w:tcW w:w="2093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услуги по профессиональной переподготовке и повышению квалификации</w:t>
            </w:r>
          </w:p>
        </w:tc>
        <w:tc>
          <w:tcPr>
            <w:tcW w:w="10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человек.</w:t>
            </w:r>
          </w:p>
        </w:tc>
        <w:tc>
          <w:tcPr>
            <w:tcW w:w="130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5695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 год</w:t>
            </w:r>
          </w:p>
        </w:tc>
        <w:tc>
          <w:tcPr>
            <w:tcW w:w="4275" w:type="dxa"/>
            <w:vAlign w:val="center"/>
          </w:tcPr>
          <w:p w:rsidR="00856952" w:rsidRPr="00856952" w:rsidRDefault="00FC7C4C" w:rsidP="00856952">
            <w:pPr>
              <w:widowControl w:val="0"/>
              <w:tabs>
                <w:tab w:val="left" w:pos="72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12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руб. Затраты на приобретение образовательных услуг по профессиональной переподготовке и повышению квалификации определяются в соответствии со     ст. 22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работников, направляемых на дополнительное профессиональное образование, определяется в соответствии с планом обучения на очередной финансовый год, но не более 50% работников.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16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Нормативы, применяемые при расчете нормативных затрат на проведение диспансеризации работников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1307"/>
        <w:gridCol w:w="1418"/>
        <w:gridCol w:w="2280"/>
        <w:gridCol w:w="3216"/>
      </w:tblGrid>
      <w:tr w:rsidR="00856952" w:rsidRPr="00856952" w:rsidTr="00900DCA">
        <w:tc>
          <w:tcPr>
            <w:tcW w:w="209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направляемых сотрудников 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Промежуточный срок между услугой</w:t>
            </w:r>
          </w:p>
        </w:tc>
        <w:tc>
          <w:tcPr>
            <w:tcW w:w="2280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услуги на 1 сотрудника</w:t>
            </w:r>
          </w:p>
        </w:tc>
        <w:tc>
          <w:tcPr>
            <w:tcW w:w="3216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Требования</w:t>
            </w:r>
          </w:p>
        </w:tc>
      </w:tr>
      <w:tr w:rsidR="00856952" w:rsidRPr="00856952" w:rsidTr="00900DCA">
        <w:tc>
          <w:tcPr>
            <w:tcW w:w="2093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Диспансеризация</w:t>
            </w:r>
          </w:p>
        </w:tc>
        <w:tc>
          <w:tcPr>
            <w:tcW w:w="1307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Согласно штатному расписанию </w:t>
            </w:r>
          </w:p>
        </w:tc>
        <w:tc>
          <w:tcPr>
            <w:tcW w:w="141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 года</w:t>
            </w:r>
          </w:p>
        </w:tc>
        <w:tc>
          <w:tcPr>
            <w:tcW w:w="2280" w:type="dxa"/>
            <w:vAlign w:val="center"/>
          </w:tcPr>
          <w:p w:rsidR="00856952" w:rsidRPr="00856952" w:rsidRDefault="00314B7E" w:rsidP="00856952">
            <w:pPr>
              <w:widowControl w:val="0"/>
              <w:tabs>
                <w:tab w:val="left" w:pos="72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Расходы не более 5,0</w:t>
            </w:r>
            <w:r w:rsidR="00856952" w:rsidRPr="00856952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тыс. рублей на человека</w:t>
            </w:r>
          </w:p>
        </w:tc>
        <w:tc>
          <w:tcPr>
            <w:tcW w:w="3216" w:type="dxa"/>
            <w:vAlign w:val="center"/>
          </w:tcPr>
          <w:p w:rsidR="00856952" w:rsidRPr="00856952" w:rsidRDefault="00856952" w:rsidP="00856952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A"/>
                <w:kern w:val="3"/>
                <w:sz w:val="20"/>
                <w:szCs w:val="20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color w:val="00000A"/>
                <w:kern w:val="3"/>
                <w:sz w:val="20"/>
                <w:szCs w:val="20"/>
                <w:lang w:eastAsia="ar-SA"/>
              </w:rPr>
              <w:t xml:space="preserve">Согласно приказа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color w:val="00000A"/>
                <w:kern w:val="3"/>
                <w:sz w:val="20"/>
                <w:szCs w:val="20"/>
                <w:lang w:eastAsia="ar-SA"/>
              </w:rPr>
              <w:t>Минздравсоцразвития</w:t>
            </w:r>
            <w:proofErr w:type="spellEnd"/>
            <w:r w:rsidRPr="00856952">
              <w:rPr>
                <w:rFonts w:ascii="Times New Roman" w:eastAsia="Times New Roman" w:hAnsi="Times New Roman" w:cs="Times New Roman"/>
                <w:color w:val="00000A"/>
                <w:kern w:val="3"/>
                <w:sz w:val="20"/>
                <w:szCs w:val="20"/>
                <w:lang w:eastAsia="ar-SA"/>
              </w:rPr>
              <w:t xml:space="preserve"> РФ от 14.12.2009 № 984н «Об утверждении Порядка прохождения диспансеризации гос. гражданскими служащими РФ и муниципальными служащими, перечня заболеваний, препятствующих поступлению на государственную гражданскую службу РФ и муниципальную службу или ее прохождению, а также формы заключения медицинского учреждения», имеющими лицензию (с приложениями) </w:t>
            </w:r>
            <w:r w:rsidRPr="00856952">
              <w:rPr>
                <w:rFonts w:ascii="Times New Roman" w:eastAsia="Times New Roman" w:hAnsi="Times New Roman" w:cs="Times New Roman"/>
                <w:color w:val="00000A"/>
                <w:kern w:val="3"/>
                <w:sz w:val="20"/>
                <w:szCs w:val="20"/>
                <w:lang w:eastAsia="ru-RU"/>
              </w:rPr>
              <w:t>на осуществление деятельности по проведению предварительных и периодических осмотров в соответствии  Федеральным законом от 04.05.2011 № 99-ФЗ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color w:val="00000A"/>
                <w:kern w:val="3"/>
                <w:sz w:val="20"/>
                <w:szCs w:val="20"/>
                <w:lang w:eastAsia="ru-RU"/>
              </w:rPr>
              <w:t xml:space="preserve"> «О лицензировании отдельных видов деятельности»</w:t>
            </w:r>
          </w:p>
          <w:p w:rsidR="00856952" w:rsidRPr="00856952" w:rsidRDefault="00856952" w:rsidP="00856952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Mangal"/>
                <w:kern w:val="3"/>
                <w:sz w:val="20"/>
                <w:szCs w:val="20"/>
                <w:lang w:eastAsia="zh-CN" w:bidi="hi-IN"/>
              </w:rPr>
            </w:pPr>
            <w:r w:rsidRPr="00856952">
              <w:rPr>
                <w:rFonts w:ascii="Times New Roman" w:eastAsia="Times New Roman" w:hAnsi="Times New Roman" w:cs="Mangal"/>
                <w:kern w:val="3"/>
                <w:sz w:val="20"/>
                <w:szCs w:val="20"/>
                <w:lang w:eastAsia="zh-CN" w:bidi="hi-IN"/>
              </w:rPr>
              <w:t xml:space="preserve"> Наличие оборудования и расходных материалов, отвечающих</w:t>
            </w:r>
          </w:p>
          <w:p w:rsidR="00856952" w:rsidRPr="00856952" w:rsidRDefault="00856952" w:rsidP="00856952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Mangal"/>
                <w:kern w:val="3"/>
                <w:sz w:val="20"/>
                <w:szCs w:val="20"/>
                <w:lang w:eastAsia="zh-CN" w:bidi="hi-IN"/>
              </w:rPr>
            </w:pPr>
            <w:r w:rsidRPr="00856952">
              <w:rPr>
                <w:rFonts w:ascii="Times New Roman" w:eastAsia="Times New Roman" w:hAnsi="Times New Roman" w:cs="Mangal"/>
                <w:kern w:val="3"/>
                <w:sz w:val="20"/>
                <w:szCs w:val="20"/>
                <w:lang w:eastAsia="zh-CN" w:bidi="hi-IN"/>
              </w:rPr>
              <w:t>требованиям, предъявляемым к данному виду услуг, осмотр</w:t>
            </w:r>
          </w:p>
          <w:p w:rsidR="00856952" w:rsidRPr="00856952" w:rsidRDefault="00856952" w:rsidP="00856952">
            <w:pPr>
              <w:widowControl w:val="0"/>
              <w:tabs>
                <w:tab w:val="left" w:pos="722"/>
              </w:tabs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затраты на техническое обслуживание и ремонт транспортных средств определяются по фактическим затратам в отчетном финансовом году.</w:t>
      </w:r>
    </w:p>
    <w:p w:rsidR="00856952" w:rsidRPr="00856952" w:rsidRDefault="00856952" w:rsidP="0085695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Нормативные затраты на техническое обслуживание и </w:t>
      </w:r>
      <w:proofErr w:type="spellStart"/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регламентно-профилактический</w:t>
      </w:r>
      <w:proofErr w:type="spellEnd"/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ремонт бытового оборудования определяются по фактическим затратам в отчетном финансовом году.</w:t>
      </w: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17</w:t>
      </w:r>
    </w:p>
    <w:p w:rsidR="00856952" w:rsidRPr="00856952" w:rsidRDefault="00856952" w:rsidP="0085695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Нормативные затраты на приобретение материальных запасов для нужд гражданской обороны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09"/>
        <w:gridCol w:w="2268"/>
        <w:gridCol w:w="2027"/>
        <w:gridCol w:w="1682"/>
        <w:gridCol w:w="2670"/>
      </w:tblGrid>
      <w:tr w:rsidR="00856952" w:rsidRPr="00856952" w:rsidTr="00314B7E">
        <w:tc>
          <w:tcPr>
            <w:tcW w:w="1809" w:type="dxa"/>
            <w:shd w:val="clear" w:color="auto" w:fill="auto"/>
          </w:tcPr>
          <w:p w:rsidR="00856952" w:rsidRPr="00856952" w:rsidRDefault="00856952" w:rsidP="008569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 единицы материальных запасов</w:t>
            </w:r>
          </w:p>
        </w:tc>
        <w:tc>
          <w:tcPr>
            <w:tcW w:w="2027" w:type="dxa"/>
            <w:shd w:val="clear" w:color="auto" w:fill="auto"/>
          </w:tcPr>
          <w:p w:rsidR="00856952" w:rsidRPr="00856952" w:rsidRDefault="00856952" w:rsidP="0085695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матер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апасов для нужд ГО на 1 работника</w:t>
            </w:r>
          </w:p>
        </w:tc>
        <w:tc>
          <w:tcPr>
            <w:tcW w:w="1682" w:type="dxa"/>
            <w:shd w:val="clear" w:color="auto" w:fill="auto"/>
          </w:tcPr>
          <w:p w:rsidR="00856952" w:rsidRPr="00856952" w:rsidRDefault="00856952" w:rsidP="0085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численность</w:t>
            </w:r>
          </w:p>
          <w:p w:rsidR="00856952" w:rsidRPr="00856952" w:rsidRDefault="00856952" w:rsidP="0085695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основных работников</w:t>
            </w:r>
          </w:p>
        </w:tc>
        <w:tc>
          <w:tcPr>
            <w:tcW w:w="2670" w:type="dxa"/>
            <w:shd w:val="clear" w:color="auto" w:fill="auto"/>
          </w:tcPr>
          <w:p w:rsidR="00856952" w:rsidRPr="00856952" w:rsidRDefault="00856952" w:rsidP="0085695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в год</w:t>
            </w:r>
          </w:p>
        </w:tc>
      </w:tr>
      <w:tr w:rsidR="00856952" w:rsidRPr="00856952" w:rsidTr="00314B7E">
        <w:tc>
          <w:tcPr>
            <w:tcW w:w="1809" w:type="dxa"/>
            <w:shd w:val="clear" w:color="auto" w:fill="auto"/>
          </w:tcPr>
          <w:p w:rsidR="00856952" w:rsidRPr="00856952" w:rsidRDefault="00856952" w:rsidP="008569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Противогаз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314B7E">
            <w:pPr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2,5</w:t>
            </w:r>
            <w:r w:rsidR="00314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  <w:tc>
          <w:tcPr>
            <w:tcW w:w="2027" w:type="dxa"/>
            <w:shd w:val="clear" w:color="auto" w:fill="auto"/>
          </w:tcPr>
          <w:p w:rsidR="00856952" w:rsidRPr="00856952" w:rsidRDefault="00856952" w:rsidP="008569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2" w:type="dxa"/>
            <w:shd w:val="clear" w:color="auto" w:fill="auto"/>
          </w:tcPr>
          <w:p w:rsidR="00856952" w:rsidRPr="00856952" w:rsidRDefault="00856952" w:rsidP="008569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670" w:type="dxa"/>
            <w:shd w:val="clear" w:color="auto" w:fill="auto"/>
          </w:tcPr>
          <w:p w:rsidR="00856952" w:rsidRPr="00856952" w:rsidRDefault="00856952" w:rsidP="008569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45,0 тыс.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</w:tbl>
    <w:p w:rsidR="00856952" w:rsidRPr="00856952" w:rsidRDefault="00856952" w:rsidP="0085695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18</w:t>
      </w:r>
    </w:p>
    <w:p w:rsidR="00856952" w:rsidRPr="00856952" w:rsidRDefault="00856952" w:rsidP="00856952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Нормативные затраты на приобретение </w:t>
      </w:r>
      <w:proofErr w:type="gramStart"/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полисов обязательного страхования гражданской ответственности владельцев транспортных средств</w:t>
      </w:r>
      <w:proofErr w:type="gramEnd"/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5"/>
        <w:gridCol w:w="2558"/>
        <w:gridCol w:w="1842"/>
        <w:gridCol w:w="3403"/>
        <w:gridCol w:w="1843"/>
      </w:tblGrid>
      <w:tr w:rsidR="00856952" w:rsidRPr="00856952" w:rsidTr="00314B7E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транспортных средств</w:t>
            </w:r>
          </w:p>
        </w:tc>
        <w:tc>
          <w:tcPr>
            <w:tcW w:w="3403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Предельный размер базовой ставки страхового тарифа</w:t>
            </w:r>
          </w:p>
        </w:tc>
        <w:tc>
          <w:tcPr>
            <w:tcW w:w="1843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услуги в год</w:t>
            </w:r>
          </w:p>
        </w:tc>
      </w:tr>
      <w:tr w:rsidR="00856952" w:rsidRPr="00856952" w:rsidTr="00314B7E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5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полисы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3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указанием Центрального банка Российской Федерации от 19.09.2014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средств»</w:t>
            </w:r>
          </w:p>
        </w:tc>
        <w:tc>
          <w:tcPr>
            <w:tcW w:w="1843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15,0 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</w:tc>
      </w:tr>
    </w:tbl>
    <w:p w:rsidR="00856952" w:rsidRPr="00856952" w:rsidRDefault="00856952" w:rsidP="00856952">
      <w:pPr>
        <w:rPr>
          <w:rFonts w:ascii="Calibri" w:eastAsia="Calibri" w:hAnsi="Calibri" w:cs="Times New Roman"/>
          <w:sz w:val="16"/>
          <w:szCs w:val="16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19</w:t>
      </w:r>
    </w:p>
    <w:p w:rsidR="00856952" w:rsidRPr="00856952" w:rsidRDefault="00856952" w:rsidP="00856952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Нормативные затраты на приобретение горюче-смазочных материалов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5"/>
        <w:gridCol w:w="2984"/>
        <w:gridCol w:w="1842"/>
        <w:gridCol w:w="2977"/>
        <w:gridCol w:w="1843"/>
      </w:tblGrid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ГСМ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транспортных средств</w:t>
            </w:r>
          </w:p>
        </w:tc>
        <w:tc>
          <w:tcPr>
            <w:tcW w:w="2977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расхода топлива на 100 км пробега, л</w:t>
            </w:r>
          </w:p>
        </w:tc>
        <w:tc>
          <w:tcPr>
            <w:tcW w:w="1843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год</w:t>
            </w:r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Бензин автомобильный АИ-92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Распоряжением Администрации Шолоховского городского поселения «Об утверждении нормы расхода ГСМ»</w:t>
            </w:r>
          </w:p>
        </w:tc>
        <w:tc>
          <w:tcPr>
            <w:tcW w:w="1843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120,0 тыс. руб.</w:t>
            </w:r>
          </w:p>
        </w:tc>
      </w:tr>
    </w:tbl>
    <w:p w:rsidR="00856952" w:rsidRPr="00856952" w:rsidRDefault="00856952" w:rsidP="00856952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ОМСУ, применяемых при расчете нормативных затрат на приобретение служебного автотранспорта.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20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Нормативные затраты на </w:t>
      </w:r>
      <w:r w:rsidR="00900D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автомобильных дорог местного значения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97"/>
        <w:gridCol w:w="2089"/>
        <w:gridCol w:w="1701"/>
        <w:gridCol w:w="3544"/>
      </w:tblGrid>
      <w:tr w:rsidR="00900DCA" w:rsidRPr="00856952" w:rsidTr="00314B7E">
        <w:tc>
          <w:tcPr>
            <w:tcW w:w="2697" w:type="dxa"/>
            <w:shd w:val="clear" w:color="auto" w:fill="auto"/>
          </w:tcPr>
          <w:p w:rsidR="00900DCA" w:rsidRPr="00856952" w:rsidRDefault="00900DC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089" w:type="dxa"/>
            <w:shd w:val="clear" w:color="auto" w:fill="auto"/>
          </w:tcPr>
          <w:p w:rsidR="00900DCA" w:rsidRPr="00856952" w:rsidRDefault="00314B7E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Протяженность</w:t>
            </w:r>
            <w:r w:rsidR="00900D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="00900D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</w:p>
        </w:tc>
        <w:tc>
          <w:tcPr>
            <w:tcW w:w="1701" w:type="dxa"/>
          </w:tcPr>
          <w:p w:rsidR="00900DCA" w:rsidRPr="00856952" w:rsidRDefault="00900DC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а/д</w:t>
            </w:r>
          </w:p>
        </w:tc>
        <w:tc>
          <w:tcPr>
            <w:tcW w:w="3544" w:type="dxa"/>
            <w:shd w:val="clear" w:color="auto" w:fill="auto"/>
          </w:tcPr>
          <w:p w:rsidR="00900DCA" w:rsidRPr="00856952" w:rsidRDefault="00900DC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в год</w:t>
            </w:r>
          </w:p>
        </w:tc>
      </w:tr>
      <w:tr w:rsidR="00900DCA" w:rsidRPr="00856952" w:rsidTr="00314B7E">
        <w:tc>
          <w:tcPr>
            <w:tcW w:w="2697" w:type="dxa"/>
            <w:shd w:val="clear" w:color="auto" w:fill="auto"/>
          </w:tcPr>
          <w:p w:rsidR="00900DCA" w:rsidRPr="00376EDC" w:rsidRDefault="00900DC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14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автомобильных дорог местного значения Шолоховского городского поселения</w:t>
            </w:r>
          </w:p>
        </w:tc>
        <w:tc>
          <w:tcPr>
            <w:tcW w:w="2089" w:type="dxa"/>
            <w:shd w:val="clear" w:color="auto" w:fill="auto"/>
          </w:tcPr>
          <w:p w:rsidR="00900DCA" w:rsidRPr="00376EDC" w:rsidRDefault="00900DC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14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701" w:type="dxa"/>
          </w:tcPr>
          <w:p w:rsidR="00900DCA" w:rsidRPr="00900DCA" w:rsidRDefault="00900DCA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3544" w:type="dxa"/>
            <w:shd w:val="clear" w:color="auto" w:fill="auto"/>
          </w:tcPr>
          <w:p w:rsidR="00900DCA" w:rsidRPr="00900DCA" w:rsidRDefault="00900DCA" w:rsidP="00900DCA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цена устанавливается в соответствии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постановлением Администрации Шолоховского городского поселения «О нормативах финансовых затрат на содержание автомобильных дорог местного значения Шолоховского городского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поселения</w:t>
            </w:r>
            <w:r w:rsidR="00142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:rsidR="00314B7E" w:rsidRDefault="00314B7E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21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Нормативные затраты на</w:t>
      </w:r>
      <w:r w:rsidR="00900D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выполнение</w:t>
      </w: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00DCA" w:rsidRPr="00900D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мероприятий по содержанию и благоустройству парка, расположенного в зоне храма Шолоховского городского поселения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2268"/>
        <w:gridCol w:w="2410"/>
        <w:gridCol w:w="2685"/>
      </w:tblGrid>
      <w:tr w:rsidR="00856952" w:rsidRPr="00856952" w:rsidTr="00314B7E">
        <w:tc>
          <w:tcPr>
            <w:tcW w:w="3227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месяцев оказания услуг</w:t>
            </w:r>
          </w:p>
        </w:tc>
        <w:tc>
          <w:tcPr>
            <w:tcW w:w="2410" w:type="dxa"/>
            <w:shd w:val="clear" w:color="auto" w:fill="auto"/>
          </w:tcPr>
          <w:p w:rsidR="00856952" w:rsidRPr="00856952" w:rsidRDefault="00856952" w:rsidP="00142F59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</w:t>
            </w:r>
            <w:r w:rsidR="00142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парка</w:t>
            </w:r>
          </w:p>
        </w:tc>
        <w:tc>
          <w:tcPr>
            <w:tcW w:w="26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в год</w:t>
            </w:r>
          </w:p>
        </w:tc>
      </w:tr>
      <w:tr w:rsidR="00856952" w:rsidRPr="00856952" w:rsidTr="00314B7E">
        <w:tc>
          <w:tcPr>
            <w:tcW w:w="3227" w:type="dxa"/>
            <w:shd w:val="clear" w:color="auto" w:fill="auto"/>
          </w:tcPr>
          <w:p w:rsidR="00856952" w:rsidRPr="00142F59" w:rsidRDefault="00142F59" w:rsidP="00142F59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 и благоустройство территории </w:t>
            </w:r>
            <w:r w:rsidRPr="00142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парка, расположенного в зоне храма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10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314B7E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8 800</w:t>
            </w:r>
            <w:r w:rsidR="00142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="00856952"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кв.м.</w:t>
            </w:r>
          </w:p>
        </w:tc>
        <w:tc>
          <w:tcPr>
            <w:tcW w:w="2685" w:type="dxa"/>
            <w:shd w:val="clear" w:color="auto" w:fill="auto"/>
          </w:tcPr>
          <w:p w:rsidR="00856952" w:rsidRPr="00856952" w:rsidRDefault="00314B7E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10</w:t>
            </w:r>
            <w:r w:rsidR="00142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 тыс. рублей</w:t>
            </w:r>
          </w:p>
        </w:tc>
      </w:tr>
    </w:tbl>
    <w:p w:rsidR="00314B7E" w:rsidRDefault="00314B7E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22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Нормативные затраты на содержание прилегающей территории</w:t>
      </w: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оплату услуг по обслуживанию и уборке помещения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9"/>
        <w:gridCol w:w="2430"/>
        <w:gridCol w:w="1871"/>
        <w:gridCol w:w="1701"/>
        <w:gridCol w:w="3402"/>
      </w:tblGrid>
      <w:tr w:rsidR="00856952" w:rsidRPr="00856952" w:rsidTr="00314B7E">
        <w:tc>
          <w:tcPr>
            <w:tcW w:w="769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30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871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месяцев оказания услуг</w:t>
            </w:r>
          </w:p>
        </w:tc>
        <w:tc>
          <w:tcPr>
            <w:tcW w:w="1701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административных помещений</w:t>
            </w:r>
          </w:p>
        </w:tc>
        <w:tc>
          <w:tcPr>
            <w:tcW w:w="340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услугу в месяц</w:t>
            </w:r>
          </w:p>
        </w:tc>
      </w:tr>
      <w:tr w:rsidR="00856952" w:rsidRPr="00856952" w:rsidTr="00314B7E">
        <w:tc>
          <w:tcPr>
            <w:tcW w:w="769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30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прилегающей территории</w:t>
            </w:r>
          </w:p>
        </w:tc>
        <w:tc>
          <w:tcPr>
            <w:tcW w:w="1871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2425,0</w:t>
            </w:r>
          </w:p>
        </w:tc>
        <w:tc>
          <w:tcPr>
            <w:tcW w:w="340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устанавливается в соответствии с требованиями нормативных правовых актов по приобретению услуг для муниципальных нужд не  более 100,0 тыс. руб.</w:t>
            </w:r>
          </w:p>
        </w:tc>
      </w:tr>
      <w:tr w:rsidR="00856952" w:rsidRPr="00856952" w:rsidTr="00314B7E">
        <w:tc>
          <w:tcPr>
            <w:tcW w:w="769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30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обслуживание и уборка помещения</w:t>
            </w:r>
          </w:p>
        </w:tc>
        <w:tc>
          <w:tcPr>
            <w:tcW w:w="1871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 </w:t>
            </w:r>
          </w:p>
        </w:tc>
        <w:tc>
          <w:tcPr>
            <w:tcW w:w="1701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2001,0</w:t>
            </w:r>
          </w:p>
        </w:tc>
        <w:tc>
          <w:tcPr>
            <w:tcW w:w="340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устанавливается в соответствии с требованиями нормативных правовых актов по приобретению услуг для муниципальных нужд не  более 100,0 тыс. руб.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23</w:t>
      </w:r>
    </w:p>
    <w:p w:rsidR="00856952" w:rsidRPr="00856952" w:rsidRDefault="00856952" w:rsidP="00856952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Нормативные затраты на приобретение хозяйственных товаров и принадлежностей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5"/>
        <w:gridCol w:w="2984"/>
        <w:gridCol w:w="1842"/>
        <w:gridCol w:w="2268"/>
        <w:gridCol w:w="2694"/>
      </w:tblGrid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хозяйственных товаров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расхода на единицу товара</w:t>
            </w:r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год</w:t>
            </w:r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Ветошь для мытья пола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15м/квартал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90,00 руб.</w:t>
            </w:r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5,5 тыс. руб.</w:t>
            </w:r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ЖМС д/санузла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5/ 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96,00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2,0 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Мешки для мусора 30,0 л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/квартал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45,00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Салфетки для уборки, 3шт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5/ 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45,00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ЖМС для мытья пола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5/ 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65,00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1,5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6/квартал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35,00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1,2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Уборочный инвентарь (перчатки, губки)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36/квартал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30,00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 4,5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</w:tr>
      <w:tr w:rsidR="00856952" w:rsidRPr="00856952" w:rsidTr="00900DCA">
        <w:tc>
          <w:tcPr>
            <w:tcW w:w="385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8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Лампа энергосберегающая</w:t>
            </w:r>
          </w:p>
        </w:tc>
        <w:tc>
          <w:tcPr>
            <w:tcW w:w="1842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100/год</w:t>
            </w:r>
          </w:p>
        </w:tc>
        <w:tc>
          <w:tcPr>
            <w:tcW w:w="2268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более 230,00 </w:t>
            </w: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2694" w:type="dxa"/>
            <w:shd w:val="clear" w:color="auto" w:fill="auto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23,00 тыс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952" w:rsidRPr="00856952" w:rsidRDefault="00856952" w:rsidP="0085695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56952" w:rsidRPr="00856952" w:rsidSect="00900DCA">
          <w:pgSz w:w="11906" w:h="16838"/>
          <w:pgMar w:top="709" w:right="851" w:bottom="284" w:left="1134" w:header="113" w:footer="510" w:gutter="0"/>
          <w:cols w:space="709"/>
          <w:docGrid w:linePitch="272"/>
        </w:sectPr>
      </w:pP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24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Нормативы, применяемые при расчете нормативных затрат </w:t>
      </w:r>
    </w:p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6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приобретение канцелярских принадлежностей на одного сотрудника</w:t>
      </w:r>
    </w:p>
    <w:tbl>
      <w:tblPr>
        <w:tblW w:w="1582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55"/>
        <w:gridCol w:w="1144"/>
        <w:gridCol w:w="958"/>
        <w:gridCol w:w="1698"/>
        <w:gridCol w:w="809"/>
        <w:gridCol w:w="1695"/>
        <w:gridCol w:w="774"/>
        <w:gridCol w:w="1735"/>
        <w:gridCol w:w="813"/>
        <w:gridCol w:w="1695"/>
        <w:gridCol w:w="1844"/>
      </w:tblGrid>
      <w:tr w:rsidR="00856952" w:rsidRPr="00856952" w:rsidTr="00900DCA">
        <w:tc>
          <w:tcPr>
            <w:tcW w:w="2655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44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2656" w:type="dxa"/>
            <w:gridSpan w:val="2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 и заместитель</w:t>
            </w:r>
          </w:p>
        </w:tc>
        <w:tc>
          <w:tcPr>
            <w:tcW w:w="2504" w:type="dxa"/>
            <w:gridSpan w:val="2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Начальник отдела, заведующий сектором</w:t>
            </w:r>
          </w:p>
        </w:tc>
        <w:tc>
          <w:tcPr>
            <w:tcW w:w="2509" w:type="dxa"/>
            <w:gridSpan w:val="2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Муниципальный служащий (сотрудник)</w:t>
            </w:r>
          </w:p>
        </w:tc>
        <w:tc>
          <w:tcPr>
            <w:tcW w:w="2508" w:type="dxa"/>
            <w:gridSpan w:val="2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Технический персонал</w:t>
            </w:r>
          </w:p>
        </w:tc>
        <w:tc>
          <w:tcPr>
            <w:tcW w:w="1844" w:type="dxa"/>
            <w:vMerge w:val="restart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приобретения</w:t>
            </w:r>
          </w:p>
        </w:tc>
      </w:tr>
      <w:tr w:rsidR="00856952" w:rsidRPr="00856952" w:rsidTr="00900DCA">
        <w:tc>
          <w:tcPr>
            <w:tcW w:w="2655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44" w:type="dxa"/>
            <w:vMerge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 получения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 получения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 получения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 получения</w:t>
            </w:r>
          </w:p>
        </w:tc>
        <w:tc>
          <w:tcPr>
            <w:tcW w:w="1844" w:type="dxa"/>
            <w:vMerge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Ручка гелевая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Ручка шариковая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Антистеплер</w:t>
            </w:r>
            <w:proofErr w:type="spell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2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2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2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2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81,0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Ежедневник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vAlign w:val="center"/>
          </w:tcPr>
          <w:p w:rsidR="00856952" w:rsidRPr="00856952" w:rsidRDefault="00D85CC8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более 500</w:t>
            </w:r>
            <w:r w:rsidR="00856952"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Подставка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бумажного блока-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кубика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Блок для заметок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сменный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пачка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72,0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Бумага для заметок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клеевым краем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пачка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А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230,0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Дырокол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механический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Зажимы для бумаг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упаковка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220,0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Закладки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клеевым краем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упаковка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67,0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Корректирующая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жидкость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Корректирующая лента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70,0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Калькулятор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1500,0руб.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Карандаш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механический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80,0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Карандаш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чернографитовый</w:t>
            </w:r>
            <w:proofErr w:type="spell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Клей ПВА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Клейкая лента (узкая)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Клейкая лента (широкая)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Клеящий карандаш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75,0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регистрации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200,0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Кнопки канцелярские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упаковка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Лоток для бумаг (горизонтальный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/вертикальный)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300,0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Ластик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Линейка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Текстовыделитель</w:t>
            </w:r>
            <w:proofErr w:type="spell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Канцелярский органайзер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300,0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Нож канцелярский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40,0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Ножницы канцелярские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314B7E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более 15</w:t>
            </w:r>
            <w:r w:rsidR="00856952"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Папка-атташе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2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300,0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 для бумаг с зажимом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90,0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Папка с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арочным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механизмом, тип «Корона»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 более 50 мм)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Папка с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арочным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механизмом, тип «Корона»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(не более 80 мм)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200,0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Папка-скоросшиватель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«Дело»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Скоросшиватель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пластиковый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Папка-уголок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Папка-файл А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упаковка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Скобы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степлера</w:t>
            </w:r>
            <w:proofErr w:type="spell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120,0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Скрепки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канцелярские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45,0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цветная А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250,0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Степлер</w:t>
            </w:r>
            <w:proofErr w:type="spellEnd"/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3 года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1000,0руб.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Стержни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механических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карандашей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коробка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полгода</w:t>
            </w:r>
          </w:p>
        </w:tc>
        <w:tc>
          <w:tcPr>
            <w:tcW w:w="1844" w:type="dxa"/>
            <w:vAlign w:val="center"/>
          </w:tcPr>
          <w:p w:rsidR="00856952" w:rsidRPr="00856952" w:rsidRDefault="00314B7E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более 20</w:t>
            </w:r>
            <w:r w:rsidR="00856952"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Стержень </w:t>
            </w:r>
            <w:proofErr w:type="gramStart"/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шариковой ручки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1,0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Настольный календарь перекидной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85,0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Тетради, 12л, 48л. 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 год</w:t>
            </w:r>
          </w:p>
        </w:tc>
        <w:tc>
          <w:tcPr>
            <w:tcW w:w="18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более 30,0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  <w:tr w:rsidR="00856952" w:rsidRPr="00856952" w:rsidTr="00900DCA">
        <w:tc>
          <w:tcPr>
            <w:tcW w:w="2655" w:type="dxa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Подушки для печати</w:t>
            </w:r>
          </w:p>
        </w:tc>
        <w:tc>
          <w:tcPr>
            <w:tcW w:w="114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5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4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13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Align w:val="center"/>
          </w:tcPr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ind w:right="-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1844" w:type="dxa"/>
            <w:vAlign w:val="center"/>
          </w:tcPr>
          <w:p w:rsidR="00856952" w:rsidRPr="00856952" w:rsidRDefault="00314B7E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более 15</w:t>
            </w:r>
            <w:r w:rsidR="00856952"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 руб. </w:t>
            </w:r>
          </w:p>
          <w:p w:rsidR="00856952" w:rsidRPr="00856952" w:rsidRDefault="00856952" w:rsidP="00856952">
            <w:pPr>
              <w:tabs>
                <w:tab w:val="left" w:pos="142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6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1 единицу</w:t>
            </w:r>
          </w:p>
        </w:tc>
      </w:tr>
    </w:tbl>
    <w:p w:rsidR="00856952" w:rsidRPr="00856952" w:rsidRDefault="00856952" w:rsidP="00856952">
      <w:pPr>
        <w:tabs>
          <w:tab w:val="left" w:pos="142"/>
        </w:tabs>
        <w:autoSpaceDE w:val="0"/>
        <w:autoSpaceDN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случае необходимости сотрудники обеспечиваются предметами, не указанными в перечне (Таблица 24). Печатная и полиграфическая продукция заказывается по мере необходимости. Папки, бумага и канцелярские принадлежности для формирования архива приобретаются в зависимости от количества дел. </w:t>
      </w: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6952" w:rsidRPr="00856952" w:rsidRDefault="00856952" w:rsidP="008569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6952" w:rsidRPr="00856952" w:rsidRDefault="00314B7E" w:rsidP="00856952">
      <w:pPr>
        <w:widowControl w:val="0"/>
        <w:tabs>
          <w:tab w:val="left" w:pos="567"/>
          <w:tab w:val="left" w:pos="92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</w:t>
      </w:r>
      <w:r w:rsidR="00856952"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  </w:t>
      </w:r>
      <w:r w:rsidR="00856952" w:rsidRPr="008569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Гуреева Я.В.</w:t>
      </w:r>
    </w:p>
    <w:p w:rsidR="00853CF0" w:rsidRDefault="00853CF0"/>
    <w:sectPr w:rsidR="00853CF0" w:rsidSect="00900DCA">
      <w:pgSz w:w="16838" w:h="11906" w:orient="landscape"/>
      <w:pgMar w:top="851" w:right="709" w:bottom="426" w:left="284" w:header="113" w:footer="510" w:gutter="0"/>
      <w:cols w:space="709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5558F"/>
    <w:multiLevelType w:val="hybridMultilevel"/>
    <w:tmpl w:val="4B9AAA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9652D4"/>
    <w:multiLevelType w:val="multilevel"/>
    <w:tmpl w:val="C6C2B1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091F0FA6"/>
    <w:multiLevelType w:val="hybridMultilevel"/>
    <w:tmpl w:val="D39EEDAC"/>
    <w:lvl w:ilvl="0" w:tplc="E618ACD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0500400"/>
    <w:multiLevelType w:val="hybridMultilevel"/>
    <w:tmpl w:val="0E0ADC68"/>
    <w:lvl w:ilvl="0" w:tplc="084A536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08A33F3"/>
    <w:multiLevelType w:val="hybridMultilevel"/>
    <w:tmpl w:val="3C26FC8E"/>
    <w:lvl w:ilvl="0" w:tplc="D7FA3D2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AF318F7"/>
    <w:multiLevelType w:val="hybridMultilevel"/>
    <w:tmpl w:val="760C2C48"/>
    <w:lvl w:ilvl="0" w:tplc="D3ACE68E">
      <w:start w:val="1"/>
      <w:numFmt w:val="decimal"/>
      <w:lvlText w:val="%1."/>
      <w:lvlJc w:val="left"/>
      <w:pPr>
        <w:ind w:left="112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C687C09"/>
    <w:multiLevelType w:val="hybridMultilevel"/>
    <w:tmpl w:val="E6C0D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010B22"/>
    <w:multiLevelType w:val="hybridMultilevel"/>
    <w:tmpl w:val="69FE9658"/>
    <w:lvl w:ilvl="0" w:tplc="47B6A88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324118A2"/>
    <w:multiLevelType w:val="multilevel"/>
    <w:tmpl w:val="C6C2B1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32CE3437"/>
    <w:multiLevelType w:val="hybridMultilevel"/>
    <w:tmpl w:val="FDE4C7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AF03944"/>
    <w:multiLevelType w:val="hybridMultilevel"/>
    <w:tmpl w:val="E3167A32"/>
    <w:lvl w:ilvl="0" w:tplc="E38E661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C030287"/>
    <w:multiLevelType w:val="hybridMultilevel"/>
    <w:tmpl w:val="81F2B44C"/>
    <w:lvl w:ilvl="0" w:tplc="CE0405D2">
      <w:start w:val="1"/>
      <w:numFmt w:val="decimal"/>
      <w:lvlText w:val="%1."/>
      <w:lvlJc w:val="left"/>
      <w:pPr>
        <w:ind w:left="69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2">
    <w:nsid w:val="401B7D55"/>
    <w:multiLevelType w:val="hybridMultilevel"/>
    <w:tmpl w:val="68F4C006"/>
    <w:lvl w:ilvl="0" w:tplc="F0A69F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62F294B"/>
    <w:multiLevelType w:val="hybridMultilevel"/>
    <w:tmpl w:val="3C8E780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7BF2C39"/>
    <w:multiLevelType w:val="hybridMultilevel"/>
    <w:tmpl w:val="08DAE0AA"/>
    <w:lvl w:ilvl="0" w:tplc="A3B8566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49A33F3D"/>
    <w:multiLevelType w:val="hybridMultilevel"/>
    <w:tmpl w:val="ECE0D982"/>
    <w:lvl w:ilvl="0" w:tplc="2B6AF86C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9BA3296"/>
    <w:multiLevelType w:val="hybridMultilevel"/>
    <w:tmpl w:val="C8864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B4B3256"/>
    <w:multiLevelType w:val="multilevel"/>
    <w:tmpl w:val="A56CA244"/>
    <w:lvl w:ilvl="0">
      <w:start w:val="1"/>
      <w:numFmt w:val="decimal"/>
      <w:lvlText w:val="%1."/>
      <w:lvlJc w:val="left"/>
      <w:pPr>
        <w:ind w:left="1140" w:hanging="11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80" w:hanging="11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11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60" w:hanging="11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0" w:hanging="11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8">
    <w:nsid w:val="5356503F"/>
    <w:multiLevelType w:val="hybridMultilevel"/>
    <w:tmpl w:val="27C4E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466B24"/>
    <w:multiLevelType w:val="hybridMultilevel"/>
    <w:tmpl w:val="F8022156"/>
    <w:lvl w:ilvl="0" w:tplc="5248E74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5CBC6138"/>
    <w:multiLevelType w:val="hybridMultilevel"/>
    <w:tmpl w:val="9A0E738C"/>
    <w:lvl w:ilvl="0" w:tplc="DB780EAE">
      <w:start w:val="4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D8929EA"/>
    <w:multiLevelType w:val="multilevel"/>
    <w:tmpl w:val="C6C2B1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2">
    <w:nsid w:val="67A56E96"/>
    <w:multiLevelType w:val="hybridMultilevel"/>
    <w:tmpl w:val="94805F58"/>
    <w:lvl w:ilvl="0" w:tplc="B77A43E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6AC31852"/>
    <w:multiLevelType w:val="hybridMultilevel"/>
    <w:tmpl w:val="F1443E2C"/>
    <w:lvl w:ilvl="0" w:tplc="CD56F36A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6D116E82"/>
    <w:multiLevelType w:val="hybridMultilevel"/>
    <w:tmpl w:val="760C2C48"/>
    <w:lvl w:ilvl="0" w:tplc="D3ACE68E">
      <w:start w:val="1"/>
      <w:numFmt w:val="decimal"/>
      <w:lvlText w:val="%1."/>
      <w:lvlJc w:val="left"/>
      <w:pPr>
        <w:ind w:left="112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1412B54"/>
    <w:multiLevelType w:val="hybridMultilevel"/>
    <w:tmpl w:val="C944F13C"/>
    <w:lvl w:ilvl="0" w:tplc="21F86E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4A75D1"/>
    <w:multiLevelType w:val="multilevel"/>
    <w:tmpl w:val="43C8D5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7">
    <w:nsid w:val="79340651"/>
    <w:multiLevelType w:val="hybridMultilevel"/>
    <w:tmpl w:val="4CA4B3D8"/>
    <w:lvl w:ilvl="0" w:tplc="3F06215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A8B6FE0"/>
    <w:multiLevelType w:val="hybridMultilevel"/>
    <w:tmpl w:val="E6C0D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6243C0"/>
    <w:multiLevelType w:val="multilevel"/>
    <w:tmpl w:val="C6C2B1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12"/>
  </w:num>
  <w:num w:numId="2">
    <w:abstractNumId w:val="9"/>
  </w:num>
  <w:num w:numId="3">
    <w:abstractNumId w:val="11"/>
  </w:num>
  <w:num w:numId="4">
    <w:abstractNumId w:val="25"/>
  </w:num>
  <w:num w:numId="5">
    <w:abstractNumId w:val="28"/>
  </w:num>
  <w:num w:numId="6">
    <w:abstractNumId w:val="16"/>
  </w:num>
  <w:num w:numId="7">
    <w:abstractNumId w:val="24"/>
  </w:num>
  <w:num w:numId="8">
    <w:abstractNumId w:val="14"/>
  </w:num>
  <w:num w:numId="9">
    <w:abstractNumId w:val="22"/>
  </w:num>
  <w:num w:numId="10">
    <w:abstractNumId w:val="5"/>
  </w:num>
  <w:num w:numId="11">
    <w:abstractNumId w:val="2"/>
  </w:num>
  <w:num w:numId="12">
    <w:abstractNumId w:val="7"/>
  </w:num>
  <w:num w:numId="13">
    <w:abstractNumId w:val="4"/>
  </w:num>
  <w:num w:numId="14">
    <w:abstractNumId w:val="19"/>
  </w:num>
  <w:num w:numId="15">
    <w:abstractNumId w:val="23"/>
  </w:num>
  <w:num w:numId="16">
    <w:abstractNumId w:val="10"/>
  </w:num>
  <w:num w:numId="17">
    <w:abstractNumId w:val="27"/>
  </w:num>
  <w:num w:numId="18">
    <w:abstractNumId w:val="20"/>
  </w:num>
  <w:num w:numId="19">
    <w:abstractNumId w:val="6"/>
  </w:num>
  <w:num w:numId="20">
    <w:abstractNumId w:val="15"/>
  </w:num>
  <w:num w:numId="21">
    <w:abstractNumId w:val="17"/>
  </w:num>
  <w:num w:numId="22">
    <w:abstractNumId w:val="1"/>
  </w:num>
  <w:num w:numId="23">
    <w:abstractNumId w:val="26"/>
  </w:num>
  <w:num w:numId="24">
    <w:abstractNumId w:val="29"/>
  </w:num>
  <w:num w:numId="25">
    <w:abstractNumId w:val="21"/>
  </w:num>
  <w:num w:numId="26">
    <w:abstractNumId w:val="8"/>
  </w:num>
  <w:num w:numId="27">
    <w:abstractNumId w:val="3"/>
  </w:num>
  <w:num w:numId="28">
    <w:abstractNumId w:val="0"/>
  </w:num>
  <w:num w:numId="29">
    <w:abstractNumId w:val="18"/>
  </w:num>
  <w:num w:numId="3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56952"/>
    <w:rsid w:val="0000280E"/>
    <w:rsid w:val="000165DC"/>
    <w:rsid w:val="00024076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3B56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2F59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E5607"/>
    <w:rsid w:val="001F1490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314B7E"/>
    <w:rsid w:val="00326752"/>
    <w:rsid w:val="00327235"/>
    <w:rsid w:val="003458B8"/>
    <w:rsid w:val="003463C7"/>
    <w:rsid w:val="0036195C"/>
    <w:rsid w:val="00373A14"/>
    <w:rsid w:val="00376EDC"/>
    <w:rsid w:val="003854E0"/>
    <w:rsid w:val="003926C4"/>
    <w:rsid w:val="003C4DC2"/>
    <w:rsid w:val="003C7398"/>
    <w:rsid w:val="003D06D4"/>
    <w:rsid w:val="003D1F5B"/>
    <w:rsid w:val="003D5C17"/>
    <w:rsid w:val="003E4754"/>
    <w:rsid w:val="00406BAC"/>
    <w:rsid w:val="004103D1"/>
    <w:rsid w:val="0041395C"/>
    <w:rsid w:val="00414B51"/>
    <w:rsid w:val="00415B2D"/>
    <w:rsid w:val="00435E40"/>
    <w:rsid w:val="00441D7D"/>
    <w:rsid w:val="00446492"/>
    <w:rsid w:val="00460AE6"/>
    <w:rsid w:val="004671FF"/>
    <w:rsid w:val="00475979"/>
    <w:rsid w:val="0047654C"/>
    <w:rsid w:val="00487441"/>
    <w:rsid w:val="00490902"/>
    <w:rsid w:val="004A3C91"/>
    <w:rsid w:val="004C29B2"/>
    <w:rsid w:val="004C2FE8"/>
    <w:rsid w:val="004E3318"/>
    <w:rsid w:val="0050037D"/>
    <w:rsid w:val="005004B6"/>
    <w:rsid w:val="00505499"/>
    <w:rsid w:val="005072FD"/>
    <w:rsid w:val="00520717"/>
    <w:rsid w:val="00522832"/>
    <w:rsid w:val="00532AE5"/>
    <w:rsid w:val="00567059"/>
    <w:rsid w:val="00577357"/>
    <w:rsid w:val="00585A0D"/>
    <w:rsid w:val="005A2F5E"/>
    <w:rsid w:val="005A701A"/>
    <w:rsid w:val="005B1D42"/>
    <w:rsid w:val="005E4774"/>
    <w:rsid w:val="00603DC1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4A2D"/>
    <w:rsid w:val="006576E3"/>
    <w:rsid w:val="006739CB"/>
    <w:rsid w:val="00680C7A"/>
    <w:rsid w:val="00682CBC"/>
    <w:rsid w:val="006B6887"/>
    <w:rsid w:val="006D6832"/>
    <w:rsid w:val="006E6E58"/>
    <w:rsid w:val="006E7F35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727D4"/>
    <w:rsid w:val="007732CC"/>
    <w:rsid w:val="00773988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52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D1ABF"/>
    <w:rsid w:val="008D5F14"/>
    <w:rsid w:val="008F1CD7"/>
    <w:rsid w:val="008F272E"/>
    <w:rsid w:val="008F310C"/>
    <w:rsid w:val="008F7244"/>
    <w:rsid w:val="00900DCA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6578"/>
    <w:rsid w:val="00A6135D"/>
    <w:rsid w:val="00A63D31"/>
    <w:rsid w:val="00A672EF"/>
    <w:rsid w:val="00A71ACD"/>
    <w:rsid w:val="00A742BA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760E"/>
    <w:rsid w:val="00BC7C77"/>
    <w:rsid w:val="00BD0C92"/>
    <w:rsid w:val="00BD29DC"/>
    <w:rsid w:val="00BD784F"/>
    <w:rsid w:val="00BE451F"/>
    <w:rsid w:val="00BF2A5D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7709"/>
    <w:rsid w:val="00C84129"/>
    <w:rsid w:val="00C84EAD"/>
    <w:rsid w:val="00C944D7"/>
    <w:rsid w:val="00C945C2"/>
    <w:rsid w:val="00CB7C97"/>
    <w:rsid w:val="00CD297E"/>
    <w:rsid w:val="00CE18B0"/>
    <w:rsid w:val="00CF7B4D"/>
    <w:rsid w:val="00D0189B"/>
    <w:rsid w:val="00D07C7F"/>
    <w:rsid w:val="00D108F7"/>
    <w:rsid w:val="00D436F1"/>
    <w:rsid w:val="00D54DC9"/>
    <w:rsid w:val="00D756F3"/>
    <w:rsid w:val="00D76493"/>
    <w:rsid w:val="00D85CC8"/>
    <w:rsid w:val="00DC0D81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26B39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B7267"/>
    <w:rsid w:val="00EC0C78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C7C4C"/>
    <w:rsid w:val="00FE3A6E"/>
    <w:rsid w:val="00FE7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AE5"/>
  </w:style>
  <w:style w:type="paragraph" w:styleId="1">
    <w:name w:val="heading 1"/>
    <w:basedOn w:val="a"/>
    <w:next w:val="a"/>
    <w:link w:val="10"/>
    <w:qFormat/>
    <w:rsid w:val="0085695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695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56952"/>
  </w:style>
  <w:style w:type="table" w:styleId="a3">
    <w:name w:val="Table Grid"/>
    <w:basedOn w:val="a1"/>
    <w:uiPriority w:val="59"/>
    <w:rsid w:val="0085695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unhideWhenUsed/>
    <w:rsid w:val="00856952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856952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5695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rsid w:val="008569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customStyle="1" w:styleId="12">
    <w:name w:val="Сетка таблицы1"/>
    <w:basedOn w:val="a1"/>
    <w:next w:val="a3"/>
    <w:uiPriority w:val="59"/>
    <w:rsid w:val="0085695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856952"/>
  </w:style>
  <w:style w:type="paragraph" w:styleId="a7">
    <w:name w:val="Body Text"/>
    <w:basedOn w:val="a"/>
    <w:link w:val="a8"/>
    <w:rsid w:val="00856952"/>
    <w:pPr>
      <w:autoSpaceDE w:val="0"/>
      <w:autoSpaceDN w:val="0"/>
      <w:spacing w:after="0" w:line="24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a8">
    <w:name w:val="Основной текст Знак"/>
    <w:basedOn w:val="a0"/>
    <w:link w:val="a7"/>
    <w:rsid w:val="00856952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a9">
    <w:name w:val="Гипертекстовая ссылка"/>
    <w:rsid w:val="00856952"/>
    <w:rPr>
      <w:b/>
      <w:bCs/>
      <w:color w:val="106BBE"/>
    </w:rPr>
  </w:style>
  <w:style w:type="character" w:customStyle="1" w:styleId="ConsPlusNormal0">
    <w:name w:val="ConsPlusNormal Знак"/>
    <w:link w:val="ConsPlusNormal"/>
    <w:locked/>
    <w:rsid w:val="00856952"/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856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569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header"/>
    <w:basedOn w:val="a"/>
    <w:link w:val="ab"/>
    <w:rsid w:val="00856952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8569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856952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8569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Hyperlink"/>
    <w:rsid w:val="00856952"/>
    <w:rPr>
      <w:color w:val="0000FF"/>
      <w:u w:val="single"/>
    </w:rPr>
  </w:style>
  <w:style w:type="paragraph" w:customStyle="1" w:styleId="ConsPlusCell">
    <w:name w:val="ConsPlusCell"/>
    <w:rsid w:val="008569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59"/>
    <w:rsid w:val="00856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Текст в заданном формате"/>
    <w:basedOn w:val="a"/>
    <w:rsid w:val="00856952"/>
    <w:pPr>
      <w:suppressAutoHyphens/>
      <w:spacing w:after="0"/>
    </w:pPr>
    <w:rPr>
      <w:rFonts w:ascii="Courier New" w:eastAsia="NSimSun" w:hAnsi="Courier New" w:cs="Courier New"/>
      <w:sz w:val="20"/>
      <w:szCs w:val="20"/>
      <w:lang w:eastAsia="ar-SA"/>
    </w:rPr>
  </w:style>
  <w:style w:type="paragraph" w:customStyle="1" w:styleId="3">
    <w:name w:val="Название объекта3"/>
    <w:basedOn w:val="a"/>
    <w:rsid w:val="00856952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after="0" w:line="211" w:lineRule="auto"/>
      <w:ind w:firstLine="567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0">
    <w:name w:val="Title"/>
    <w:basedOn w:val="a"/>
    <w:next w:val="af1"/>
    <w:link w:val="af2"/>
    <w:qFormat/>
    <w:rsid w:val="00856952"/>
    <w:pPr>
      <w:suppressAutoHyphens/>
      <w:overflowPunct w:val="0"/>
      <w:autoSpaceDE w:val="0"/>
      <w:spacing w:after="0" w:line="240" w:lineRule="auto"/>
      <w:ind w:firstLine="567"/>
      <w:jc w:val="center"/>
      <w:textAlignment w:val="baseline"/>
    </w:pPr>
    <w:rPr>
      <w:rFonts w:ascii="Times New Roman" w:eastAsia="Times New Roman" w:hAnsi="Times New Roman" w:cs="Times New Roman"/>
      <w:sz w:val="28"/>
      <w:szCs w:val="26"/>
      <w:lang w:eastAsia="ar-SA"/>
    </w:rPr>
  </w:style>
  <w:style w:type="character" w:customStyle="1" w:styleId="af2">
    <w:name w:val="Название Знак"/>
    <w:basedOn w:val="a0"/>
    <w:link w:val="af0"/>
    <w:rsid w:val="00856952"/>
    <w:rPr>
      <w:rFonts w:ascii="Times New Roman" w:eastAsia="Times New Roman" w:hAnsi="Times New Roman" w:cs="Times New Roman"/>
      <w:sz w:val="28"/>
      <w:szCs w:val="26"/>
      <w:lang w:eastAsia="ar-SA"/>
    </w:rPr>
  </w:style>
  <w:style w:type="paragraph" w:customStyle="1" w:styleId="20">
    <w:name w:val="Название объекта2"/>
    <w:basedOn w:val="a"/>
    <w:rsid w:val="00856952"/>
    <w:pPr>
      <w:suppressAutoHyphens/>
      <w:overflowPunct w:val="0"/>
      <w:autoSpaceDE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f1">
    <w:name w:val="Subtitle"/>
    <w:basedOn w:val="a"/>
    <w:next w:val="a"/>
    <w:link w:val="af3"/>
    <w:qFormat/>
    <w:rsid w:val="00856952"/>
    <w:pPr>
      <w:autoSpaceDE w:val="0"/>
      <w:autoSpaceDN w:val="0"/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f3">
    <w:name w:val="Подзаголовок Знак"/>
    <w:basedOn w:val="a0"/>
    <w:link w:val="af1"/>
    <w:rsid w:val="00856952"/>
    <w:rPr>
      <w:rFonts w:ascii="Cambria" w:eastAsia="Times New Roman" w:hAnsi="Cambria" w:cs="Times New Roman"/>
      <w:sz w:val="24"/>
      <w:szCs w:val="24"/>
      <w:lang w:eastAsia="ru-RU"/>
    </w:rPr>
  </w:style>
  <w:style w:type="paragraph" w:styleId="af4">
    <w:name w:val="footnote text"/>
    <w:basedOn w:val="a"/>
    <w:link w:val="af5"/>
    <w:rsid w:val="0085695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rsid w:val="008569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856952"/>
    <w:rPr>
      <w:vertAlign w:val="superscript"/>
    </w:rPr>
  </w:style>
  <w:style w:type="numbering" w:customStyle="1" w:styleId="21">
    <w:name w:val="Нет списка2"/>
    <w:next w:val="a2"/>
    <w:semiHidden/>
    <w:unhideWhenUsed/>
    <w:rsid w:val="00856952"/>
  </w:style>
  <w:style w:type="table" w:customStyle="1" w:styleId="30">
    <w:name w:val="Сетка таблицы3"/>
    <w:basedOn w:val="a1"/>
    <w:next w:val="a3"/>
    <w:uiPriority w:val="59"/>
    <w:rsid w:val="00856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5695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695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56952"/>
  </w:style>
  <w:style w:type="table" w:styleId="a3">
    <w:name w:val="Table Grid"/>
    <w:basedOn w:val="a1"/>
    <w:uiPriority w:val="59"/>
    <w:rsid w:val="0085695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unhideWhenUsed/>
    <w:rsid w:val="00856952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856952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5695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rsid w:val="008569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customStyle="1" w:styleId="12">
    <w:name w:val="Сетка таблицы1"/>
    <w:basedOn w:val="a1"/>
    <w:next w:val="a3"/>
    <w:uiPriority w:val="59"/>
    <w:rsid w:val="0085695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unhideWhenUsed/>
    <w:rsid w:val="00856952"/>
  </w:style>
  <w:style w:type="paragraph" w:styleId="a7">
    <w:name w:val="Body Text"/>
    <w:basedOn w:val="a"/>
    <w:link w:val="a8"/>
    <w:rsid w:val="00856952"/>
    <w:pPr>
      <w:autoSpaceDE w:val="0"/>
      <w:autoSpaceDN w:val="0"/>
      <w:spacing w:after="0" w:line="24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a8">
    <w:name w:val="Основной текст Знак"/>
    <w:basedOn w:val="a0"/>
    <w:link w:val="a7"/>
    <w:rsid w:val="00856952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a9">
    <w:name w:val="Гипертекстовая ссылка"/>
    <w:rsid w:val="00856952"/>
    <w:rPr>
      <w:b/>
      <w:bCs/>
      <w:color w:val="106BBE"/>
    </w:rPr>
  </w:style>
  <w:style w:type="character" w:customStyle="1" w:styleId="ConsPlusNormal0">
    <w:name w:val="ConsPlusNormal Знак"/>
    <w:link w:val="ConsPlusNormal"/>
    <w:locked/>
    <w:rsid w:val="00856952"/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856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569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header"/>
    <w:basedOn w:val="a"/>
    <w:link w:val="ab"/>
    <w:rsid w:val="00856952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8569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856952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8569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Hyperlink"/>
    <w:rsid w:val="00856952"/>
    <w:rPr>
      <w:color w:val="0000FF"/>
      <w:u w:val="single"/>
    </w:rPr>
  </w:style>
  <w:style w:type="paragraph" w:customStyle="1" w:styleId="ConsPlusCell">
    <w:name w:val="ConsPlusCell"/>
    <w:rsid w:val="008569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59"/>
    <w:rsid w:val="00856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Текст в заданном формате"/>
    <w:basedOn w:val="a"/>
    <w:rsid w:val="00856952"/>
    <w:pPr>
      <w:suppressAutoHyphens/>
      <w:spacing w:after="0"/>
    </w:pPr>
    <w:rPr>
      <w:rFonts w:ascii="Courier New" w:eastAsia="NSimSun" w:hAnsi="Courier New" w:cs="Courier New"/>
      <w:sz w:val="20"/>
      <w:szCs w:val="20"/>
      <w:lang w:eastAsia="ar-SA"/>
    </w:rPr>
  </w:style>
  <w:style w:type="paragraph" w:customStyle="1" w:styleId="3">
    <w:name w:val="Название объекта3"/>
    <w:basedOn w:val="a"/>
    <w:rsid w:val="00856952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after="0" w:line="211" w:lineRule="auto"/>
      <w:ind w:firstLine="567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0">
    <w:name w:val="Title"/>
    <w:basedOn w:val="a"/>
    <w:next w:val="af1"/>
    <w:link w:val="af2"/>
    <w:qFormat/>
    <w:rsid w:val="00856952"/>
    <w:pPr>
      <w:suppressAutoHyphens/>
      <w:overflowPunct w:val="0"/>
      <w:autoSpaceDE w:val="0"/>
      <w:spacing w:after="0" w:line="240" w:lineRule="auto"/>
      <w:ind w:firstLine="567"/>
      <w:jc w:val="center"/>
      <w:textAlignment w:val="baseline"/>
    </w:pPr>
    <w:rPr>
      <w:rFonts w:ascii="Times New Roman" w:eastAsia="Times New Roman" w:hAnsi="Times New Roman" w:cs="Times New Roman"/>
      <w:sz w:val="28"/>
      <w:szCs w:val="26"/>
      <w:lang w:eastAsia="ar-SA"/>
    </w:rPr>
  </w:style>
  <w:style w:type="character" w:customStyle="1" w:styleId="af2">
    <w:name w:val="Название Знак"/>
    <w:basedOn w:val="a0"/>
    <w:link w:val="af0"/>
    <w:rsid w:val="00856952"/>
    <w:rPr>
      <w:rFonts w:ascii="Times New Roman" w:eastAsia="Times New Roman" w:hAnsi="Times New Roman" w:cs="Times New Roman"/>
      <w:sz w:val="28"/>
      <w:szCs w:val="26"/>
      <w:lang w:eastAsia="ar-SA"/>
    </w:rPr>
  </w:style>
  <w:style w:type="paragraph" w:customStyle="1" w:styleId="20">
    <w:name w:val="Название объекта2"/>
    <w:basedOn w:val="a"/>
    <w:rsid w:val="00856952"/>
    <w:pPr>
      <w:suppressAutoHyphens/>
      <w:overflowPunct w:val="0"/>
      <w:autoSpaceDE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f1">
    <w:name w:val="Subtitle"/>
    <w:basedOn w:val="a"/>
    <w:next w:val="a"/>
    <w:link w:val="af3"/>
    <w:qFormat/>
    <w:rsid w:val="00856952"/>
    <w:pPr>
      <w:autoSpaceDE w:val="0"/>
      <w:autoSpaceDN w:val="0"/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f3">
    <w:name w:val="Подзаголовок Знак"/>
    <w:basedOn w:val="a0"/>
    <w:link w:val="af1"/>
    <w:rsid w:val="00856952"/>
    <w:rPr>
      <w:rFonts w:ascii="Cambria" w:eastAsia="Times New Roman" w:hAnsi="Cambria" w:cs="Times New Roman"/>
      <w:sz w:val="24"/>
      <w:szCs w:val="24"/>
      <w:lang w:eastAsia="ru-RU"/>
    </w:rPr>
  </w:style>
  <w:style w:type="paragraph" w:styleId="af4">
    <w:name w:val="footnote text"/>
    <w:basedOn w:val="a"/>
    <w:link w:val="af5"/>
    <w:rsid w:val="0085695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rsid w:val="008569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856952"/>
    <w:rPr>
      <w:vertAlign w:val="superscript"/>
    </w:rPr>
  </w:style>
  <w:style w:type="numbering" w:customStyle="1" w:styleId="21">
    <w:name w:val="Нет списка2"/>
    <w:next w:val="a2"/>
    <w:semiHidden/>
    <w:unhideWhenUsed/>
    <w:rsid w:val="00856952"/>
  </w:style>
  <w:style w:type="table" w:customStyle="1" w:styleId="30">
    <w:name w:val="Сетка таблицы3"/>
    <w:basedOn w:val="a1"/>
    <w:next w:val="a3"/>
    <w:uiPriority w:val="59"/>
    <w:rsid w:val="00856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3854</Words>
  <Characters>21970</Characters>
  <Application>Microsoft Office Word</Application>
  <DocSecurity>4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2020-01-21T12:15:00Z</cp:lastPrinted>
  <dcterms:created xsi:type="dcterms:W3CDTF">2020-01-22T08:22:00Z</dcterms:created>
  <dcterms:modified xsi:type="dcterms:W3CDTF">2020-01-22T08:22:00Z</dcterms:modified>
</cp:coreProperties>
</file>