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pPr>
        <w:jc w:val="center"/>
        <w:rPr>
          <w:bCs/>
          <w:sz w:val="28"/>
          <w:szCs w:val="28"/>
        </w:rPr>
      </w:pPr>
    </w:p>
    <w:p w:rsidR="00334BC9" w:rsidRDefault="00334BC9" w:rsidP="00334BC9">
      <w:pPr>
        <w:pStyle w:val="aa"/>
        <w:jc w:val="center"/>
        <w:rPr>
          <w:rFonts w:cs="Tahoma"/>
        </w:rPr>
      </w:pPr>
      <w:r>
        <w:rPr>
          <w:rFonts w:cs="Tahoma"/>
          <w:szCs w:val="28"/>
        </w:rPr>
        <w:t xml:space="preserve">            </w:t>
      </w: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334BC9" w:rsidP="00334BC9">
      <w:pPr>
        <w:ind w:left="142" w:hanging="142"/>
        <w:jc w:val="center"/>
        <w:rPr>
          <w:bCs/>
          <w:color w:val="000000"/>
          <w:spacing w:val="-20"/>
          <w:position w:val="6"/>
          <w:sz w:val="28"/>
          <w:szCs w:val="28"/>
        </w:rPr>
      </w:pPr>
      <w:r>
        <w:rPr>
          <w:bCs/>
          <w:color w:val="000000"/>
          <w:spacing w:val="-20"/>
          <w:position w:val="6"/>
          <w:sz w:val="28"/>
          <w:szCs w:val="28"/>
        </w:rPr>
        <w:t>от __.</w:t>
      </w:r>
      <w:r w:rsidR="00F27FC7">
        <w:rPr>
          <w:bCs/>
          <w:color w:val="000000"/>
          <w:spacing w:val="-20"/>
          <w:position w:val="6"/>
          <w:sz w:val="28"/>
          <w:szCs w:val="28"/>
        </w:rPr>
        <w:t>__</w:t>
      </w:r>
      <w:r>
        <w:rPr>
          <w:bCs/>
          <w:color w:val="000000"/>
          <w:spacing w:val="-20"/>
          <w:position w:val="6"/>
          <w:sz w:val="28"/>
          <w:szCs w:val="28"/>
        </w:rPr>
        <w:t>.2017 № ___</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92D6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«Утверждение схемы расположения земельного участка на кадастровом плане территории»</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334BC9" w:rsidRPr="00334BC9" w:rsidRDefault="002F6E78" w:rsidP="002F6E78">
      <w:pPr>
        <w:spacing w:line="200" w:lineRule="atLeast"/>
        <w:jc w:val="both"/>
        <w:rPr>
          <w:sz w:val="28"/>
          <w:szCs w:val="28"/>
        </w:rPr>
      </w:pPr>
      <w:r>
        <w:rPr>
          <w:sz w:val="28"/>
          <w:szCs w:val="28"/>
          <w:shd w:val="clear" w:color="auto" w:fill="FFFFFF"/>
        </w:rPr>
        <w:t xml:space="preserve">        </w:t>
      </w:r>
      <w:proofErr w:type="gramStart"/>
      <w:r w:rsidR="004A2674" w:rsidRPr="00334BC9">
        <w:rPr>
          <w:sz w:val="28"/>
          <w:szCs w:val="28"/>
          <w:shd w:val="clear" w:color="auto" w:fill="FFFFFF"/>
        </w:rPr>
        <w:t>В соответствии с Земельным коде</w:t>
      </w:r>
      <w:r w:rsidR="009A101D">
        <w:rPr>
          <w:sz w:val="28"/>
          <w:szCs w:val="28"/>
          <w:shd w:val="clear" w:color="auto" w:fill="FFFFFF"/>
        </w:rPr>
        <w:t>ксом Российской Федерации</w:t>
      </w:r>
      <w:r w:rsidR="006662F6">
        <w:rPr>
          <w:sz w:val="28"/>
          <w:szCs w:val="28"/>
          <w:shd w:val="clear" w:color="auto" w:fill="FFFFFF"/>
        </w:rPr>
        <w:t>,</w:t>
      </w:r>
      <w:r w:rsidR="009A101D">
        <w:rPr>
          <w:sz w:val="28"/>
          <w:szCs w:val="28"/>
          <w:shd w:val="clear" w:color="auto" w:fill="FFFFFF"/>
        </w:rPr>
        <w:t xml:space="preserve"> </w:t>
      </w:r>
      <w:r w:rsidR="004A2674"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004A2674" w:rsidRPr="00334BC9">
        <w:rPr>
          <w:sz w:val="28"/>
          <w:szCs w:val="28"/>
          <w:shd w:val="clear" w:color="auto" w:fill="FFFFFF"/>
        </w:rPr>
        <w:t xml:space="preserve"> № 210-ФЗ «Об организации предоставления государственных и муниципальных услуг», </w:t>
      </w:r>
      <w:r>
        <w:rPr>
          <w:sz w:val="28"/>
          <w:szCs w:val="28"/>
        </w:rPr>
        <w:t>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r w:rsidR="009A52E0">
        <w:rPr>
          <w:sz w:val="28"/>
          <w:szCs w:val="28"/>
        </w:rPr>
        <w:t xml:space="preserve"> </w:t>
      </w:r>
      <w:r w:rsidR="00334BC9" w:rsidRPr="00334BC9">
        <w:rPr>
          <w:rFonts w:cs="Tahoma"/>
          <w:sz w:val="28"/>
          <w:szCs w:val="28"/>
        </w:rPr>
        <w:t>Уставом муниципального образования «Шолоховское городское</w:t>
      </w:r>
      <w:proofErr w:type="gramEnd"/>
      <w:r w:rsidR="00334BC9" w:rsidRPr="00334BC9">
        <w:rPr>
          <w:rFonts w:cs="Tahoma"/>
          <w:sz w:val="28"/>
          <w:szCs w:val="28"/>
        </w:rPr>
        <w:t xml:space="preserve"> </w:t>
      </w:r>
      <w:r w:rsidR="00334BC9" w:rsidRPr="00334BC9">
        <w:rPr>
          <w:sz w:val="28"/>
          <w:szCs w:val="28"/>
        </w:rPr>
        <w:t xml:space="preserve">поселение, </w:t>
      </w:r>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«Утверждение схемы расположения земельного участка на кадастровом плане территории»</w:t>
      </w:r>
      <w:bookmarkEnd w:id="0"/>
      <w:r w:rsidR="002F6E78">
        <w:rPr>
          <w:color w:val="000000"/>
          <w:sz w:val="28"/>
          <w:szCs w:val="28"/>
        </w:rPr>
        <w:t xml:space="preserve">, согласно приложению к настоящему постановлению </w:t>
      </w:r>
      <w:r w:rsidRPr="00334BC9">
        <w:rPr>
          <w:sz w:val="28"/>
          <w:szCs w:val="28"/>
        </w:rPr>
        <w:t>(далее – Административный регламент).</w:t>
      </w:r>
    </w:p>
    <w:p w:rsidR="002F6E78" w:rsidRPr="00334BC9" w:rsidRDefault="002F6E78" w:rsidP="002F6E78">
      <w:pPr>
        <w:pStyle w:val="22"/>
        <w:spacing w:after="0" w:line="240" w:lineRule="auto"/>
        <w:ind w:left="0" w:firstLine="720"/>
        <w:jc w:val="both"/>
        <w:rPr>
          <w:sz w:val="28"/>
          <w:szCs w:val="28"/>
        </w:rPr>
      </w:pPr>
      <w:r>
        <w:rPr>
          <w:bCs/>
          <w:sz w:val="28"/>
          <w:szCs w:val="28"/>
        </w:rPr>
        <w:t xml:space="preserve">2. </w:t>
      </w:r>
      <w:r w:rsidRPr="00A428FF">
        <w:rPr>
          <w:bCs/>
          <w:sz w:val="28"/>
          <w:szCs w:val="28"/>
        </w:rPr>
        <w:t xml:space="preserve">Постановление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25</w:t>
      </w:r>
      <w:r w:rsidRPr="00A428FF">
        <w:rPr>
          <w:bCs/>
          <w:sz w:val="28"/>
          <w:szCs w:val="28"/>
        </w:rPr>
        <w:t>.0</w:t>
      </w:r>
      <w:r>
        <w:rPr>
          <w:bCs/>
          <w:sz w:val="28"/>
          <w:szCs w:val="28"/>
        </w:rPr>
        <w:t>2</w:t>
      </w:r>
      <w:r w:rsidRPr="00A428FF">
        <w:rPr>
          <w:bCs/>
          <w:sz w:val="28"/>
          <w:szCs w:val="28"/>
        </w:rPr>
        <w:t>.201</w:t>
      </w:r>
      <w:r>
        <w:rPr>
          <w:bCs/>
          <w:sz w:val="28"/>
          <w:szCs w:val="28"/>
        </w:rPr>
        <w:t>6 № 54</w:t>
      </w:r>
      <w:r w:rsidRPr="00A428FF">
        <w:rPr>
          <w:bCs/>
          <w:sz w:val="28"/>
          <w:szCs w:val="28"/>
        </w:rPr>
        <w:t xml:space="preserve"> </w:t>
      </w:r>
      <w:r w:rsidR="00592D6A">
        <w:rPr>
          <w:bCs/>
          <w:sz w:val="28"/>
          <w:szCs w:val="28"/>
        </w:rPr>
        <w:t>«</w:t>
      </w: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«Утверждение схемы расположения земельного участка или земельных участков на кадастровом плане территории»</w:t>
      </w:r>
      <w:r w:rsidRPr="00A428FF">
        <w:rPr>
          <w:bCs/>
          <w:sz w:val="28"/>
          <w:szCs w:val="28"/>
        </w:rPr>
        <w:t xml:space="preserve"> признать  утратившим силу.</w:t>
      </w:r>
    </w:p>
    <w:p w:rsidR="00334BC9" w:rsidRPr="00334BC9" w:rsidRDefault="00334BC9" w:rsidP="00334BC9">
      <w:pPr>
        <w:pStyle w:val="af6"/>
        <w:spacing w:before="0" w:after="0"/>
        <w:jc w:val="both"/>
        <w:rPr>
          <w:sz w:val="28"/>
          <w:szCs w:val="28"/>
        </w:rPr>
      </w:pPr>
      <w:r w:rsidRPr="00334BC9">
        <w:rPr>
          <w:sz w:val="28"/>
          <w:szCs w:val="28"/>
        </w:rPr>
        <w:t xml:space="preserve">         </w:t>
      </w:r>
      <w:r w:rsidR="002F6E78">
        <w:rPr>
          <w:sz w:val="28"/>
          <w:szCs w:val="28"/>
        </w:rPr>
        <w:t>3</w:t>
      </w:r>
      <w:r w:rsidRPr="00334BC9">
        <w:rPr>
          <w:sz w:val="28"/>
          <w:szCs w:val="28"/>
        </w:rPr>
        <w:t>.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4A2674" w:rsidRPr="00334BC9" w:rsidRDefault="004A2674" w:rsidP="00334BC9">
      <w:pPr>
        <w:pStyle w:val="af6"/>
        <w:spacing w:before="0" w:after="0"/>
        <w:jc w:val="both"/>
        <w:rPr>
          <w:sz w:val="28"/>
          <w:szCs w:val="28"/>
        </w:rPr>
      </w:pPr>
      <w:r w:rsidRPr="00334BC9">
        <w:rPr>
          <w:sz w:val="28"/>
          <w:szCs w:val="28"/>
        </w:rPr>
        <w:tab/>
      </w:r>
      <w:r w:rsidR="002F6E78">
        <w:rPr>
          <w:sz w:val="28"/>
          <w:szCs w:val="28"/>
        </w:rPr>
        <w:t>4</w:t>
      </w:r>
      <w:r w:rsidRPr="00334BC9">
        <w:rPr>
          <w:sz w:val="28"/>
          <w:szCs w:val="28"/>
        </w:rPr>
        <w:t xml:space="preserve">.  </w:t>
      </w:r>
      <w:r w:rsidRPr="00334BC9">
        <w:rPr>
          <w:bCs/>
          <w:sz w:val="28"/>
          <w:szCs w:val="28"/>
        </w:rPr>
        <w:t>Постановление вступает в силу после</w:t>
      </w:r>
      <w:r w:rsidR="00334BC9"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2F6E78">
        <w:rPr>
          <w:sz w:val="28"/>
          <w:szCs w:val="28"/>
        </w:rPr>
        <w:t>5</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Pr="00334BC9" w:rsidRDefault="00334BC9" w:rsidP="002F6E78">
      <w:pPr>
        <w:pStyle w:val="2"/>
        <w:ind w:left="0" w:firstLine="0"/>
        <w:rPr>
          <w:szCs w:val="28"/>
        </w:rPr>
      </w:pPr>
      <w:r w:rsidRPr="00334BC9">
        <w:rPr>
          <w:szCs w:val="28"/>
        </w:rPr>
        <w:t> </w:t>
      </w: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334BC9" w:rsidRDefault="00334BC9" w:rsidP="00334BC9">
      <w:pPr>
        <w:pStyle w:val="2"/>
        <w:rPr>
          <w:b w:val="0"/>
          <w:szCs w:val="28"/>
        </w:rPr>
      </w:pPr>
      <w:r w:rsidRPr="00334BC9">
        <w:rPr>
          <w:b w:val="0"/>
          <w:szCs w:val="28"/>
        </w:rPr>
        <w:t>городского поселения                                                                               М.Б. Казаков</w:t>
      </w:r>
    </w:p>
    <w:p w:rsidR="00334BC9" w:rsidRPr="00334BC9" w:rsidRDefault="00334BC9" w:rsidP="00334BC9">
      <w:pPr>
        <w:jc w:val="both"/>
        <w:rPr>
          <w:sz w:val="28"/>
          <w:szCs w:val="28"/>
        </w:rPr>
      </w:pPr>
    </w:p>
    <w:p w:rsidR="00334BC9" w:rsidRPr="00334BC9" w:rsidRDefault="00334BC9" w:rsidP="00334BC9">
      <w:pPr>
        <w:jc w:val="both"/>
        <w:rPr>
          <w:sz w:val="28"/>
          <w:szCs w:val="28"/>
        </w:rPr>
      </w:pPr>
    </w:p>
    <w:p w:rsidR="004A2674" w:rsidRPr="00334BC9" w:rsidRDefault="00334BC9" w:rsidP="00334BC9">
      <w:pPr>
        <w:jc w:val="both"/>
        <w:rPr>
          <w:sz w:val="28"/>
          <w:szCs w:val="28"/>
        </w:rPr>
      </w:pPr>
      <w:r w:rsidRPr="00334BC9">
        <w:rPr>
          <w:sz w:val="28"/>
          <w:szCs w:val="28"/>
        </w:rPr>
        <w:t>Проект постановления вносит</w:t>
      </w:r>
    </w:p>
    <w:p w:rsidR="00334BC9" w:rsidRPr="00334BC9" w:rsidRDefault="00334BC9" w:rsidP="00334BC9">
      <w:pPr>
        <w:jc w:val="both"/>
        <w:rPr>
          <w:sz w:val="28"/>
          <w:szCs w:val="28"/>
        </w:rPr>
      </w:pPr>
      <w:r w:rsidRPr="00334BC9">
        <w:rPr>
          <w:sz w:val="28"/>
          <w:szCs w:val="28"/>
        </w:rPr>
        <w:t xml:space="preserve">Специалист 1 кат.                                                     </w:t>
      </w:r>
      <w:r>
        <w:rPr>
          <w:sz w:val="28"/>
          <w:szCs w:val="28"/>
        </w:rPr>
        <w:t xml:space="preserve">                         </w:t>
      </w:r>
      <w:r w:rsidR="009A101D">
        <w:rPr>
          <w:sz w:val="28"/>
          <w:szCs w:val="28"/>
        </w:rPr>
        <w:t xml:space="preserve">     </w:t>
      </w:r>
      <w:r>
        <w:rPr>
          <w:sz w:val="28"/>
          <w:szCs w:val="28"/>
        </w:rPr>
        <w:t xml:space="preserve">  </w:t>
      </w:r>
      <w:r w:rsidRPr="00334BC9">
        <w:rPr>
          <w:sz w:val="28"/>
          <w:szCs w:val="28"/>
        </w:rPr>
        <w:t xml:space="preserve">Н.В. </w:t>
      </w:r>
      <w:proofErr w:type="spellStart"/>
      <w:r w:rsidRPr="00334BC9">
        <w:rPr>
          <w:sz w:val="28"/>
          <w:szCs w:val="28"/>
        </w:rPr>
        <w:t>Гугуева</w:t>
      </w:r>
      <w:proofErr w:type="spellEnd"/>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tc>
        <w:tc>
          <w:tcPr>
            <w:tcW w:w="4280" w:type="dxa"/>
            <w:shd w:val="clear" w:color="auto" w:fill="auto"/>
          </w:tcPr>
          <w:p w:rsidR="00647845" w:rsidRDefault="00647845" w:rsidP="002F6E78">
            <w:pPr>
              <w:pStyle w:val="24"/>
              <w:spacing w:after="0" w:line="240" w:lineRule="auto"/>
              <w:ind w:left="0"/>
            </w:pPr>
          </w:p>
          <w:p w:rsidR="00647845" w:rsidRPr="00794B50" w:rsidRDefault="00647845" w:rsidP="009A52E0">
            <w:pPr>
              <w:pStyle w:val="24"/>
              <w:spacing w:after="0" w:line="240" w:lineRule="auto"/>
              <w:ind w:left="0" w:firstLine="720"/>
              <w:jc w:val="right"/>
            </w:pPr>
            <w:r w:rsidRPr="00794B50">
              <w:lastRenderedPageBreak/>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647845" w:rsidRPr="00794B50" w:rsidRDefault="00647845" w:rsidP="009A52E0">
            <w:pPr>
              <w:overflowPunct w:val="0"/>
              <w:autoSpaceDE w:val="0"/>
              <w:autoSpaceDN w:val="0"/>
              <w:adjustRightInd w:val="0"/>
              <w:jc w:val="right"/>
            </w:pPr>
            <w:r w:rsidRPr="00794B50">
              <w:t>от</w:t>
            </w:r>
            <w:r>
              <w:t xml:space="preserve"> __.</w:t>
            </w:r>
            <w:r w:rsidR="00F27FC7">
              <w:t>__</w:t>
            </w:r>
            <w:r>
              <w:t>.2017</w:t>
            </w:r>
            <w:r w:rsidRPr="00794B50">
              <w:t xml:space="preserve"> </w:t>
            </w:r>
            <w:r>
              <w:t>г.</w:t>
            </w:r>
            <w:r w:rsidRPr="00794B50">
              <w:t xml:space="preserve"> № </w:t>
            </w:r>
            <w:r>
              <w:t>___</w:t>
            </w:r>
          </w:p>
          <w:p w:rsidR="00647845" w:rsidRDefault="00647845" w:rsidP="009A52E0">
            <w:pPr>
              <w:jc w:val="center"/>
            </w:pPr>
          </w:p>
        </w:tc>
      </w:tr>
    </w:tbl>
    <w:p w:rsidR="00647845" w:rsidRDefault="00647845" w:rsidP="00647845">
      <w:pPr>
        <w:rPr>
          <w:sz w:val="28"/>
          <w:szCs w:val="28"/>
        </w:rPr>
      </w:pPr>
      <w:r>
        <w:rPr>
          <w:sz w:val="28"/>
          <w:szCs w:val="28"/>
        </w:rPr>
        <w:lastRenderedPageBreak/>
        <w:t xml:space="preserve">                                                              </w:t>
      </w:r>
    </w:p>
    <w:p w:rsidR="004A2674" w:rsidRDefault="00647845" w:rsidP="002F6E78">
      <w:pPr>
        <w:pStyle w:val="ad"/>
        <w:ind w:firstLine="709"/>
        <w:jc w:val="center"/>
        <w:rPr>
          <w:b/>
          <w:bCs/>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002F6E78">
        <w:rPr>
          <w:color w:val="000000"/>
          <w:szCs w:val="28"/>
        </w:rPr>
        <w:t>«Утверждение схемы расположения земельного участка на кадастровом плане территории»</w:t>
      </w:r>
    </w:p>
    <w:p w:rsidR="004A2674" w:rsidRDefault="004A2674" w:rsidP="003356BB">
      <w:pPr>
        <w:autoSpaceDE w:val="0"/>
        <w:ind w:firstLine="540"/>
        <w:jc w:val="center"/>
        <w:rPr>
          <w:b/>
          <w:bCs/>
          <w:sz w:val="28"/>
          <w:szCs w:val="28"/>
        </w:rPr>
      </w:pPr>
      <w:r>
        <w:rPr>
          <w:b/>
          <w:bCs/>
          <w:sz w:val="28"/>
          <w:szCs w:val="28"/>
        </w:rPr>
        <w:t>1. Общие положения</w:t>
      </w:r>
    </w:p>
    <w:p w:rsidR="003356BB" w:rsidRDefault="003356BB" w:rsidP="003356BB">
      <w:pPr>
        <w:autoSpaceDE w:val="0"/>
        <w:ind w:firstLine="540"/>
        <w:jc w:val="center"/>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lastRenderedPageBreak/>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t>7.2. Индивидуальная консультация по телефону:</w:t>
      </w:r>
    </w:p>
    <w:p w:rsidR="004A2674" w:rsidRDefault="004A2674" w:rsidP="004A2674">
      <w:pPr>
        <w:autoSpaceDE w:val="0"/>
        <w:ind w:firstLine="709"/>
        <w:jc w:val="both"/>
        <w:rPr>
          <w:sz w:val="28"/>
          <w:szCs w:val="28"/>
        </w:rPr>
      </w:pPr>
      <w:r>
        <w:rPr>
          <w:sz w:val="28"/>
          <w:szCs w:val="28"/>
        </w:rPr>
        <w:lastRenderedPageBreak/>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w:t>
      </w:r>
      <w:r>
        <w:rPr>
          <w:sz w:val="28"/>
          <w:szCs w:val="28"/>
        </w:rPr>
        <w:lastRenderedPageBreak/>
        <w:t>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 xml:space="preserve">1. Наименование  муниципальной  услуги – </w:t>
      </w:r>
      <w:r w:rsidR="00592D6A">
        <w:rPr>
          <w:color w:val="000000"/>
          <w:sz w:val="28"/>
          <w:szCs w:val="28"/>
        </w:rPr>
        <w:t xml:space="preserve">утверждение схемы расположения земельного участка  на кадастровом плане территории </w:t>
      </w:r>
      <w:r>
        <w:rPr>
          <w:rFonts w:eastAsia="Calibri"/>
          <w:sz w:val="28"/>
          <w:szCs w:val="28"/>
        </w:rPr>
        <w:t>(далее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lastRenderedPageBreak/>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о предоставлении земельного участка в постоянное (бессрочное) пользование;</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Ко</w:t>
      </w:r>
      <w:r>
        <w:rPr>
          <w:sz w:val="28"/>
          <w:szCs w:val="28"/>
        </w:rPr>
        <w:t>нституцией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Гражданским </w:t>
      </w:r>
      <w:hyperlink r:id="rId7" w:history="1">
        <w:r w:rsidRPr="00E65348">
          <w:rPr>
            <w:sz w:val="28"/>
            <w:szCs w:val="28"/>
          </w:rPr>
          <w:t>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 xml:space="preserve"> </w:t>
      </w:r>
      <w:hyperlink r:id="rId8" w:history="1">
        <w:r w:rsidRPr="00E65348">
          <w:rPr>
            <w:sz w:val="28"/>
            <w:szCs w:val="28"/>
          </w:rPr>
          <w:t>Земельным 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r>
        <w:rPr>
          <w:sz w:val="28"/>
          <w:szCs w:val="28"/>
        </w:rP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Земельного кодекса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законодательные акты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24.07.2007 № 221-ФЗ «О кадастровой деятельности».</w:t>
      </w:r>
    </w:p>
    <w:p w:rsidR="00E65348" w:rsidRPr="00E65348" w:rsidRDefault="00E65348" w:rsidP="00E65348">
      <w:pPr>
        <w:pStyle w:val="af6"/>
        <w:spacing w:before="0" w:after="0"/>
        <w:rPr>
          <w:sz w:val="28"/>
          <w:szCs w:val="28"/>
        </w:rPr>
      </w:pPr>
      <w:r w:rsidRPr="00E65348">
        <w:rPr>
          <w:sz w:val="28"/>
          <w:szCs w:val="28"/>
        </w:rPr>
        <w:t xml:space="preserve">         </w:t>
      </w:r>
      <w:hyperlink r:id="rId10" w:history="1">
        <w:r w:rsidRPr="00E65348">
          <w:rPr>
            <w:sz w:val="28"/>
            <w:szCs w:val="28"/>
          </w:rPr>
          <w:t>Федеральным законом от 27.07.2010 № 210-ФЗ</w:t>
        </w:r>
      </w:hyperlink>
      <w:r w:rsidRPr="00E65348">
        <w:rPr>
          <w:sz w:val="28"/>
          <w:szCs w:val="28"/>
        </w:rPr>
        <w:t> «Об организации предоставления государственных и муниципальных услуг».</w:t>
      </w:r>
    </w:p>
    <w:p w:rsidR="00E65348" w:rsidRPr="00E65348" w:rsidRDefault="00E65348" w:rsidP="00E65348">
      <w:pPr>
        <w:pStyle w:val="af6"/>
        <w:spacing w:before="0" w:after="0"/>
        <w:rPr>
          <w:sz w:val="28"/>
          <w:szCs w:val="28"/>
        </w:rPr>
      </w:pPr>
      <w:r w:rsidRPr="00E65348">
        <w:rPr>
          <w:sz w:val="28"/>
          <w:szCs w:val="28"/>
        </w:rPr>
        <w:t xml:space="preserve">         </w:t>
      </w:r>
      <w:hyperlink r:id="rId11" w:history="1">
        <w:r w:rsidRPr="00E65348">
          <w:rPr>
            <w:sz w:val="28"/>
            <w:szCs w:val="28"/>
          </w:rPr>
          <w:t>Федеральным законом от 06.10.2003 № 131-ФЗ</w:t>
        </w:r>
      </w:hyperlink>
      <w:r w:rsidRPr="00E65348">
        <w:rPr>
          <w:sz w:val="28"/>
          <w:szCs w:val="28"/>
        </w:rPr>
        <w:t> «Об общих принципах организации местного самоуправления в Российской Федерации»</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27.07.2006 № 152-ФЗ «О персональных данных»</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02.05.2006 № 59-ФЗ «О порядке рассмотрения обращений граждан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Федеральным законом от 24.11.1995 № 181- ФЗ «О социальной защите инвалидов в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2" w:history="1">
        <w:r w:rsidRPr="00E65348">
          <w:rPr>
            <w:sz w:val="28"/>
            <w:szCs w:val="28"/>
          </w:rPr>
          <w:t>Постановлением Правительства Российской Федерации от 19.11.2014 № 1221</w:t>
        </w:r>
      </w:hyperlink>
      <w:r w:rsidRPr="00E65348">
        <w:rPr>
          <w:sz w:val="28"/>
          <w:szCs w:val="28"/>
        </w:rPr>
        <w:t> «Об утверждении Правил присвоения, изменения и аннулирования адресов»</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w:t>
      </w:r>
      <w:r>
        <w:rPr>
          <w:sz w:val="28"/>
          <w:szCs w:val="28"/>
        </w:rPr>
        <w:t>ргов";</w:t>
      </w:r>
      <w:r>
        <w:rPr>
          <w:sz w:val="28"/>
          <w:szCs w:val="28"/>
        </w:rPr>
        <w:br/>
        <w:t>         </w:t>
      </w:r>
      <w:r w:rsidRPr="00E65348">
        <w:rPr>
          <w:sz w:val="28"/>
          <w:szCs w:val="28"/>
        </w:rPr>
        <w:t>Приказом Минэкономразвития России от 01.09.2014 № 540 «Об утверждении классификатора видов разрешенного использования земельных участков"</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3" w:history="1">
        <w:r w:rsidRPr="00E65348">
          <w:rPr>
            <w:sz w:val="28"/>
            <w:szCs w:val="28"/>
          </w:rPr>
          <w:t>Уставом муниципального образования «</w:t>
        </w:r>
        <w:r>
          <w:rPr>
            <w:sz w:val="28"/>
            <w:szCs w:val="28"/>
          </w:rPr>
          <w:t>Шолоховское городское поселение</w:t>
        </w:r>
        <w:r w:rsidRPr="00E65348">
          <w:rPr>
            <w:sz w:val="28"/>
            <w:szCs w:val="28"/>
          </w:rPr>
          <w:t>»</w:t>
        </w:r>
      </w:hyperlink>
      <w:r>
        <w:rPr>
          <w:sz w:val="28"/>
          <w:szCs w:val="28"/>
        </w:rPr>
        <w:t>;</w:t>
      </w:r>
    </w:p>
    <w:p w:rsidR="00E65348" w:rsidRDefault="00E65348" w:rsidP="00E65348">
      <w:pPr>
        <w:pStyle w:val="af6"/>
        <w:spacing w:before="0" w:after="0"/>
        <w:rPr>
          <w:sz w:val="28"/>
          <w:szCs w:val="28"/>
        </w:rPr>
      </w:pPr>
      <w:r>
        <w:rPr>
          <w:sz w:val="28"/>
          <w:szCs w:val="28"/>
        </w:rPr>
        <w:t xml:space="preserve">         </w:t>
      </w:r>
      <w:r w:rsidRPr="00E65348">
        <w:rPr>
          <w:sz w:val="28"/>
          <w:szCs w:val="28"/>
        </w:rPr>
        <w:t xml:space="preserve">Правилами землепользования и застройки </w:t>
      </w:r>
      <w:r>
        <w:rPr>
          <w:sz w:val="28"/>
          <w:szCs w:val="28"/>
        </w:rPr>
        <w:t>Шолоховского городского поселения;</w:t>
      </w:r>
    </w:p>
    <w:p w:rsidR="004A2674" w:rsidRPr="00E65348" w:rsidRDefault="00E65348" w:rsidP="00E65348">
      <w:pPr>
        <w:pStyle w:val="af6"/>
        <w:spacing w:before="0" w:after="0"/>
        <w:rPr>
          <w:sz w:val="28"/>
          <w:szCs w:val="28"/>
        </w:rPr>
      </w:pPr>
      <w:r>
        <w:rPr>
          <w:sz w:val="28"/>
          <w:szCs w:val="28"/>
        </w:rPr>
        <w:t xml:space="preserve">         </w:t>
      </w:r>
      <w:r w:rsidRPr="00E65348">
        <w:rPr>
          <w:sz w:val="28"/>
          <w:szCs w:val="28"/>
        </w:rPr>
        <w:t xml:space="preserve"> </w:t>
      </w:r>
      <w:r w:rsidR="004A2674" w:rsidRPr="00E65348">
        <w:rPr>
          <w:sz w:val="28"/>
          <w:szCs w:val="28"/>
        </w:rPr>
        <w:t>настоящий Административный регламент.</w:t>
      </w:r>
    </w:p>
    <w:p w:rsidR="00DF6DA3" w:rsidRPr="00915E0B" w:rsidRDefault="00DF6DA3" w:rsidP="00915E0B">
      <w:pPr>
        <w:pStyle w:val="af6"/>
        <w:spacing w:before="0" w:after="0"/>
        <w:jc w:val="both"/>
        <w:rPr>
          <w:sz w:val="28"/>
          <w:szCs w:val="28"/>
        </w:rPr>
      </w:pPr>
      <w:r>
        <w:rPr>
          <w:color w:val="000000"/>
          <w:sz w:val="27"/>
          <w:szCs w:val="27"/>
        </w:rPr>
        <w:t xml:space="preserve">   </w:t>
      </w:r>
      <w:r w:rsidRPr="00915E0B">
        <w:rPr>
          <w:sz w:val="28"/>
          <w:szCs w:val="28"/>
        </w:rPr>
        <w:t>6. Исчерпывающий перечень документов, необходимых для предоставления муниципальной услуги, которые заявитель подает или направляет самостоятельно: в случае, если заявление об утверждении схемы расположения земельного участка подается в виде бумажного документа лично или почтовым сообщением:</w:t>
      </w:r>
    </w:p>
    <w:p w:rsidR="00DF6DA3" w:rsidRPr="00915E0B" w:rsidRDefault="00DF6DA3" w:rsidP="00915E0B">
      <w:pPr>
        <w:pStyle w:val="af6"/>
        <w:spacing w:before="0" w:after="0"/>
        <w:jc w:val="both"/>
        <w:rPr>
          <w:sz w:val="28"/>
          <w:szCs w:val="28"/>
        </w:rPr>
      </w:pPr>
      <w:bookmarkStart w:id="1" w:name="P0075"/>
      <w:bookmarkEnd w:id="1"/>
      <w:r w:rsidRPr="00915E0B">
        <w:rPr>
          <w:sz w:val="28"/>
          <w:szCs w:val="28"/>
        </w:rPr>
        <w:t>         6.1.Один экземпляр-подлинник заявления об утверждении схемы расположения земельного участка, в котором должна быть указана следующая достоверная информация:</w:t>
      </w:r>
    </w:p>
    <w:p w:rsidR="00DF6DA3" w:rsidRPr="00915E0B" w:rsidRDefault="00DF6DA3" w:rsidP="00915E0B">
      <w:pPr>
        <w:pStyle w:val="af6"/>
        <w:spacing w:before="0" w:after="0"/>
        <w:jc w:val="both"/>
        <w:rPr>
          <w:sz w:val="28"/>
          <w:szCs w:val="28"/>
        </w:rPr>
      </w:pPr>
      <w:r w:rsidRPr="00915E0B">
        <w:rPr>
          <w:sz w:val="28"/>
          <w:szCs w:val="28"/>
        </w:rPr>
        <w:lastRenderedPageBreak/>
        <w:t>    - фамилия, имя, отчество, место жительства заявителя и реквизиты документа, удостоверяющего личность заявителя (для гражданина);</w:t>
      </w:r>
    </w:p>
    <w:p w:rsidR="00DF6DA3" w:rsidRPr="00915E0B" w:rsidRDefault="00DF6DA3" w:rsidP="00915E0B">
      <w:pPr>
        <w:pStyle w:val="af6"/>
        <w:spacing w:before="0" w:after="0"/>
        <w:jc w:val="both"/>
        <w:rPr>
          <w:sz w:val="28"/>
          <w:szCs w:val="28"/>
        </w:rPr>
      </w:pPr>
      <w:r w:rsidRPr="00915E0B">
        <w:rPr>
          <w:sz w:val="28"/>
          <w:szCs w:val="28"/>
        </w:rPr>
        <w:t>    -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F6DA3" w:rsidRPr="00915E0B" w:rsidRDefault="00DF6DA3" w:rsidP="00915E0B">
      <w:pPr>
        <w:pStyle w:val="af6"/>
        <w:spacing w:before="0" w:after="0"/>
        <w:jc w:val="both"/>
        <w:rPr>
          <w:sz w:val="28"/>
          <w:szCs w:val="28"/>
        </w:rPr>
      </w:pPr>
      <w:bookmarkStart w:id="2" w:name="redstr106"/>
      <w:bookmarkStart w:id="3" w:name="redstr107"/>
      <w:bookmarkEnd w:id="2"/>
      <w:bookmarkEnd w:id="3"/>
      <w:r w:rsidRPr="00915E0B">
        <w:rPr>
          <w:sz w:val="28"/>
          <w:szCs w:val="28"/>
        </w:rPr>
        <w:t>- вид права, на котором заявитель желает приобрести земельный участок;</w:t>
      </w:r>
    </w:p>
    <w:p w:rsidR="00DF6DA3" w:rsidRPr="00915E0B" w:rsidRDefault="00DF6DA3" w:rsidP="00915E0B">
      <w:pPr>
        <w:pStyle w:val="af6"/>
        <w:spacing w:before="0" w:after="0"/>
        <w:jc w:val="both"/>
        <w:rPr>
          <w:sz w:val="28"/>
          <w:szCs w:val="28"/>
        </w:rPr>
      </w:pPr>
      <w:r w:rsidRPr="00915E0B">
        <w:rPr>
          <w:sz w:val="28"/>
          <w:szCs w:val="28"/>
        </w:rPr>
        <w:t>- кадастровый номер земельного участка, за исключением случаев, если земельный участок предстоит образовать;</w:t>
      </w:r>
    </w:p>
    <w:p w:rsidR="00DF6DA3" w:rsidRPr="00915E0B" w:rsidRDefault="00DF6DA3" w:rsidP="00915E0B">
      <w:pPr>
        <w:pStyle w:val="af6"/>
        <w:spacing w:before="0" w:after="0"/>
        <w:jc w:val="both"/>
        <w:rPr>
          <w:sz w:val="28"/>
          <w:szCs w:val="28"/>
        </w:rPr>
      </w:pPr>
      <w:bookmarkStart w:id="4" w:name="redstr104"/>
      <w:bookmarkEnd w:id="4"/>
      <w:r w:rsidRPr="00915E0B">
        <w:rPr>
          <w:sz w:val="28"/>
          <w:szCs w:val="28"/>
        </w:rPr>
        <w:t>- площадь, адрес (местоположение) земельного участка;</w:t>
      </w:r>
    </w:p>
    <w:p w:rsidR="00DF6DA3" w:rsidRPr="00915E0B" w:rsidRDefault="00DF6DA3" w:rsidP="00915E0B">
      <w:pPr>
        <w:pStyle w:val="af6"/>
        <w:spacing w:before="0" w:after="0"/>
        <w:jc w:val="both"/>
        <w:rPr>
          <w:sz w:val="28"/>
          <w:szCs w:val="28"/>
        </w:rPr>
      </w:pPr>
      <w:bookmarkStart w:id="5" w:name="redstr103"/>
      <w:bookmarkEnd w:id="5"/>
      <w:proofErr w:type="gramStart"/>
      <w:r w:rsidRPr="00915E0B">
        <w:rPr>
          <w:sz w:val="28"/>
          <w:szCs w:val="28"/>
        </w:rPr>
        <w:t>- сообщение заявителя (заявителей), содержащее перечень всех зданий, строений, сооружений, расположенных на земельном участке, в отношении которого подано заявление об утверждении схемы расположения, с указанием (при их наличии у заявителя) их кадастровых (инвентарных) номеров и адресных ориентиров;</w:t>
      </w:r>
      <w:proofErr w:type="gramEnd"/>
    </w:p>
    <w:p w:rsidR="00DF6DA3" w:rsidRPr="00915E0B" w:rsidRDefault="00DF6DA3" w:rsidP="00915E0B">
      <w:pPr>
        <w:pStyle w:val="af6"/>
        <w:spacing w:before="0" w:after="0"/>
        <w:jc w:val="both"/>
        <w:rPr>
          <w:sz w:val="28"/>
          <w:szCs w:val="28"/>
        </w:rPr>
      </w:pPr>
      <w:r w:rsidRPr="00915E0B">
        <w:rPr>
          <w:sz w:val="28"/>
          <w:szCs w:val="28"/>
        </w:rPr>
        <w:t>- почтовый адрес и (или) адрес электронной почты для связи с заявителем;</w:t>
      </w:r>
      <w:r w:rsidRPr="00915E0B">
        <w:rPr>
          <w:sz w:val="28"/>
          <w:szCs w:val="28"/>
        </w:rPr>
        <w:br/>
        <w:t>- согласие на обработку персональных данных;</w:t>
      </w:r>
    </w:p>
    <w:p w:rsidR="00DF6DA3" w:rsidRPr="00915E0B" w:rsidRDefault="00DF6DA3" w:rsidP="00915E0B">
      <w:pPr>
        <w:pStyle w:val="af6"/>
        <w:spacing w:before="0" w:after="0"/>
        <w:jc w:val="both"/>
        <w:rPr>
          <w:sz w:val="28"/>
          <w:szCs w:val="28"/>
        </w:rPr>
      </w:pPr>
      <w:r w:rsidRPr="00915E0B">
        <w:rPr>
          <w:sz w:val="28"/>
          <w:szCs w:val="28"/>
        </w:rPr>
        <w:t>- перечень прилагаемых документов;</w:t>
      </w:r>
    </w:p>
    <w:p w:rsidR="00DF6DA3" w:rsidRPr="00915E0B" w:rsidRDefault="00DF6DA3" w:rsidP="00915E0B">
      <w:pPr>
        <w:pStyle w:val="af6"/>
        <w:spacing w:before="0" w:after="0"/>
        <w:jc w:val="both"/>
        <w:rPr>
          <w:sz w:val="28"/>
          <w:szCs w:val="28"/>
        </w:rPr>
      </w:pPr>
      <w:r w:rsidRPr="00915E0B">
        <w:rPr>
          <w:sz w:val="28"/>
          <w:szCs w:val="28"/>
        </w:rPr>
        <w:t>- подпись (гражданина либо руководителя юридического лица) и дата.</w:t>
      </w:r>
    </w:p>
    <w:p w:rsidR="00DF6DA3" w:rsidRPr="00915E0B" w:rsidRDefault="00DF6DA3" w:rsidP="00915E0B">
      <w:pPr>
        <w:pStyle w:val="af6"/>
        <w:spacing w:before="0" w:after="0"/>
        <w:jc w:val="both"/>
        <w:rPr>
          <w:sz w:val="28"/>
          <w:szCs w:val="28"/>
        </w:rPr>
      </w:pPr>
      <w:bookmarkStart w:id="6" w:name="P0077"/>
      <w:bookmarkEnd w:id="6"/>
      <w:r w:rsidRPr="00915E0B">
        <w:rPr>
          <w:sz w:val="28"/>
          <w:szCs w:val="28"/>
        </w:rPr>
        <w:t xml:space="preserve">         6.2. Правоустанавливающие </w:t>
      </w:r>
      <w:proofErr w:type="gramStart"/>
      <w:r w:rsidRPr="00915E0B">
        <w:rPr>
          <w:sz w:val="28"/>
          <w:szCs w:val="28"/>
        </w:rPr>
        <w:t>и(</w:t>
      </w:r>
      <w:proofErr w:type="gramEnd"/>
      <w:r w:rsidRPr="00915E0B">
        <w:rPr>
          <w:sz w:val="28"/>
          <w:szCs w:val="28"/>
        </w:rPr>
        <w:t>или) право удостоверяющие документы на земельный участок, в рамках которого утверждается схема расположения земельного участка, и на здания, сооружения (при наличии их на земельном участке), если права на объекты недвижимости не зарегистрированы в Едином государственном реестре недвижимости  (далее - ЕГРН ).</w:t>
      </w:r>
    </w:p>
    <w:p w:rsidR="00DF6DA3" w:rsidRPr="00915E0B" w:rsidRDefault="00DF6DA3" w:rsidP="00915E0B">
      <w:pPr>
        <w:pStyle w:val="af6"/>
        <w:spacing w:before="0" w:after="0"/>
        <w:jc w:val="both"/>
        <w:rPr>
          <w:sz w:val="28"/>
          <w:szCs w:val="28"/>
        </w:rPr>
      </w:pPr>
      <w:bookmarkStart w:id="7" w:name="P0079"/>
      <w:bookmarkEnd w:id="7"/>
      <w:r w:rsidRPr="00915E0B">
        <w:rPr>
          <w:sz w:val="28"/>
          <w:szCs w:val="28"/>
        </w:rPr>
        <w:t>         6.3. Подготовленная заявителем схема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8" w:name="P007D"/>
      <w:bookmarkEnd w:id="8"/>
      <w:r w:rsidRPr="00915E0B">
        <w:rPr>
          <w:sz w:val="28"/>
          <w:szCs w:val="28"/>
        </w:rPr>
        <w:t>         6.4. Документ, подтверждающий статус и полномочия представителя заявителя (в случае, если с заявлением об утверждении схемы расположения земельного участка обратился представитель).</w:t>
      </w:r>
    </w:p>
    <w:p w:rsidR="00DF6DA3" w:rsidRPr="00915E0B" w:rsidRDefault="00DF6DA3" w:rsidP="00915E0B">
      <w:pPr>
        <w:pStyle w:val="af6"/>
        <w:spacing w:before="0" w:after="0"/>
        <w:jc w:val="both"/>
        <w:rPr>
          <w:sz w:val="28"/>
          <w:szCs w:val="28"/>
        </w:rPr>
      </w:pPr>
      <w:bookmarkStart w:id="9" w:name="P007F"/>
      <w:bookmarkEnd w:id="9"/>
      <w:r w:rsidRPr="00915E0B">
        <w:rPr>
          <w:sz w:val="28"/>
          <w:szCs w:val="28"/>
        </w:rPr>
        <w:t>         6.5. В случае</w:t>
      </w:r>
      <w:proofErr w:type="gramStart"/>
      <w:r w:rsidRPr="00915E0B">
        <w:rPr>
          <w:sz w:val="28"/>
          <w:szCs w:val="28"/>
        </w:rPr>
        <w:t>,</w:t>
      </w:r>
      <w:proofErr w:type="gramEnd"/>
      <w:r w:rsidRPr="00915E0B">
        <w:rPr>
          <w:sz w:val="28"/>
          <w:szCs w:val="28"/>
        </w:rPr>
        <w:t xml:space="preserve"> если для предоставления муниципальной услуги необходимо представление документов и информации об ином лице, не являющемся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Действие настоящего абзаца не распространяется на лиц, признанных в установленном порядке безвестно отсутствующими.</w:t>
      </w:r>
    </w:p>
    <w:p w:rsidR="00DF6DA3" w:rsidRPr="00915E0B" w:rsidRDefault="00DF6DA3" w:rsidP="00915E0B">
      <w:pPr>
        <w:pStyle w:val="af6"/>
        <w:spacing w:before="0" w:after="0"/>
        <w:jc w:val="both"/>
        <w:rPr>
          <w:sz w:val="28"/>
          <w:szCs w:val="28"/>
        </w:rPr>
      </w:pPr>
      <w:bookmarkStart w:id="10" w:name="P0081"/>
      <w:bookmarkEnd w:id="10"/>
      <w:r w:rsidRPr="00915E0B">
        <w:rPr>
          <w:sz w:val="28"/>
          <w:szCs w:val="28"/>
        </w:rPr>
        <w:t>         6.6. Документ, удостоверяющий личность заявителя или его представителя.</w:t>
      </w:r>
      <w:r w:rsidRPr="00915E0B">
        <w:rPr>
          <w:sz w:val="28"/>
          <w:szCs w:val="28"/>
        </w:rPr>
        <w:br/>
      </w:r>
      <w:bookmarkStart w:id="11" w:name="redstr116"/>
      <w:bookmarkEnd w:id="11"/>
      <w:r w:rsidRPr="00915E0B">
        <w:rPr>
          <w:sz w:val="28"/>
          <w:szCs w:val="28"/>
        </w:rPr>
        <w:t>         Документы, указанные в подпунктах 6.2., </w:t>
      </w:r>
      <w:hyperlink r:id="rId14" w:history="1">
        <w:r w:rsidRPr="00915E0B">
          <w:rPr>
            <w:sz w:val="28"/>
            <w:szCs w:val="28"/>
          </w:rPr>
          <w:t>6.4</w:t>
        </w:r>
      </w:hyperlink>
      <w:r w:rsidRPr="00915E0B">
        <w:rPr>
          <w:sz w:val="28"/>
          <w:szCs w:val="28"/>
        </w:rPr>
        <w:t> - </w:t>
      </w:r>
      <w:hyperlink r:id="rId15" w:history="1">
        <w:r w:rsidRPr="00915E0B">
          <w:rPr>
            <w:sz w:val="28"/>
            <w:szCs w:val="28"/>
          </w:rPr>
          <w:t>6.6 пункта 6</w:t>
        </w:r>
      </w:hyperlink>
      <w:r w:rsidRPr="00915E0B">
        <w:rPr>
          <w:sz w:val="28"/>
          <w:szCs w:val="28"/>
        </w:rPr>
        <w:t> настоящего Административного регламента, предоставляются в виде копий, заверенных в порядке, предусмотренном законодательством Российской Федерации, либо одновременно в виде копий и подлинников таких документов (подлинники документов возвращаются заявителю после сличения их содержания с копиями).</w:t>
      </w:r>
    </w:p>
    <w:p w:rsidR="00DF6DA3" w:rsidRPr="00915E0B" w:rsidRDefault="00DF6DA3" w:rsidP="00915E0B">
      <w:pPr>
        <w:pStyle w:val="af6"/>
        <w:spacing w:before="0" w:after="0"/>
        <w:jc w:val="both"/>
        <w:rPr>
          <w:sz w:val="28"/>
          <w:szCs w:val="28"/>
        </w:rPr>
      </w:pPr>
      <w:bookmarkStart w:id="12" w:name="P0083"/>
      <w:bookmarkEnd w:id="12"/>
      <w:r w:rsidRPr="00915E0B">
        <w:rPr>
          <w:sz w:val="28"/>
          <w:szCs w:val="28"/>
        </w:rPr>
        <w:t xml:space="preserve">         7. Перечень документов, необходимых для предоставления муниципальной услуги, которые запрашиваются в порядке информационного взаимодействия по межведомственному запросу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и которые заявитель вправе предоставить </w:t>
      </w:r>
      <w:r w:rsidRPr="00915E0B">
        <w:rPr>
          <w:sz w:val="28"/>
          <w:szCs w:val="28"/>
        </w:rPr>
        <w:lastRenderedPageBreak/>
        <w:t>по собственной инициативе вместе с заявлением об утверждении схемы расположения земельного участка:</w:t>
      </w:r>
    </w:p>
    <w:p w:rsidR="00DF6DA3" w:rsidRPr="00915E0B" w:rsidRDefault="00DF6DA3" w:rsidP="00915E0B">
      <w:pPr>
        <w:pStyle w:val="af6"/>
        <w:spacing w:before="0" w:after="0"/>
        <w:jc w:val="both"/>
        <w:rPr>
          <w:sz w:val="28"/>
          <w:szCs w:val="28"/>
        </w:rPr>
      </w:pPr>
      <w:bookmarkStart w:id="13" w:name="P0085"/>
      <w:bookmarkEnd w:id="13"/>
      <w:r w:rsidRPr="00915E0B">
        <w:rPr>
          <w:sz w:val="28"/>
          <w:szCs w:val="28"/>
        </w:rPr>
        <w:t>         7.1. Выписка из Единого государственного реестра юридических лиц (ЕГРЮЛ) и выписка из Единого государственного реестра индивидуальных предпринимателей (ЕГРИП) (в случае, если заявитель является юридическим лицом или индивидуальным предпринимателем).</w:t>
      </w:r>
    </w:p>
    <w:p w:rsidR="00DF6DA3" w:rsidRPr="00915E0B" w:rsidRDefault="00DF6DA3" w:rsidP="00915E0B">
      <w:pPr>
        <w:pStyle w:val="af6"/>
        <w:spacing w:before="0" w:after="0"/>
        <w:jc w:val="both"/>
        <w:rPr>
          <w:sz w:val="28"/>
          <w:szCs w:val="28"/>
        </w:rPr>
      </w:pPr>
      <w:r w:rsidRPr="00915E0B">
        <w:rPr>
          <w:sz w:val="28"/>
          <w:szCs w:val="28"/>
        </w:rPr>
        <w:t>         7.2. Выписка из Единого государственного реестра недвижимости (далее - ЕГРН) </w:t>
      </w:r>
      <w:bookmarkStart w:id="14" w:name="__DdeLink__1891_1068758568"/>
      <w:r w:rsidRPr="00915E0B">
        <w:rPr>
          <w:sz w:val="28"/>
          <w:szCs w:val="28"/>
        </w:rPr>
        <w:t>об основных характеристиках и зарегистрированных правах на объект недвижимости</w:t>
      </w:r>
      <w:bookmarkEnd w:id="14"/>
      <w:r w:rsidRPr="00915E0B">
        <w:rPr>
          <w:sz w:val="28"/>
          <w:szCs w:val="28"/>
        </w:rPr>
        <w:t> (выдается Управлением Федеральной службы государственной регистрации, кадастра и картографии по Ростовской области) или уведомление об отсутствии в ЕГРН зарегистрированных прав на объект недвижимости.</w:t>
      </w:r>
    </w:p>
    <w:p w:rsidR="00DF6DA3" w:rsidRPr="00915E0B" w:rsidRDefault="00DF6DA3" w:rsidP="00915E0B">
      <w:pPr>
        <w:pStyle w:val="af6"/>
        <w:spacing w:before="0" w:after="0"/>
        <w:jc w:val="both"/>
        <w:rPr>
          <w:sz w:val="28"/>
          <w:szCs w:val="28"/>
        </w:rPr>
      </w:pPr>
      <w:bookmarkStart w:id="15" w:name="P008F"/>
      <w:bookmarkEnd w:id="15"/>
      <w:r w:rsidRPr="00915E0B">
        <w:rPr>
          <w:sz w:val="28"/>
          <w:szCs w:val="28"/>
        </w:rPr>
        <w:t>         7.3. Проект межевания территории, в границах которой осуществляется перераспределение земельных участков.</w:t>
      </w:r>
    </w:p>
    <w:p w:rsidR="00DF6DA3" w:rsidRPr="00915E0B" w:rsidRDefault="00DF6DA3" w:rsidP="00915E0B">
      <w:pPr>
        <w:pStyle w:val="af6"/>
        <w:spacing w:before="0" w:after="0"/>
        <w:jc w:val="both"/>
        <w:rPr>
          <w:sz w:val="28"/>
          <w:szCs w:val="28"/>
        </w:rPr>
      </w:pPr>
      <w:bookmarkStart w:id="16" w:name="P0091"/>
      <w:bookmarkEnd w:id="16"/>
      <w:r w:rsidRPr="00915E0B">
        <w:rPr>
          <w:sz w:val="28"/>
          <w:szCs w:val="28"/>
        </w:rPr>
        <w:t>         8. Заявление, представленное с нарушениями настоящего регламента, в том числе не соответствующее по форме и (или) содержанию требованиям, установленным настоящим Административным регламентом, считается не полученным и возвращается заявителю.</w:t>
      </w:r>
    </w:p>
    <w:p w:rsidR="00DF6DA3" w:rsidRPr="00915E0B" w:rsidRDefault="00DF6DA3" w:rsidP="00915E0B">
      <w:pPr>
        <w:pStyle w:val="af6"/>
        <w:spacing w:before="0" w:after="0"/>
        <w:jc w:val="both"/>
        <w:rPr>
          <w:sz w:val="28"/>
          <w:szCs w:val="28"/>
        </w:rPr>
      </w:pPr>
      <w:bookmarkStart w:id="17" w:name="P0093"/>
      <w:bookmarkEnd w:id="17"/>
      <w:r w:rsidRPr="00915E0B">
        <w:rPr>
          <w:sz w:val="28"/>
          <w:szCs w:val="28"/>
        </w:rPr>
        <w:t>         9. Основаниями для возврата заявления является:</w:t>
      </w:r>
    </w:p>
    <w:p w:rsidR="00DF6DA3" w:rsidRPr="00915E0B" w:rsidRDefault="00DF6DA3" w:rsidP="00915E0B">
      <w:pPr>
        <w:pStyle w:val="af6"/>
        <w:spacing w:before="0" w:after="0"/>
        <w:jc w:val="both"/>
        <w:rPr>
          <w:sz w:val="28"/>
          <w:szCs w:val="28"/>
        </w:rPr>
      </w:pPr>
      <w:bookmarkStart w:id="18" w:name="P0095"/>
      <w:bookmarkEnd w:id="18"/>
      <w:r w:rsidRPr="00915E0B">
        <w:rPr>
          <w:sz w:val="28"/>
          <w:szCs w:val="28"/>
        </w:rPr>
        <w:t>         9.1. Отсутствие в заявлении сведений, предусмотренных </w:t>
      </w:r>
      <w:hyperlink r:id="rId16" w:history="1">
        <w:r w:rsidRPr="00915E0B">
          <w:rPr>
            <w:sz w:val="28"/>
            <w:szCs w:val="28"/>
          </w:rPr>
          <w:t>подпунктом 6.1</w:t>
        </w:r>
      </w:hyperlink>
      <w:r w:rsidRPr="00915E0B">
        <w:rPr>
          <w:sz w:val="28"/>
          <w:szCs w:val="28"/>
        </w:rPr>
        <w:t>. настоящего регламента.</w:t>
      </w:r>
    </w:p>
    <w:p w:rsidR="00DF6DA3" w:rsidRPr="00915E0B" w:rsidRDefault="00DF6DA3" w:rsidP="00915E0B">
      <w:pPr>
        <w:pStyle w:val="af6"/>
        <w:spacing w:before="0" w:after="0"/>
        <w:jc w:val="both"/>
        <w:rPr>
          <w:sz w:val="28"/>
          <w:szCs w:val="28"/>
        </w:rPr>
      </w:pPr>
      <w:r w:rsidRPr="00915E0B">
        <w:rPr>
          <w:sz w:val="28"/>
          <w:szCs w:val="28"/>
        </w:rPr>
        <w:t>         9.2. Непредставление документов, указанных в </w:t>
      </w:r>
      <w:hyperlink r:id="rId17" w:history="1">
        <w:r w:rsidRPr="00915E0B">
          <w:rPr>
            <w:sz w:val="28"/>
            <w:szCs w:val="28"/>
          </w:rPr>
          <w:t>пункте 5</w:t>
        </w:r>
      </w:hyperlink>
      <w:r w:rsidRPr="00915E0B">
        <w:rPr>
          <w:sz w:val="28"/>
          <w:szCs w:val="28"/>
        </w:rPr>
        <w:t> или </w:t>
      </w:r>
      <w:hyperlink r:id="rId18" w:history="1">
        <w:r w:rsidRPr="00915E0B">
          <w:rPr>
            <w:sz w:val="28"/>
            <w:szCs w:val="28"/>
          </w:rPr>
          <w:t>6</w:t>
        </w:r>
      </w:hyperlink>
      <w:r w:rsidRPr="00915E0B">
        <w:rPr>
          <w:sz w:val="28"/>
          <w:szCs w:val="28"/>
        </w:rPr>
        <w:t> настоящего Административного регламента.</w:t>
      </w:r>
    </w:p>
    <w:p w:rsidR="00DF6DA3" w:rsidRPr="00915E0B" w:rsidRDefault="00DF6DA3" w:rsidP="00915E0B">
      <w:pPr>
        <w:pStyle w:val="af6"/>
        <w:spacing w:before="0" w:after="0"/>
        <w:jc w:val="both"/>
        <w:rPr>
          <w:sz w:val="28"/>
          <w:szCs w:val="28"/>
        </w:rPr>
      </w:pPr>
      <w:bookmarkStart w:id="19" w:name="P0099"/>
      <w:bookmarkEnd w:id="19"/>
      <w:r w:rsidRPr="00915E0B">
        <w:rPr>
          <w:sz w:val="28"/>
          <w:szCs w:val="28"/>
        </w:rPr>
        <w:t>         9.3. Заявление не поддается прочтению.</w:t>
      </w:r>
    </w:p>
    <w:p w:rsidR="00DF6DA3" w:rsidRPr="00915E0B" w:rsidRDefault="00DF6DA3" w:rsidP="00915E0B">
      <w:pPr>
        <w:pStyle w:val="af6"/>
        <w:spacing w:before="0" w:after="0"/>
        <w:jc w:val="both"/>
        <w:rPr>
          <w:sz w:val="28"/>
          <w:szCs w:val="28"/>
        </w:rPr>
      </w:pPr>
      <w:bookmarkStart w:id="20" w:name="P009B"/>
      <w:bookmarkEnd w:id="20"/>
      <w:r w:rsidRPr="00915E0B">
        <w:rPr>
          <w:sz w:val="28"/>
          <w:szCs w:val="28"/>
        </w:rPr>
        <w:t>         9.4. Полномочия представителя на действия заявителя надлежащим образом не удостоверены.</w:t>
      </w:r>
    </w:p>
    <w:p w:rsidR="00DF6DA3" w:rsidRPr="00915E0B" w:rsidRDefault="00DF6DA3" w:rsidP="00915E0B">
      <w:pPr>
        <w:pStyle w:val="af6"/>
        <w:spacing w:before="0" w:after="0"/>
        <w:jc w:val="both"/>
        <w:rPr>
          <w:sz w:val="28"/>
          <w:szCs w:val="28"/>
        </w:rPr>
      </w:pPr>
      <w:bookmarkStart w:id="21" w:name="P009D"/>
      <w:bookmarkEnd w:id="21"/>
      <w:r w:rsidRPr="00915E0B">
        <w:rPr>
          <w:sz w:val="28"/>
          <w:szCs w:val="28"/>
        </w:rPr>
        <w:t>         9.5. Обращение за получением муниципальной услуги в ненадлежащий орган (орган, не обладающий правом на предоставление муниципальной услуги в соответствие с пунктом 4 раздела 1 настоящего Административного регламента).</w:t>
      </w:r>
    </w:p>
    <w:p w:rsidR="00DF6DA3" w:rsidRPr="00915E0B" w:rsidRDefault="00DF6DA3" w:rsidP="00915E0B">
      <w:pPr>
        <w:pStyle w:val="af6"/>
        <w:spacing w:before="0" w:after="0"/>
        <w:jc w:val="both"/>
        <w:rPr>
          <w:sz w:val="28"/>
          <w:szCs w:val="28"/>
        </w:rPr>
      </w:pPr>
      <w:bookmarkStart w:id="22" w:name="P009F"/>
      <w:bookmarkEnd w:id="22"/>
      <w:r w:rsidRPr="00915E0B">
        <w:rPr>
          <w:sz w:val="28"/>
          <w:szCs w:val="28"/>
        </w:rPr>
        <w:t>         10. В случае</w:t>
      </w:r>
      <w:proofErr w:type="gramStart"/>
      <w:r w:rsidRPr="00915E0B">
        <w:rPr>
          <w:sz w:val="28"/>
          <w:szCs w:val="28"/>
        </w:rPr>
        <w:t>,</w:t>
      </w:r>
      <w:proofErr w:type="gramEnd"/>
      <w:r w:rsidRPr="00915E0B">
        <w:rPr>
          <w:sz w:val="28"/>
          <w:szCs w:val="28"/>
        </w:rPr>
        <w:t xml:space="preserve"> если на момент поступления заявления об утверждении схемы расположения земельного участка на кадастровом плане территории находится представленная ранее другим лицом схема расположения земельного уч</w:t>
      </w:r>
      <w:r w:rsidR="003F3640">
        <w:rPr>
          <w:sz w:val="28"/>
          <w:szCs w:val="28"/>
        </w:rPr>
        <w:t>астка и местоположение земельного</w:t>
      </w:r>
      <w:r w:rsidRPr="00915E0B">
        <w:rPr>
          <w:sz w:val="28"/>
          <w:szCs w:val="28"/>
        </w:rPr>
        <w:t xml:space="preserve"> участк</w:t>
      </w:r>
      <w:r w:rsidR="003F3640">
        <w:rPr>
          <w:sz w:val="28"/>
          <w:szCs w:val="28"/>
        </w:rPr>
        <w:t>а</w:t>
      </w:r>
      <w:r w:rsidRPr="00915E0B">
        <w:rPr>
          <w:sz w:val="28"/>
          <w:szCs w:val="28"/>
        </w:rPr>
        <w:t>,</w:t>
      </w:r>
      <w:r w:rsidR="003F3640">
        <w:rPr>
          <w:sz w:val="28"/>
          <w:szCs w:val="28"/>
        </w:rPr>
        <w:t xml:space="preserve"> образование которого предусмотрено этой схемой</w:t>
      </w:r>
      <w:r w:rsidRPr="00915E0B">
        <w:rPr>
          <w:sz w:val="28"/>
          <w:szCs w:val="28"/>
        </w:rPr>
        <w:t>, частично или полностью совпадает, принимается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 </w:t>
      </w:r>
      <w:bookmarkStart w:id="23" w:name="redstr133"/>
      <w:bookmarkEnd w:id="23"/>
      <w:r w:rsidRPr="00915E0B">
        <w:rPr>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DF6DA3" w:rsidP="00915E0B">
      <w:pPr>
        <w:pStyle w:val="af6"/>
        <w:spacing w:before="0" w:after="0"/>
        <w:jc w:val="both"/>
        <w:rPr>
          <w:sz w:val="28"/>
          <w:szCs w:val="28"/>
        </w:rPr>
      </w:pPr>
      <w:bookmarkStart w:id="24" w:name="P00A1"/>
      <w:bookmarkEnd w:id="24"/>
      <w:r w:rsidRPr="00915E0B">
        <w:rPr>
          <w:sz w:val="28"/>
          <w:szCs w:val="28"/>
        </w:rPr>
        <w:t>         11. Исчерпывающий перечень оснований для отказа в утверждении схемы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25" w:name="P00A3"/>
      <w:bookmarkEnd w:id="25"/>
      <w:r w:rsidRPr="00915E0B">
        <w:rPr>
          <w:sz w:val="28"/>
          <w:szCs w:val="28"/>
        </w:rPr>
        <w:t>         11.1. Несоответствие схемы расположения земельного участка ее форме, формату или требованиям к ее подготовке.</w:t>
      </w:r>
    </w:p>
    <w:p w:rsidR="00DF6DA3" w:rsidRPr="00915E0B" w:rsidRDefault="00DF6DA3" w:rsidP="00915E0B">
      <w:pPr>
        <w:pStyle w:val="af6"/>
        <w:spacing w:before="0" w:after="0"/>
        <w:jc w:val="both"/>
        <w:rPr>
          <w:sz w:val="28"/>
          <w:szCs w:val="28"/>
        </w:rPr>
      </w:pPr>
      <w:bookmarkStart w:id="26" w:name="P00A5"/>
      <w:bookmarkEnd w:id="26"/>
      <w:r w:rsidRPr="00915E0B">
        <w:rPr>
          <w:sz w:val="28"/>
          <w:szCs w:val="28"/>
        </w:rPr>
        <w:t>         11.2.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земельных участков, находящихся в стадии оформления прав землепользования, а так же образуемых в соответствии с ранее принятым решением об утверждении схемы расположения земельного участка, срок действия которого не истек.</w:t>
      </w:r>
    </w:p>
    <w:p w:rsidR="00DF6DA3" w:rsidRPr="00915E0B" w:rsidRDefault="00DF6DA3" w:rsidP="00915E0B">
      <w:pPr>
        <w:pStyle w:val="af6"/>
        <w:spacing w:before="0" w:after="0"/>
        <w:jc w:val="both"/>
        <w:rPr>
          <w:sz w:val="28"/>
          <w:szCs w:val="28"/>
        </w:rPr>
      </w:pPr>
      <w:bookmarkStart w:id="27" w:name="P00A7"/>
      <w:bookmarkEnd w:id="27"/>
      <w:r w:rsidRPr="00915E0B">
        <w:rPr>
          <w:sz w:val="28"/>
          <w:szCs w:val="28"/>
        </w:rPr>
        <w:lastRenderedPageBreak/>
        <w:t>         11.3. Разработка схемы расположения земельного участка с нарушением предусмотренных статьей 11.9 Земельного кодекса требований к образуемым земельным участкам.</w:t>
      </w:r>
    </w:p>
    <w:p w:rsidR="00DF6DA3" w:rsidRPr="00915E0B" w:rsidRDefault="00DF6DA3" w:rsidP="00915E0B">
      <w:pPr>
        <w:pStyle w:val="af6"/>
        <w:spacing w:before="0" w:after="0"/>
        <w:jc w:val="both"/>
        <w:rPr>
          <w:sz w:val="28"/>
          <w:szCs w:val="28"/>
        </w:rPr>
      </w:pPr>
      <w:bookmarkStart w:id="28" w:name="P00A9"/>
      <w:bookmarkEnd w:id="28"/>
      <w:r w:rsidRPr="00915E0B">
        <w:rPr>
          <w:sz w:val="28"/>
          <w:szCs w:val="28"/>
        </w:rPr>
        <w:t>         11.4.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F6DA3" w:rsidRPr="00915E0B" w:rsidRDefault="00DF6DA3" w:rsidP="00915E0B">
      <w:pPr>
        <w:pStyle w:val="af6"/>
        <w:spacing w:before="0" w:after="0"/>
        <w:jc w:val="both"/>
        <w:rPr>
          <w:sz w:val="28"/>
          <w:szCs w:val="28"/>
        </w:rPr>
      </w:pPr>
      <w:bookmarkStart w:id="29" w:name="P00AB"/>
      <w:bookmarkEnd w:id="29"/>
      <w:r w:rsidRPr="00915E0B">
        <w:rPr>
          <w:sz w:val="28"/>
          <w:szCs w:val="28"/>
        </w:rPr>
        <w:t>         11.5.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bookmarkStart w:id="30" w:name="redstr140"/>
      <w:bookmarkEnd w:id="30"/>
      <w:r w:rsidRPr="00915E0B">
        <w:rPr>
          <w:sz w:val="28"/>
          <w:szCs w:val="28"/>
        </w:rPr>
        <w:t> В случае</w:t>
      </w:r>
      <w:proofErr w:type="gramStart"/>
      <w:r w:rsidRPr="00915E0B">
        <w:rPr>
          <w:sz w:val="28"/>
          <w:szCs w:val="28"/>
        </w:rPr>
        <w:t>,</w:t>
      </w:r>
      <w:proofErr w:type="gramEnd"/>
      <w:r w:rsidRPr="00915E0B">
        <w:rPr>
          <w:sz w:val="28"/>
          <w:szCs w:val="28"/>
        </w:rPr>
        <w:t xml:space="preserve"> если заявление об утверждении схемы расположения земельного участка подано (направлено) в порядке подготовки аукциона по продаже земельного участка или аукциона на право заключения договора аренды земельного участка, с 01.06.2015 решение об отказе в утверждении такой схемы принимается при наличии хотя бы одного из оснований, указанных в </w:t>
      </w:r>
      <w:hyperlink r:id="rId19" w:history="1">
        <w:r w:rsidRPr="00915E0B">
          <w:rPr>
            <w:sz w:val="28"/>
            <w:szCs w:val="28"/>
          </w:rPr>
          <w:t>пунктах 11</w:t>
        </w:r>
      </w:hyperlink>
      <w:r w:rsidRPr="00915E0B">
        <w:rPr>
          <w:sz w:val="28"/>
          <w:szCs w:val="28"/>
        </w:rPr>
        <w:t> и </w:t>
      </w:r>
      <w:hyperlink r:id="rId20" w:history="1">
        <w:r w:rsidRPr="00915E0B">
          <w:rPr>
            <w:sz w:val="28"/>
            <w:szCs w:val="28"/>
          </w:rPr>
          <w:t>12</w:t>
        </w:r>
      </w:hyperlink>
      <w:r w:rsidRPr="00915E0B">
        <w:rPr>
          <w:sz w:val="28"/>
          <w:szCs w:val="28"/>
        </w:rPr>
        <w:t> раздела 2 настоящего Административного регламента.</w:t>
      </w:r>
    </w:p>
    <w:p w:rsidR="00DF6DA3" w:rsidRPr="00915E0B" w:rsidRDefault="00DF6DA3" w:rsidP="00915E0B">
      <w:pPr>
        <w:pStyle w:val="af6"/>
        <w:spacing w:before="0" w:after="0"/>
        <w:jc w:val="both"/>
        <w:rPr>
          <w:sz w:val="28"/>
          <w:szCs w:val="28"/>
        </w:rPr>
      </w:pPr>
      <w:bookmarkStart w:id="31" w:name="P00AD"/>
      <w:bookmarkEnd w:id="31"/>
      <w:r w:rsidRPr="00915E0B">
        <w:rPr>
          <w:sz w:val="28"/>
          <w:szCs w:val="28"/>
        </w:rPr>
        <w:t>         12. Перечень оснований для отказа в утверждении схемы расположения земельного участка для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2" w:name="P00AF"/>
      <w:bookmarkEnd w:id="32"/>
      <w:r w:rsidRPr="00915E0B">
        <w:rPr>
          <w:sz w:val="28"/>
          <w:szCs w:val="28"/>
        </w:rPr>
        <w:t>         12.1.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об утверждении схемы для дальнейшей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3" w:name="P00B1"/>
      <w:bookmarkEnd w:id="33"/>
      <w:r w:rsidRPr="00915E0B">
        <w:rPr>
          <w:sz w:val="28"/>
          <w:szCs w:val="28"/>
        </w:rPr>
        <w:t>         12.2. Земельный участок не отнесен к определенной категории земель.</w:t>
      </w:r>
    </w:p>
    <w:p w:rsidR="00DF6DA3" w:rsidRPr="00915E0B" w:rsidRDefault="00DF6DA3" w:rsidP="00915E0B">
      <w:pPr>
        <w:pStyle w:val="af6"/>
        <w:spacing w:before="0" w:after="0"/>
        <w:jc w:val="both"/>
        <w:rPr>
          <w:sz w:val="28"/>
          <w:szCs w:val="28"/>
        </w:rPr>
      </w:pPr>
      <w:bookmarkStart w:id="34" w:name="P00B3"/>
      <w:bookmarkEnd w:id="34"/>
      <w:r w:rsidRPr="00915E0B">
        <w:rPr>
          <w:sz w:val="28"/>
          <w:szCs w:val="28"/>
        </w:rPr>
        <w:t>         12.3.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F6DA3" w:rsidRPr="00915E0B" w:rsidRDefault="00DF6DA3" w:rsidP="00915E0B">
      <w:pPr>
        <w:pStyle w:val="af6"/>
        <w:spacing w:before="0" w:after="0"/>
        <w:jc w:val="both"/>
        <w:rPr>
          <w:sz w:val="28"/>
          <w:szCs w:val="28"/>
        </w:rPr>
      </w:pPr>
      <w:bookmarkStart w:id="35" w:name="P00B5"/>
      <w:bookmarkEnd w:id="35"/>
      <w:r w:rsidRPr="00915E0B">
        <w:rPr>
          <w:sz w:val="28"/>
          <w:szCs w:val="28"/>
        </w:rPr>
        <w:t xml:space="preserve">         12.4. </w:t>
      </w:r>
      <w:proofErr w:type="gramStart"/>
      <w:r w:rsidRPr="00915E0B">
        <w:rPr>
          <w:sz w:val="28"/>
          <w:szCs w:val="28"/>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21" w:history="1">
        <w:r w:rsidRPr="00915E0B">
          <w:rPr>
            <w:sz w:val="28"/>
            <w:szCs w:val="28"/>
          </w:rPr>
          <w:t>п. 3 ст. 39.36</w:t>
        </w:r>
      </w:hyperlink>
      <w:r w:rsidRPr="00915E0B">
        <w:rPr>
          <w:sz w:val="28"/>
          <w:szCs w:val="28"/>
        </w:rPr>
        <w:t> Земельного кодекса Российской Федерации и размещение которого не препятствует использованию такого земельного участка в соответствии с его разрешенным использованием.</w:t>
      </w:r>
      <w:proofErr w:type="gramEnd"/>
    </w:p>
    <w:p w:rsidR="00DF6DA3" w:rsidRPr="00915E0B" w:rsidRDefault="00DF6DA3" w:rsidP="00915E0B">
      <w:pPr>
        <w:pStyle w:val="af6"/>
        <w:spacing w:before="0" w:after="0"/>
        <w:jc w:val="both"/>
        <w:rPr>
          <w:sz w:val="28"/>
          <w:szCs w:val="28"/>
        </w:rPr>
      </w:pPr>
      <w:bookmarkStart w:id="36" w:name="P00B7"/>
      <w:bookmarkEnd w:id="36"/>
      <w:r w:rsidRPr="00915E0B">
        <w:rPr>
          <w:sz w:val="28"/>
          <w:szCs w:val="28"/>
        </w:rPr>
        <w:t xml:space="preserve">         12.5. </w:t>
      </w:r>
      <w:proofErr w:type="gramStart"/>
      <w:r w:rsidRPr="00915E0B">
        <w:rPr>
          <w:sz w:val="28"/>
          <w:szCs w:val="28"/>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DF6DA3" w:rsidRPr="00915E0B" w:rsidRDefault="00DF6DA3" w:rsidP="00915E0B">
      <w:pPr>
        <w:pStyle w:val="af6"/>
        <w:spacing w:before="0" w:after="0"/>
        <w:jc w:val="both"/>
        <w:rPr>
          <w:sz w:val="28"/>
          <w:szCs w:val="28"/>
        </w:rPr>
      </w:pPr>
      <w:bookmarkStart w:id="37" w:name="P00B9"/>
      <w:bookmarkEnd w:id="37"/>
      <w:r w:rsidRPr="00915E0B">
        <w:rPr>
          <w:sz w:val="28"/>
          <w:szCs w:val="28"/>
        </w:rPr>
        <w:t>         12.6.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F6DA3" w:rsidRPr="00915E0B" w:rsidRDefault="00DF6DA3" w:rsidP="00915E0B">
      <w:pPr>
        <w:pStyle w:val="af6"/>
        <w:spacing w:before="0" w:after="0"/>
        <w:jc w:val="both"/>
        <w:rPr>
          <w:sz w:val="28"/>
          <w:szCs w:val="28"/>
        </w:rPr>
      </w:pPr>
      <w:bookmarkStart w:id="38" w:name="P00BB"/>
      <w:bookmarkEnd w:id="38"/>
      <w:r w:rsidRPr="00915E0B">
        <w:rPr>
          <w:sz w:val="28"/>
          <w:szCs w:val="28"/>
        </w:rPr>
        <w:t>         12.7.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F6DA3" w:rsidRPr="00915E0B" w:rsidRDefault="00DF6DA3" w:rsidP="00915E0B">
      <w:pPr>
        <w:pStyle w:val="af6"/>
        <w:spacing w:before="0" w:after="0"/>
        <w:jc w:val="both"/>
        <w:rPr>
          <w:sz w:val="28"/>
          <w:szCs w:val="28"/>
        </w:rPr>
      </w:pPr>
      <w:bookmarkStart w:id="39" w:name="P00BD"/>
      <w:bookmarkEnd w:id="39"/>
      <w:r w:rsidRPr="00915E0B">
        <w:rPr>
          <w:sz w:val="28"/>
          <w:szCs w:val="28"/>
        </w:rPr>
        <w:t xml:space="preserve">         12.8. Земельный участок предназначен для размещения здания или сооружения в соответствии с государственной программой Российской Федерации, </w:t>
      </w:r>
      <w:r w:rsidRPr="00915E0B">
        <w:rPr>
          <w:sz w:val="28"/>
          <w:szCs w:val="28"/>
        </w:rPr>
        <w:lastRenderedPageBreak/>
        <w:t>государственной программой субъекта Российской Федерации или адресной инвестиционной программой.</w:t>
      </w:r>
    </w:p>
    <w:p w:rsidR="00DF6DA3" w:rsidRPr="00915E0B" w:rsidRDefault="00DF6DA3" w:rsidP="00915E0B">
      <w:pPr>
        <w:pStyle w:val="af6"/>
        <w:spacing w:before="0" w:after="0"/>
        <w:jc w:val="both"/>
        <w:rPr>
          <w:sz w:val="28"/>
          <w:szCs w:val="28"/>
        </w:rPr>
      </w:pPr>
      <w:bookmarkStart w:id="40" w:name="P00BF"/>
      <w:bookmarkEnd w:id="40"/>
      <w:r w:rsidRPr="00915E0B">
        <w:rPr>
          <w:sz w:val="28"/>
          <w:szCs w:val="28"/>
        </w:rPr>
        <w:t>         12.9. В отношении земельного участка принято решение о предварительном согласовании его предоставления.</w:t>
      </w:r>
    </w:p>
    <w:p w:rsidR="00DF6DA3" w:rsidRPr="00915E0B" w:rsidRDefault="002C3CE9" w:rsidP="00915E0B">
      <w:pPr>
        <w:pStyle w:val="af6"/>
        <w:spacing w:before="0" w:after="0"/>
        <w:jc w:val="both"/>
        <w:rPr>
          <w:sz w:val="28"/>
          <w:szCs w:val="28"/>
        </w:rPr>
      </w:pPr>
      <w:bookmarkStart w:id="41" w:name="P00C1"/>
      <w:bookmarkEnd w:id="41"/>
      <w:r>
        <w:rPr>
          <w:sz w:val="28"/>
          <w:szCs w:val="28"/>
        </w:rPr>
        <w:t>        </w:t>
      </w:r>
      <w:r w:rsidR="00DF6DA3" w:rsidRPr="00915E0B">
        <w:rPr>
          <w:sz w:val="28"/>
          <w:szCs w:val="28"/>
        </w:rPr>
        <w:t>12.10.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F6DA3" w:rsidRPr="00915E0B" w:rsidRDefault="00DF6DA3" w:rsidP="00915E0B">
      <w:pPr>
        <w:pStyle w:val="af6"/>
        <w:spacing w:before="0" w:after="0"/>
        <w:jc w:val="both"/>
        <w:rPr>
          <w:sz w:val="28"/>
          <w:szCs w:val="28"/>
        </w:rPr>
      </w:pPr>
      <w:bookmarkStart w:id="42" w:name="P00C3"/>
      <w:bookmarkEnd w:id="42"/>
      <w:r w:rsidRPr="00915E0B">
        <w:rPr>
          <w:sz w:val="28"/>
          <w:szCs w:val="28"/>
        </w:rPr>
        <w:t>          12.11.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F6DA3" w:rsidRPr="00915E0B" w:rsidRDefault="00DF6DA3" w:rsidP="00915E0B">
      <w:pPr>
        <w:pStyle w:val="af6"/>
        <w:spacing w:before="0" w:after="0"/>
        <w:jc w:val="both"/>
        <w:rPr>
          <w:sz w:val="28"/>
          <w:szCs w:val="28"/>
        </w:rPr>
      </w:pPr>
      <w:bookmarkStart w:id="43" w:name="P00C5"/>
      <w:bookmarkEnd w:id="43"/>
      <w:r w:rsidRPr="00915E0B">
        <w:rPr>
          <w:sz w:val="28"/>
          <w:szCs w:val="28"/>
        </w:rPr>
        <w:t>         12.12.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915E0B">
        <w:rPr>
          <w:sz w:val="28"/>
          <w:szCs w:val="28"/>
        </w:rPr>
        <w:t>жд в св</w:t>
      </w:r>
      <w:proofErr w:type="gramEnd"/>
      <w:r w:rsidRPr="00915E0B">
        <w:rPr>
          <w:sz w:val="28"/>
          <w:szCs w:val="28"/>
        </w:rPr>
        <w:t>язи с признанием многоквартирного дома, который расположен на таком земельном участке, аварийным и подлежащим сносу или реконструкции.</w:t>
      </w:r>
    </w:p>
    <w:p w:rsidR="00DF6DA3" w:rsidRPr="00915E0B" w:rsidRDefault="00DF6DA3" w:rsidP="00915E0B">
      <w:pPr>
        <w:pStyle w:val="af6"/>
        <w:spacing w:before="0" w:after="0"/>
        <w:jc w:val="both"/>
        <w:rPr>
          <w:sz w:val="28"/>
          <w:szCs w:val="28"/>
        </w:rPr>
      </w:pPr>
      <w:bookmarkStart w:id="44" w:name="P00C7"/>
      <w:bookmarkEnd w:id="44"/>
      <w:r w:rsidRPr="00915E0B">
        <w:rPr>
          <w:sz w:val="28"/>
          <w:szCs w:val="28"/>
        </w:rPr>
        <w:t xml:space="preserve">         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w:t>
      </w:r>
      <w:proofErr w:type="gramStart"/>
      <w:r w:rsidRPr="00915E0B">
        <w:rPr>
          <w:sz w:val="28"/>
          <w:szCs w:val="28"/>
        </w:rPr>
        <w:t>начала исчисления срока предоставления муниципальной услуги</w:t>
      </w:r>
      <w:proofErr w:type="gramEnd"/>
      <w:r w:rsidRPr="00915E0B">
        <w:rPr>
          <w:sz w:val="28"/>
          <w:szCs w:val="28"/>
        </w:rPr>
        <w:t xml:space="preserve"> является дата повторной регистрации заявления.</w:t>
      </w:r>
    </w:p>
    <w:p w:rsidR="00DF6DA3" w:rsidRPr="00915E0B" w:rsidRDefault="00DF6DA3" w:rsidP="00915E0B">
      <w:pPr>
        <w:pStyle w:val="af6"/>
        <w:spacing w:before="0" w:after="0"/>
        <w:jc w:val="both"/>
        <w:rPr>
          <w:sz w:val="28"/>
          <w:szCs w:val="28"/>
        </w:rPr>
      </w:pPr>
      <w:bookmarkStart w:id="45" w:name="P00C9"/>
      <w:bookmarkEnd w:id="45"/>
      <w:r w:rsidRPr="00915E0B">
        <w:rPr>
          <w:sz w:val="28"/>
          <w:szCs w:val="28"/>
        </w:rPr>
        <w:t>         14. Предоставление услуги осуществляется бесплатно.</w:t>
      </w:r>
    </w:p>
    <w:p w:rsidR="00DF6DA3" w:rsidRPr="00915E0B" w:rsidRDefault="00DF6DA3" w:rsidP="00915E0B">
      <w:pPr>
        <w:pStyle w:val="af6"/>
        <w:spacing w:before="0" w:after="0"/>
        <w:jc w:val="both"/>
        <w:rPr>
          <w:sz w:val="28"/>
          <w:szCs w:val="28"/>
        </w:rPr>
      </w:pPr>
      <w:bookmarkStart w:id="46" w:name="P00CB"/>
      <w:bookmarkEnd w:id="46"/>
      <w:r w:rsidRPr="00915E0B">
        <w:rPr>
          <w:sz w:val="28"/>
          <w:szCs w:val="28"/>
        </w:rPr>
        <w:t>         15. Сроки ожидания при предоставлении услуги:</w:t>
      </w:r>
    </w:p>
    <w:p w:rsidR="00DF6DA3" w:rsidRPr="00915E0B" w:rsidRDefault="00DF6DA3" w:rsidP="00915E0B">
      <w:pPr>
        <w:pStyle w:val="af6"/>
        <w:spacing w:before="0" w:after="0"/>
        <w:jc w:val="both"/>
        <w:rPr>
          <w:sz w:val="28"/>
          <w:szCs w:val="28"/>
        </w:rPr>
      </w:pPr>
      <w:bookmarkStart w:id="47" w:name="P00CD"/>
      <w:bookmarkEnd w:id="47"/>
      <w:r w:rsidRPr="00915E0B">
        <w:rPr>
          <w:sz w:val="28"/>
          <w:szCs w:val="28"/>
        </w:rPr>
        <w:t>         15.1. Максимальное время ожидания в очереди при подаче документов для предоставления услуги и получении конечного результата услуги не должно превышать 15 минут.</w:t>
      </w:r>
    </w:p>
    <w:p w:rsidR="00DF6DA3" w:rsidRPr="00915E0B" w:rsidRDefault="00DF6DA3" w:rsidP="00915E0B">
      <w:pPr>
        <w:pStyle w:val="af6"/>
        <w:spacing w:before="0" w:after="0"/>
        <w:jc w:val="both"/>
        <w:rPr>
          <w:sz w:val="28"/>
          <w:szCs w:val="28"/>
        </w:rPr>
      </w:pPr>
      <w:bookmarkStart w:id="48" w:name="P00CF"/>
      <w:bookmarkEnd w:id="48"/>
      <w:r w:rsidRPr="00915E0B">
        <w:rPr>
          <w:sz w:val="28"/>
          <w:szCs w:val="28"/>
        </w:rPr>
        <w:t>         15.2. Максимальное время ожидания в очереди для получения консультации не должно превышать 15 минут.</w:t>
      </w:r>
    </w:p>
    <w:p w:rsidR="00DF6DA3" w:rsidRPr="00915E0B" w:rsidRDefault="00DF6DA3" w:rsidP="00915E0B">
      <w:pPr>
        <w:pStyle w:val="af6"/>
        <w:spacing w:before="0" w:after="0"/>
        <w:jc w:val="both"/>
        <w:rPr>
          <w:sz w:val="28"/>
          <w:szCs w:val="28"/>
        </w:rPr>
      </w:pPr>
      <w:bookmarkStart w:id="49" w:name="P00D3"/>
      <w:bookmarkStart w:id="50" w:name="P00D1"/>
      <w:bookmarkEnd w:id="49"/>
      <w:bookmarkEnd w:id="50"/>
      <w:r w:rsidRPr="00915E0B">
        <w:rPr>
          <w:sz w:val="28"/>
          <w:szCs w:val="28"/>
        </w:rPr>
        <w:t>         16. Регистрация заявления о предоставлении услуги осуществляется в день поступления.</w:t>
      </w:r>
    </w:p>
    <w:p w:rsidR="00DF6DA3" w:rsidRPr="00915E0B" w:rsidRDefault="00DF6DA3" w:rsidP="00915E0B">
      <w:pPr>
        <w:pStyle w:val="af6"/>
        <w:spacing w:before="0" w:after="0"/>
        <w:jc w:val="both"/>
        <w:rPr>
          <w:sz w:val="28"/>
          <w:szCs w:val="28"/>
        </w:rPr>
      </w:pPr>
      <w:r w:rsidRPr="00915E0B">
        <w:rPr>
          <w:sz w:val="28"/>
          <w:szCs w:val="28"/>
        </w:rPr>
        <w:t>         17. Установлены следующие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17.1. Места, предназначенные </w:t>
      </w:r>
      <w:r w:rsidR="003F3640">
        <w:rPr>
          <w:sz w:val="28"/>
          <w:szCs w:val="28"/>
          <w:lang w:eastAsia="zh-CN"/>
        </w:rPr>
        <w:t>для ознакомления з</w:t>
      </w:r>
      <w:r w:rsidRPr="00915E0B">
        <w:rPr>
          <w:sz w:val="28"/>
          <w:szCs w:val="28"/>
          <w:lang w:eastAsia="zh-CN"/>
        </w:rPr>
        <w:t>аявителей с информационными материалами, оборудуются: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информационными стендами;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стульями и столами (стойками для письма) для оформления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17.2. На информационных стендах в помещении, предназначенном для приема документов, размещается следующая информация:</w:t>
      </w:r>
    </w:p>
    <w:p w:rsidR="00DF6DA3" w:rsidRPr="00915E0B" w:rsidRDefault="00DF6DA3" w:rsidP="00915E0B">
      <w:pPr>
        <w:pStyle w:val="af6"/>
        <w:spacing w:before="0" w:after="0"/>
        <w:jc w:val="both"/>
        <w:rPr>
          <w:sz w:val="28"/>
          <w:szCs w:val="28"/>
        </w:rPr>
      </w:pPr>
      <w:r w:rsidRPr="00915E0B">
        <w:rPr>
          <w:sz w:val="28"/>
          <w:szCs w:val="28"/>
        </w:rPr>
        <w:t>извлечения из текста Административного регламента с приложениями;</w:t>
      </w:r>
    </w:p>
    <w:p w:rsidR="00DF6DA3" w:rsidRPr="00915E0B" w:rsidRDefault="00885DEF" w:rsidP="00915E0B">
      <w:pPr>
        <w:pStyle w:val="af6"/>
        <w:spacing w:before="0" w:after="0"/>
        <w:jc w:val="both"/>
        <w:rPr>
          <w:sz w:val="28"/>
          <w:szCs w:val="28"/>
        </w:rPr>
      </w:pPr>
      <w:hyperlink r:id="rId22" w:anchor="P303" w:history="1">
        <w:r w:rsidR="00DF6DA3" w:rsidRPr="00915E0B">
          <w:rPr>
            <w:sz w:val="28"/>
            <w:szCs w:val="28"/>
          </w:rPr>
          <w:t>блок-схема</w:t>
        </w:r>
      </w:hyperlink>
      <w:r w:rsidR="00DF6DA3" w:rsidRPr="00915E0B">
        <w:rPr>
          <w:sz w:val="28"/>
          <w:szCs w:val="28"/>
        </w:rPr>
        <w:t> (приложение 2 к Административному регламенту) и краткое описание порядка предоставления муниципальной услуги;</w:t>
      </w:r>
    </w:p>
    <w:p w:rsidR="00DF6DA3" w:rsidRPr="00915E0B" w:rsidRDefault="00DF6DA3" w:rsidP="00915E0B">
      <w:pPr>
        <w:pStyle w:val="af6"/>
        <w:spacing w:before="0" w:after="0"/>
        <w:jc w:val="both"/>
        <w:rPr>
          <w:sz w:val="28"/>
          <w:szCs w:val="28"/>
        </w:rPr>
      </w:pPr>
      <w:r w:rsidRPr="00915E0B">
        <w:rPr>
          <w:sz w:val="28"/>
          <w:szCs w:val="28"/>
        </w:rPr>
        <w:t>перечень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образцы оформления документов, необходимых для предоставления муниципальной услуги, и требования к ним;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основания для отказа в приеме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основания для отказа в предоставлении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порядок обжалования решений и действий (бездействия) органа, предоставляющего муниципальную услугу, а также должностных лиц.</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17.3. Места предоставления муниципальной услуги должны отвечать следующим требованиям: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 помещение должно быть оборудовано отдельным входом для свободного доступа Заявителям (представителям Заявителей);</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2) помещения оборудуются в соответствии с действующими санитарными правилами и нормами. Места предоставления муниципальной услуги оборудуются системами кондиционирования (охлаждения и нагревания) и вентилирования воздуха, средствами пожаротушения и оповещения о возникновении чрезвычайной ситуации;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3) для обслуживания заявителей (представителей з</w:t>
      </w:r>
      <w:r w:rsidR="00DF6DA3" w:rsidRPr="00915E0B">
        <w:rPr>
          <w:sz w:val="28"/>
          <w:szCs w:val="28"/>
          <w:lang w:eastAsia="zh-CN"/>
        </w:rPr>
        <w:t>аявителей) с ограниченными физическими возможностями помещения: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оборудуются пандусами, специальными ограждениями и перилами;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обеспечиваются условиями для беспрепятственного доступа к объектам и предоставляемым в них услугам, обеспечивающими беспрепятственное передвижение и разворот инвалидных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предоставляется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дублирование необходимой для инвалидов звуковой и зрительной информации, также надписей, знаков и иной текстовой и графической информации знаками рельефно-точечного шрифта Брайля;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4) предусматривается выделение окна на предоставление муниципальной услуги для обслуживания заявителей с ограниченными физическими возможностями в стороне от входа с учетом беспрепятственного подъезда и поворота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17.4. Места для ожидания должны соответствовать комфортным условиям </w:t>
      </w:r>
      <w:r w:rsidR="003F3640">
        <w:rPr>
          <w:sz w:val="28"/>
          <w:szCs w:val="28"/>
          <w:lang w:eastAsia="zh-CN"/>
        </w:rPr>
        <w:t>для заявителей (представителей з</w:t>
      </w:r>
      <w:r w:rsidRPr="00915E0B">
        <w:rPr>
          <w:sz w:val="28"/>
          <w:szCs w:val="28"/>
          <w:lang w:eastAsia="zh-CN"/>
        </w:rPr>
        <w:t>аявителей), быть оборудованы стульями. Количество мест ожидания определяется исходя из фактической нагрузки и возможностей для их размещения в здании, но не может быть менее пяти.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17.5. Места для оформления документов оборудуются стульями, столами и обеспечиваются образцами заполнения документов, бланками заявлений и канцелярскими принадлежностями.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17.6. Кабинеты приема з</w:t>
      </w:r>
      <w:r w:rsidR="00DF6DA3" w:rsidRPr="00915E0B">
        <w:rPr>
          <w:sz w:val="28"/>
          <w:szCs w:val="28"/>
          <w:lang w:eastAsia="zh-CN"/>
        </w:rPr>
        <w:t>аявителей должны быть оборудованы информационными табличками (вывесками) с указанием: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номера и названия комнаты;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фамилии, имени, отчества должностного лица отдела архитектуры, специалиста многофункционального центра, осуществляющего прием;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режима работы.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17.7. Место для приема посетителя должно быть снабжено стулом, иметь поверхность для письма и раскладки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17.8. Каждое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устройством, источником бесперебойного питания.</w:t>
      </w:r>
    </w:p>
    <w:p w:rsidR="00DF6DA3"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17.9. При организации рабочих мест должна быть предусмотрена возможность свободного входа и выхода из помещения при необходимости.</w:t>
      </w:r>
    </w:p>
    <w:p w:rsidR="009F3EA0" w:rsidRPr="00DA0A2D" w:rsidRDefault="009F3EA0" w:rsidP="009F3EA0">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9F3EA0" w:rsidRPr="00DA0A2D" w:rsidRDefault="009F3EA0" w:rsidP="009F3EA0">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F3EA0" w:rsidRPr="00C45148" w:rsidRDefault="009F3EA0" w:rsidP="009F3EA0">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F3EA0" w:rsidRPr="00C45148" w:rsidRDefault="009F3EA0" w:rsidP="009F3EA0">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9F3EA0" w:rsidRPr="00C45148" w:rsidRDefault="009F3EA0" w:rsidP="009F3EA0">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ясность в изложении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полнота информирования;</w:t>
      </w:r>
    </w:p>
    <w:p w:rsidR="009F3EA0" w:rsidRPr="00C45148" w:rsidRDefault="009F3EA0" w:rsidP="009F3EA0">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9F3EA0" w:rsidRPr="00915E0B" w:rsidRDefault="009F3EA0" w:rsidP="009F3EA0">
      <w:pPr>
        <w:spacing w:line="234" w:lineRule="auto"/>
        <w:ind w:firstLine="709"/>
        <w:jc w:val="both"/>
        <w:rPr>
          <w:sz w:val="28"/>
          <w:szCs w:val="28"/>
        </w:rPr>
      </w:pPr>
      <w:r w:rsidRPr="00C45148">
        <w:rPr>
          <w:sz w:val="28"/>
          <w:szCs w:val="28"/>
        </w:rPr>
        <w:t>оперативность предоставления информации.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w:t>
      </w:r>
      <w:r w:rsidR="009F3EA0">
        <w:rPr>
          <w:sz w:val="28"/>
          <w:szCs w:val="28"/>
          <w:lang w:eastAsia="zh-CN"/>
        </w:rPr>
        <w:t>9</w:t>
      </w:r>
      <w:r w:rsidRPr="00915E0B">
        <w:rPr>
          <w:sz w:val="28"/>
          <w:szCs w:val="28"/>
          <w:lang w:eastAsia="zh-CN"/>
        </w:rPr>
        <w:t>. Показатели доступности и качества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допуск на объекты </w:t>
      </w:r>
      <w:proofErr w:type="spellStart"/>
      <w:r w:rsidRPr="00915E0B">
        <w:rPr>
          <w:sz w:val="28"/>
          <w:szCs w:val="28"/>
          <w:lang w:eastAsia="zh-CN"/>
        </w:rPr>
        <w:t>сурдопереводчика</w:t>
      </w:r>
      <w:proofErr w:type="spellEnd"/>
      <w:r w:rsidRPr="00915E0B">
        <w:rPr>
          <w:sz w:val="28"/>
          <w:szCs w:val="28"/>
          <w:lang w:eastAsia="zh-CN"/>
        </w:rPr>
        <w:t xml:space="preserve"> и </w:t>
      </w:r>
      <w:proofErr w:type="spellStart"/>
      <w:r w:rsidRPr="00915E0B">
        <w:rPr>
          <w:sz w:val="28"/>
          <w:szCs w:val="28"/>
          <w:lang w:eastAsia="zh-CN"/>
        </w:rPr>
        <w:t>тифлосурдопереводчика</w:t>
      </w:r>
      <w:proofErr w:type="spellEnd"/>
      <w:r w:rsidRPr="00915E0B">
        <w:rPr>
          <w:sz w:val="28"/>
          <w:szCs w:val="28"/>
          <w:lang w:eastAsia="zh-CN"/>
        </w:rPr>
        <w:t>;</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3"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9F3EA0" w:rsidRPr="00C45148" w:rsidRDefault="00DF6DA3" w:rsidP="009F3EA0">
      <w:pPr>
        <w:spacing w:line="234" w:lineRule="auto"/>
        <w:ind w:firstLine="709"/>
        <w:jc w:val="both"/>
        <w:rPr>
          <w:sz w:val="28"/>
          <w:szCs w:val="28"/>
        </w:rPr>
      </w:pPr>
      <w:r w:rsidRPr="00915E0B">
        <w:rPr>
          <w:sz w:val="28"/>
          <w:szCs w:val="28"/>
        </w:rPr>
        <w:t xml:space="preserve">    </w:t>
      </w:r>
      <w:r w:rsidR="009F3EA0"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F3EA0" w:rsidRPr="00C45148" w:rsidRDefault="009F3EA0" w:rsidP="009F3EA0">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9F3EA0" w:rsidRPr="00C45148" w:rsidRDefault="009F3EA0" w:rsidP="009F3EA0">
      <w:pPr>
        <w:spacing w:line="234" w:lineRule="auto"/>
        <w:ind w:firstLine="709"/>
        <w:jc w:val="both"/>
        <w:rPr>
          <w:sz w:val="28"/>
          <w:szCs w:val="28"/>
        </w:rPr>
      </w:pPr>
      <w:r w:rsidRPr="00C45148">
        <w:rPr>
          <w:sz w:val="28"/>
          <w:szCs w:val="28"/>
        </w:rPr>
        <w:lastRenderedPageBreak/>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F6DA3" w:rsidRPr="00915E0B" w:rsidRDefault="00DF6DA3" w:rsidP="009F3EA0">
      <w:pPr>
        <w:pStyle w:val="consplusnormal0"/>
        <w:spacing w:before="0" w:beforeAutospacing="0" w:after="0" w:afterAutospacing="0"/>
        <w:jc w:val="both"/>
        <w:rPr>
          <w:sz w:val="28"/>
          <w:szCs w:val="28"/>
        </w:rPr>
      </w:pPr>
      <w:r w:rsidRPr="00915E0B">
        <w:rPr>
          <w:sz w:val="28"/>
          <w:szCs w:val="28"/>
        </w:rPr>
        <w:t> </w:t>
      </w:r>
    </w:p>
    <w:p w:rsidR="00DF6DA3" w:rsidRPr="00915E0B" w:rsidRDefault="00DF6DA3" w:rsidP="00915E0B">
      <w:pPr>
        <w:pStyle w:val="3"/>
        <w:spacing w:before="0"/>
        <w:jc w:val="center"/>
        <w:rPr>
          <w:rFonts w:ascii="Times New Roman" w:hAnsi="Times New Roman" w:cs="Times New Roman"/>
          <w:bCs w:val="0"/>
          <w:color w:val="auto"/>
          <w:sz w:val="28"/>
          <w:szCs w:val="28"/>
        </w:rPr>
      </w:pPr>
      <w:bookmarkStart w:id="51" w:name="h_00000000000000000000000000000000000000"/>
      <w:bookmarkEnd w:id="51"/>
      <w:r w:rsidRPr="00915E0B">
        <w:rPr>
          <w:rFonts w:ascii="Times New Roman" w:hAnsi="Times New Roman" w:cs="Times New Roman"/>
          <w:bCs w:val="0"/>
          <w:color w:val="auto"/>
          <w:sz w:val="28"/>
          <w:szCs w:val="28"/>
        </w:rPr>
        <w:t>3. Состав, последовательность и сроки выполнения административных процедур, требования к порядку их выполнения</w:t>
      </w:r>
    </w:p>
    <w:p w:rsidR="00DF6DA3" w:rsidRPr="00915E0B" w:rsidRDefault="00DF6DA3" w:rsidP="00915E0B">
      <w:pPr>
        <w:pStyle w:val="3"/>
        <w:spacing w:before="0"/>
        <w:jc w:val="both"/>
        <w:rPr>
          <w:rFonts w:ascii="Times New Roman" w:hAnsi="Times New Roman" w:cs="Times New Roman"/>
          <w:b w:val="0"/>
          <w:bCs w:val="0"/>
          <w:color w:val="auto"/>
          <w:sz w:val="28"/>
          <w:szCs w:val="28"/>
        </w:rPr>
      </w:pPr>
      <w:r w:rsidRPr="00915E0B">
        <w:rPr>
          <w:rFonts w:ascii="Times New Roman" w:hAnsi="Times New Roman" w:cs="Times New Roman"/>
          <w:b w:val="0"/>
          <w:bCs w:val="0"/>
          <w:color w:val="auto"/>
          <w:sz w:val="28"/>
          <w:szCs w:val="28"/>
        </w:rPr>
        <w:t> </w:t>
      </w:r>
    </w:p>
    <w:p w:rsidR="00DF6DA3" w:rsidRPr="00915E0B" w:rsidRDefault="00724D42" w:rsidP="00915E0B">
      <w:pPr>
        <w:pStyle w:val="af6"/>
        <w:spacing w:before="0" w:after="0"/>
        <w:jc w:val="both"/>
        <w:rPr>
          <w:sz w:val="28"/>
          <w:szCs w:val="28"/>
        </w:rPr>
      </w:pPr>
      <w:bookmarkStart w:id="52" w:name="P00DC"/>
      <w:bookmarkStart w:id="53" w:name="P00DA"/>
      <w:bookmarkEnd w:id="52"/>
      <w:bookmarkEnd w:id="53"/>
      <w:r w:rsidRPr="00915E0B">
        <w:rPr>
          <w:sz w:val="28"/>
          <w:szCs w:val="28"/>
        </w:rPr>
        <w:t xml:space="preserve">         </w:t>
      </w:r>
      <w:r w:rsidR="00DF6DA3" w:rsidRPr="00915E0B">
        <w:rPr>
          <w:sz w:val="28"/>
          <w:szCs w:val="28"/>
        </w:rPr>
        <w:t>1. Максимальный срок предоставления муниципальной услуги составляет два месяца со дня поступления заявления об утверждении схемы расположения земельного участка, за исключением случаев, указанных в </w:t>
      </w:r>
      <w:hyperlink r:id="rId24" w:history="1">
        <w:r w:rsidRPr="00915E0B">
          <w:rPr>
            <w:sz w:val="28"/>
            <w:szCs w:val="28"/>
          </w:rPr>
          <w:t xml:space="preserve">пункте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w:t>
      </w:r>
    </w:p>
    <w:p w:rsidR="00DF6DA3" w:rsidRPr="00915E0B" w:rsidRDefault="00724D42" w:rsidP="00915E0B">
      <w:pPr>
        <w:pStyle w:val="af6"/>
        <w:spacing w:before="0" w:after="0"/>
        <w:jc w:val="both"/>
        <w:rPr>
          <w:sz w:val="28"/>
          <w:szCs w:val="28"/>
        </w:rPr>
      </w:pPr>
      <w:bookmarkStart w:id="54" w:name="P00DE"/>
      <w:bookmarkEnd w:id="54"/>
      <w:r w:rsidRPr="00915E0B">
        <w:rPr>
          <w:sz w:val="28"/>
          <w:szCs w:val="28"/>
        </w:rPr>
        <w:t xml:space="preserve">         </w:t>
      </w:r>
      <w:r w:rsidR="00DF6DA3" w:rsidRPr="00915E0B">
        <w:rPr>
          <w:sz w:val="28"/>
          <w:szCs w:val="28"/>
        </w:rPr>
        <w:t>2. Срок предоставления муниципальной услуги составляет тридцать дней в следующих случаях:</w:t>
      </w:r>
    </w:p>
    <w:p w:rsidR="00DF6DA3" w:rsidRPr="00915E0B" w:rsidRDefault="00724D42" w:rsidP="00915E0B">
      <w:pPr>
        <w:pStyle w:val="af6"/>
        <w:spacing w:before="0" w:after="0"/>
        <w:jc w:val="both"/>
        <w:rPr>
          <w:sz w:val="28"/>
          <w:szCs w:val="28"/>
        </w:rPr>
      </w:pPr>
      <w:bookmarkStart w:id="55" w:name="P00E0"/>
      <w:bookmarkEnd w:id="55"/>
      <w:r w:rsidRPr="00915E0B">
        <w:rPr>
          <w:sz w:val="28"/>
          <w:szCs w:val="28"/>
        </w:rPr>
        <w:t xml:space="preserve">         </w:t>
      </w:r>
      <w:r w:rsidR="00DF6DA3" w:rsidRPr="00915E0B">
        <w:rPr>
          <w:sz w:val="28"/>
          <w:szCs w:val="28"/>
        </w:rPr>
        <w:t>2.1. Поступление заявления об утверждении схемы расположения земельного участка при разделе земельного участка, который находится в государственной или муниципальной собственности и который предоставлен на праве постоянного (бессрочного) пользования, аренды или безвозмездного пользования.</w:t>
      </w:r>
    </w:p>
    <w:p w:rsidR="00DF6DA3" w:rsidRPr="00915E0B" w:rsidRDefault="00724D42" w:rsidP="00915E0B">
      <w:pPr>
        <w:pStyle w:val="af6"/>
        <w:spacing w:before="0" w:after="0"/>
        <w:jc w:val="both"/>
        <w:rPr>
          <w:sz w:val="28"/>
          <w:szCs w:val="28"/>
        </w:rPr>
      </w:pPr>
      <w:bookmarkStart w:id="56" w:name="P00E2"/>
      <w:bookmarkEnd w:id="56"/>
      <w:r w:rsidRPr="00915E0B">
        <w:rPr>
          <w:sz w:val="28"/>
          <w:szCs w:val="28"/>
        </w:rPr>
        <w:t xml:space="preserve">         </w:t>
      </w:r>
      <w:r w:rsidR="00DF6DA3" w:rsidRPr="00915E0B">
        <w:rPr>
          <w:sz w:val="28"/>
          <w:szCs w:val="28"/>
        </w:rPr>
        <w:t>2.2. Поступление заявления об утверждении схемы расположения земельного участка при перераспределении земельных участков.</w:t>
      </w:r>
    </w:p>
    <w:p w:rsidR="00DF6DA3" w:rsidRPr="00915E0B" w:rsidRDefault="00724D42" w:rsidP="00915E0B">
      <w:pPr>
        <w:pStyle w:val="af6"/>
        <w:spacing w:before="0" w:after="0"/>
        <w:jc w:val="both"/>
        <w:rPr>
          <w:sz w:val="28"/>
          <w:szCs w:val="28"/>
        </w:rPr>
      </w:pPr>
      <w:bookmarkStart w:id="57" w:name="redstr198"/>
      <w:bookmarkStart w:id="58" w:name="P00E4"/>
      <w:bookmarkEnd w:id="57"/>
      <w:bookmarkEnd w:id="58"/>
      <w:r w:rsidRPr="00915E0B">
        <w:rPr>
          <w:sz w:val="28"/>
          <w:szCs w:val="28"/>
        </w:rPr>
        <w:t xml:space="preserve">         </w:t>
      </w:r>
      <w:r w:rsidR="00DF6DA3" w:rsidRPr="00915E0B">
        <w:rPr>
          <w:sz w:val="28"/>
          <w:szCs w:val="28"/>
        </w:rPr>
        <w:t>3. Предоставление услуги включает в себя следующие административные процедуры:</w:t>
      </w:r>
    </w:p>
    <w:p w:rsidR="00724D42" w:rsidRPr="00915E0B" w:rsidRDefault="00DF6DA3" w:rsidP="00915E0B">
      <w:pPr>
        <w:pStyle w:val="af6"/>
        <w:spacing w:before="0" w:after="0"/>
        <w:jc w:val="both"/>
        <w:rPr>
          <w:sz w:val="28"/>
          <w:szCs w:val="28"/>
        </w:rPr>
      </w:pPr>
      <w:r w:rsidRPr="00915E0B">
        <w:rPr>
          <w:sz w:val="28"/>
          <w:szCs w:val="28"/>
        </w:rPr>
        <w:t>         -</w:t>
      </w:r>
      <w:r w:rsidR="00EC6866">
        <w:rPr>
          <w:sz w:val="28"/>
          <w:szCs w:val="28"/>
        </w:rPr>
        <w:t xml:space="preserve"> прием, регистрация заявления с пакетом </w:t>
      </w:r>
      <w:r w:rsidRPr="00915E0B">
        <w:rPr>
          <w:sz w:val="28"/>
          <w:szCs w:val="28"/>
        </w:rPr>
        <w:t>документов</w:t>
      </w:r>
      <w:bookmarkStart w:id="59" w:name="redstr197"/>
      <w:bookmarkEnd w:id="59"/>
      <w:r w:rsidR="00EC6866">
        <w:rPr>
          <w:sz w:val="28"/>
          <w:szCs w:val="28"/>
        </w:rPr>
        <w:t>;</w:t>
      </w:r>
    </w:p>
    <w:p w:rsidR="00DF6DA3" w:rsidRPr="00915E0B" w:rsidRDefault="00724D42" w:rsidP="00915E0B">
      <w:pPr>
        <w:pStyle w:val="af6"/>
        <w:spacing w:before="0" w:after="0"/>
        <w:jc w:val="both"/>
        <w:rPr>
          <w:sz w:val="28"/>
          <w:szCs w:val="28"/>
        </w:rPr>
      </w:pPr>
      <w:r w:rsidRPr="00915E0B">
        <w:rPr>
          <w:sz w:val="28"/>
          <w:szCs w:val="28"/>
        </w:rPr>
        <w:t xml:space="preserve">        </w:t>
      </w:r>
      <w:r w:rsidR="00DF6DA3" w:rsidRPr="00915E0B">
        <w:rPr>
          <w:sz w:val="28"/>
          <w:szCs w:val="28"/>
        </w:rPr>
        <w:t> - рассмотрение заявления и приложенных к нему документов, на предмет наличия или отсутствия оснований возврата заявления, предусмотренных </w:t>
      </w:r>
      <w:hyperlink r:id="rId25" w:history="1">
        <w:r w:rsidRPr="00915E0B">
          <w:rPr>
            <w:sz w:val="28"/>
            <w:szCs w:val="28"/>
          </w:rPr>
          <w:t xml:space="preserve">пунктом </w:t>
        </w:r>
        <w:r w:rsidR="00DF6DA3" w:rsidRPr="00915E0B">
          <w:rPr>
            <w:sz w:val="28"/>
            <w:szCs w:val="28"/>
          </w:rPr>
          <w:t>9</w:t>
        </w:r>
      </w:hyperlink>
      <w:r w:rsidRPr="00915E0B">
        <w:rPr>
          <w:sz w:val="28"/>
          <w:szCs w:val="28"/>
        </w:rPr>
        <w:t xml:space="preserve"> 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w:t>
      </w:r>
      <w:bookmarkStart w:id="60" w:name="redstr196"/>
      <w:bookmarkEnd w:id="60"/>
      <w:r w:rsidR="00DF6DA3" w:rsidRPr="00915E0B">
        <w:rPr>
          <w:sz w:val="28"/>
          <w:szCs w:val="28"/>
        </w:rPr>
        <w:t>- направление запросов о предоставлении сведений и информации о заявителях и (или) об объектах в рамках межведомственного информационного взаимодействия; решение вопроса о необходимости приостановления рассмотрения заявления при наличии оснований, предусмотренных </w:t>
      </w:r>
      <w:hyperlink r:id="rId26" w:history="1">
        <w:r w:rsidR="00724D42" w:rsidRPr="00915E0B">
          <w:rPr>
            <w:sz w:val="28"/>
            <w:szCs w:val="28"/>
          </w:rPr>
          <w:t xml:space="preserve">пунктом </w:t>
        </w:r>
        <w:r w:rsidR="00DF6DA3" w:rsidRPr="00915E0B">
          <w:rPr>
            <w:sz w:val="28"/>
            <w:szCs w:val="28"/>
          </w:rPr>
          <w:t>10</w:t>
        </w:r>
      </w:hyperlink>
      <w:r w:rsidR="00DF6DA3" w:rsidRPr="00915E0B">
        <w:rPr>
          <w:sz w:val="28"/>
          <w:szCs w:val="28"/>
        </w:rPr>
        <w:t>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xml:space="preserve">- подготовка и согласование проекта постановления Администрации </w:t>
      </w:r>
      <w:r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либо принятие мотивированного решения об отказе в утверждении схемы расположения земельного участка при наличии оснований, предусмотренных </w:t>
      </w:r>
      <w:hyperlink r:id="rId27" w:history="1">
        <w:r w:rsidR="00724D42" w:rsidRPr="00915E0B">
          <w:rPr>
            <w:sz w:val="28"/>
            <w:szCs w:val="28"/>
          </w:rPr>
          <w:t xml:space="preserve">пунктами </w:t>
        </w:r>
        <w:r w:rsidR="00DF6DA3" w:rsidRPr="00915E0B">
          <w:rPr>
            <w:sz w:val="28"/>
            <w:szCs w:val="28"/>
          </w:rPr>
          <w:t>11</w:t>
        </w:r>
      </w:hyperlink>
      <w:r w:rsidR="00DF6DA3" w:rsidRPr="00915E0B">
        <w:rPr>
          <w:sz w:val="28"/>
          <w:szCs w:val="28"/>
        </w:rPr>
        <w:t xml:space="preserve"> и </w:t>
      </w:r>
      <w:hyperlink r:id="rId28" w:history="1">
        <w:r w:rsidR="00DF6DA3" w:rsidRPr="00915E0B">
          <w:rPr>
            <w:sz w:val="28"/>
            <w:szCs w:val="28"/>
          </w:rPr>
          <w:t>12</w:t>
        </w:r>
      </w:hyperlink>
      <w:r w:rsidR="00DF6DA3" w:rsidRPr="00915E0B">
        <w:rPr>
          <w:sz w:val="28"/>
          <w:szCs w:val="28"/>
        </w:rPr>
        <w:t xml:space="preserve">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 </w:t>
      </w:r>
      <w:r w:rsidR="00DF6DA3" w:rsidRPr="00915E0B">
        <w:rPr>
          <w:sz w:val="28"/>
          <w:szCs w:val="28"/>
        </w:rPr>
        <w:br/>
        <w:t> </w:t>
      </w:r>
      <w:r w:rsidRPr="00915E0B">
        <w:rPr>
          <w:sz w:val="28"/>
          <w:szCs w:val="28"/>
        </w:rPr>
        <w:t xml:space="preserve">    </w:t>
      </w:r>
      <w:r w:rsidR="00DF6DA3" w:rsidRPr="00915E0B">
        <w:rPr>
          <w:sz w:val="28"/>
          <w:szCs w:val="28"/>
        </w:rPr>
        <w:t xml:space="preserve">- выдача или направление заявителю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 об утверждении схемы расположения земельного участка на кадастровом плане территории, мотивированного решения об отказе.</w:t>
      </w:r>
    </w:p>
    <w:p w:rsidR="00DF6DA3" w:rsidRPr="00915E0B" w:rsidRDefault="00073C96" w:rsidP="00915E0B">
      <w:pPr>
        <w:pStyle w:val="af6"/>
        <w:spacing w:before="0" w:after="0"/>
        <w:jc w:val="both"/>
        <w:rPr>
          <w:sz w:val="28"/>
          <w:szCs w:val="28"/>
        </w:rPr>
      </w:pPr>
      <w:bookmarkStart w:id="61" w:name="P00E6"/>
      <w:bookmarkEnd w:id="61"/>
      <w:r w:rsidRPr="00915E0B">
        <w:rPr>
          <w:sz w:val="28"/>
          <w:szCs w:val="28"/>
        </w:rPr>
        <w:t xml:space="preserve">         </w:t>
      </w:r>
      <w:r w:rsidR="00DF6DA3" w:rsidRPr="00915E0B">
        <w:rPr>
          <w:sz w:val="28"/>
          <w:szCs w:val="28"/>
        </w:rPr>
        <w:t>4. Прием и регистрация заявления об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Основанием для начала исполнения административной процедуры является поступление заявления об утверждении схемы расположения земельного участка на кадастровом плане территории и документов, указанных в </w:t>
      </w:r>
      <w:hyperlink r:id="rId29" w:history="1">
        <w:r w:rsidRPr="00915E0B">
          <w:rPr>
            <w:sz w:val="28"/>
            <w:szCs w:val="28"/>
          </w:rPr>
          <w:t xml:space="preserve">пункте </w:t>
        </w:r>
      </w:hyperlink>
      <w:hyperlink r:id="rId30" w:history="1">
        <w:r w:rsidRPr="00915E0B">
          <w:rPr>
            <w:sz w:val="28"/>
            <w:szCs w:val="28"/>
          </w:rPr>
          <w:t>6</w:t>
        </w:r>
      </w:hyperlink>
      <w:r w:rsidRPr="00915E0B">
        <w:rPr>
          <w:sz w:val="28"/>
          <w:szCs w:val="28"/>
        </w:rPr>
        <w:t xml:space="preserve"> </w:t>
      </w:r>
      <w:r w:rsidR="00DF6DA3" w:rsidRPr="00915E0B">
        <w:rPr>
          <w:sz w:val="28"/>
          <w:szCs w:val="28"/>
        </w:rPr>
        <w:t xml:space="preserve"> </w:t>
      </w:r>
      <w:r w:rsidR="00724D42" w:rsidRPr="00915E0B">
        <w:rPr>
          <w:sz w:val="28"/>
          <w:szCs w:val="28"/>
        </w:rPr>
        <w:t xml:space="preserve">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bookmarkStart w:id="62" w:name="P00E8"/>
      <w:bookmarkEnd w:id="62"/>
      <w:r w:rsidRPr="00915E0B">
        <w:rPr>
          <w:sz w:val="28"/>
          <w:szCs w:val="28"/>
        </w:rPr>
        <w:t xml:space="preserve">         </w:t>
      </w:r>
      <w:r w:rsidR="00DF6DA3" w:rsidRPr="00915E0B">
        <w:rPr>
          <w:sz w:val="28"/>
          <w:szCs w:val="28"/>
        </w:rPr>
        <w:t xml:space="preserve">4.1. Прием заявлений осуществляется специалистами </w:t>
      </w:r>
      <w:r w:rsidR="00E22640">
        <w:rPr>
          <w:sz w:val="28"/>
          <w:szCs w:val="28"/>
        </w:rPr>
        <w:t>администрации</w:t>
      </w:r>
      <w:r w:rsidR="00DF6DA3" w:rsidRPr="00915E0B">
        <w:rPr>
          <w:sz w:val="28"/>
          <w:szCs w:val="28"/>
        </w:rPr>
        <w:t xml:space="preserve"> или Многофункционального центра, в должностные обязанности которых входит осуществление административной процедуры, в часы приема.</w:t>
      </w:r>
    </w:p>
    <w:p w:rsidR="00DF6DA3" w:rsidRPr="00915E0B" w:rsidRDefault="00073C96" w:rsidP="00915E0B">
      <w:pPr>
        <w:pStyle w:val="af6"/>
        <w:spacing w:before="0" w:after="0"/>
        <w:jc w:val="both"/>
        <w:rPr>
          <w:sz w:val="28"/>
          <w:szCs w:val="28"/>
        </w:rPr>
      </w:pPr>
      <w:bookmarkStart w:id="63" w:name="P00EA"/>
      <w:bookmarkEnd w:id="63"/>
      <w:r w:rsidRPr="00915E0B">
        <w:rPr>
          <w:sz w:val="28"/>
          <w:szCs w:val="28"/>
        </w:rPr>
        <w:lastRenderedPageBreak/>
        <w:t xml:space="preserve">         </w:t>
      </w:r>
      <w:r w:rsidR="00DF6DA3" w:rsidRPr="00915E0B">
        <w:rPr>
          <w:sz w:val="28"/>
          <w:szCs w:val="28"/>
        </w:rPr>
        <w:t>4.2. Принятое заявление с документами, указанными в </w:t>
      </w:r>
      <w:hyperlink r:id="rId31" w:history="1">
        <w:r w:rsidRPr="00915E0B">
          <w:rPr>
            <w:sz w:val="28"/>
            <w:szCs w:val="28"/>
          </w:rPr>
          <w:t xml:space="preserve">пункте </w:t>
        </w:r>
      </w:hyperlink>
      <w:hyperlink r:id="rId32" w:history="1">
        <w:r w:rsidRPr="00915E0B">
          <w:rPr>
            <w:sz w:val="28"/>
            <w:szCs w:val="28"/>
          </w:rPr>
          <w:t>6</w:t>
        </w:r>
      </w:hyperlink>
      <w:r w:rsidRPr="00915E0B">
        <w:rPr>
          <w:sz w:val="28"/>
          <w:szCs w:val="28"/>
        </w:rPr>
        <w:t xml:space="preserve"> </w:t>
      </w:r>
      <w:r w:rsidR="00724D42" w:rsidRPr="00915E0B">
        <w:rPr>
          <w:sz w:val="28"/>
          <w:szCs w:val="28"/>
        </w:rPr>
        <w:t xml:space="preserve"> раздела 2</w:t>
      </w:r>
      <w:r w:rsidR="00DF6DA3" w:rsidRPr="00915E0B">
        <w:rPr>
          <w:sz w:val="28"/>
          <w:szCs w:val="28"/>
        </w:rPr>
        <w:t xml:space="preserve"> Административного регламента, подлежит регистрации в соответствии с </w:t>
      </w:r>
      <w:hyperlink r:id="rId33" w:history="1">
        <w:r w:rsidR="00724D42" w:rsidRPr="00915E0B">
          <w:rPr>
            <w:sz w:val="28"/>
            <w:szCs w:val="28"/>
          </w:rPr>
          <w:t xml:space="preserve">пунктом </w:t>
        </w:r>
        <w:r w:rsidR="00DF6DA3" w:rsidRPr="00915E0B">
          <w:rPr>
            <w:sz w:val="28"/>
            <w:szCs w:val="28"/>
          </w:rPr>
          <w:t>16</w:t>
        </w:r>
      </w:hyperlink>
      <w:r w:rsidR="00DF6DA3" w:rsidRPr="00915E0B">
        <w:rPr>
          <w:sz w:val="28"/>
          <w:szCs w:val="28"/>
        </w:rPr>
        <w:t> </w:t>
      </w:r>
      <w:r w:rsidR="00724D42" w:rsidRPr="00915E0B">
        <w:rPr>
          <w:sz w:val="28"/>
          <w:szCs w:val="28"/>
        </w:rPr>
        <w:t xml:space="preserve">раздела 2 </w:t>
      </w:r>
      <w:r w:rsidR="00DF6DA3" w:rsidRPr="00915E0B">
        <w:rPr>
          <w:sz w:val="28"/>
          <w:szCs w:val="28"/>
        </w:rPr>
        <w:t>Административного регламента.</w:t>
      </w:r>
    </w:p>
    <w:p w:rsidR="00DF6DA3" w:rsidRPr="00915E0B" w:rsidRDefault="00073C96" w:rsidP="00915E0B">
      <w:pPr>
        <w:pStyle w:val="af6"/>
        <w:spacing w:before="0" w:after="0"/>
        <w:jc w:val="both"/>
        <w:rPr>
          <w:sz w:val="28"/>
          <w:szCs w:val="28"/>
        </w:rPr>
      </w:pPr>
      <w:bookmarkStart w:id="64" w:name="P00EC"/>
      <w:bookmarkEnd w:id="64"/>
      <w:r w:rsidRPr="00915E0B">
        <w:rPr>
          <w:sz w:val="28"/>
          <w:szCs w:val="28"/>
        </w:rPr>
        <w:t>        </w:t>
      </w:r>
      <w:bookmarkStart w:id="65" w:name="P00EE"/>
      <w:bookmarkEnd w:id="65"/>
      <w:r w:rsidR="003F3640">
        <w:rPr>
          <w:sz w:val="28"/>
          <w:szCs w:val="28"/>
        </w:rPr>
        <w:t>  </w:t>
      </w:r>
      <w:r w:rsidR="00DF6DA3" w:rsidRPr="00915E0B">
        <w:rPr>
          <w:sz w:val="28"/>
          <w:szCs w:val="28"/>
        </w:rPr>
        <w:t>4.</w:t>
      </w:r>
      <w:r w:rsidR="003F3640">
        <w:rPr>
          <w:sz w:val="28"/>
          <w:szCs w:val="28"/>
        </w:rPr>
        <w:t>3</w:t>
      </w:r>
      <w:r w:rsidR="00DF6DA3" w:rsidRPr="00915E0B">
        <w:rPr>
          <w:sz w:val="28"/>
          <w:szCs w:val="28"/>
        </w:rPr>
        <w:t>. Уведомление о получении заявления направляется выбранным заявителем в заявлении способом. Уведомление о получении заявления направляется заявителю не позднее рабочего дня, следующего за днем поступления заявления в Многофункциональный центр.</w:t>
      </w:r>
    </w:p>
    <w:p w:rsidR="00DF6DA3" w:rsidRPr="00915E0B" w:rsidRDefault="00073C96" w:rsidP="00915E0B">
      <w:pPr>
        <w:pStyle w:val="af6"/>
        <w:spacing w:before="0" w:after="0"/>
        <w:jc w:val="both"/>
        <w:rPr>
          <w:sz w:val="28"/>
          <w:szCs w:val="28"/>
        </w:rPr>
      </w:pPr>
      <w:bookmarkStart w:id="66" w:name="P00F0"/>
      <w:bookmarkEnd w:id="66"/>
      <w:r w:rsidRPr="00915E0B">
        <w:rPr>
          <w:sz w:val="28"/>
          <w:szCs w:val="28"/>
        </w:rPr>
        <w:t xml:space="preserve">         </w:t>
      </w:r>
      <w:r w:rsidR="00DF6DA3" w:rsidRPr="00915E0B">
        <w:rPr>
          <w:sz w:val="28"/>
          <w:szCs w:val="28"/>
        </w:rPr>
        <w:t>4.5. Срок исполнения административной процедуры - 1 день.</w:t>
      </w:r>
    </w:p>
    <w:p w:rsidR="00DF6DA3" w:rsidRPr="00915E0B" w:rsidRDefault="00073C96" w:rsidP="00915E0B">
      <w:pPr>
        <w:pStyle w:val="af6"/>
        <w:spacing w:before="0" w:after="0"/>
        <w:jc w:val="both"/>
        <w:rPr>
          <w:sz w:val="28"/>
          <w:szCs w:val="28"/>
        </w:rPr>
      </w:pPr>
      <w:bookmarkStart w:id="67" w:name="P00F2"/>
      <w:bookmarkEnd w:id="67"/>
      <w:r w:rsidRPr="00915E0B">
        <w:rPr>
          <w:sz w:val="28"/>
          <w:szCs w:val="28"/>
        </w:rPr>
        <w:t xml:space="preserve">         </w:t>
      </w:r>
      <w:r w:rsidR="00DF6DA3" w:rsidRPr="00915E0B">
        <w:rPr>
          <w:sz w:val="28"/>
          <w:szCs w:val="28"/>
        </w:rPr>
        <w:t>5. Рассмотрение заявления и приложенных к нему документов.</w:t>
      </w:r>
    </w:p>
    <w:p w:rsidR="00DF6DA3" w:rsidRPr="00915E0B" w:rsidRDefault="00073C96" w:rsidP="00915E0B">
      <w:pPr>
        <w:pStyle w:val="af6"/>
        <w:spacing w:before="0" w:after="0"/>
        <w:jc w:val="both"/>
        <w:rPr>
          <w:sz w:val="28"/>
          <w:szCs w:val="28"/>
        </w:rPr>
      </w:pPr>
      <w:bookmarkStart w:id="68" w:name="P00F4"/>
      <w:bookmarkEnd w:id="68"/>
      <w:r w:rsidRPr="00915E0B">
        <w:rPr>
          <w:sz w:val="28"/>
          <w:szCs w:val="28"/>
        </w:rPr>
        <w:t xml:space="preserve">         </w:t>
      </w:r>
      <w:r w:rsidR="00DF6DA3" w:rsidRPr="00915E0B">
        <w:rPr>
          <w:sz w:val="28"/>
          <w:szCs w:val="28"/>
        </w:rPr>
        <w:t>5.1. Рассмотрение заявления и документов, указанных в </w:t>
      </w:r>
      <w:hyperlink r:id="rId34" w:history="1">
        <w:r w:rsidRPr="00915E0B">
          <w:rPr>
            <w:sz w:val="28"/>
            <w:szCs w:val="28"/>
          </w:rPr>
          <w:t xml:space="preserve">пункте </w:t>
        </w:r>
      </w:hyperlink>
      <w:hyperlink r:id="rId35"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DF6DA3" w:rsidRPr="00915E0B">
        <w:rPr>
          <w:sz w:val="28"/>
          <w:szCs w:val="28"/>
        </w:rPr>
        <w:t xml:space="preserve"> настоящего регламента, осуществляется специалистом </w:t>
      </w:r>
      <w:r w:rsidR="003F3640">
        <w:rPr>
          <w:sz w:val="28"/>
          <w:szCs w:val="28"/>
        </w:rPr>
        <w:t>администрации</w:t>
      </w:r>
      <w:r w:rsidR="00DF6DA3" w:rsidRPr="00915E0B">
        <w:rPr>
          <w:sz w:val="28"/>
          <w:szCs w:val="28"/>
        </w:rPr>
        <w:t xml:space="preserve"> или Многофункционального центра.</w:t>
      </w:r>
    </w:p>
    <w:p w:rsidR="00DF6DA3" w:rsidRPr="00915E0B" w:rsidRDefault="00073C96" w:rsidP="00915E0B">
      <w:pPr>
        <w:pStyle w:val="af6"/>
        <w:spacing w:before="0" w:after="0"/>
        <w:jc w:val="both"/>
        <w:rPr>
          <w:sz w:val="28"/>
          <w:szCs w:val="28"/>
        </w:rPr>
      </w:pPr>
      <w:bookmarkStart w:id="69" w:name="P00F6"/>
      <w:bookmarkEnd w:id="69"/>
      <w:r w:rsidRPr="00915E0B">
        <w:rPr>
          <w:sz w:val="28"/>
          <w:szCs w:val="28"/>
        </w:rPr>
        <w:t xml:space="preserve">         </w:t>
      </w:r>
      <w:r w:rsidR="00DF6DA3" w:rsidRPr="00915E0B">
        <w:rPr>
          <w:sz w:val="28"/>
          <w:szCs w:val="28"/>
        </w:rPr>
        <w:t xml:space="preserve">5.2. Специалист </w:t>
      </w:r>
      <w:r w:rsidRPr="00915E0B">
        <w:rPr>
          <w:sz w:val="28"/>
          <w:szCs w:val="28"/>
        </w:rPr>
        <w:t xml:space="preserve">администрации </w:t>
      </w:r>
      <w:r w:rsidR="00DF6DA3" w:rsidRPr="00915E0B">
        <w:rPr>
          <w:sz w:val="28"/>
          <w:szCs w:val="28"/>
        </w:rPr>
        <w:t xml:space="preserve"> или Многофункционального центра проверяет соответствие содержания заявления об утверждении схемы расположения земельного участка на кадастровом плане территории требованиям, установленным </w:t>
      </w:r>
      <w:proofErr w:type="gramStart"/>
      <w:r w:rsidRPr="00915E0B">
        <w:rPr>
          <w:sz w:val="28"/>
          <w:szCs w:val="28"/>
        </w:rPr>
        <w:t>под</w:t>
      </w:r>
      <w:proofErr w:type="gramEnd"/>
      <w:r w:rsidR="00885DEF" w:rsidRPr="00915E0B">
        <w:rPr>
          <w:sz w:val="28"/>
          <w:szCs w:val="28"/>
        </w:rPr>
        <w:fldChar w:fldCharType="begin"/>
      </w:r>
      <w:r w:rsidRPr="00915E0B">
        <w:rPr>
          <w:sz w:val="28"/>
          <w:szCs w:val="28"/>
        </w:rPr>
        <w:instrText xml:space="preserve"> HYPERLINK "http://docs.cntd.ru/document/465321519" </w:instrText>
      </w:r>
      <w:r w:rsidR="00885DEF" w:rsidRPr="00915E0B">
        <w:rPr>
          <w:sz w:val="28"/>
          <w:szCs w:val="28"/>
        </w:rPr>
        <w:fldChar w:fldCharType="separate"/>
      </w:r>
      <w:proofErr w:type="gramStart"/>
      <w:r w:rsidRPr="00915E0B">
        <w:rPr>
          <w:sz w:val="28"/>
          <w:szCs w:val="28"/>
        </w:rPr>
        <w:t>пункте</w:t>
      </w:r>
      <w:proofErr w:type="gramEnd"/>
      <w:r w:rsidRPr="00915E0B">
        <w:rPr>
          <w:sz w:val="28"/>
          <w:szCs w:val="28"/>
        </w:rPr>
        <w:t xml:space="preserve"> </w:t>
      </w:r>
      <w:r w:rsidR="00885DEF" w:rsidRPr="00915E0B">
        <w:rPr>
          <w:sz w:val="28"/>
          <w:szCs w:val="28"/>
        </w:rPr>
        <w:fldChar w:fldCharType="end"/>
      </w:r>
      <w:r w:rsidR="00DF6DA3" w:rsidRPr="00915E0B">
        <w:rPr>
          <w:sz w:val="28"/>
          <w:szCs w:val="28"/>
        </w:rPr>
        <w:t> </w:t>
      </w:r>
      <w:r w:rsidRPr="00915E0B">
        <w:rPr>
          <w:sz w:val="28"/>
          <w:szCs w:val="28"/>
        </w:rPr>
        <w:t>6.</w:t>
      </w:r>
      <w:hyperlink r:id="rId36" w:history="1">
        <w:r w:rsidR="00DF6DA3" w:rsidRPr="00915E0B">
          <w:rPr>
            <w:sz w:val="28"/>
            <w:szCs w:val="28"/>
          </w:rPr>
          <w:t>1</w:t>
        </w:r>
      </w:hyperlink>
      <w:r w:rsidR="00724D42" w:rsidRPr="00915E0B">
        <w:rPr>
          <w:sz w:val="28"/>
          <w:szCs w:val="28"/>
        </w:rPr>
        <w:t xml:space="preserve"> раздела 2</w:t>
      </w:r>
      <w:r w:rsidR="00DF6DA3" w:rsidRPr="00915E0B">
        <w:rPr>
          <w:sz w:val="28"/>
          <w:szCs w:val="28"/>
        </w:rPr>
        <w:t xml:space="preserve"> Административного регламента, а также соответствие перечню документов, указанных в </w:t>
      </w:r>
      <w:hyperlink r:id="rId37" w:history="1">
        <w:r w:rsidRPr="00915E0B">
          <w:rPr>
            <w:sz w:val="28"/>
            <w:szCs w:val="28"/>
          </w:rPr>
          <w:t xml:space="preserve">пункте </w:t>
        </w:r>
      </w:hyperlink>
      <w:hyperlink r:id="rId38"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3F3640">
        <w:rPr>
          <w:sz w:val="28"/>
          <w:szCs w:val="28"/>
        </w:rPr>
        <w:t xml:space="preserve"> Административного </w:t>
      </w:r>
      <w:r w:rsidR="00DF6DA3" w:rsidRPr="00915E0B">
        <w:rPr>
          <w:sz w:val="28"/>
          <w:szCs w:val="28"/>
        </w:rPr>
        <w:t>регламента. </w:t>
      </w:r>
      <w:r w:rsidR="00DF6DA3" w:rsidRPr="00915E0B">
        <w:rPr>
          <w:sz w:val="28"/>
          <w:szCs w:val="28"/>
        </w:rPr>
        <w:br/>
      </w:r>
      <w:bookmarkStart w:id="70" w:name="redstr209"/>
      <w:bookmarkEnd w:id="70"/>
      <w:r w:rsidR="00DF6DA3" w:rsidRPr="00915E0B">
        <w:rPr>
          <w:sz w:val="28"/>
          <w:szCs w:val="28"/>
        </w:rPr>
        <w:t>         В случае если к зарегистрированному заявлению </w:t>
      </w:r>
      <w:hyperlink r:id="rId39" w:history="1">
        <w:r w:rsidR="00DF6DA3" w:rsidRPr="00915E0B">
          <w:rPr>
            <w:sz w:val="28"/>
            <w:szCs w:val="28"/>
          </w:rPr>
          <w:t>приложены</w:t>
        </w:r>
      </w:hyperlink>
      <w:r w:rsidR="00DF6DA3" w:rsidRPr="00915E0B">
        <w:rPr>
          <w:sz w:val="28"/>
          <w:szCs w:val="28"/>
        </w:rPr>
        <w:t> копии документов, не заверенных должным образом (</w:t>
      </w:r>
      <w:proofErr w:type="gramStart"/>
      <w:r w:rsidR="00DF6DA3" w:rsidRPr="00915E0B">
        <w:rPr>
          <w:sz w:val="28"/>
          <w:szCs w:val="28"/>
        </w:rPr>
        <w:t>нотариально</w:t>
      </w:r>
      <w:proofErr w:type="gramEnd"/>
      <w:r w:rsidR="00DF6DA3" w:rsidRPr="00915E0B">
        <w:rPr>
          <w:sz w:val="28"/>
          <w:szCs w:val="28"/>
        </w:rPr>
        <w:t xml:space="preserve"> либо заверенным иным образом, приравненным к нотариально удостоверенному в соответствие с гражданским законодательством - для физических лиц, печать организации - для юридических лиц), специалист оповещает заявителя о необходимости записи на прием для сверки копий документов с оригиналами.</w:t>
      </w:r>
    </w:p>
    <w:p w:rsidR="00DF6DA3" w:rsidRPr="00915E0B" w:rsidRDefault="00EC6866" w:rsidP="00915E0B">
      <w:pPr>
        <w:pStyle w:val="af6"/>
        <w:spacing w:before="0" w:after="0"/>
        <w:jc w:val="both"/>
        <w:rPr>
          <w:sz w:val="28"/>
          <w:szCs w:val="28"/>
        </w:rPr>
      </w:pPr>
      <w:bookmarkStart w:id="71" w:name="P00F8"/>
      <w:bookmarkEnd w:id="71"/>
      <w:r>
        <w:rPr>
          <w:sz w:val="28"/>
          <w:szCs w:val="28"/>
        </w:rPr>
        <w:t>        </w:t>
      </w:r>
      <w:r w:rsidR="00915E0B" w:rsidRPr="00915E0B">
        <w:rPr>
          <w:sz w:val="28"/>
          <w:szCs w:val="28"/>
        </w:rPr>
        <w:t>5.3.</w:t>
      </w:r>
      <w:r w:rsidR="00DF6DA3" w:rsidRPr="00915E0B">
        <w:rPr>
          <w:sz w:val="28"/>
          <w:szCs w:val="28"/>
        </w:rPr>
        <w:t>При установлении фактов, указанных в </w:t>
      </w:r>
      <w:hyperlink r:id="rId40" w:history="1">
        <w:r w:rsidR="00724D42" w:rsidRPr="00915E0B">
          <w:rPr>
            <w:sz w:val="28"/>
            <w:szCs w:val="28"/>
          </w:rPr>
          <w:t xml:space="preserve">пункте </w:t>
        </w:r>
        <w:r w:rsidR="00DF6DA3" w:rsidRPr="00915E0B">
          <w:rPr>
            <w:sz w:val="28"/>
            <w:szCs w:val="28"/>
          </w:rPr>
          <w:t>9</w:t>
        </w:r>
      </w:hyperlink>
      <w:r w:rsidR="00724D42" w:rsidRPr="00915E0B">
        <w:rPr>
          <w:sz w:val="28"/>
          <w:szCs w:val="28"/>
        </w:rPr>
        <w:t xml:space="preserve"> раздела 2</w:t>
      </w:r>
      <w:bookmarkStart w:id="72" w:name="redstr212"/>
      <w:bookmarkEnd w:id="72"/>
      <w:r w:rsidR="00915E0B" w:rsidRPr="00915E0B">
        <w:rPr>
          <w:sz w:val="28"/>
          <w:szCs w:val="28"/>
        </w:rPr>
        <w:t xml:space="preserve"> </w:t>
      </w:r>
      <w:r w:rsidR="00DF6DA3" w:rsidRPr="00915E0B">
        <w:rPr>
          <w:sz w:val="28"/>
          <w:szCs w:val="28"/>
        </w:rPr>
        <w:t>Административного регламента, специалист отдела архитектуры или Многофункционального центра возвращает заявление заявителю. </w:t>
      </w:r>
      <w:bookmarkStart w:id="73" w:name="redstr211"/>
      <w:bookmarkEnd w:id="73"/>
      <w:r w:rsidR="00DF6DA3" w:rsidRPr="00915E0B">
        <w:rPr>
          <w:sz w:val="28"/>
          <w:szCs w:val="28"/>
        </w:rPr>
        <w:t>Возврат заявления направляется заявителю одним из способов, указанных в </w:t>
      </w:r>
      <w:hyperlink r:id="rId41" w:history="1">
        <w:r w:rsidR="00724D42" w:rsidRPr="00915E0B">
          <w:rPr>
            <w:sz w:val="28"/>
            <w:szCs w:val="28"/>
          </w:rPr>
          <w:t xml:space="preserve">подпункте 8 пункта </w:t>
        </w:r>
        <w:r w:rsidR="00DF6DA3" w:rsidRPr="00915E0B">
          <w:rPr>
            <w:sz w:val="28"/>
            <w:szCs w:val="28"/>
          </w:rPr>
          <w:t>6.1</w:t>
        </w:r>
      </w:hyperlink>
      <w:r w:rsidR="00724D42" w:rsidRPr="00915E0B">
        <w:rPr>
          <w:sz w:val="28"/>
          <w:szCs w:val="28"/>
        </w:rPr>
        <w:t xml:space="preserve"> раздела 2</w:t>
      </w:r>
      <w:r w:rsidR="00DF6DA3" w:rsidRPr="00915E0B">
        <w:rPr>
          <w:sz w:val="28"/>
          <w:szCs w:val="28"/>
        </w:rPr>
        <w:t xml:space="preserve"> Административного регламента. Возврат заявления не препятствует повторному обращению заявителя.</w:t>
      </w:r>
    </w:p>
    <w:p w:rsidR="00DF6DA3" w:rsidRPr="00915E0B" w:rsidRDefault="00073C96" w:rsidP="00915E0B">
      <w:pPr>
        <w:pStyle w:val="af6"/>
        <w:spacing w:before="0" w:after="0"/>
        <w:jc w:val="both"/>
        <w:rPr>
          <w:sz w:val="28"/>
          <w:szCs w:val="28"/>
        </w:rPr>
      </w:pPr>
      <w:bookmarkStart w:id="74" w:name="P00FA"/>
      <w:bookmarkEnd w:id="74"/>
      <w:r w:rsidRPr="00915E0B">
        <w:rPr>
          <w:sz w:val="28"/>
          <w:szCs w:val="28"/>
        </w:rPr>
        <w:t xml:space="preserve">         </w:t>
      </w:r>
      <w:r w:rsidR="00DF6DA3" w:rsidRPr="00915E0B">
        <w:rPr>
          <w:sz w:val="28"/>
          <w:szCs w:val="28"/>
        </w:rPr>
        <w:t>5.4. В случае соответствия заявления об утверждении схемы расположения земельного участка требованиям настоящего Административного регламента и при предоставлении заявителем всех необходимых документов, указанных в </w:t>
      </w:r>
      <w:hyperlink r:id="rId42" w:history="1">
        <w:r w:rsidR="00724D42" w:rsidRPr="00915E0B">
          <w:rPr>
            <w:sz w:val="28"/>
            <w:szCs w:val="28"/>
          </w:rPr>
          <w:t xml:space="preserve">пункте </w:t>
        </w:r>
      </w:hyperlink>
      <w:hyperlink r:id="rId43" w:history="1">
        <w:r w:rsidR="00724D42" w:rsidRPr="00915E0B">
          <w:rPr>
            <w:sz w:val="28"/>
            <w:szCs w:val="28"/>
          </w:rPr>
          <w:t>6</w:t>
        </w:r>
      </w:hyperlink>
      <w:r w:rsidR="00724D42" w:rsidRPr="00915E0B">
        <w:rPr>
          <w:sz w:val="28"/>
          <w:szCs w:val="28"/>
        </w:rPr>
        <w:t xml:space="preserve"> раздела 2 </w:t>
      </w:r>
      <w:r w:rsidR="00DF6DA3" w:rsidRPr="00915E0B">
        <w:rPr>
          <w:sz w:val="28"/>
          <w:szCs w:val="28"/>
        </w:rPr>
        <w:t>настоящего Административного регламента, специалист определяет перечень необходимых сведений для направления запросов об их предоставлении в рамках межведомственного информационного взаимодействия.</w:t>
      </w:r>
    </w:p>
    <w:p w:rsidR="00DF6DA3" w:rsidRPr="00915E0B" w:rsidRDefault="00073C96" w:rsidP="00915E0B">
      <w:pPr>
        <w:pStyle w:val="af6"/>
        <w:spacing w:before="0" w:after="0"/>
        <w:jc w:val="both"/>
        <w:rPr>
          <w:sz w:val="28"/>
          <w:szCs w:val="28"/>
        </w:rPr>
      </w:pPr>
      <w:bookmarkStart w:id="75" w:name="P00FC"/>
      <w:bookmarkEnd w:id="75"/>
      <w:r w:rsidRPr="00915E0B">
        <w:rPr>
          <w:sz w:val="28"/>
          <w:szCs w:val="28"/>
        </w:rPr>
        <w:t xml:space="preserve">         </w:t>
      </w:r>
      <w:r w:rsidR="00DF6DA3" w:rsidRPr="00915E0B">
        <w:rPr>
          <w:sz w:val="28"/>
          <w:szCs w:val="28"/>
        </w:rPr>
        <w:t>5.5. Срок исполнения административной процедуры - 10 дней, а в случаях, предусмотренных </w:t>
      </w:r>
      <w:hyperlink r:id="rId44"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af6"/>
        <w:spacing w:before="0" w:after="0"/>
        <w:jc w:val="both"/>
        <w:rPr>
          <w:sz w:val="28"/>
          <w:szCs w:val="28"/>
        </w:rPr>
      </w:pPr>
      <w:bookmarkStart w:id="76" w:name="P00FE"/>
      <w:bookmarkEnd w:id="76"/>
      <w:r w:rsidRPr="00915E0B">
        <w:rPr>
          <w:sz w:val="28"/>
          <w:szCs w:val="28"/>
        </w:rPr>
        <w:t xml:space="preserve">         </w:t>
      </w:r>
      <w:r w:rsidR="00DF6DA3" w:rsidRPr="00915E0B">
        <w:rPr>
          <w:sz w:val="28"/>
          <w:szCs w:val="28"/>
        </w:rPr>
        <w:t>6. Направление запросов о предоставлении сведений и информации о заявителе и (или) об объектах в рамках межведомственного информационного взаимодействия, необходимых при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bookmarkStart w:id="77" w:name="P0100"/>
      <w:bookmarkEnd w:id="77"/>
      <w:r w:rsidRPr="00915E0B">
        <w:rPr>
          <w:sz w:val="28"/>
          <w:szCs w:val="28"/>
        </w:rPr>
        <w:t xml:space="preserve">         </w:t>
      </w:r>
      <w:r w:rsidR="00DF6DA3" w:rsidRPr="00915E0B">
        <w:rPr>
          <w:sz w:val="28"/>
          <w:szCs w:val="28"/>
        </w:rPr>
        <w:t>6.1.Основанием для начала исполнения административной процедуры является соответствие заявления об утверждении схемы расположения земельного участка на кадастровом плане территории требованиям, установленным </w:t>
      </w:r>
      <w:r w:rsidRPr="00915E0B">
        <w:rPr>
          <w:sz w:val="28"/>
          <w:szCs w:val="28"/>
        </w:rPr>
        <w:t>подпунктом 6.1 раздела 2</w:t>
      </w:r>
      <w:r w:rsidR="00DF6DA3" w:rsidRPr="00915E0B">
        <w:rPr>
          <w:sz w:val="28"/>
          <w:szCs w:val="28"/>
        </w:rPr>
        <w:t> настоящего Административного регламента, а также соответствие перечню документов, указанных в </w:t>
      </w:r>
      <w:r w:rsidRPr="00915E0B">
        <w:rPr>
          <w:sz w:val="28"/>
          <w:szCs w:val="28"/>
        </w:rPr>
        <w:t xml:space="preserve">пункте 6 раздела 2 </w:t>
      </w:r>
      <w:r w:rsidR="00DF6DA3" w:rsidRPr="00915E0B">
        <w:rPr>
          <w:sz w:val="28"/>
          <w:szCs w:val="28"/>
        </w:rPr>
        <w:t> настоящего Административного регламента.</w:t>
      </w:r>
    </w:p>
    <w:p w:rsidR="00DF6DA3" w:rsidRPr="00915E0B" w:rsidRDefault="00073C96" w:rsidP="00915E0B">
      <w:pPr>
        <w:pStyle w:val="af6"/>
        <w:spacing w:before="0" w:after="0"/>
        <w:jc w:val="both"/>
        <w:rPr>
          <w:sz w:val="28"/>
          <w:szCs w:val="28"/>
        </w:rPr>
      </w:pPr>
      <w:bookmarkStart w:id="78" w:name="P0102"/>
      <w:bookmarkEnd w:id="78"/>
      <w:r w:rsidRPr="00915E0B">
        <w:rPr>
          <w:sz w:val="28"/>
          <w:szCs w:val="28"/>
        </w:rPr>
        <w:lastRenderedPageBreak/>
        <w:t xml:space="preserve">         </w:t>
      </w:r>
      <w:r w:rsidR="00DF6DA3" w:rsidRPr="00915E0B">
        <w:rPr>
          <w:sz w:val="28"/>
          <w:szCs w:val="28"/>
        </w:rPr>
        <w:t>6.2. В случае</w:t>
      </w:r>
      <w:proofErr w:type="gramStart"/>
      <w:r w:rsidR="00DF6DA3" w:rsidRPr="00915E0B">
        <w:rPr>
          <w:sz w:val="28"/>
          <w:szCs w:val="28"/>
        </w:rPr>
        <w:t>,</w:t>
      </w:r>
      <w:proofErr w:type="gramEnd"/>
      <w:r w:rsidR="00DF6DA3" w:rsidRPr="00915E0B">
        <w:rPr>
          <w:sz w:val="28"/>
          <w:szCs w:val="28"/>
        </w:rPr>
        <w:t xml:space="preserve"> если заявителем по собственной инициативе к заявлению не приложены документы в соответствии с </w:t>
      </w:r>
      <w:hyperlink r:id="rId45" w:history="1">
        <w:r w:rsidRPr="00915E0B">
          <w:rPr>
            <w:sz w:val="28"/>
            <w:szCs w:val="28"/>
          </w:rPr>
          <w:t xml:space="preserve">пунктом </w:t>
        </w:r>
        <w:r w:rsidR="00DF6DA3" w:rsidRPr="00915E0B">
          <w:rPr>
            <w:sz w:val="28"/>
            <w:szCs w:val="28"/>
          </w:rPr>
          <w:t>7</w:t>
        </w:r>
      </w:hyperlink>
      <w:r w:rsidRPr="00915E0B">
        <w:rPr>
          <w:sz w:val="28"/>
          <w:szCs w:val="28"/>
        </w:rPr>
        <w:t xml:space="preserve"> раздела 2</w:t>
      </w:r>
      <w:r w:rsidR="00DF6DA3" w:rsidRPr="00915E0B">
        <w:rPr>
          <w:sz w:val="28"/>
          <w:szCs w:val="28"/>
        </w:rPr>
        <w:t xml:space="preserve"> Административного регламента, специалист в рамках межведомственного информационного взаимодействия направляет запросы в отношении заявителя, объектов, земельного участка и документов (информации, сведений, содержащихся в них), которые необходимы для предоставления муниципальной услуги.</w:t>
      </w:r>
    </w:p>
    <w:p w:rsidR="00DF6DA3" w:rsidRPr="00915E0B" w:rsidRDefault="00915E0B" w:rsidP="00915E0B">
      <w:pPr>
        <w:pStyle w:val="af6"/>
        <w:spacing w:before="0" w:after="0"/>
        <w:jc w:val="both"/>
        <w:rPr>
          <w:sz w:val="28"/>
          <w:szCs w:val="28"/>
        </w:rPr>
      </w:pPr>
      <w:bookmarkStart w:id="79" w:name="P0104"/>
      <w:bookmarkEnd w:id="79"/>
      <w:r w:rsidRPr="00915E0B">
        <w:rPr>
          <w:sz w:val="28"/>
          <w:szCs w:val="28"/>
        </w:rPr>
        <w:t>       6.3.</w:t>
      </w:r>
      <w:r w:rsidR="00DF6DA3" w:rsidRPr="00915E0B">
        <w:rPr>
          <w:sz w:val="28"/>
          <w:szCs w:val="28"/>
        </w:rPr>
        <w:t>При установлении фактов, указанных в </w:t>
      </w:r>
      <w:hyperlink r:id="rId46" w:history="1">
        <w:r w:rsidR="00073C96" w:rsidRPr="00915E0B">
          <w:rPr>
            <w:sz w:val="28"/>
            <w:szCs w:val="28"/>
          </w:rPr>
          <w:t xml:space="preserve">пункте </w:t>
        </w:r>
        <w:r w:rsidR="00DF6DA3" w:rsidRPr="00915E0B">
          <w:rPr>
            <w:sz w:val="28"/>
            <w:szCs w:val="28"/>
          </w:rPr>
          <w:t>10</w:t>
        </w:r>
      </w:hyperlink>
      <w:r w:rsidR="00DF6DA3" w:rsidRPr="00915E0B">
        <w:rPr>
          <w:sz w:val="28"/>
          <w:szCs w:val="28"/>
        </w:rPr>
        <w:t> </w:t>
      </w:r>
      <w:r w:rsidR="00073C96" w:rsidRPr="00915E0B">
        <w:rPr>
          <w:sz w:val="28"/>
          <w:szCs w:val="28"/>
        </w:rPr>
        <w:t>раздела 2</w:t>
      </w:r>
      <w:r w:rsidRPr="00915E0B">
        <w:rPr>
          <w:sz w:val="28"/>
          <w:szCs w:val="28"/>
        </w:rPr>
        <w:t xml:space="preserve"> </w:t>
      </w:r>
      <w:r w:rsidR="00DF6DA3" w:rsidRPr="00915E0B">
        <w:rPr>
          <w:sz w:val="28"/>
          <w:szCs w:val="28"/>
        </w:rPr>
        <w:t>Административного регламента, специалист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DF6DA3" w:rsidRPr="00915E0B" w:rsidRDefault="00915E0B" w:rsidP="00915E0B">
      <w:pPr>
        <w:pStyle w:val="af6"/>
        <w:spacing w:before="0" w:after="0"/>
        <w:jc w:val="both"/>
        <w:rPr>
          <w:sz w:val="28"/>
          <w:szCs w:val="28"/>
        </w:rPr>
      </w:pPr>
      <w:bookmarkStart w:id="80" w:name="redstr220"/>
      <w:bookmarkEnd w:id="80"/>
      <w:r w:rsidRPr="00915E0B">
        <w:rPr>
          <w:sz w:val="28"/>
          <w:szCs w:val="28"/>
        </w:rPr>
        <w:t>     </w:t>
      </w:r>
      <w:r w:rsidR="00DF6DA3" w:rsidRPr="00915E0B">
        <w:rPr>
          <w:sz w:val="28"/>
          <w:szCs w:val="28"/>
        </w:rPr>
        <w:t>Решение о приостановлении рассмотрения заявления направляется заявителю одним из способов, указанных в </w:t>
      </w:r>
      <w:hyperlink r:id="rId47" w:history="1">
        <w:r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Pr="00915E0B">
        <w:rPr>
          <w:sz w:val="28"/>
          <w:szCs w:val="28"/>
        </w:rPr>
        <w:t xml:space="preserve"> </w:t>
      </w:r>
      <w:r w:rsidR="00DF6DA3" w:rsidRPr="00915E0B">
        <w:rPr>
          <w:sz w:val="28"/>
          <w:szCs w:val="28"/>
        </w:rPr>
        <w:t>Административного регламента.</w:t>
      </w:r>
    </w:p>
    <w:p w:rsidR="00DF6DA3" w:rsidRPr="00915E0B" w:rsidRDefault="00DF6DA3" w:rsidP="00915E0B">
      <w:pPr>
        <w:pStyle w:val="af6"/>
        <w:spacing w:before="0" w:after="0"/>
        <w:jc w:val="both"/>
        <w:rPr>
          <w:sz w:val="28"/>
          <w:szCs w:val="28"/>
        </w:rPr>
      </w:pPr>
      <w:r w:rsidRPr="00915E0B">
        <w:rPr>
          <w:sz w:val="28"/>
          <w:szCs w:val="28"/>
        </w:rPr>
        <w:t>         Рассмотрение поданного позднее заявления об утверждении схемы расположения земельного участка на кадастровом плане территории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073C96" w:rsidP="00915E0B">
      <w:pPr>
        <w:pStyle w:val="af6"/>
        <w:spacing w:before="0" w:after="0"/>
        <w:jc w:val="both"/>
        <w:rPr>
          <w:sz w:val="28"/>
          <w:szCs w:val="28"/>
        </w:rPr>
      </w:pPr>
      <w:bookmarkStart w:id="81" w:name="P0106"/>
      <w:bookmarkEnd w:id="81"/>
      <w:r w:rsidRPr="00915E0B">
        <w:rPr>
          <w:sz w:val="28"/>
          <w:szCs w:val="28"/>
        </w:rPr>
        <w:t xml:space="preserve">         </w:t>
      </w:r>
      <w:r w:rsidR="00DF6DA3" w:rsidRPr="00915E0B">
        <w:rPr>
          <w:sz w:val="28"/>
          <w:szCs w:val="28"/>
        </w:rPr>
        <w:t>6.4. Результатом административной процедуры является направление запросов (информации, сведений, содержащихся в них), которые необходимы для предоставления муниципальной услуги в письменной или электронной форме, установление отсутствия оснований для приостановления рассмотрения заявления.</w:t>
      </w:r>
    </w:p>
    <w:p w:rsidR="00DF6DA3" w:rsidRPr="00915E0B" w:rsidRDefault="00073C96" w:rsidP="00915E0B">
      <w:pPr>
        <w:pStyle w:val="af6"/>
        <w:spacing w:before="0" w:after="0"/>
        <w:jc w:val="both"/>
        <w:rPr>
          <w:sz w:val="28"/>
          <w:szCs w:val="28"/>
        </w:rPr>
      </w:pPr>
      <w:bookmarkStart w:id="82" w:name="P0108"/>
      <w:bookmarkEnd w:id="82"/>
      <w:r w:rsidRPr="00915E0B">
        <w:rPr>
          <w:sz w:val="28"/>
          <w:szCs w:val="28"/>
        </w:rPr>
        <w:t xml:space="preserve">         </w:t>
      </w:r>
      <w:r w:rsidR="00DF6DA3" w:rsidRPr="00915E0B">
        <w:rPr>
          <w:sz w:val="28"/>
          <w:szCs w:val="28"/>
        </w:rPr>
        <w:t>6.5. Срок исполнения административной процедуры составляет не более 10 дней, а в случаях, предусмотренных </w:t>
      </w:r>
      <w:hyperlink r:id="rId48"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consplusnormal0"/>
        <w:spacing w:before="0" w:beforeAutospacing="0" w:after="0" w:afterAutospacing="0"/>
        <w:jc w:val="both"/>
        <w:rPr>
          <w:sz w:val="28"/>
          <w:szCs w:val="28"/>
          <w:lang w:eastAsia="zh-CN"/>
        </w:rPr>
      </w:pPr>
      <w:bookmarkStart w:id="83" w:name="P010A"/>
      <w:bookmarkEnd w:id="83"/>
      <w:r w:rsidRPr="00915E0B">
        <w:rPr>
          <w:sz w:val="28"/>
          <w:szCs w:val="28"/>
          <w:lang w:eastAsia="zh-CN"/>
        </w:rPr>
        <w:t xml:space="preserve">  </w:t>
      </w:r>
      <w:r w:rsidR="00DF6DA3" w:rsidRPr="00915E0B">
        <w:rPr>
          <w:sz w:val="28"/>
          <w:szCs w:val="28"/>
          <w:lang w:eastAsia="zh-CN"/>
        </w:rPr>
        <w:t xml:space="preserve">7. Подготовка и согласование проекта постановления Администрации </w:t>
      </w:r>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 либо принятие мотивированного решения об отказе в утверждении схемы расположения земельного участка на кадастровом плане территории при наличии оснований, предусмотренных </w:t>
      </w:r>
      <w:hyperlink r:id="rId49" w:history="1">
        <w:r w:rsidR="00DF6DA3" w:rsidRPr="00915E0B">
          <w:rPr>
            <w:sz w:val="28"/>
            <w:szCs w:val="28"/>
            <w:lang w:eastAsia="zh-CN"/>
          </w:rPr>
          <w:t>п</w:t>
        </w:r>
        <w:r w:rsidRPr="00915E0B">
          <w:rPr>
            <w:sz w:val="28"/>
            <w:szCs w:val="28"/>
            <w:lang w:eastAsia="zh-CN"/>
          </w:rPr>
          <w:t xml:space="preserve">унктами </w:t>
        </w:r>
        <w:r w:rsidR="00DF6DA3" w:rsidRPr="00915E0B">
          <w:rPr>
            <w:sz w:val="28"/>
            <w:szCs w:val="28"/>
            <w:lang w:eastAsia="zh-CN"/>
          </w:rPr>
          <w:t>11</w:t>
        </w:r>
      </w:hyperlink>
      <w:r w:rsidR="00DF6DA3" w:rsidRPr="00915E0B">
        <w:rPr>
          <w:sz w:val="28"/>
          <w:szCs w:val="28"/>
          <w:lang w:eastAsia="zh-CN"/>
        </w:rPr>
        <w:t> и </w:t>
      </w:r>
      <w:hyperlink r:id="rId50" w:history="1">
        <w:r w:rsidR="00DF6DA3" w:rsidRPr="00915E0B">
          <w:rPr>
            <w:sz w:val="28"/>
            <w:szCs w:val="28"/>
            <w:lang w:eastAsia="zh-CN"/>
          </w:rPr>
          <w:t>12</w:t>
        </w:r>
      </w:hyperlink>
      <w:r w:rsidR="00DF6DA3" w:rsidRPr="00915E0B">
        <w:rPr>
          <w:sz w:val="28"/>
          <w:szCs w:val="28"/>
          <w:lang w:eastAsia="zh-CN"/>
        </w:rPr>
        <w:t> </w:t>
      </w:r>
      <w:r w:rsidRPr="00915E0B">
        <w:rPr>
          <w:sz w:val="28"/>
          <w:szCs w:val="28"/>
          <w:lang w:eastAsia="zh-CN"/>
        </w:rPr>
        <w:t xml:space="preserve">раздела 2 </w:t>
      </w:r>
      <w:r w:rsidR="00DF6DA3" w:rsidRPr="00915E0B">
        <w:rPr>
          <w:sz w:val="28"/>
          <w:szCs w:val="28"/>
          <w:lang w:eastAsia="zh-CN"/>
        </w:rPr>
        <w:t>настоящего Административного регламента.</w:t>
      </w:r>
    </w:p>
    <w:p w:rsidR="00DF6DA3" w:rsidRPr="00915E0B" w:rsidRDefault="00073C96" w:rsidP="00915E0B">
      <w:pPr>
        <w:pStyle w:val="consplusnormal0"/>
        <w:spacing w:before="0" w:beforeAutospacing="0" w:after="0" w:afterAutospacing="0"/>
        <w:jc w:val="both"/>
        <w:rPr>
          <w:sz w:val="28"/>
          <w:szCs w:val="28"/>
          <w:lang w:eastAsia="zh-CN"/>
        </w:rPr>
      </w:pPr>
      <w:bookmarkStart w:id="84" w:name="P010C"/>
      <w:bookmarkEnd w:id="84"/>
      <w:r w:rsidRPr="00915E0B">
        <w:rPr>
          <w:sz w:val="28"/>
          <w:szCs w:val="28"/>
          <w:lang w:eastAsia="zh-CN"/>
        </w:rPr>
        <w:t xml:space="preserve">  </w:t>
      </w:r>
      <w:r w:rsidR="00DF6DA3" w:rsidRPr="00915E0B">
        <w:rPr>
          <w:sz w:val="28"/>
          <w:szCs w:val="28"/>
          <w:lang w:eastAsia="zh-CN"/>
        </w:rPr>
        <w:t>7.1. При отсутствии оснований для возврата заявления специалист осуществляет проверку поступивших документов на соответствие требованиям законодательства Российской Федерации и в случае отсутствия оснований, предусмотренных </w:t>
      </w:r>
      <w:hyperlink r:id="rId51" w:history="1">
        <w:r w:rsidRPr="00915E0B">
          <w:rPr>
            <w:sz w:val="28"/>
            <w:szCs w:val="28"/>
            <w:lang w:eastAsia="zh-CN"/>
          </w:rPr>
          <w:t>пунктами 11</w:t>
        </w:r>
      </w:hyperlink>
      <w:r w:rsidRPr="00915E0B">
        <w:rPr>
          <w:sz w:val="28"/>
          <w:szCs w:val="28"/>
          <w:lang w:eastAsia="zh-CN"/>
        </w:rPr>
        <w:t> и </w:t>
      </w:r>
      <w:hyperlink r:id="rId52" w:history="1">
        <w:r w:rsidRPr="00915E0B">
          <w:rPr>
            <w:sz w:val="28"/>
            <w:szCs w:val="28"/>
            <w:lang w:eastAsia="zh-CN"/>
          </w:rPr>
          <w:t>12</w:t>
        </w:r>
      </w:hyperlink>
      <w:r w:rsidRPr="00915E0B">
        <w:rPr>
          <w:sz w:val="28"/>
          <w:szCs w:val="28"/>
          <w:lang w:eastAsia="zh-CN"/>
        </w:rPr>
        <w:t xml:space="preserve"> раздела 2 </w:t>
      </w:r>
      <w:r w:rsidR="00DF6DA3" w:rsidRPr="00915E0B">
        <w:rPr>
          <w:sz w:val="28"/>
          <w:szCs w:val="28"/>
          <w:lang w:eastAsia="zh-CN"/>
        </w:rPr>
        <w:t>настоящего Административного регламента, осуществляет подготовку проекта постановления </w:t>
      </w:r>
      <w:bookmarkStart w:id="85" w:name="__DdeLink__3748_1866953556"/>
      <w:r w:rsidR="00DF6DA3" w:rsidRPr="00915E0B">
        <w:rPr>
          <w:sz w:val="28"/>
          <w:szCs w:val="28"/>
          <w:lang w:eastAsia="zh-CN"/>
        </w:rPr>
        <w:t xml:space="preserve">Администрации </w:t>
      </w:r>
      <w:bookmarkEnd w:id="85"/>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bookmarkStart w:id="86" w:name="P010E"/>
      <w:bookmarkEnd w:id="86"/>
      <w:r>
        <w:rPr>
          <w:sz w:val="28"/>
          <w:szCs w:val="28"/>
        </w:rPr>
        <w:t>   </w:t>
      </w:r>
      <w:r w:rsidR="00DF6DA3" w:rsidRPr="00915E0B">
        <w:rPr>
          <w:sz w:val="28"/>
          <w:szCs w:val="28"/>
        </w:rPr>
        <w:t xml:space="preserve">7.2. Проект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об утверждении схемы расположения земельного участка на кадастровом плане территории, согласовывается </w:t>
      </w:r>
      <w:proofErr w:type="gramStart"/>
      <w:r w:rsidR="00DF6DA3" w:rsidRPr="00915E0B">
        <w:rPr>
          <w:sz w:val="28"/>
          <w:szCs w:val="28"/>
        </w:rPr>
        <w:t>с</w:t>
      </w:r>
      <w:proofErr w:type="gramEnd"/>
      <w:r w:rsidR="00DF6DA3" w:rsidRPr="00915E0B">
        <w:rPr>
          <w:sz w:val="28"/>
          <w:szCs w:val="28"/>
        </w:rPr>
        <w:t>:</w:t>
      </w:r>
    </w:p>
    <w:p w:rsidR="00EC6866" w:rsidRDefault="00915E0B" w:rsidP="00EC6866">
      <w:pPr>
        <w:pStyle w:val="aa"/>
        <w:rPr>
          <w:szCs w:val="28"/>
        </w:rPr>
      </w:pPr>
      <w:r w:rsidRPr="00915E0B">
        <w:rPr>
          <w:szCs w:val="28"/>
        </w:rPr>
        <w:t> </w:t>
      </w:r>
      <w:r w:rsidR="00EC6866">
        <w:rPr>
          <w:szCs w:val="28"/>
        </w:rPr>
        <w:t>а) с ведущим специалистом администрации поселения ответственным за составления НПА.</w:t>
      </w:r>
    </w:p>
    <w:p w:rsidR="00EC6866" w:rsidRDefault="00EC6866" w:rsidP="00EC6866">
      <w:pPr>
        <w:pStyle w:val="af6"/>
        <w:spacing w:before="0" w:after="0"/>
        <w:jc w:val="both"/>
        <w:rPr>
          <w:sz w:val="28"/>
          <w:szCs w:val="28"/>
        </w:rPr>
      </w:pPr>
      <w:r>
        <w:rPr>
          <w:sz w:val="28"/>
          <w:szCs w:val="28"/>
        </w:rPr>
        <w:t xml:space="preserve"> б) со старшим инспектором администрации поселения по юридическим вопросам</w:t>
      </w:r>
      <w:r w:rsidR="00915E0B">
        <w:rPr>
          <w:sz w:val="28"/>
          <w:szCs w:val="28"/>
        </w:rPr>
        <w:t>    </w:t>
      </w:r>
    </w:p>
    <w:p w:rsidR="00DF6DA3" w:rsidRPr="00915E0B" w:rsidRDefault="00EC6866" w:rsidP="00EC6866">
      <w:pPr>
        <w:pStyle w:val="af6"/>
        <w:spacing w:before="0" w:after="0"/>
        <w:jc w:val="both"/>
        <w:rPr>
          <w:sz w:val="28"/>
          <w:szCs w:val="28"/>
        </w:rPr>
      </w:pPr>
      <w:r>
        <w:rPr>
          <w:sz w:val="28"/>
          <w:szCs w:val="28"/>
        </w:rPr>
        <w:t xml:space="preserve">     </w:t>
      </w:r>
      <w:r w:rsidR="00DF6DA3" w:rsidRPr="00915E0B">
        <w:rPr>
          <w:sz w:val="28"/>
          <w:szCs w:val="28"/>
        </w:rPr>
        <w:t xml:space="preserve">7.3. После прохождения согласования, проект постановления Администрации </w:t>
      </w:r>
      <w:r w:rsidR="00915E0B" w:rsidRPr="00915E0B">
        <w:rPr>
          <w:sz w:val="28"/>
          <w:szCs w:val="28"/>
        </w:rPr>
        <w:t xml:space="preserve">Шолоховского городского поселения </w:t>
      </w:r>
      <w:r w:rsidR="00DF6DA3" w:rsidRPr="00915E0B">
        <w:rPr>
          <w:sz w:val="28"/>
          <w:szCs w:val="28"/>
        </w:rPr>
        <w:t xml:space="preserve">передается на подпись Главе Администрации </w:t>
      </w:r>
      <w:r w:rsidR="00915E0B" w:rsidRPr="00915E0B">
        <w:rPr>
          <w:sz w:val="28"/>
          <w:szCs w:val="28"/>
        </w:rPr>
        <w:t>Шолоховского городского поселения</w:t>
      </w:r>
      <w:r w:rsidR="00DF6DA3" w:rsidRPr="00915E0B">
        <w:rPr>
          <w:sz w:val="28"/>
          <w:szCs w:val="28"/>
        </w:rPr>
        <w:t>.</w:t>
      </w:r>
    </w:p>
    <w:p w:rsidR="00DF6DA3" w:rsidRPr="00915E0B" w:rsidRDefault="00915E0B" w:rsidP="00915E0B">
      <w:pPr>
        <w:pStyle w:val="af6"/>
        <w:spacing w:before="0" w:after="0"/>
        <w:jc w:val="both"/>
        <w:rPr>
          <w:sz w:val="28"/>
          <w:szCs w:val="28"/>
        </w:rPr>
      </w:pPr>
      <w:bookmarkStart w:id="87" w:name="P0112"/>
      <w:bookmarkEnd w:id="87"/>
      <w:r>
        <w:rPr>
          <w:sz w:val="28"/>
          <w:szCs w:val="28"/>
        </w:rPr>
        <w:t>    </w:t>
      </w:r>
      <w:r w:rsidR="00DF6DA3" w:rsidRPr="00915E0B">
        <w:rPr>
          <w:sz w:val="28"/>
          <w:szCs w:val="28"/>
        </w:rPr>
        <w:t>7.4. При установлении фактов, указанных в </w:t>
      </w:r>
      <w:hyperlink r:id="rId53" w:history="1">
        <w:r w:rsidR="00073C96" w:rsidRPr="00915E0B">
          <w:rPr>
            <w:sz w:val="28"/>
            <w:szCs w:val="28"/>
          </w:rPr>
          <w:t>пунктах 11</w:t>
        </w:r>
      </w:hyperlink>
      <w:r w:rsidR="00073C96" w:rsidRPr="00915E0B">
        <w:rPr>
          <w:sz w:val="28"/>
          <w:szCs w:val="28"/>
        </w:rPr>
        <w:t> и </w:t>
      </w:r>
      <w:hyperlink r:id="rId54" w:history="1">
        <w:r w:rsidR="00073C96" w:rsidRPr="00915E0B">
          <w:rPr>
            <w:sz w:val="28"/>
            <w:szCs w:val="28"/>
          </w:rPr>
          <w:t>12</w:t>
        </w:r>
      </w:hyperlink>
      <w:r w:rsidR="00073C96" w:rsidRPr="00915E0B">
        <w:rPr>
          <w:sz w:val="28"/>
          <w:szCs w:val="28"/>
        </w:rPr>
        <w:t> раздела 2</w:t>
      </w:r>
      <w:r w:rsidR="00DF6DA3" w:rsidRPr="00915E0B">
        <w:rPr>
          <w:sz w:val="28"/>
          <w:szCs w:val="28"/>
        </w:rPr>
        <w:t xml:space="preserve"> настоящего Административного регламента, специалист в письменной форме подготавливает </w:t>
      </w:r>
      <w:r w:rsidR="00DF6DA3" w:rsidRPr="00915E0B">
        <w:rPr>
          <w:sz w:val="28"/>
          <w:szCs w:val="28"/>
        </w:rPr>
        <w:lastRenderedPageBreak/>
        <w:t>проект решения об отказе в предоставлении услуги. В решении должны быть указаны все основания отказа.</w:t>
      </w:r>
    </w:p>
    <w:p w:rsidR="00DF6DA3" w:rsidRPr="00915E0B" w:rsidRDefault="00915E0B" w:rsidP="00915E0B">
      <w:pPr>
        <w:pStyle w:val="af6"/>
        <w:spacing w:before="0" w:after="0"/>
        <w:jc w:val="both"/>
        <w:rPr>
          <w:sz w:val="28"/>
          <w:szCs w:val="28"/>
        </w:rPr>
      </w:pPr>
      <w:bookmarkStart w:id="88" w:name="redstr233"/>
      <w:bookmarkEnd w:id="88"/>
      <w:r>
        <w:rPr>
          <w:sz w:val="28"/>
          <w:szCs w:val="28"/>
        </w:rPr>
        <w:t>      </w:t>
      </w:r>
      <w:r w:rsidR="00DF6DA3" w:rsidRPr="00915E0B">
        <w:rPr>
          <w:sz w:val="28"/>
          <w:szCs w:val="28"/>
        </w:rPr>
        <w:t>Решение об отказе направляется заявителю одним из способов, указанных </w:t>
      </w:r>
      <w:hyperlink r:id="rId55" w:history="1">
        <w:r w:rsidR="00073C96"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00DF6DA3" w:rsidRPr="00915E0B">
        <w:rPr>
          <w:sz w:val="28"/>
          <w:szCs w:val="28"/>
        </w:rPr>
        <w:t xml:space="preserve"> настоящего Административного регламента.</w:t>
      </w:r>
      <w:r w:rsidR="00DF6DA3" w:rsidRPr="00915E0B">
        <w:rPr>
          <w:sz w:val="28"/>
          <w:szCs w:val="28"/>
        </w:rPr>
        <w:br/>
      </w:r>
      <w:bookmarkStart w:id="89" w:name="redstr232"/>
      <w:bookmarkEnd w:id="89"/>
      <w:r w:rsidR="00DF6DA3" w:rsidRPr="00915E0B">
        <w:rPr>
          <w:sz w:val="28"/>
          <w:szCs w:val="28"/>
        </w:rPr>
        <w:t>Вместе с решением об отказе возвращаются все приложенные документы.</w:t>
      </w:r>
    </w:p>
    <w:p w:rsidR="00DF6DA3" w:rsidRPr="00915E0B" w:rsidRDefault="00915E0B" w:rsidP="00915E0B">
      <w:pPr>
        <w:pStyle w:val="af6"/>
        <w:spacing w:before="0" w:after="0"/>
        <w:jc w:val="both"/>
        <w:rPr>
          <w:sz w:val="28"/>
          <w:szCs w:val="28"/>
        </w:rPr>
      </w:pPr>
      <w:bookmarkStart w:id="90" w:name="P0114"/>
      <w:bookmarkEnd w:id="90"/>
      <w:r>
        <w:rPr>
          <w:sz w:val="28"/>
          <w:szCs w:val="28"/>
        </w:rPr>
        <w:t>       </w:t>
      </w:r>
      <w:r w:rsidR="00DF6DA3" w:rsidRPr="00915E0B">
        <w:rPr>
          <w:sz w:val="28"/>
          <w:szCs w:val="28"/>
        </w:rPr>
        <w:t>7.5</w:t>
      </w:r>
      <w:r w:rsidR="00EC6866">
        <w:rPr>
          <w:sz w:val="28"/>
          <w:szCs w:val="28"/>
        </w:rPr>
        <w:t>.</w:t>
      </w:r>
      <w:r w:rsidR="00DF6DA3" w:rsidRPr="00915E0B">
        <w:rPr>
          <w:sz w:val="28"/>
          <w:szCs w:val="28"/>
        </w:rPr>
        <w:t xml:space="preserve"> Срок исполнения административной процедуры составляет не более 30 дней, а в случаях, предусмотренных </w:t>
      </w:r>
      <w:hyperlink r:id="rId56"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16 дней.</w:t>
      </w:r>
    </w:p>
    <w:p w:rsidR="00DF6DA3" w:rsidRPr="00915E0B" w:rsidRDefault="00915E0B" w:rsidP="00915E0B">
      <w:pPr>
        <w:pStyle w:val="af6"/>
        <w:spacing w:before="0" w:after="0"/>
        <w:jc w:val="both"/>
        <w:rPr>
          <w:sz w:val="28"/>
          <w:szCs w:val="28"/>
        </w:rPr>
      </w:pPr>
      <w:bookmarkStart w:id="91" w:name="redstr245"/>
      <w:bookmarkStart w:id="92" w:name="P0116"/>
      <w:bookmarkEnd w:id="91"/>
      <w:bookmarkEnd w:id="92"/>
      <w:r>
        <w:rPr>
          <w:sz w:val="28"/>
          <w:szCs w:val="28"/>
        </w:rPr>
        <w:t>        </w:t>
      </w:r>
      <w:r w:rsidR="00DF6DA3" w:rsidRPr="00915E0B">
        <w:rPr>
          <w:sz w:val="28"/>
          <w:szCs w:val="28"/>
        </w:rPr>
        <w:t xml:space="preserve">8. Выдача или направление заявителю постановления Администрации </w:t>
      </w:r>
      <w:r w:rsidR="002C3CE9">
        <w:rPr>
          <w:sz w:val="28"/>
          <w:szCs w:val="28"/>
        </w:rPr>
        <w:t>Шолоховского городского поселения</w:t>
      </w:r>
      <w:r w:rsidR="00DF6DA3" w:rsidRPr="00915E0B">
        <w:rPr>
          <w:sz w:val="28"/>
          <w:szCs w:val="28"/>
        </w:rPr>
        <w:t xml:space="preserve"> 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r>
        <w:rPr>
          <w:sz w:val="28"/>
          <w:szCs w:val="28"/>
        </w:rPr>
        <w:t>       </w:t>
      </w:r>
      <w:r w:rsidR="00DF6DA3" w:rsidRPr="00915E0B">
        <w:rPr>
          <w:sz w:val="28"/>
          <w:szCs w:val="28"/>
        </w:rPr>
        <w:t xml:space="preserve">Подписанное постановление Администрации </w:t>
      </w:r>
      <w:r w:rsidRPr="00915E0B">
        <w:rPr>
          <w:sz w:val="28"/>
          <w:szCs w:val="28"/>
        </w:rPr>
        <w:t xml:space="preserve">Шолоховского городского поселения </w:t>
      </w:r>
      <w:r w:rsidR="00DF6DA3" w:rsidRPr="00915E0B">
        <w:rPr>
          <w:sz w:val="28"/>
          <w:szCs w:val="28"/>
        </w:rPr>
        <w:t>предоставляется заявителю одним из способов, указанных в заявлении заявителем.</w:t>
      </w:r>
      <w:r w:rsidR="00DF6DA3" w:rsidRPr="00915E0B">
        <w:rPr>
          <w:sz w:val="28"/>
          <w:szCs w:val="28"/>
        </w:rPr>
        <w:br/>
      </w:r>
      <w:bookmarkStart w:id="93" w:name="redstr244"/>
      <w:bookmarkEnd w:id="93"/>
      <w:r>
        <w:rPr>
          <w:sz w:val="28"/>
          <w:szCs w:val="28"/>
        </w:rPr>
        <w:t>       </w:t>
      </w:r>
      <w:r w:rsidR="00DF6DA3" w:rsidRPr="00915E0B">
        <w:rPr>
          <w:sz w:val="28"/>
          <w:szCs w:val="28"/>
        </w:rPr>
        <w:t xml:space="preserve">При личном получении постановления Администрации </w:t>
      </w:r>
      <w:r w:rsidRPr="00915E0B">
        <w:rPr>
          <w:sz w:val="28"/>
          <w:szCs w:val="28"/>
        </w:rPr>
        <w:t xml:space="preserve">Шолоховского городского поселения </w:t>
      </w:r>
      <w:r w:rsidR="00DF6DA3" w:rsidRPr="00915E0B">
        <w:rPr>
          <w:sz w:val="28"/>
          <w:szCs w:val="28"/>
        </w:rPr>
        <w:t>заявитель предъявляет документ, удостоверяющий личность, уполномоченный представитель заинтересованного лица предъявляет надлежащим образом оформленную доверенность, подтверждающую его полномочия на получение документов (за исключением случая, если такая доверенность была приложена к заявлению об утверждении схемы) и расписывается в книге учета выданных документов.</w:t>
      </w:r>
    </w:p>
    <w:p w:rsidR="00DF6DA3" w:rsidRPr="00915E0B" w:rsidRDefault="002C3CE9" w:rsidP="00915E0B">
      <w:pPr>
        <w:pStyle w:val="af6"/>
        <w:spacing w:before="0" w:after="0"/>
        <w:jc w:val="both"/>
        <w:rPr>
          <w:sz w:val="28"/>
          <w:szCs w:val="28"/>
        </w:rPr>
      </w:pPr>
      <w:bookmarkStart w:id="94" w:name="redstr237"/>
      <w:bookmarkStart w:id="95" w:name="redstr241"/>
      <w:bookmarkEnd w:id="94"/>
      <w:bookmarkEnd w:id="95"/>
      <w:r>
        <w:rPr>
          <w:sz w:val="28"/>
          <w:szCs w:val="28"/>
        </w:rPr>
        <w:t xml:space="preserve">    </w:t>
      </w:r>
      <w:r w:rsidR="00DF6DA3" w:rsidRPr="00915E0B">
        <w:rPr>
          <w:sz w:val="28"/>
          <w:szCs w:val="28"/>
        </w:rPr>
        <w:t xml:space="preserve">Постановление Администрации </w:t>
      </w:r>
      <w:r w:rsidR="00915E0B"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на кадастровом плане территории предоставляемое заявителю по почте, направляется по адресу отправителя, указанному в заявлении, заказным письмом.</w:t>
      </w:r>
      <w:r w:rsidR="00DF6DA3" w:rsidRPr="00915E0B">
        <w:rPr>
          <w:sz w:val="28"/>
          <w:szCs w:val="28"/>
        </w:rPr>
        <w:br/>
        <w:t>         Срок исполнения административной процедуры - не более 7 дней, а в случаях, предусмотренных </w:t>
      </w:r>
      <w:hyperlink r:id="rId57"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3 дней.</w:t>
      </w:r>
    </w:p>
    <w:p w:rsidR="00DF6DA3" w:rsidRPr="00915E0B" w:rsidRDefault="00EC6866" w:rsidP="00915E0B">
      <w:pPr>
        <w:pStyle w:val="af6"/>
        <w:spacing w:before="0" w:after="0"/>
        <w:jc w:val="both"/>
        <w:rPr>
          <w:sz w:val="28"/>
          <w:szCs w:val="28"/>
        </w:rPr>
      </w:pPr>
      <w:bookmarkStart w:id="96" w:name="P0120"/>
      <w:bookmarkEnd w:id="96"/>
      <w:r>
        <w:rPr>
          <w:sz w:val="28"/>
          <w:szCs w:val="28"/>
        </w:rPr>
        <w:t>        </w:t>
      </w:r>
      <w:r w:rsidR="00DF6DA3" w:rsidRPr="00915E0B">
        <w:rPr>
          <w:sz w:val="28"/>
          <w:szCs w:val="28"/>
        </w:rPr>
        <w:t>9. Блок-схема предоставления государственной и муниципальной услуги «Утверждение схем расположения земельного участка на кадастровом плане территории» приведена в </w:t>
      </w:r>
      <w:hyperlink r:id="rId58" w:history="1">
        <w:r w:rsidR="00DF6DA3" w:rsidRPr="00915E0B">
          <w:rPr>
            <w:sz w:val="28"/>
            <w:szCs w:val="28"/>
          </w:rPr>
          <w:t>приложении</w:t>
        </w:r>
      </w:hyperlink>
      <w:bookmarkStart w:id="97" w:name="redstr253"/>
      <w:bookmarkStart w:id="98" w:name="redstr252"/>
      <w:bookmarkStart w:id="99" w:name="redstr251"/>
      <w:bookmarkEnd w:id="97"/>
      <w:bookmarkEnd w:id="98"/>
      <w:bookmarkEnd w:id="99"/>
      <w:r w:rsidR="00DF6DA3" w:rsidRPr="00915E0B">
        <w:rPr>
          <w:sz w:val="28"/>
          <w:szCs w:val="28"/>
        </w:rPr>
        <w:t> к настоящему Административному регламенту.</w:t>
      </w:r>
    </w:p>
    <w:p w:rsidR="00DF6DA3" w:rsidRPr="00915E0B" w:rsidRDefault="00DF6DA3" w:rsidP="00915E0B">
      <w:pPr>
        <w:pStyle w:val="af6"/>
        <w:spacing w:before="0" w:after="0"/>
        <w:jc w:val="both"/>
        <w:rPr>
          <w:sz w:val="28"/>
          <w:szCs w:val="28"/>
        </w:rPr>
      </w:pPr>
      <w:r w:rsidRPr="00915E0B">
        <w:rPr>
          <w:sz w:val="28"/>
          <w:szCs w:val="28"/>
        </w:rPr>
        <w:t> </w:t>
      </w:r>
    </w:p>
    <w:p w:rsidR="00DF6DA3" w:rsidRPr="00EC6866" w:rsidRDefault="00DF6DA3" w:rsidP="00EC6866">
      <w:pPr>
        <w:pStyle w:val="consplusnormal0"/>
        <w:spacing w:before="0" w:beforeAutospacing="0" w:after="0" w:afterAutospacing="0"/>
        <w:jc w:val="center"/>
        <w:rPr>
          <w:b/>
          <w:sz w:val="28"/>
          <w:szCs w:val="28"/>
          <w:lang w:eastAsia="zh-CN"/>
        </w:rPr>
      </w:pPr>
      <w:r w:rsidRPr="00EC6866">
        <w:rPr>
          <w:b/>
          <w:sz w:val="28"/>
          <w:szCs w:val="28"/>
          <w:lang w:eastAsia="zh-CN"/>
        </w:rPr>
        <w:t xml:space="preserve">4. Формы </w:t>
      </w:r>
      <w:proofErr w:type="gramStart"/>
      <w:r w:rsidRPr="00EC6866">
        <w:rPr>
          <w:b/>
          <w:sz w:val="28"/>
          <w:szCs w:val="28"/>
          <w:lang w:eastAsia="zh-CN"/>
        </w:rPr>
        <w:t>контроля за</w:t>
      </w:r>
      <w:proofErr w:type="gramEnd"/>
      <w:r w:rsidRPr="00EC6866">
        <w:rPr>
          <w:b/>
          <w:sz w:val="28"/>
          <w:szCs w:val="28"/>
          <w:lang w:eastAsia="zh-CN"/>
        </w:rPr>
        <w:t xml:space="preserve"> исполнением Административного</w:t>
      </w:r>
    </w:p>
    <w:p w:rsidR="00DF6DA3" w:rsidRPr="00EC6866" w:rsidRDefault="002C3CE9" w:rsidP="00EC6866">
      <w:pPr>
        <w:pStyle w:val="consplusnormal0"/>
        <w:spacing w:before="0" w:beforeAutospacing="0" w:after="0" w:afterAutospacing="0"/>
        <w:jc w:val="center"/>
        <w:rPr>
          <w:b/>
          <w:sz w:val="28"/>
          <w:szCs w:val="28"/>
          <w:lang w:eastAsia="zh-CN"/>
        </w:rPr>
      </w:pPr>
      <w:r>
        <w:rPr>
          <w:b/>
          <w:sz w:val="28"/>
          <w:szCs w:val="28"/>
          <w:lang w:eastAsia="zh-CN"/>
        </w:rPr>
        <w:t>р</w:t>
      </w:r>
      <w:r w:rsidR="00DF6DA3" w:rsidRPr="00EC6866">
        <w:rPr>
          <w:b/>
          <w:sz w:val="28"/>
          <w:szCs w:val="28"/>
          <w:lang w:eastAsia="zh-CN"/>
        </w:rPr>
        <w:t>егламента</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w:t>
      </w:r>
    </w:p>
    <w:p w:rsidR="00EC6866" w:rsidRDefault="00EC6866" w:rsidP="00EC6866">
      <w:pPr>
        <w:ind w:firstLine="709"/>
        <w:jc w:val="both"/>
        <w:rPr>
          <w:sz w:val="28"/>
          <w:szCs w:val="28"/>
        </w:rPr>
      </w:pPr>
      <w:r>
        <w:rPr>
          <w:sz w:val="28"/>
          <w:szCs w:val="28"/>
        </w:rPr>
        <w:t xml:space="preserve">1. Текущий </w:t>
      </w:r>
      <w:proofErr w:type="gramStart"/>
      <w:r>
        <w:rPr>
          <w:sz w:val="28"/>
          <w:szCs w:val="28"/>
        </w:rPr>
        <w:t>контроль за</w:t>
      </w:r>
      <w:proofErr w:type="gramEnd"/>
      <w:r>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EC6866" w:rsidRDefault="00EC6866" w:rsidP="00EC6866">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EC6866" w:rsidRDefault="00EC6866" w:rsidP="00EC6866">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EC6866" w:rsidRDefault="00EC6866" w:rsidP="00EC6866">
      <w:pPr>
        <w:ind w:firstLine="709"/>
        <w:jc w:val="both"/>
        <w:rPr>
          <w:sz w:val="28"/>
          <w:szCs w:val="28"/>
        </w:rPr>
      </w:pPr>
      <w:r>
        <w:rPr>
          <w:sz w:val="28"/>
          <w:szCs w:val="28"/>
        </w:rPr>
        <w:t xml:space="preserve">2. </w:t>
      </w:r>
      <w:proofErr w:type="gramStart"/>
      <w:r>
        <w:rPr>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w:t>
      </w:r>
      <w:r>
        <w:rPr>
          <w:sz w:val="28"/>
          <w:szCs w:val="28"/>
        </w:rPr>
        <w:lastRenderedPageBreak/>
        <w:t>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поступившими жалобами.</w:t>
      </w:r>
    </w:p>
    <w:p w:rsidR="00EC6866" w:rsidRDefault="00EC6866" w:rsidP="00EC6866">
      <w:pPr>
        <w:ind w:firstLine="709"/>
        <w:jc w:val="both"/>
        <w:rPr>
          <w:sz w:val="28"/>
          <w:szCs w:val="28"/>
        </w:rPr>
      </w:pPr>
      <w:r>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sz w:val="28"/>
          <w:szCs w:val="28"/>
        </w:rPr>
        <w:t>контроль за</w:t>
      </w:r>
      <w:proofErr w:type="gramEnd"/>
      <w:r>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C6866" w:rsidRDefault="00EC6866" w:rsidP="00EC6866">
      <w:pPr>
        <w:ind w:firstLine="709"/>
        <w:jc w:val="both"/>
        <w:rPr>
          <w:sz w:val="28"/>
          <w:szCs w:val="28"/>
        </w:rPr>
      </w:pPr>
      <w:r>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EC6866" w:rsidRDefault="00EC6866" w:rsidP="00EC6866">
      <w:pPr>
        <w:ind w:firstLine="709"/>
        <w:jc w:val="both"/>
      </w:pPr>
      <w:r>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EC6866" w:rsidRDefault="00EC6866" w:rsidP="00EC6866">
      <w:pPr>
        <w:ind w:firstLine="709"/>
        <w:jc w:val="both"/>
        <w:rPr>
          <w:sz w:val="28"/>
          <w:szCs w:val="28"/>
        </w:rPr>
      </w:pPr>
      <w:r>
        <w:rPr>
          <w:sz w:val="28"/>
          <w:szCs w:val="28"/>
        </w:rPr>
        <w:t>- за соответствие результатов рассмотрения заявления требованиям законодательства Российской Федерации;</w:t>
      </w:r>
    </w:p>
    <w:p w:rsidR="00EC6866" w:rsidRDefault="00EC6866" w:rsidP="00EC6866">
      <w:pPr>
        <w:ind w:firstLine="709"/>
        <w:jc w:val="both"/>
        <w:rPr>
          <w:sz w:val="28"/>
          <w:szCs w:val="28"/>
        </w:rPr>
      </w:pPr>
      <w:r>
        <w:rPr>
          <w:sz w:val="28"/>
          <w:szCs w:val="28"/>
        </w:rPr>
        <w:t>- за достоверность вносимых в ответ заявителю сведений;</w:t>
      </w:r>
    </w:p>
    <w:p w:rsidR="00EC6866" w:rsidRDefault="00EC6866" w:rsidP="00EC6866">
      <w:pPr>
        <w:ind w:firstLine="709"/>
        <w:jc w:val="both"/>
        <w:rPr>
          <w:sz w:val="28"/>
          <w:szCs w:val="28"/>
        </w:rPr>
      </w:pPr>
      <w:r>
        <w:rPr>
          <w:sz w:val="28"/>
          <w:szCs w:val="28"/>
        </w:rPr>
        <w:t>- за соблюдение порядка рассмотрения заявления с пакетом документов и  срока подготовки ответа заявителю;</w:t>
      </w:r>
    </w:p>
    <w:p w:rsidR="00EC6866" w:rsidRDefault="00EC6866" w:rsidP="00EC6866">
      <w:pPr>
        <w:ind w:firstLine="709"/>
        <w:jc w:val="both"/>
        <w:rPr>
          <w:sz w:val="28"/>
          <w:szCs w:val="28"/>
        </w:rPr>
      </w:pPr>
      <w:r>
        <w:rPr>
          <w:sz w:val="28"/>
          <w:szCs w:val="28"/>
        </w:rPr>
        <w:t xml:space="preserve">- за исполнение заявления о порядке предоставления муниципальной услуги, в срок, установленный настоящим Регламентом. </w:t>
      </w:r>
    </w:p>
    <w:p w:rsidR="00EC6866" w:rsidRDefault="00EC6866" w:rsidP="00EC6866">
      <w:pPr>
        <w:ind w:firstLine="709"/>
        <w:jc w:val="both"/>
        <w:rPr>
          <w:sz w:val="28"/>
          <w:szCs w:val="28"/>
        </w:rPr>
      </w:pPr>
      <w:r>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C6866" w:rsidRDefault="00EC6866" w:rsidP="00EC6866">
      <w:pPr>
        <w:pStyle w:val="212"/>
        <w:ind w:firstLine="0"/>
        <w:rPr>
          <w:b/>
          <w:sz w:val="28"/>
          <w:szCs w:val="28"/>
        </w:rPr>
      </w:pPr>
    </w:p>
    <w:p w:rsidR="00EC6866" w:rsidRPr="00EC6866" w:rsidRDefault="00EC6866" w:rsidP="00EC6866">
      <w:pPr>
        <w:pStyle w:val="212"/>
        <w:spacing w:line="240" w:lineRule="auto"/>
        <w:ind w:firstLine="0"/>
        <w:jc w:val="center"/>
        <w:rPr>
          <w:b/>
          <w:sz w:val="28"/>
          <w:szCs w:val="28"/>
        </w:rPr>
      </w:pPr>
      <w:r>
        <w:rPr>
          <w:sz w:val="28"/>
          <w:szCs w:val="28"/>
        </w:rPr>
        <w:t xml:space="preserve"> </w:t>
      </w:r>
      <w:r w:rsidRPr="00EC6866">
        <w:rPr>
          <w:b/>
          <w:sz w:val="28"/>
          <w:szCs w:val="28"/>
        </w:rPr>
        <w:t xml:space="preserve">5. Досудебный (внесудебный) порядок обжалования  решений и действий (бездействия) органа,  предоставляющего муниципальную услугу, </w:t>
      </w:r>
    </w:p>
    <w:p w:rsidR="00EC6866" w:rsidRPr="00EC6866" w:rsidRDefault="00EC6866" w:rsidP="00EC6866">
      <w:pPr>
        <w:pStyle w:val="212"/>
        <w:spacing w:line="240" w:lineRule="auto"/>
        <w:ind w:firstLine="0"/>
        <w:jc w:val="center"/>
        <w:rPr>
          <w:b/>
          <w:sz w:val="28"/>
          <w:szCs w:val="28"/>
        </w:rPr>
      </w:pPr>
      <w:r w:rsidRPr="00EC6866">
        <w:rPr>
          <w:b/>
          <w:sz w:val="28"/>
          <w:szCs w:val="28"/>
        </w:rPr>
        <w:t>а также должностных лиц, муниципальных служащих</w:t>
      </w:r>
    </w:p>
    <w:p w:rsidR="00EC6866" w:rsidRDefault="00EC6866" w:rsidP="00EC6866">
      <w:pPr>
        <w:ind w:firstLine="709"/>
        <w:jc w:val="both"/>
        <w:rPr>
          <w:b/>
          <w:sz w:val="28"/>
          <w:szCs w:val="28"/>
        </w:rPr>
      </w:pPr>
    </w:p>
    <w:p w:rsidR="00EC6866" w:rsidRDefault="00EC6866" w:rsidP="00EC6866">
      <w:pPr>
        <w:pStyle w:val="aa"/>
        <w:rPr>
          <w:szCs w:val="28"/>
        </w:rPr>
      </w:pPr>
      <w:r>
        <w:rPr>
          <w:szCs w:val="28"/>
        </w:rPr>
        <w:t>     1. Заявители имеют право на досудебное (внесудебное) обжалование решений и действий (бездействия) должностного лица, при предоставлении муниципальной услуги вышестоящему должностному лицу, а также в судебном порядке.</w:t>
      </w:r>
    </w:p>
    <w:p w:rsidR="00EC6866" w:rsidRDefault="00EC6866" w:rsidP="00EC6866">
      <w:pPr>
        <w:pStyle w:val="aa"/>
        <w:rPr>
          <w:szCs w:val="28"/>
        </w:rPr>
      </w:pPr>
      <w:r>
        <w:rPr>
          <w:szCs w:val="28"/>
        </w:rPr>
        <w:t xml:space="preserve">   2. Предметом обжалования являются неправомерные действия (бездействие) уполномоченного на предоставление муниципальной услуги должностного лица, а также принимаемые им решения при предоставлении муниципальной услуги.</w:t>
      </w:r>
    </w:p>
    <w:p w:rsidR="00EC6866" w:rsidRDefault="00EC6866" w:rsidP="00EC6866">
      <w:pPr>
        <w:pStyle w:val="aa"/>
        <w:rPr>
          <w:szCs w:val="28"/>
        </w:rPr>
      </w:pPr>
      <w:r>
        <w:rPr>
          <w:szCs w:val="28"/>
        </w:rPr>
        <w:t xml:space="preserve">    3. Жалоба подается в письменной форме на бумажном носителе, в электронной форме в орган, предоставляющий муниципальную услугу.</w:t>
      </w:r>
    </w:p>
    <w:p w:rsidR="00EC6866" w:rsidRDefault="00EC6866" w:rsidP="00EC6866">
      <w:pPr>
        <w:pStyle w:val="aa"/>
        <w:rPr>
          <w:szCs w:val="28"/>
        </w:rPr>
      </w:pPr>
      <w:r>
        <w:rPr>
          <w:szCs w:val="28"/>
        </w:rPr>
        <w:t>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частью 1 статьи 11.2 Федерального закона от 27 июля 2010 г. № 210-ФЗ «Об организации предоставления государственных и муниципальных услуг».</w:t>
      </w:r>
    </w:p>
    <w:p w:rsidR="00EC6866" w:rsidRDefault="00EC6866" w:rsidP="00EC6866">
      <w:pPr>
        <w:pStyle w:val="aa"/>
        <w:rPr>
          <w:szCs w:val="28"/>
        </w:rPr>
      </w:pPr>
      <w:r>
        <w:rPr>
          <w:szCs w:val="28"/>
        </w:rPr>
        <w:lastRenderedPageBreak/>
        <w:t xml:space="preserve">    4. Основанием для начала процедуры досудебного обжалования является жалоба о нарушении должностным лицом требований действующего законодательства, в том числе требований настоящего административного регламента.</w:t>
      </w:r>
    </w:p>
    <w:p w:rsidR="00EC6866" w:rsidRDefault="00EC6866" w:rsidP="00EC6866">
      <w:pPr>
        <w:pStyle w:val="aa"/>
        <w:rPr>
          <w:szCs w:val="28"/>
        </w:rPr>
      </w:pPr>
      <w:r>
        <w:rPr>
          <w:szCs w:val="28"/>
        </w:rPr>
        <w:t xml:space="preserve">    5. Заинтересованное лицо имеет право на получение в органе, предоставляющего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EC6866" w:rsidRDefault="00EC6866" w:rsidP="00EC6866">
      <w:pPr>
        <w:pStyle w:val="aa"/>
        <w:rPr>
          <w:szCs w:val="28"/>
        </w:rPr>
      </w:pPr>
      <w:r>
        <w:rPr>
          <w:szCs w:val="28"/>
        </w:rPr>
        <w:t xml:space="preserve">   6. Жалоба, поступившая в орган местного самоуправления, рассматривается в течение 15 дней со дня ее регистрации.</w:t>
      </w:r>
    </w:p>
    <w:p w:rsidR="00EC6866" w:rsidRDefault="00EC6866" w:rsidP="00EC6866">
      <w:pPr>
        <w:pStyle w:val="aa"/>
        <w:rPr>
          <w:szCs w:val="28"/>
        </w:rPr>
      </w:pPr>
      <w:r>
        <w:rPr>
          <w:szCs w:val="28"/>
        </w:rPr>
        <w:t xml:space="preserve">   7.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дней со дня ее регистрации.</w:t>
      </w:r>
    </w:p>
    <w:p w:rsidR="00EC6866" w:rsidRDefault="00EC6866" w:rsidP="00EC6866">
      <w:pPr>
        <w:pStyle w:val="aa"/>
        <w:rPr>
          <w:szCs w:val="28"/>
        </w:rPr>
      </w:pPr>
      <w:r>
        <w:rPr>
          <w:szCs w:val="28"/>
        </w:rPr>
        <w:t xml:space="preserve">   8. Ответ по результатам рассмотрения жалобы направляется заявителю не позднее дня, следующего за днем принятия решения, в письменной форме.</w:t>
      </w:r>
    </w:p>
    <w:p w:rsidR="00EC6866" w:rsidRDefault="00EC6866" w:rsidP="00EC6866">
      <w:pPr>
        <w:pStyle w:val="aa"/>
        <w:rPr>
          <w:szCs w:val="28"/>
        </w:rPr>
      </w:pPr>
      <w:r>
        <w:rPr>
          <w:szCs w:val="28"/>
        </w:rPr>
        <w:t xml:space="preserve">   9. В случае если в письменном обращении не </w:t>
      </w:r>
      <w:proofErr w:type="gramStart"/>
      <w:r>
        <w:rPr>
          <w:szCs w:val="28"/>
        </w:rPr>
        <w:t>указаны</w:t>
      </w:r>
      <w:proofErr w:type="gramEnd"/>
      <w:r>
        <w:rPr>
          <w:szCs w:val="28"/>
        </w:rPr>
        <w:t xml:space="preserve">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EC6866" w:rsidRDefault="00EC6866" w:rsidP="00EC6866">
      <w:pPr>
        <w:pStyle w:val="aa"/>
        <w:rPr>
          <w:szCs w:val="28"/>
        </w:rPr>
      </w:pPr>
      <w:r>
        <w:rPr>
          <w:szCs w:val="28"/>
        </w:rPr>
        <w:t xml:space="preserve">    10. Обращение, в котором обжалуется судебное решение, в течение 15 дней со дня регистрации возвращается гражданину, направившему обращение, с разъяснением порядка обжалования данного судебного решения.</w:t>
      </w:r>
    </w:p>
    <w:p w:rsidR="00EC6866" w:rsidRDefault="00EC6866" w:rsidP="00EC6866">
      <w:pPr>
        <w:pStyle w:val="aa"/>
        <w:rPr>
          <w:szCs w:val="28"/>
        </w:rPr>
      </w:pPr>
      <w:r>
        <w:rPr>
          <w:szCs w:val="28"/>
        </w:rPr>
        <w:t xml:space="preserve">    11. Должностное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EC6866" w:rsidRDefault="00EC6866" w:rsidP="00EC6866">
      <w:pPr>
        <w:pStyle w:val="aa"/>
        <w:rPr>
          <w:szCs w:val="28"/>
        </w:rPr>
      </w:pPr>
      <w:r>
        <w:rPr>
          <w:szCs w:val="28"/>
        </w:rPr>
        <w:t xml:space="preserve">    12. В случае если текст письменного обращения не поддается прочтению, ответ на обращение не дается, и оно не подлежит направлению на рассмотрение должностному лицу органа местного </w:t>
      </w:r>
      <w:proofErr w:type="gramStart"/>
      <w:r>
        <w:rPr>
          <w:szCs w:val="28"/>
        </w:rPr>
        <w:t>самоуправления</w:t>
      </w:r>
      <w:proofErr w:type="gramEnd"/>
      <w:r>
        <w:rPr>
          <w:szCs w:val="28"/>
        </w:rPr>
        <w:t xml:space="preserve"> либо в иной орган, о чем в течение 7 дней со дня регистрации обращения сообщается гражданину, направившему обращение, если его фамилия или почтовый адрес поддаются прочтению.</w:t>
      </w:r>
    </w:p>
    <w:p w:rsidR="00EC6866" w:rsidRDefault="00EC6866" w:rsidP="00EC6866">
      <w:pPr>
        <w:pStyle w:val="aa"/>
        <w:rPr>
          <w:szCs w:val="28"/>
        </w:rPr>
      </w:pPr>
      <w:r>
        <w:rPr>
          <w:szCs w:val="28"/>
        </w:rPr>
        <w:t xml:space="preserve">    13. В случае</w:t>
      </w:r>
      <w:proofErr w:type="gramStart"/>
      <w:r>
        <w:rPr>
          <w:szCs w:val="28"/>
        </w:rPr>
        <w:t>,</w:t>
      </w:r>
      <w:proofErr w:type="gramEnd"/>
      <w:r>
        <w:rPr>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праве принять решение о </w:t>
      </w:r>
    </w:p>
    <w:p w:rsidR="00EC6866" w:rsidRDefault="00EC6866" w:rsidP="00EC6866">
      <w:pPr>
        <w:pStyle w:val="aa"/>
        <w:rPr>
          <w:szCs w:val="28"/>
        </w:rPr>
      </w:pPr>
      <w:r>
        <w:rPr>
          <w:szCs w:val="28"/>
        </w:rPr>
        <w:t>безосновательности очередного обращения и прекращении переписки с гражданином по данному вопросу.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EC6866" w:rsidRDefault="00EC6866" w:rsidP="00EC6866">
      <w:pPr>
        <w:pStyle w:val="aa"/>
        <w:rPr>
          <w:szCs w:val="28"/>
        </w:rPr>
      </w:pPr>
      <w:r>
        <w:rPr>
          <w:szCs w:val="28"/>
        </w:rPr>
        <w:lastRenderedPageBreak/>
        <w:t xml:space="preserve">    14.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EC6866" w:rsidRDefault="00EC6866" w:rsidP="00EC6866">
      <w:pPr>
        <w:pStyle w:val="aa"/>
        <w:rPr>
          <w:szCs w:val="28"/>
        </w:rPr>
      </w:pPr>
      <w:r>
        <w:rPr>
          <w:szCs w:val="28"/>
        </w:rPr>
        <w:t>По результатам досудебного (внесудебного) обжалования могут быть приняты следующие решения:</w:t>
      </w:r>
    </w:p>
    <w:p w:rsidR="00EC6866" w:rsidRDefault="00EC6866" w:rsidP="00EC6866">
      <w:pPr>
        <w:pStyle w:val="aa"/>
        <w:rPr>
          <w:szCs w:val="28"/>
        </w:rPr>
      </w:pPr>
      <w:r>
        <w:rPr>
          <w:szCs w:val="28"/>
        </w:rPr>
        <w:t>— о признании жалобы обоснованной и устранении выявленных нарушений;</w:t>
      </w:r>
    </w:p>
    <w:p w:rsidR="00EC6866" w:rsidRDefault="00EC6866" w:rsidP="00EC6866">
      <w:pPr>
        <w:pStyle w:val="aa"/>
        <w:rPr>
          <w:szCs w:val="28"/>
        </w:rPr>
      </w:pPr>
      <w:r>
        <w:rPr>
          <w:szCs w:val="28"/>
        </w:rPr>
        <w:t>— о признании жалобы необоснованной с направлением заинтересованному лицу мотивированного отказа в удовлетворении жалобы.</w:t>
      </w:r>
    </w:p>
    <w:p w:rsidR="00EC6866" w:rsidRDefault="00EC6866" w:rsidP="00EC6866">
      <w:pPr>
        <w:pStyle w:val="aa"/>
        <w:rPr>
          <w:szCs w:val="28"/>
        </w:rPr>
      </w:pPr>
      <w:r>
        <w:rPr>
          <w:szCs w:val="28"/>
        </w:rPr>
        <w:t xml:space="preserve">В случае установления в ходе или по результатам </w:t>
      </w:r>
      <w:proofErr w:type="gramStart"/>
      <w:r>
        <w:rPr>
          <w:szCs w:val="28"/>
        </w:rPr>
        <w:t>рассмотрения жалобы признаков состава административного правонарушения</w:t>
      </w:r>
      <w:proofErr w:type="gramEnd"/>
      <w:r>
        <w:rPr>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C6866" w:rsidRDefault="00EC6866" w:rsidP="00EC6866">
      <w:pPr>
        <w:pStyle w:val="aa"/>
        <w:rPr>
          <w:szCs w:val="28"/>
        </w:rPr>
      </w:pPr>
      <w:r>
        <w:rPr>
          <w:szCs w:val="28"/>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9A101D" w:rsidRDefault="009A101D" w:rsidP="00EC6866">
      <w:pPr>
        <w:pStyle w:val="aa"/>
        <w:rPr>
          <w:szCs w:val="28"/>
        </w:rPr>
      </w:pPr>
    </w:p>
    <w:p w:rsidR="009A101D" w:rsidRDefault="009A101D" w:rsidP="00EC6866">
      <w:pPr>
        <w:pStyle w:val="aa"/>
        <w:rPr>
          <w:sz w:val="26"/>
          <w:szCs w:val="26"/>
        </w:rPr>
      </w:pPr>
    </w:p>
    <w:p w:rsidR="009A101D" w:rsidRDefault="009A101D" w:rsidP="00EC6866">
      <w:pPr>
        <w:pStyle w:val="aa"/>
        <w:rPr>
          <w:sz w:val="26"/>
          <w:szCs w:val="26"/>
        </w:rPr>
      </w:pPr>
    </w:p>
    <w:p w:rsidR="009A101D" w:rsidRPr="008E27F3" w:rsidRDefault="009A101D" w:rsidP="00EC6866">
      <w:pPr>
        <w:pStyle w:val="aa"/>
        <w:rPr>
          <w:szCs w:val="28"/>
        </w:rPr>
      </w:pPr>
      <w:r w:rsidRPr="008E27F3">
        <w:rPr>
          <w:szCs w:val="28"/>
        </w:rPr>
        <w:t xml:space="preserve">Ведущий специалист                                                                                      Я.В. </w:t>
      </w:r>
      <w:proofErr w:type="spellStart"/>
      <w:r w:rsidRPr="008E27F3">
        <w:rPr>
          <w:szCs w:val="28"/>
        </w:rPr>
        <w:t>Гуреева</w:t>
      </w:r>
      <w:proofErr w:type="spellEnd"/>
    </w:p>
    <w:p w:rsidR="00EC6866" w:rsidRDefault="00EC6866" w:rsidP="00EC6866">
      <w:pPr>
        <w:ind w:firstLine="709"/>
        <w:jc w:val="both"/>
        <w:rPr>
          <w:sz w:val="28"/>
          <w:szCs w:val="28"/>
        </w:rPr>
      </w:pPr>
    </w:p>
    <w:p w:rsidR="0006543C" w:rsidRDefault="0006543C"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5868" w:type="dxa"/>
        <w:tblLayout w:type="fixed"/>
        <w:tblLook w:val="0000"/>
      </w:tblPr>
      <w:tblGrid>
        <w:gridCol w:w="4383"/>
      </w:tblGrid>
      <w:tr w:rsidR="003F3D1A" w:rsidTr="009A52E0">
        <w:tc>
          <w:tcPr>
            <w:tcW w:w="4383"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2C3CE9" w:rsidRDefault="002C3CE9" w:rsidP="003F3D1A">
            <w:pPr>
              <w:pStyle w:val="ConsPlusCell"/>
              <w:widowControl/>
              <w:rPr>
                <w:rFonts w:ascii="Times New Roman" w:hAnsi="Times New Roman" w:cs="Times New Roman"/>
                <w:sz w:val="24"/>
                <w:szCs w:val="24"/>
              </w:rPr>
            </w:pPr>
          </w:p>
          <w:p w:rsidR="002C3CE9" w:rsidRDefault="002C3CE9"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jc w:val="right"/>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3F3D1A">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F053DE" w:rsidRPr="00FD51B0">
        <w:rPr>
          <w:bCs/>
          <w:sz w:val="24"/>
          <w:szCs w:val="24"/>
          <w:lang w:eastAsia="ar-SA"/>
        </w:rPr>
        <w:t xml:space="preserve">Администрации </w:t>
      </w:r>
      <w:proofErr w:type="gramStart"/>
      <w:r w:rsidR="00F053DE">
        <w:rPr>
          <w:bCs/>
          <w:sz w:val="24"/>
          <w:szCs w:val="24"/>
          <w:lang w:eastAsia="ar-SA"/>
        </w:rPr>
        <w:t>Шолоховского</w:t>
      </w:r>
      <w:proofErr w:type="gramEnd"/>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4A2674" w:rsidRDefault="004A2674" w:rsidP="004A2674">
      <w:pPr>
        <w:tabs>
          <w:tab w:val="left" w:pos="0"/>
        </w:tabs>
        <w:rPr>
          <w:bCs/>
          <w:sz w:val="10"/>
          <w:szCs w:val="10"/>
        </w:rPr>
      </w:pPr>
    </w:p>
    <w:p w:rsidR="004A2674" w:rsidRDefault="004A2674" w:rsidP="004A2674">
      <w:pPr>
        <w:tabs>
          <w:tab w:val="left" w:pos="0"/>
        </w:tabs>
        <w:rPr>
          <w:bCs/>
          <w:sz w:val="10"/>
          <w:szCs w:val="10"/>
        </w:rPr>
      </w:pPr>
    </w:p>
    <w:p w:rsidR="004A2674" w:rsidRPr="00EC082C" w:rsidRDefault="004A2674" w:rsidP="004A2674">
      <w:pPr>
        <w:spacing w:line="216" w:lineRule="auto"/>
        <w:jc w:val="center"/>
        <w:rPr>
          <w:b/>
          <w:bCs/>
          <w:sz w:val="22"/>
          <w:szCs w:val="22"/>
        </w:rPr>
      </w:pPr>
      <w:r w:rsidRPr="00EC082C">
        <w:rPr>
          <w:rFonts w:eastAsia="Calibri"/>
          <w:b/>
          <w:sz w:val="22"/>
          <w:szCs w:val="22"/>
        </w:rPr>
        <w:t>Блок-схема по предоставлению муниципальной услуги</w:t>
      </w:r>
    </w:p>
    <w:p w:rsidR="004A2674" w:rsidRPr="00EC082C" w:rsidRDefault="004A2674" w:rsidP="004A2674">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4A2674" w:rsidRDefault="004A2674" w:rsidP="004A2674">
      <w:pPr>
        <w:spacing w:line="216" w:lineRule="auto"/>
        <w:jc w:val="center"/>
        <w:rPr>
          <w:rFonts w:eastAsia="Calibri"/>
          <w:b/>
          <w:bCs/>
          <w:sz w:val="10"/>
          <w:szCs w:val="10"/>
        </w:rPr>
      </w:pPr>
    </w:p>
    <w:p w:rsidR="004A2674" w:rsidRDefault="00885DEF" w:rsidP="004A2674">
      <w:pPr>
        <w:jc w:val="center"/>
        <w:rPr>
          <w:rFonts w:eastAsia="Calibri"/>
          <w:b/>
          <w:bCs/>
          <w:sz w:val="28"/>
          <w:szCs w:val="28"/>
          <w:lang w:eastAsia="ru-RU"/>
        </w:rPr>
      </w:pPr>
      <w:r w:rsidRPr="00885DEF">
        <w:pict>
          <v:shapetype id="_x0000_t202" coordsize="21600,21600" o:spt="202" path="m,l,21600r21600,l21600,xe">
            <v:stroke joinstyle="miter"/>
            <v:path gradientshapeok="t" o:connecttype="rect"/>
          </v:shapetype>
          <v:shape id="_x0000_s1073" type="#_x0000_t202" style="position:absolute;left:0;text-align:left;margin-left:111.25pt;margin-top:2.65pt;width:282.85pt;height:32.55pt;z-index:251646464;mso-wrap-distance-left:9.05pt;mso-wrap-distance-right:9.05pt">
            <v:fill color2="black"/>
            <v:textbox>
              <w:txbxContent>
                <w:p w:rsidR="00E22640" w:rsidRDefault="00E22640" w:rsidP="004A2674">
                  <w:pPr>
                    <w:jc w:val="center"/>
                  </w:pPr>
                  <w:r>
                    <w:rPr>
                      <w:iCs/>
                      <w:sz w:val="18"/>
                      <w:szCs w:val="18"/>
                    </w:rPr>
                    <w:t>Подача заявления о предоставлении земельного участка для строительства</w:t>
                  </w:r>
                </w:p>
              </w:txbxContent>
            </v:textbox>
          </v:shape>
        </w:pict>
      </w:r>
    </w:p>
    <w:p w:rsidR="004A2674" w:rsidRDefault="004A2674" w:rsidP="004A2674">
      <w:pPr>
        <w:rPr>
          <w:rFonts w:eastAsia="Calibri"/>
          <w:b/>
          <w:bCs/>
          <w:sz w:val="28"/>
          <w:szCs w:val="28"/>
          <w:lang w:eastAsia="ru-RU"/>
        </w:rPr>
      </w:pPr>
    </w:p>
    <w:p w:rsidR="004A2674" w:rsidRDefault="00885DEF" w:rsidP="004A2674">
      <w:pPr>
        <w:rPr>
          <w:rFonts w:eastAsia="Calibri"/>
          <w:b/>
          <w:bCs/>
          <w:sz w:val="28"/>
          <w:szCs w:val="28"/>
          <w:lang w:eastAsia="ru-RU"/>
        </w:rPr>
      </w:pPr>
      <w:r w:rsidRPr="00885DEF">
        <w:pict>
          <v:shapetype id="_x0000_t32" coordsize="21600,21600" o:spt="32" o:oned="t" path="m,l21600,21600e" filled="f">
            <v:path arrowok="t" fillok="f" o:connecttype="none"/>
            <o:lock v:ext="edit" shapetype="t"/>
          </v:shapetype>
          <v:shape id="_x0000_s1074" type="#_x0000_t32" style="position:absolute;margin-left:260.8pt;margin-top:3pt;width:.45pt;height:10.4pt;flip:x;z-index:251647488" o:connectortype="straight" strokeweight=".26mm">
            <v:stroke endarrow="block" joinstyle="miter" endcap="square"/>
          </v:shape>
        </w:pict>
      </w:r>
      <w:r w:rsidRPr="00885DEF">
        <w:pict>
          <v:shape id="_x0000_s1092" type="#_x0000_t202" style="position:absolute;margin-left:5pt;margin-top:15.1pt;width:128.15pt;height:31.6pt;z-index:251665920;mso-wrap-distance-left:9.05pt;mso-wrap-distance-right:9.05pt">
            <v:fill color2="black"/>
            <v:textbox>
              <w:txbxContent>
                <w:p w:rsidR="00E22640" w:rsidRDefault="00E22640" w:rsidP="004A2674">
                  <w:pPr>
                    <w:spacing w:line="192" w:lineRule="auto"/>
                    <w:rPr>
                      <w:sz w:val="18"/>
                      <w:szCs w:val="18"/>
                    </w:rPr>
                  </w:pPr>
                  <w:r>
                    <w:rPr>
                      <w:sz w:val="18"/>
                      <w:szCs w:val="18"/>
                    </w:rPr>
                    <w:t>Отказ в приеме документов (при наличии оснований для отказа)</w:t>
                  </w:r>
                </w:p>
                <w:p w:rsidR="00E22640" w:rsidRDefault="00E22640" w:rsidP="004A2674">
                  <w:pPr>
                    <w:spacing w:line="192" w:lineRule="auto"/>
                    <w:rPr>
                      <w:sz w:val="18"/>
                      <w:szCs w:val="18"/>
                    </w:rPr>
                  </w:pPr>
                </w:p>
              </w:txbxContent>
            </v:textbox>
          </v:shape>
        </w:pict>
      </w:r>
    </w:p>
    <w:p w:rsidR="004A2674" w:rsidRDefault="00885DEF" w:rsidP="004A2674">
      <w:pPr>
        <w:rPr>
          <w:rFonts w:eastAsia="Calibri"/>
          <w:b/>
          <w:bCs/>
          <w:sz w:val="28"/>
          <w:szCs w:val="28"/>
          <w:lang w:eastAsia="ru-RU"/>
        </w:rPr>
      </w:pPr>
      <w:r w:rsidRPr="00885DEF">
        <w:pict>
          <v:shape id="_x0000_s1068" type="#_x0000_t32" style="position:absolute;margin-left:133.5pt;margin-top:15.75pt;width:26.85pt;height:.4pt;flip:x;z-index:251641344" o:connectortype="straight" strokeweight=".26mm">
            <v:stroke endarrow="block" joinstyle="miter" endcap="square"/>
          </v:shape>
        </w:pict>
      </w:r>
      <w:r w:rsidRPr="00885DEF">
        <w:pict>
          <v:shape id="_x0000_s1091" type="#_x0000_t202" style="position:absolute;margin-left:160pt;margin-top:.65pt;width:189.65pt;height:36.8pt;z-index:251664896;mso-wrap-distance-left:9.05pt;mso-wrap-distance-right:9.05pt">
            <v:fill color2="black"/>
            <v:textbox>
              <w:txbxContent>
                <w:p w:rsidR="00E22640" w:rsidRDefault="00E22640" w:rsidP="004A2674">
                  <w:pPr>
                    <w:spacing w:line="192" w:lineRule="auto"/>
                    <w:jc w:val="center"/>
                    <w:rPr>
                      <w:sz w:val="18"/>
                      <w:szCs w:val="18"/>
                    </w:rPr>
                  </w:pPr>
                  <w:r>
                    <w:rPr>
                      <w:sz w:val="18"/>
                      <w:szCs w:val="18"/>
                    </w:rPr>
                    <w:t xml:space="preserve">Администрации </w:t>
                  </w:r>
                </w:p>
                <w:p w:rsidR="00E22640" w:rsidRDefault="00E22640" w:rsidP="004A2674">
                  <w:pPr>
                    <w:spacing w:line="192" w:lineRule="auto"/>
                    <w:jc w:val="center"/>
                    <w:rPr>
                      <w:sz w:val="18"/>
                      <w:szCs w:val="18"/>
                    </w:rPr>
                  </w:pPr>
                  <w:r>
                    <w:rPr>
                      <w:sz w:val="18"/>
                      <w:szCs w:val="18"/>
                    </w:rPr>
                    <w:t>Шолоховского городского поселения</w:t>
                  </w:r>
                </w:p>
                <w:p w:rsidR="00E22640" w:rsidRDefault="00E22640" w:rsidP="004A2674">
                  <w:pPr>
                    <w:spacing w:line="192" w:lineRule="auto"/>
                    <w:jc w:val="center"/>
                    <w:rPr>
                      <w:sz w:val="18"/>
                      <w:szCs w:val="18"/>
                    </w:rPr>
                  </w:pPr>
                  <w:r>
                    <w:rPr>
                      <w:sz w:val="18"/>
                      <w:szCs w:val="18"/>
                    </w:rPr>
                    <w:t>(Многофункциональный центр)</w:t>
                  </w:r>
                </w:p>
                <w:p w:rsidR="00E22640" w:rsidRDefault="00E22640" w:rsidP="004A2674">
                  <w:pPr>
                    <w:spacing w:line="192" w:lineRule="auto"/>
                    <w:rPr>
                      <w:sz w:val="18"/>
                      <w:szCs w:val="18"/>
                    </w:rPr>
                  </w:pPr>
                </w:p>
              </w:txbxContent>
            </v:textbox>
          </v:shape>
        </w:pict>
      </w:r>
    </w:p>
    <w:p w:rsidR="004A2674" w:rsidRDefault="004A2674" w:rsidP="004A2674">
      <w:pPr>
        <w:rPr>
          <w:rFonts w:eastAsia="Calibri"/>
          <w:b/>
          <w:bCs/>
          <w:sz w:val="28"/>
          <w:szCs w:val="28"/>
          <w:lang w:eastAsia="ru-RU"/>
        </w:rPr>
      </w:pPr>
    </w:p>
    <w:p w:rsidR="004A2674" w:rsidRDefault="00885DEF" w:rsidP="004A2674">
      <w:pPr>
        <w:spacing w:line="216" w:lineRule="auto"/>
        <w:rPr>
          <w:rFonts w:eastAsia="Calibri"/>
          <w:sz w:val="14"/>
          <w:szCs w:val="14"/>
        </w:rPr>
      </w:pPr>
      <w:r w:rsidRPr="00885DEF">
        <w:rPr>
          <w:sz w:val="16"/>
          <w:szCs w:val="16"/>
        </w:rPr>
        <w:pict>
          <v:shape id="_x0000_s1098" type="#_x0000_t32" style="position:absolute;margin-left:260.8pt;margin-top:5.6pt;width:.45pt;height:18.55pt;z-index:251672064" o:connectortype="straight" strokeweight=".26mm">
            <v:stroke endarrow="block" joinstyle="miter" endcap="square"/>
          </v:shape>
        </w:pict>
      </w:r>
      <w:r w:rsidR="004A2674">
        <w:rPr>
          <w:sz w:val="16"/>
          <w:szCs w:val="16"/>
        </w:rPr>
        <w:t xml:space="preserve">                                                 </w:t>
      </w:r>
    </w:p>
    <w:p w:rsidR="004A2674" w:rsidRDefault="004A2674" w:rsidP="004A2674">
      <w:pPr>
        <w:rPr>
          <w:rFonts w:eastAsia="Calibri"/>
          <w:sz w:val="14"/>
          <w:szCs w:val="14"/>
        </w:rPr>
      </w:pPr>
    </w:p>
    <w:p w:rsidR="004A2674" w:rsidRDefault="00885DEF" w:rsidP="004A2674">
      <w:pPr>
        <w:tabs>
          <w:tab w:val="left" w:pos="2622"/>
        </w:tabs>
        <w:rPr>
          <w:rFonts w:eastAsia="Calibri"/>
        </w:rPr>
      </w:pPr>
      <w:r>
        <w:rPr>
          <w:rFonts w:eastAsia="Calibri"/>
        </w:rPr>
        <w:pict>
          <v:shape id="_x0000_s1072" type="#_x0000_t202" style="position:absolute;margin-left:126.25pt;margin-top:8.25pt;width:262.1pt;height:43.85pt;z-index:251645440;mso-wrap-distance-left:9.05pt;mso-wrap-distance-right:9.05pt">
            <v:fill color2="black"/>
            <v:textbox>
              <w:txbxContent>
                <w:p w:rsidR="00E22640" w:rsidRDefault="00E22640" w:rsidP="004A2674">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4A2674">
        <w:rPr>
          <w:rFonts w:eastAsia="Calibri"/>
        </w:rPr>
        <w:tab/>
        <w:t xml:space="preserve">                                                        </w:t>
      </w:r>
    </w:p>
    <w:p w:rsidR="004A2674" w:rsidRDefault="004A2674" w:rsidP="004A2674">
      <w:pPr>
        <w:rPr>
          <w:rFonts w:eastAsia="Calibri"/>
        </w:rPr>
      </w:pPr>
    </w:p>
    <w:p w:rsidR="004A2674" w:rsidRDefault="004A2674" w:rsidP="004A2674">
      <w:pPr>
        <w:rPr>
          <w:rFonts w:eastAsia="Calibri"/>
        </w:rPr>
      </w:pPr>
    </w:p>
    <w:p w:rsidR="004A2674" w:rsidRDefault="00885DEF" w:rsidP="004A2674">
      <w:pPr>
        <w:rPr>
          <w:rFonts w:eastAsia="Calibri"/>
        </w:rPr>
      </w:pPr>
      <w:r w:rsidRPr="00885DEF">
        <w:pict>
          <v:shape id="_x0000_s1082" type="#_x0000_t32" style="position:absolute;margin-left:257.3pt;margin-top:11.05pt;width:.5pt;height:11.85pt;z-index:251655680" o:connectortype="straight" strokeweight=".26mm">
            <v:stroke endarrow="block" joinstyle="miter" endcap="square"/>
          </v:shape>
        </w:pict>
      </w:r>
    </w:p>
    <w:p w:rsidR="004A2674" w:rsidRDefault="00885DEF" w:rsidP="004A2674">
      <w:pPr>
        <w:rPr>
          <w:rFonts w:eastAsia="Calibri"/>
          <w:lang w:eastAsia="ru-RU"/>
        </w:rPr>
      </w:pPr>
      <w:r w:rsidRPr="00885DEF">
        <w:pict>
          <v:shape id="_x0000_s1079" type="#_x0000_t202" style="position:absolute;margin-left:160pt;margin-top:9.1pt;width:210.35pt;height:29.55pt;z-index:251652608;mso-wrap-distance-left:9.05pt;mso-wrap-distance-right:9.05pt">
            <v:fill color2="black"/>
            <v:textbox>
              <w:txbxContent>
                <w:p w:rsidR="00E22640" w:rsidRDefault="00E22640" w:rsidP="004A2674">
                  <w:pPr>
                    <w:spacing w:line="192" w:lineRule="auto"/>
                    <w:jc w:val="center"/>
                    <w:rPr>
                      <w:sz w:val="6"/>
                      <w:szCs w:val="6"/>
                    </w:rPr>
                  </w:pPr>
                </w:p>
                <w:p w:rsidR="00E22640" w:rsidRDefault="00E22640" w:rsidP="00F053DE">
                  <w:pPr>
                    <w:spacing w:line="192" w:lineRule="auto"/>
                    <w:jc w:val="center"/>
                    <w:rPr>
                      <w:sz w:val="18"/>
                      <w:szCs w:val="18"/>
                    </w:rPr>
                  </w:pPr>
                  <w:r>
                    <w:rPr>
                      <w:sz w:val="18"/>
                      <w:szCs w:val="18"/>
                    </w:rPr>
                    <w:t xml:space="preserve">Администрации </w:t>
                  </w:r>
                </w:p>
                <w:p w:rsidR="00E22640" w:rsidRDefault="00E22640" w:rsidP="00F053DE">
                  <w:pPr>
                    <w:spacing w:line="192" w:lineRule="auto"/>
                    <w:jc w:val="center"/>
                    <w:rPr>
                      <w:sz w:val="18"/>
                      <w:szCs w:val="18"/>
                    </w:rPr>
                  </w:pPr>
                  <w:r>
                    <w:rPr>
                      <w:sz w:val="18"/>
                      <w:szCs w:val="18"/>
                    </w:rPr>
                    <w:t>Шолоховского городского поселения</w:t>
                  </w:r>
                </w:p>
                <w:p w:rsidR="00E22640" w:rsidRDefault="00E22640" w:rsidP="004A2674">
                  <w:pPr>
                    <w:rPr>
                      <w:sz w:val="10"/>
                      <w:szCs w:val="10"/>
                    </w:rPr>
                  </w:pPr>
                </w:p>
              </w:txbxContent>
            </v:textbox>
          </v:shape>
        </w:pict>
      </w:r>
    </w:p>
    <w:p w:rsidR="004A2674" w:rsidRDefault="004A2674" w:rsidP="004A2674">
      <w:pPr>
        <w:rPr>
          <w:rFonts w:eastAsia="Calibri"/>
          <w:lang w:eastAsia="ru-RU"/>
        </w:rPr>
      </w:pPr>
    </w:p>
    <w:p w:rsidR="004A2674" w:rsidRDefault="00885DEF" w:rsidP="004A2674">
      <w:pPr>
        <w:rPr>
          <w:rFonts w:eastAsia="Calibri"/>
          <w:lang w:eastAsia="ru-RU"/>
        </w:rPr>
      </w:pPr>
      <w:r w:rsidRPr="00885DEF">
        <w:pict>
          <v:shape id="_x0000_s1081" type="#_x0000_t32" style="position:absolute;margin-left:136.25pt;margin-top:11.05pt;width:102.85pt;height:17.25pt;flip:x;z-index:251654656" o:connectortype="straight" strokeweight=".26mm">
            <v:stroke endarrow="block" joinstyle="miter" endcap="square"/>
          </v:shape>
        </w:pict>
      </w:r>
      <w:r w:rsidRPr="00885DEF">
        <w:pict>
          <v:shape id="_x0000_s1080" type="#_x0000_t32" style="position:absolute;margin-left:275.8pt;margin-top:11.05pt;width:82.55pt;height:18.55pt;z-index:251653632" o:connectortype="straight" strokeweight=".26mm">
            <v:stroke endarrow="block" joinstyle="miter" endcap="square"/>
          </v:shape>
        </w:pict>
      </w:r>
    </w:p>
    <w:p w:rsidR="004A2674" w:rsidRDefault="004A2674" w:rsidP="004A2674">
      <w:pPr>
        <w:rPr>
          <w:rFonts w:eastAsia="Calibri"/>
          <w:lang w:eastAsia="ru-RU"/>
        </w:rPr>
      </w:pPr>
    </w:p>
    <w:p w:rsidR="004A2674" w:rsidRDefault="00885DEF" w:rsidP="004A2674">
      <w:pPr>
        <w:rPr>
          <w:rFonts w:eastAsia="Calibri"/>
          <w:lang w:eastAsia="ru-RU"/>
        </w:rPr>
      </w:pPr>
      <w:r w:rsidRPr="00885DEF">
        <w:pict>
          <v:shape id="_x0000_s1069" type="#_x0000_t202" style="position:absolute;margin-left:5pt;margin-top:4.65pt;width:209.65pt;height:26.65pt;z-index:251642368;mso-wrap-distance-left:9.05pt;mso-wrap-distance-right:9.05pt">
            <v:fill color2="black"/>
            <v:textbox>
              <w:txbxContent>
                <w:p w:rsidR="00E22640" w:rsidRDefault="00E22640" w:rsidP="004A2674">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E22640" w:rsidRDefault="00E22640" w:rsidP="004A2674">
                  <w:pPr>
                    <w:rPr>
                      <w:sz w:val="18"/>
                      <w:szCs w:val="18"/>
                    </w:rPr>
                  </w:pPr>
                </w:p>
              </w:txbxContent>
            </v:textbox>
          </v:shape>
        </w:pict>
      </w:r>
      <w:r w:rsidRPr="00885DEF">
        <w:pict>
          <v:shape id="_x0000_s1076" type="#_x0000_t202" style="position:absolute;margin-left:260.5pt;margin-top:6.15pt;width:194.25pt;height:39.15pt;z-index:251649536;mso-wrap-distance-left:9.05pt;mso-wrap-distance-right:9.05pt">
            <v:fill color2="black"/>
            <v:textbox>
              <w:txbxContent>
                <w:p w:rsidR="00E22640" w:rsidRDefault="00E22640" w:rsidP="004A2674">
                  <w:pPr>
                    <w:spacing w:line="192" w:lineRule="auto"/>
                    <w:jc w:val="center"/>
                    <w:rPr>
                      <w:sz w:val="18"/>
                      <w:szCs w:val="18"/>
                    </w:rPr>
                  </w:pPr>
                </w:p>
                <w:p w:rsidR="00E22640" w:rsidRDefault="00E22640" w:rsidP="004A2674">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E22640" w:rsidRDefault="00E22640" w:rsidP="004A2674">
                  <w:pPr>
                    <w:rPr>
                      <w:sz w:val="18"/>
                      <w:szCs w:val="18"/>
                    </w:rPr>
                  </w:pPr>
                </w:p>
              </w:txbxContent>
            </v:textbox>
          </v:shape>
        </w:pict>
      </w:r>
    </w:p>
    <w:p w:rsidR="004A2674" w:rsidRDefault="00885DEF" w:rsidP="004A2674">
      <w:pPr>
        <w:rPr>
          <w:rFonts w:eastAsia="Calibri"/>
          <w:lang w:eastAsia="ru-RU"/>
        </w:rPr>
      </w:pPr>
      <w:r w:rsidRPr="00885DEF">
        <w:pict>
          <v:shape id="_x0000_s1101" type="#_x0000_t32" style="position:absolute;margin-left:455.1pt;margin-top:11.9pt;width:2.95pt;height:258.2pt;z-index:251675136" o:connectortype="straight" strokeweight=".26mm">
            <v:stroke joinstyle="miter" endcap="square"/>
          </v:shape>
        </w:pict>
      </w:r>
    </w:p>
    <w:p w:rsidR="004A2674" w:rsidRDefault="00885DEF" w:rsidP="004A2674">
      <w:pPr>
        <w:rPr>
          <w:rFonts w:eastAsia="Calibri"/>
          <w:lang w:eastAsia="ru-RU"/>
        </w:rPr>
      </w:pPr>
      <w:r w:rsidRPr="00885DEF">
        <w:pict>
          <v:shape id="_x0000_s1078" type="#_x0000_t32" style="position:absolute;margin-left:112.75pt;margin-top:4.1pt;width:.35pt;height:16pt;z-index:251651584" o:connectortype="straight" strokeweight=".26mm">
            <v:stroke endarrow="block" joinstyle="miter" endcap="square"/>
          </v:shape>
        </w:pict>
      </w:r>
    </w:p>
    <w:p w:rsidR="004A2674" w:rsidRDefault="00885DEF" w:rsidP="004A2674">
      <w:pPr>
        <w:rPr>
          <w:rFonts w:eastAsia="Calibri"/>
          <w:lang w:eastAsia="ru-RU"/>
        </w:rPr>
      </w:pPr>
      <w:r w:rsidRPr="00885DEF">
        <w:pict>
          <v:shapetype id="_x0000_t109" coordsize="21600,21600" o:spt="109" path="m,l,21600r21600,l21600,xe">
            <v:stroke joinstyle="miter"/>
            <v:path gradientshapeok="t" o:connecttype="rect"/>
          </v:shapetype>
          <v:shape id="_x0000_s1065" type="#_x0000_t109" style="position:absolute;margin-left:218.5pt;margin-top:12.55pt;width:165pt;height:27pt;z-index:251638272" strokeweight=".26mm">
            <v:fill color2="black"/>
            <v:stroke endcap="square"/>
            <v:textbox style="mso-rotate-with-shape:t">
              <w:txbxContent>
                <w:p w:rsidR="00E22640" w:rsidRDefault="00E22640" w:rsidP="004A2674">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E22640" w:rsidRDefault="00E22640" w:rsidP="004A2674">
                  <w:pPr>
                    <w:spacing w:line="192" w:lineRule="auto"/>
                  </w:pPr>
                </w:p>
              </w:txbxContent>
            </v:textbox>
          </v:shape>
        </w:pict>
      </w:r>
      <w:r w:rsidRPr="00885DEF">
        <w:pict>
          <v:shape id="_x0000_s1067" type="#_x0000_t202" style="position:absolute;margin-left:1pt;margin-top:7.75pt;width:204.65pt;height:39.1pt;z-index:251640320;mso-wrap-distance-left:9.05pt;mso-wrap-distance-right:9.05pt">
            <v:fill color2="black"/>
            <v:textbox>
              <w:txbxContent>
                <w:p w:rsidR="00E22640" w:rsidRDefault="00E22640" w:rsidP="004A2674">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E22640" w:rsidRDefault="00E22640" w:rsidP="004A2674">
                  <w:pPr>
                    <w:spacing w:line="192" w:lineRule="auto"/>
                    <w:rPr>
                      <w:sz w:val="18"/>
                      <w:szCs w:val="18"/>
                    </w:rPr>
                  </w:pPr>
                </w:p>
              </w:txbxContent>
            </v:textbox>
          </v:shape>
        </w:pict>
      </w:r>
    </w:p>
    <w:p w:rsidR="004A2674" w:rsidRDefault="00885DEF" w:rsidP="004A2674">
      <w:pPr>
        <w:rPr>
          <w:rFonts w:eastAsia="Calibri"/>
          <w:b/>
          <w:lang w:eastAsia="ru-RU"/>
        </w:rPr>
      </w:pPr>
      <w:r w:rsidRPr="00885DEF">
        <w:pict>
          <v:shape id="_x0000_s1088" type="#_x0000_t32" style="position:absolute;margin-left:206.05pt;margin-top:13.5pt;width:12.8pt;height:.8pt;z-index:251661824" o:connectortype="straight" strokeweight=".26mm">
            <v:stroke endarrow="block" joinstyle="miter" endcap="square"/>
          </v:shape>
        </w:pict>
      </w:r>
    </w:p>
    <w:p w:rsidR="004A2674" w:rsidRDefault="004A2674" w:rsidP="004A2674">
      <w:pPr>
        <w:rPr>
          <w:rFonts w:eastAsia="Calibri"/>
          <w:b/>
          <w:lang w:eastAsia="ru-RU"/>
        </w:rPr>
      </w:pPr>
    </w:p>
    <w:p w:rsidR="004A2674" w:rsidRDefault="00885DEF" w:rsidP="004A2674">
      <w:pPr>
        <w:rPr>
          <w:rFonts w:eastAsia="Calibri"/>
          <w:b/>
          <w:lang w:eastAsia="ru-RU"/>
        </w:rPr>
      </w:pPr>
      <w:r w:rsidRPr="00885DEF">
        <w:pict>
          <v:shape id="_x0000_s1093" type="#_x0000_t32" style="position:absolute;margin-left:113.8pt;margin-top:5.85pt;width:.35pt;height:16pt;z-index:251666944" o:connectortype="straight" strokeweight=".26mm">
            <v:stroke endarrow="block" joinstyle="miter" endcap="square"/>
          </v:shape>
        </w:pict>
      </w:r>
    </w:p>
    <w:p w:rsidR="004A2674" w:rsidRDefault="00885DEF" w:rsidP="004A2674">
      <w:pPr>
        <w:rPr>
          <w:rFonts w:eastAsia="Calibri"/>
          <w:b/>
          <w:lang w:eastAsia="ru-RU"/>
        </w:rPr>
      </w:pPr>
      <w:r w:rsidRPr="00885DEF">
        <w:pict>
          <v:shape id="_x0000_s1089" type="#_x0000_t202" style="position:absolute;margin-left:3.25pt;margin-top:10pt;width:204.65pt;height:25.1pt;z-index:251662848;mso-wrap-distance-left:9.05pt;mso-wrap-distance-right:9.05pt">
            <v:fill color2="black"/>
            <v:textbox>
              <w:txbxContent>
                <w:p w:rsidR="00E22640" w:rsidRDefault="00E22640" w:rsidP="004A2674">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4A2674" w:rsidRDefault="004A2674" w:rsidP="004A2674">
      <w:pPr>
        <w:rPr>
          <w:rFonts w:eastAsia="Calibri"/>
          <w:b/>
          <w:lang w:eastAsia="ru-RU"/>
        </w:rPr>
      </w:pPr>
    </w:p>
    <w:p w:rsidR="004A2674" w:rsidRDefault="00885DEF" w:rsidP="004A2674">
      <w:pPr>
        <w:jc w:val="center"/>
        <w:rPr>
          <w:rFonts w:eastAsia="Calibri"/>
          <w:b/>
          <w:lang w:eastAsia="ru-RU"/>
        </w:rPr>
      </w:pPr>
      <w:r w:rsidRPr="00885DEF">
        <w:pict>
          <v:shape id="_x0000_s1094" type="#_x0000_t32" style="position:absolute;left:0;text-align:left;margin-left:116.8pt;margin-top:7.5pt;width:.35pt;height:16pt;z-index:251667968" o:connectortype="straight" strokeweight=".26mm">
            <v:stroke endarrow="block" joinstyle="miter" endcap="square"/>
          </v:shape>
        </w:pict>
      </w:r>
    </w:p>
    <w:p w:rsidR="004A2674" w:rsidRDefault="00885DEF" w:rsidP="004A2674">
      <w:pPr>
        <w:jc w:val="center"/>
        <w:rPr>
          <w:rFonts w:eastAsia="Calibri"/>
          <w:b/>
          <w:lang w:eastAsia="ru-RU"/>
        </w:rPr>
      </w:pPr>
      <w:r w:rsidRPr="00885DEF">
        <w:pict>
          <v:shape id="_x0000_s1090" type="#_x0000_t202" style="position:absolute;left:0;text-align:left;margin-left:4.75pt;margin-top:12.55pt;width:204.65pt;height:46.8pt;z-index:251663872;mso-wrap-distance-left:9.05pt;mso-wrap-distance-right:9.05pt">
            <v:fill color2="black"/>
            <v:textbox>
              <w:txbxContent>
                <w:p w:rsidR="00E22640" w:rsidRDefault="00E22640"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E22640" w:rsidRDefault="00E22640" w:rsidP="00F053DE">
                  <w:pPr>
                    <w:spacing w:line="192" w:lineRule="auto"/>
                    <w:jc w:val="center"/>
                    <w:rPr>
                      <w:sz w:val="18"/>
                      <w:szCs w:val="18"/>
                    </w:rPr>
                  </w:pPr>
                  <w:r>
                    <w:rPr>
                      <w:sz w:val="18"/>
                      <w:szCs w:val="18"/>
                    </w:rPr>
                    <w:t>Шолоховского городского поселения</w:t>
                  </w:r>
                </w:p>
                <w:p w:rsidR="00E22640" w:rsidRDefault="00E22640" w:rsidP="004A2674">
                  <w:pPr>
                    <w:tabs>
                      <w:tab w:val="left" w:pos="0"/>
                    </w:tabs>
                    <w:autoSpaceDE w:val="0"/>
                    <w:spacing w:line="216" w:lineRule="auto"/>
                    <w:jc w:val="center"/>
                  </w:pPr>
                  <w:r>
                    <w:rPr>
                      <w:iCs/>
                      <w:sz w:val="18"/>
                      <w:szCs w:val="18"/>
                    </w:rPr>
                    <w:t xml:space="preserve"> о</w:t>
                  </w:r>
                  <w:r>
                    <w:rPr>
                      <w:iCs/>
                      <w:sz w:val="28"/>
                      <w:szCs w:val="28"/>
                    </w:rPr>
                    <w:t xml:space="preserve"> </w:t>
                  </w:r>
                  <w:r>
                    <w:rPr>
                      <w:iCs/>
                      <w:sz w:val="18"/>
                      <w:szCs w:val="18"/>
                    </w:rPr>
                    <w:t>предоставлении земельного участка в постоянное</w:t>
                  </w:r>
                  <w:r>
                    <w:rPr>
                      <w:iCs/>
                      <w:sz w:val="28"/>
                      <w:szCs w:val="28"/>
                    </w:rPr>
                    <w:t xml:space="preserve"> </w:t>
                  </w:r>
                  <w:r>
                    <w:rPr>
                      <w:iCs/>
                      <w:sz w:val="18"/>
                      <w:szCs w:val="18"/>
                    </w:rPr>
                    <w:t xml:space="preserve">(бессрочное) пользование </w:t>
                  </w:r>
                </w:p>
              </w:txbxContent>
            </v:textbox>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885DEF" w:rsidP="004A2674">
      <w:pPr>
        <w:jc w:val="center"/>
        <w:rPr>
          <w:rFonts w:eastAsia="Calibri"/>
          <w:b/>
          <w:lang w:eastAsia="ru-RU"/>
        </w:rPr>
      </w:pPr>
      <w:r w:rsidRPr="00885DEF">
        <w:pict>
          <v:shape id="_x0000_s1095" type="#_x0000_t32" style="position:absolute;left:0;text-align:left;margin-left:116.5pt;margin-top:.85pt;width:.35pt;height:16pt;z-index:251668992" o:connectortype="straight" strokeweight=".26mm">
            <v:stroke endarrow="block" joinstyle="miter" endcap="square"/>
          </v:shape>
        </w:pict>
      </w:r>
    </w:p>
    <w:p w:rsidR="004A2674" w:rsidRDefault="00885DEF" w:rsidP="004A2674">
      <w:pPr>
        <w:jc w:val="center"/>
        <w:rPr>
          <w:rFonts w:eastAsia="Calibri"/>
          <w:b/>
          <w:lang w:eastAsia="ru-RU"/>
        </w:rPr>
      </w:pPr>
      <w:r w:rsidRPr="00885DEF">
        <w:pict>
          <v:shape id="_x0000_s1096" type="#_x0000_t202" style="position:absolute;left:0;text-align:left;margin-left:5.4pt;margin-top:3.05pt;width:207.75pt;height:41.2pt;z-index:251670016;mso-wrap-distance-left:9.05pt;mso-wrap-distance-right:9.05pt">
            <v:fill color2="black"/>
            <v:textbox>
              <w:txbxContent>
                <w:p w:rsidR="00E22640" w:rsidRDefault="00E22640"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E22640" w:rsidRDefault="00E22640" w:rsidP="00F053DE">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4A2674" w:rsidRDefault="004A2674" w:rsidP="004A2674">
      <w:pPr>
        <w:jc w:val="center"/>
        <w:rPr>
          <w:rFonts w:eastAsia="Calibri"/>
          <w:b/>
          <w:lang w:eastAsia="ru-RU"/>
        </w:rPr>
      </w:pPr>
    </w:p>
    <w:p w:rsidR="004A2674" w:rsidRDefault="00885DEF" w:rsidP="004A2674">
      <w:pPr>
        <w:jc w:val="center"/>
        <w:rPr>
          <w:rFonts w:eastAsia="Calibri"/>
          <w:b/>
          <w:lang w:eastAsia="ru-RU"/>
        </w:rPr>
      </w:pPr>
      <w:r w:rsidRPr="00885DEF">
        <w:pict>
          <v:shape id="_x0000_s1075" type="#_x0000_t32" style="position:absolute;left:0;text-align:left;margin-left:109.25pt;margin-top:1.1pt;width:.05pt;height:33.65pt;z-index:251648512" o:connectortype="straight" strokeweight=".26mm">
            <v:stroke endarrow="block" joinstyle="miter" endcap="square"/>
          </v:shape>
        </w:pict>
      </w:r>
    </w:p>
    <w:p w:rsidR="004A2674" w:rsidRDefault="00885DEF" w:rsidP="004A2674">
      <w:pPr>
        <w:jc w:val="center"/>
        <w:rPr>
          <w:rFonts w:eastAsia="Calibri"/>
          <w:b/>
          <w:lang w:eastAsia="ru-RU"/>
        </w:rPr>
      </w:pPr>
      <w:r w:rsidRPr="00885DEF">
        <w:pict>
          <v:shape id="_x0000_s1070" type="#_x0000_t202" style="position:absolute;left:0;text-align:left;margin-left:175.25pt;margin-top:2.85pt;width:164.65pt;height:35.65pt;z-index:251643392;mso-wrap-distance-left:9.05pt;mso-wrap-distance-right:9.05pt">
            <v:fill color2="black"/>
            <v:textbox>
              <w:txbxContent>
                <w:p w:rsidR="00E22640" w:rsidRDefault="00E22640" w:rsidP="00F053DE">
                  <w:pPr>
                    <w:spacing w:line="192" w:lineRule="auto"/>
                    <w:jc w:val="center"/>
                    <w:rPr>
                      <w:sz w:val="18"/>
                      <w:szCs w:val="18"/>
                    </w:rPr>
                  </w:pPr>
                  <w:r>
                    <w:rPr>
                      <w:sz w:val="18"/>
                      <w:szCs w:val="18"/>
                    </w:rPr>
                    <w:t xml:space="preserve">Администрации </w:t>
                  </w:r>
                </w:p>
                <w:p w:rsidR="00E22640" w:rsidRDefault="00E22640" w:rsidP="00F053DE">
                  <w:pPr>
                    <w:spacing w:line="192" w:lineRule="auto"/>
                    <w:jc w:val="center"/>
                    <w:rPr>
                      <w:sz w:val="18"/>
                      <w:szCs w:val="18"/>
                    </w:rPr>
                  </w:pPr>
                  <w:r>
                    <w:rPr>
                      <w:sz w:val="18"/>
                      <w:szCs w:val="18"/>
                    </w:rPr>
                    <w:t>Шолоховского городского поселения</w:t>
                  </w:r>
                </w:p>
                <w:p w:rsidR="00E22640" w:rsidRDefault="00E22640" w:rsidP="00F053DE">
                  <w:pPr>
                    <w:spacing w:line="192" w:lineRule="auto"/>
                    <w:jc w:val="center"/>
                    <w:rPr>
                      <w:sz w:val="18"/>
                      <w:szCs w:val="18"/>
                    </w:rPr>
                  </w:pPr>
                  <w:r>
                    <w:rPr>
                      <w:sz w:val="18"/>
                      <w:szCs w:val="18"/>
                    </w:rPr>
                    <w:t>(Многофункциональный центр)</w:t>
                  </w:r>
                </w:p>
                <w:p w:rsidR="00E22640" w:rsidRDefault="00E22640" w:rsidP="00F053DE">
                  <w:pPr>
                    <w:spacing w:line="192" w:lineRule="auto"/>
                    <w:rPr>
                      <w:sz w:val="18"/>
                      <w:szCs w:val="18"/>
                    </w:rPr>
                  </w:pPr>
                </w:p>
                <w:p w:rsidR="00E22640" w:rsidRPr="00F053DE" w:rsidRDefault="00E22640" w:rsidP="00F053DE"/>
              </w:txbxContent>
            </v:textbox>
          </v:shape>
        </w:pict>
      </w:r>
    </w:p>
    <w:p w:rsidR="004A2674" w:rsidRDefault="00885DEF" w:rsidP="004A2674">
      <w:pPr>
        <w:jc w:val="center"/>
        <w:rPr>
          <w:rFonts w:eastAsia="Calibri"/>
          <w:b/>
          <w:lang w:eastAsia="ru-RU"/>
        </w:rPr>
      </w:pPr>
      <w:r w:rsidRPr="00885DEF">
        <w:pict>
          <v:shape id="_x0000_s1099" type="#_x0000_t32" style="position:absolute;left:0;text-align:left;margin-left:340.25pt;margin-top:6.85pt;width:117.8pt;height:1.05pt;flip:x y;z-index:251673088" o:connectortype="straight" strokeweight=".26mm">
            <v:stroke endarrow="block" joinstyle="miter" endcap="square"/>
          </v:shape>
        </w:pict>
      </w:r>
      <w:r w:rsidRPr="00885DEF">
        <w:pict>
          <v:shape id="_x0000_s1100" type="#_x0000_t32" style="position:absolute;left:0;text-align:left;margin-left:109.3pt;margin-top:6.85pt;width:65.6pt;height:.3pt;flip:y;z-index:251674112" o:connectortype="straight" strokeweight=".26mm">
            <v:stroke endarrow="block" joinstyle="miter" endcap="square"/>
          </v:shape>
        </w:pict>
      </w:r>
    </w:p>
    <w:p w:rsidR="004A2674" w:rsidRDefault="00885DEF" w:rsidP="004A2674">
      <w:pPr>
        <w:jc w:val="center"/>
        <w:rPr>
          <w:rFonts w:eastAsia="Calibri"/>
          <w:b/>
          <w:lang w:eastAsia="ru-RU"/>
        </w:rPr>
      </w:pPr>
      <w:r w:rsidRPr="00885DEF">
        <w:pict>
          <v:shape id="_x0000_s1084" type="#_x0000_t32" style="position:absolute;left:0;text-align:left;margin-left:128pt;margin-top:11.25pt;width:129.55pt;height:39.3pt;flip:x;z-index:251657728" o:connectortype="straight" strokeweight=".26mm">
            <v:stroke endarrow="block" joinstyle="miter" endcap="square"/>
          </v:shape>
        </w:pict>
      </w:r>
      <w:r w:rsidRPr="00885DEF">
        <w:pict>
          <v:shape id="_x0000_s1085" type="#_x0000_t32" style="position:absolute;left:0;text-align:left;margin-left:257.55pt;margin-top:11.25pt;width:110.05pt;height:41.35pt;z-index:251658752" o:connectortype="straight" strokeweight=".26mm">
            <v:stroke endarrow="block" joinstyle="miter" endcap="square"/>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885DEF" w:rsidP="004A2674">
      <w:pPr>
        <w:jc w:val="center"/>
        <w:rPr>
          <w:rFonts w:eastAsia="Calibri"/>
          <w:b/>
          <w:lang w:eastAsia="ru-RU"/>
        </w:rPr>
      </w:pPr>
      <w:r w:rsidRPr="00885DEF">
        <w:pict>
          <v:shape id="_x0000_s1071" type="#_x0000_t202" style="position:absolute;left:0;text-align:left;margin-left:32.4pt;margin-top:9.5pt;width:191.25pt;height:35.1pt;z-index:251644416;mso-wrap-distance-left:9.05pt;mso-wrap-distance-right:9.05pt">
            <v:fill color2="black"/>
            <v:textbox>
              <w:txbxContent>
                <w:p w:rsidR="00E22640" w:rsidRDefault="00E22640" w:rsidP="004A2674">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E22640" w:rsidRDefault="00E22640" w:rsidP="004A2674">
                  <w:pPr>
                    <w:rPr>
                      <w:sz w:val="18"/>
                      <w:szCs w:val="18"/>
                    </w:rPr>
                  </w:pPr>
                </w:p>
              </w:txbxContent>
            </v:textbox>
          </v:shape>
        </w:pict>
      </w:r>
      <w:r w:rsidRPr="00885DEF">
        <w:pict>
          <v:shape id="_x0000_s1083" type="#_x0000_t202" style="position:absolute;left:0;text-align:left;margin-left:285.9pt;margin-top:11.55pt;width:163.45pt;height:35.3pt;z-index:251656704;mso-wrap-distance-left:9.05pt;mso-wrap-distance-right:9.05pt">
            <v:fill color2="black"/>
            <v:textbox>
              <w:txbxContent>
                <w:p w:rsidR="00E22640" w:rsidRDefault="00E22640" w:rsidP="004A2674">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E22640" w:rsidRDefault="00E22640" w:rsidP="004A2674">
                  <w:pPr>
                    <w:rPr>
                      <w:sz w:val="18"/>
                      <w:szCs w:val="18"/>
                    </w:rPr>
                  </w:pPr>
                </w:p>
              </w:txbxContent>
            </v:textbox>
          </v:shape>
        </w:pict>
      </w:r>
    </w:p>
    <w:p w:rsidR="004A2674" w:rsidRDefault="00885DEF" w:rsidP="004A2674">
      <w:pPr>
        <w:jc w:val="center"/>
        <w:rPr>
          <w:rFonts w:eastAsia="Calibri"/>
          <w:b/>
          <w:lang w:eastAsia="ru-RU"/>
        </w:rPr>
      </w:pPr>
      <w:r w:rsidRPr="00885DEF">
        <w:pict>
          <v:shape id="_x0000_s1103" type="#_x0000_t32" style="position:absolute;left:0;text-align:left;margin-left:9.85pt;margin-top:12.4pt;width:0;height:59.6pt;z-index:251677184" o:connectortype="straight" strokeweight=".26mm">
            <v:stroke joinstyle="miter" endcap="square"/>
          </v:shape>
        </w:pict>
      </w:r>
      <w:r w:rsidRPr="00885DEF">
        <w:pict>
          <v:shape id="_x0000_s1102" type="#_x0000_t32" style="position:absolute;left:0;text-align:left;margin-left:9.85pt;margin-top:12.4pt;width:22.2pt;height:.85pt;z-index:251676160" o:connectortype="straight" strokeweight=".26mm">
            <v:stroke joinstyle="miter" endcap="square"/>
          </v:shape>
        </w:pict>
      </w:r>
    </w:p>
    <w:p w:rsidR="004A2674" w:rsidRDefault="00885DEF" w:rsidP="004A2674">
      <w:pPr>
        <w:jc w:val="center"/>
        <w:rPr>
          <w:rFonts w:eastAsia="Calibri"/>
          <w:b/>
          <w:lang w:eastAsia="ru-RU"/>
        </w:rPr>
      </w:pPr>
      <w:r w:rsidRPr="00885DEF">
        <w:pict>
          <v:shape id="_x0000_s1086" type="#_x0000_t32" style="position:absolute;left:0;text-align:left;margin-left:449.7pt;margin-top:.7pt;width:25.3pt;height:.4pt;z-index:251659776" o:connectortype="straight" strokeweight=".26mm">
            <v:stroke joinstyle="miter" endcap="square"/>
          </v:shape>
        </w:pict>
      </w:r>
      <w:r w:rsidRPr="00885DEF">
        <w:pict>
          <v:shape id="_x0000_s1087" type="#_x0000_t32" style="position:absolute;left:0;text-align:left;margin-left:475pt;margin-top:1.1pt;width:.3pt;height:59.75pt;z-index:251660800" o:connectortype="straight" strokeweight=".26mm">
            <v:stroke joinstyle="miter" endcap="square"/>
          </v:shape>
        </w:pict>
      </w:r>
    </w:p>
    <w:p w:rsidR="004A2674" w:rsidRDefault="004A2674" w:rsidP="004A2674">
      <w:pPr>
        <w:jc w:val="center"/>
        <w:rPr>
          <w:sz w:val="28"/>
        </w:rPr>
      </w:pPr>
    </w:p>
    <w:p w:rsidR="004A2674" w:rsidRDefault="00885DEF" w:rsidP="004A2674">
      <w:pPr>
        <w:jc w:val="center"/>
        <w:rPr>
          <w:sz w:val="28"/>
        </w:rPr>
      </w:pPr>
      <w:r w:rsidRPr="00885DEF">
        <w:pict>
          <v:shape id="_x0000_s1066" type="#_x0000_t109" style="position:absolute;left:0;text-align:left;margin-left:185.8pt;margin-top:3.95pt;width:148.5pt;height:36.75pt;z-index:251639296" strokeweight=".26mm">
            <v:fill color2="black"/>
            <v:stroke endcap="square"/>
            <v:textbox style="mso-rotate-with-shape:t">
              <w:txbxContent>
                <w:p w:rsidR="00E22640" w:rsidRDefault="00E22640" w:rsidP="004A2674">
                  <w:pPr>
                    <w:spacing w:line="192" w:lineRule="auto"/>
                    <w:jc w:val="center"/>
                    <w:rPr>
                      <w:sz w:val="18"/>
                      <w:szCs w:val="18"/>
                    </w:rPr>
                  </w:pPr>
                  <w:r>
                    <w:rPr>
                      <w:sz w:val="18"/>
                      <w:szCs w:val="18"/>
                    </w:rPr>
                    <w:t>Завершение оказания муниципальной услуги</w:t>
                  </w:r>
                </w:p>
              </w:txbxContent>
            </v:textbox>
          </v:shape>
        </w:pict>
      </w:r>
    </w:p>
    <w:p w:rsidR="004A2674" w:rsidRDefault="00885DEF" w:rsidP="004A2674">
      <w:pPr>
        <w:jc w:val="center"/>
        <w:rPr>
          <w:sz w:val="28"/>
        </w:rPr>
      </w:pPr>
      <w:r w:rsidRPr="00885DEF">
        <w:pict>
          <v:shape id="_x0000_s1097" type="#_x0000_t32" style="position:absolute;left:0;text-align:left;margin-left:334.3pt;margin-top:13.7pt;width:141pt;height:0;flip:x;z-index:251671040" o:connectortype="straight" strokeweight=".26mm">
            <v:stroke endarrow="block" joinstyle="miter" endcap="square"/>
          </v:shape>
        </w:pict>
      </w:r>
      <w:r w:rsidRPr="00885DEF">
        <w:pict>
          <v:shape id="_x0000_s1077" type="#_x0000_t32" style="position:absolute;left:0;text-align:left;margin-left:7.8pt;margin-top:10pt;width:180.25pt;height:1.45pt;flip:y;z-index:251650560" o:connectortype="straight" strokeweight=".26mm">
            <v:stroke endarrow="block" joinstyle="miter" endcap="square"/>
          </v:shape>
        </w:pict>
      </w:r>
    </w:p>
    <w:p w:rsidR="004A2674" w:rsidRDefault="004A2674" w:rsidP="004A2674">
      <w:pPr>
        <w:jc w:val="center"/>
        <w:rPr>
          <w:sz w:val="28"/>
        </w:rPr>
      </w:pPr>
    </w:p>
    <w:p w:rsidR="00480BB7" w:rsidRDefault="00480BB7">
      <w:pPr>
        <w:jc w:val="center"/>
        <w:rPr>
          <w:sz w:val="22"/>
          <w:szCs w:val="22"/>
        </w:rPr>
      </w:pPr>
    </w:p>
    <w:p w:rsidR="00E65348" w:rsidRDefault="005224A7">
      <w:pPr>
        <w:jc w:val="center"/>
        <w:rPr>
          <w:sz w:val="26"/>
          <w:szCs w:val="26"/>
        </w:rPr>
      </w:pPr>
      <w:r>
        <w:rPr>
          <w:sz w:val="26"/>
          <w:szCs w:val="26"/>
        </w:rPr>
        <w:t xml:space="preserve">Ведущий специалист                                                                                      Я.В. </w:t>
      </w:r>
      <w:proofErr w:type="spellStart"/>
      <w:r>
        <w:rPr>
          <w:sz w:val="26"/>
          <w:szCs w:val="26"/>
        </w:rPr>
        <w:t>Гуреева</w:t>
      </w:r>
      <w:proofErr w:type="spellEnd"/>
      <w:r w:rsidRPr="007110D6">
        <w:rPr>
          <w:sz w:val="26"/>
          <w:szCs w:val="26"/>
        </w:rPr>
        <w:t xml:space="preserve">   </w:t>
      </w:r>
    </w:p>
    <w:p w:rsidR="00E65348" w:rsidRDefault="00E65348">
      <w:pPr>
        <w:jc w:val="center"/>
        <w:rPr>
          <w:sz w:val="26"/>
          <w:szCs w:val="26"/>
        </w:rPr>
      </w:pPr>
    </w:p>
    <w:p w:rsidR="00E65348" w:rsidRDefault="00E65348">
      <w:pPr>
        <w:jc w:val="center"/>
        <w:rPr>
          <w:sz w:val="26"/>
          <w:szCs w:val="26"/>
        </w:rPr>
      </w:pPr>
    </w:p>
    <w:p w:rsidR="00E65348" w:rsidRDefault="00E65348">
      <w:pPr>
        <w:jc w:val="center"/>
        <w:rPr>
          <w:sz w:val="26"/>
          <w:szCs w:val="26"/>
        </w:rPr>
      </w:pPr>
    </w:p>
    <w:p w:rsidR="00E65348" w:rsidRDefault="00E65348">
      <w:pPr>
        <w:jc w:val="center"/>
        <w:rPr>
          <w:sz w:val="26"/>
          <w:szCs w:val="26"/>
        </w:rPr>
      </w:pPr>
    </w:p>
    <w:p w:rsidR="0006543C" w:rsidRDefault="005224A7">
      <w:pPr>
        <w:jc w:val="center"/>
      </w:pPr>
      <w:r w:rsidRPr="007110D6">
        <w:rPr>
          <w:sz w:val="26"/>
          <w:szCs w:val="26"/>
        </w:rPr>
        <w:lastRenderedPageBreak/>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37FDD"/>
    <w:rsid w:val="0006543C"/>
    <w:rsid w:val="00073C96"/>
    <w:rsid w:val="0017143E"/>
    <w:rsid w:val="0018407D"/>
    <w:rsid w:val="0019071B"/>
    <w:rsid w:val="001B0200"/>
    <w:rsid w:val="002225B6"/>
    <w:rsid w:val="00263166"/>
    <w:rsid w:val="002C3CE9"/>
    <w:rsid w:val="002F6E78"/>
    <w:rsid w:val="00330ABA"/>
    <w:rsid w:val="00334BC9"/>
    <w:rsid w:val="003356BB"/>
    <w:rsid w:val="00350422"/>
    <w:rsid w:val="00361B84"/>
    <w:rsid w:val="003700F8"/>
    <w:rsid w:val="00375319"/>
    <w:rsid w:val="003C09E9"/>
    <w:rsid w:val="003F3640"/>
    <w:rsid w:val="003F3D1A"/>
    <w:rsid w:val="00423CA9"/>
    <w:rsid w:val="00435912"/>
    <w:rsid w:val="00460136"/>
    <w:rsid w:val="00480BB7"/>
    <w:rsid w:val="004A2674"/>
    <w:rsid w:val="004A7D13"/>
    <w:rsid w:val="00511035"/>
    <w:rsid w:val="005224A7"/>
    <w:rsid w:val="00592D6A"/>
    <w:rsid w:val="005D59BD"/>
    <w:rsid w:val="00647845"/>
    <w:rsid w:val="006662F6"/>
    <w:rsid w:val="00724D42"/>
    <w:rsid w:val="00745888"/>
    <w:rsid w:val="00795BE1"/>
    <w:rsid w:val="00885DEF"/>
    <w:rsid w:val="0089264B"/>
    <w:rsid w:val="00895F81"/>
    <w:rsid w:val="008E27F3"/>
    <w:rsid w:val="00915E0B"/>
    <w:rsid w:val="00943068"/>
    <w:rsid w:val="00962A3F"/>
    <w:rsid w:val="00963209"/>
    <w:rsid w:val="00986E8C"/>
    <w:rsid w:val="009A101D"/>
    <w:rsid w:val="009A52E0"/>
    <w:rsid w:val="009F3EA0"/>
    <w:rsid w:val="00A94B06"/>
    <w:rsid w:val="00B06EAB"/>
    <w:rsid w:val="00B63421"/>
    <w:rsid w:val="00B747E6"/>
    <w:rsid w:val="00BB3529"/>
    <w:rsid w:val="00C86DAA"/>
    <w:rsid w:val="00C97660"/>
    <w:rsid w:val="00D12511"/>
    <w:rsid w:val="00D64214"/>
    <w:rsid w:val="00DB4295"/>
    <w:rsid w:val="00DC4A86"/>
    <w:rsid w:val="00DF6DA3"/>
    <w:rsid w:val="00E22640"/>
    <w:rsid w:val="00E47297"/>
    <w:rsid w:val="00E65348"/>
    <w:rsid w:val="00EC082C"/>
    <w:rsid w:val="00EC6866"/>
    <w:rsid w:val="00F053DE"/>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rules v:ext="edit">
        <o:r id="V:Rule24" type="connector" idref="#_x0000_s1082"/>
        <o:r id="V:Rule25" type="connector" idref="#_x0000_s1084"/>
        <o:r id="V:Rule26" type="connector" idref="#_x0000_s1086"/>
        <o:r id="V:Rule27" type="connector" idref="#_x0000_s1100">
          <o:proxy start="" idref="#_x0000_s1075" connectloc="0"/>
        </o:r>
        <o:r id="V:Rule28" type="connector" idref="#_x0000_s1094"/>
        <o:r id="V:Rule29" type="connector" idref="#_x0000_s1087">
          <o:proxy start="" idref="#_x0000_s1086" connectloc="3"/>
          <o:proxy end="" idref="#_x0000_s1097" connectloc="3"/>
        </o:r>
        <o:r id="V:Rule30" type="connector" idref="#_x0000_s1097"/>
        <o:r id="V:Rule31" type="connector" idref="#_x0000_s1095"/>
        <o:r id="V:Rule32" type="connector" idref="#_x0000_s1075"/>
        <o:r id="V:Rule33" type="connector" idref="#_x0000_s1088"/>
        <o:r id="V:Rule34" type="connector" idref="#_x0000_s1093"/>
        <o:r id="V:Rule35" type="connector" idref="#_x0000_s1081"/>
        <o:r id="V:Rule36" type="connector" idref="#_x0000_s1074"/>
        <o:r id="V:Rule37" type="connector" idref="#_x0000_s1078"/>
        <o:r id="V:Rule38" type="connector" idref="#_x0000_s1085"/>
        <o:r id="V:Rule39" type="connector" idref="#_x0000_s1080"/>
        <o:r id="V:Rule40" type="connector" idref="#_x0000_s1102"/>
        <o:r id="V:Rule41" type="connector" idref="#_x0000_s1099">
          <o:proxy start="" idref="#_x0000_s1101" connectloc="0"/>
        </o:r>
        <o:r id="V:Rule42" type="connector" idref="#_x0000_s1068"/>
        <o:r id="V:Rule43" type="connector" idref="#_x0000_s1077"/>
        <o:r id="V:Rule44" type="connector" idref="#_x0000_s1103">
          <o:proxy start="" idref="#_x0000_s1102" connectloc="1"/>
        </o:r>
        <o:r id="V:Rule45" type="connector" idref="#_x0000_s1101"/>
        <o:r id="V:Rule46" type="connector" idref="#_x0000_s1098"/>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995110646" TargetMode="External"/><Relationship Id="rId18" Type="http://schemas.openxmlformats.org/officeDocument/2006/relationships/hyperlink" Target="http://docs.cntd.ru/document/465321519" TargetMode="External"/><Relationship Id="rId26" Type="http://schemas.openxmlformats.org/officeDocument/2006/relationships/hyperlink" Target="http://docs.cntd.ru/document/465321519" TargetMode="External"/><Relationship Id="rId39" Type="http://schemas.openxmlformats.org/officeDocument/2006/relationships/hyperlink" Target="http://docs.cntd.ru/document/465321519" TargetMode="External"/><Relationship Id="rId21" Type="http://schemas.openxmlformats.org/officeDocument/2006/relationships/hyperlink" Target="http://docs.cntd.ru/document/744100004" TargetMode="External"/><Relationship Id="rId34" Type="http://schemas.openxmlformats.org/officeDocument/2006/relationships/hyperlink" Target="http://docs.cntd.ru/document/465321519" TargetMode="External"/><Relationship Id="rId42" Type="http://schemas.openxmlformats.org/officeDocument/2006/relationships/hyperlink" Target="http://docs.cntd.ru/document/465321519" TargetMode="External"/><Relationship Id="rId47" Type="http://schemas.openxmlformats.org/officeDocument/2006/relationships/hyperlink" Target="http://docs.cntd.ru/document/465321519" TargetMode="External"/><Relationship Id="rId50" Type="http://schemas.openxmlformats.org/officeDocument/2006/relationships/hyperlink" Target="http://docs.cntd.ru/document/465321519" TargetMode="External"/><Relationship Id="rId55" Type="http://schemas.openxmlformats.org/officeDocument/2006/relationships/hyperlink" Target="http://docs.cntd.ru/document/465321519" TargetMode="External"/><Relationship Id="rId7" Type="http://schemas.openxmlformats.org/officeDocument/2006/relationships/hyperlink" Target="http://docs.cntd.ru/document/744100004" TargetMode="External"/><Relationship Id="rId12" Type="http://schemas.openxmlformats.org/officeDocument/2006/relationships/hyperlink" Target="http://docs.cntd.ru/document/420234837" TargetMode="External"/><Relationship Id="rId17" Type="http://schemas.openxmlformats.org/officeDocument/2006/relationships/hyperlink" Target="http://docs.cntd.ru/document/465321519" TargetMode="External"/><Relationship Id="rId25" Type="http://schemas.openxmlformats.org/officeDocument/2006/relationships/hyperlink" Target="http://docs.cntd.ru/document/465321519" TargetMode="External"/><Relationship Id="rId33" Type="http://schemas.openxmlformats.org/officeDocument/2006/relationships/hyperlink" Target="http://docs.cntd.ru/document/465321519" TargetMode="External"/><Relationship Id="rId38" Type="http://schemas.openxmlformats.org/officeDocument/2006/relationships/hyperlink" Target="http://docs.cntd.ru/document/465321519" TargetMode="External"/><Relationship Id="rId46" Type="http://schemas.openxmlformats.org/officeDocument/2006/relationships/hyperlink" Target="http://docs.cntd.ru/document/465321519"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docs.cntd.ru/document/465321519" TargetMode="External"/><Relationship Id="rId20" Type="http://schemas.openxmlformats.org/officeDocument/2006/relationships/hyperlink" Target="http://docs.cntd.ru/document/465321519" TargetMode="External"/><Relationship Id="rId29" Type="http://schemas.openxmlformats.org/officeDocument/2006/relationships/hyperlink" Target="http://docs.cntd.ru/document/465321519" TargetMode="External"/><Relationship Id="rId41" Type="http://schemas.openxmlformats.org/officeDocument/2006/relationships/hyperlink" Target="http://docs.cntd.ru/document/465321519" TargetMode="External"/><Relationship Id="rId54" Type="http://schemas.openxmlformats.org/officeDocument/2006/relationships/hyperlink" Target="http://docs.cntd.ru/document/465321519" TargetMode="Externa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docs.cntd.ru/document/901876063" TargetMode="External"/><Relationship Id="rId24" Type="http://schemas.openxmlformats.org/officeDocument/2006/relationships/hyperlink" Target="http://docs.cntd.ru/document/465321519" TargetMode="External"/><Relationship Id="rId32" Type="http://schemas.openxmlformats.org/officeDocument/2006/relationships/hyperlink" Target="http://docs.cntd.ru/document/465321519" TargetMode="External"/><Relationship Id="rId37" Type="http://schemas.openxmlformats.org/officeDocument/2006/relationships/hyperlink" Target="http://docs.cntd.ru/document/465321519" TargetMode="External"/><Relationship Id="rId40" Type="http://schemas.openxmlformats.org/officeDocument/2006/relationships/hyperlink" Target="http://docs.cntd.ru/document/465321519" TargetMode="External"/><Relationship Id="rId45" Type="http://schemas.openxmlformats.org/officeDocument/2006/relationships/hyperlink" Target="http://docs.cntd.ru/document/465321519" TargetMode="External"/><Relationship Id="rId53" Type="http://schemas.openxmlformats.org/officeDocument/2006/relationships/hyperlink" Target="http://docs.cntd.ru/document/465321519" TargetMode="External"/><Relationship Id="rId58" Type="http://schemas.openxmlformats.org/officeDocument/2006/relationships/hyperlink" Target="http://docs.cntd.ru/document/465321519" TargetMode="External"/><Relationship Id="rId5" Type="http://schemas.openxmlformats.org/officeDocument/2006/relationships/image" Target="media/image1.jpeg"/><Relationship Id="rId15" Type="http://schemas.openxmlformats.org/officeDocument/2006/relationships/hyperlink" Target="http://docs.cntd.ru/document/465321519" TargetMode="External"/><Relationship Id="rId23" Type="http://schemas.openxmlformats.org/officeDocument/2006/relationships/hyperlink" Target="consultantplus://offline/ref=4A581D090A0BB0F310B52549703B75F5E2F165FA4847DB832B240A9B0613D9L" TargetMode="External"/><Relationship Id="rId28" Type="http://schemas.openxmlformats.org/officeDocument/2006/relationships/hyperlink" Target="http://docs.cntd.ru/document/465321519" TargetMode="External"/><Relationship Id="rId36" Type="http://schemas.openxmlformats.org/officeDocument/2006/relationships/hyperlink" Target="http://docs.cntd.ru/document/465321519" TargetMode="External"/><Relationship Id="rId49" Type="http://schemas.openxmlformats.org/officeDocument/2006/relationships/hyperlink" Target="http://docs.cntd.ru/document/465321519" TargetMode="External"/><Relationship Id="rId57" Type="http://schemas.openxmlformats.org/officeDocument/2006/relationships/hyperlink" Target="http://docs.cntd.ru/document/465321519" TargetMode="External"/><Relationship Id="rId10" Type="http://schemas.openxmlformats.org/officeDocument/2006/relationships/hyperlink" Target="http://docs.cntd.ru/document/902228011" TargetMode="External"/><Relationship Id="rId19" Type="http://schemas.openxmlformats.org/officeDocument/2006/relationships/hyperlink" Target="http://docs.cntd.ru/document/465321519" TargetMode="External"/><Relationship Id="rId31" Type="http://schemas.openxmlformats.org/officeDocument/2006/relationships/hyperlink" Target="http://docs.cntd.ru/document/465321519" TargetMode="External"/><Relationship Id="rId44" Type="http://schemas.openxmlformats.org/officeDocument/2006/relationships/hyperlink" Target="http://docs.cntd.ru/document/465321519" TargetMode="External"/><Relationship Id="rId52" Type="http://schemas.openxmlformats.org/officeDocument/2006/relationships/hyperlink" Target="http://docs.cntd.ru/document/465321519"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docs.cntd.ru/document/465321519" TargetMode="External"/><Relationship Id="rId22" Type="http://schemas.openxmlformats.org/officeDocument/2006/relationships/hyperlink" Target="http://83.221.198.196:8090/RGU_WAR_2/RGU2App.html" TargetMode="External"/><Relationship Id="rId27" Type="http://schemas.openxmlformats.org/officeDocument/2006/relationships/hyperlink" Target="http://docs.cntd.ru/document/465321519" TargetMode="External"/><Relationship Id="rId30" Type="http://schemas.openxmlformats.org/officeDocument/2006/relationships/hyperlink" Target="http://docs.cntd.ru/document/465321519" TargetMode="External"/><Relationship Id="rId35" Type="http://schemas.openxmlformats.org/officeDocument/2006/relationships/hyperlink" Target="http://docs.cntd.ru/document/465321519" TargetMode="External"/><Relationship Id="rId43" Type="http://schemas.openxmlformats.org/officeDocument/2006/relationships/hyperlink" Target="http://docs.cntd.ru/document/465321519" TargetMode="External"/><Relationship Id="rId48" Type="http://schemas.openxmlformats.org/officeDocument/2006/relationships/hyperlink" Target="http://docs.cntd.ru/document/465321519" TargetMode="External"/><Relationship Id="rId56" Type="http://schemas.openxmlformats.org/officeDocument/2006/relationships/hyperlink" Target="http://docs.cntd.ru/document/465321519" TargetMode="External"/><Relationship Id="rId8" Type="http://schemas.openxmlformats.org/officeDocument/2006/relationships/hyperlink" Target="http://docs.cntd.ru/document/744100004" TargetMode="External"/><Relationship Id="rId51" Type="http://schemas.openxmlformats.org/officeDocument/2006/relationships/hyperlink" Target="http://docs.cntd.ru/document/465321519" TargetMode="External"/><Relationship Id="rId3"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321</TotalTime>
  <Pages>24</Pages>
  <Words>9905</Words>
  <Characters>56459</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66232</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16</cp:revision>
  <cp:lastPrinted>2017-04-26T05:42:00Z</cp:lastPrinted>
  <dcterms:created xsi:type="dcterms:W3CDTF">2017-04-20T14:01:00Z</dcterms:created>
  <dcterms:modified xsi:type="dcterms:W3CDTF">2017-04-28T08:27:00Z</dcterms:modified>
</cp:coreProperties>
</file>