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1BD" w:rsidRPr="0038758F" w:rsidRDefault="00E201BD" w:rsidP="00E201BD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5" o:title=""/>
          </v:shape>
          <o:OLEObject Type="Embed" ProgID="MSPhotoEd.3" ShapeID="_x0000_i1025" DrawAspect="Content" ObjectID="_1598174043" r:id="rId6"/>
        </w:object>
      </w:r>
    </w:p>
    <w:p w:rsidR="00E201BD" w:rsidRPr="0038758F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E201BD" w:rsidRPr="0038758F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E201BD" w:rsidRPr="0038758F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E201BD" w:rsidRPr="0038758F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E201BD" w:rsidRDefault="00E201BD" w:rsidP="00E201BD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E201BD" w:rsidRPr="0038758F" w:rsidRDefault="00E201BD" w:rsidP="00AC20E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E201BD" w:rsidRPr="0038758F" w:rsidRDefault="00AC20E8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30.08.2018 года   № 69</w:t>
      </w:r>
    </w:p>
    <w:p w:rsidR="00E201BD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E201BD" w:rsidRPr="00E201BD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01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утверждении Положения об оплате труда работников, осуществляющих техническое обеспечение деятельности органов местного самоуправления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Шолоховского городского поселения</w:t>
      </w:r>
      <w:r w:rsidRPr="00E201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E201BD" w:rsidRPr="0038758F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1BD" w:rsidRPr="00E201BD" w:rsidRDefault="00E201BD" w:rsidP="00E201B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 и Областным законом от 03 октября 2008 года № 92-ЗС «Об оплате труда </w:t>
      </w:r>
      <w:r w:rsidRPr="00E201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работников, 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осуществляющих техническое обеспечение деятельности </w:t>
      </w:r>
      <w:r w:rsidRPr="00E201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государственных органов Ростовской области, и обслуживающего персонала государственных органов Ростовской области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E201BD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32"/>
          <w:szCs w:val="32"/>
          <w:lang w:eastAsia="ru-RU"/>
        </w:rPr>
      </w:pPr>
    </w:p>
    <w:p w:rsidR="00E201BD" w:rsidRPr="00E201BD" w:rsidRDefault="00E201BD" w:rsidP="00E201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201BD">
        <w:rPr>
          <w:rFonts w:ascii="Times New Roman" w:eastAsia="Times New Roman" w:hAnsi="Times New Roman" w:cs="Times New Roman"/>
          <w:b/>
          <w:spacing w:val="80"/>
          <w:sz w:val="32"/>
          <w:szCs w:val="32"/>
          <w:lang w:eastAsia="ru-RU"/>
        </w:rPr>
        <w:t>РЕШИЛ</w:t>
      </w:r>
      <w:r w:rsidRPr="00E201B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О:</w:t>
      </w:r>
    </w:p>
    <w:p w:rsidR="00E201BD" w:rsidRPr="00E201BD" w:rsidRDefault="00E201BD" w:rsidP="00E201B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Положение об оплате труда работников, осуществляющих техническое обеспечение деятельности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к настоящему решению.</w:t>
      </w:r>
    </w:p>
    <w:p w:rsidR="00E201BD" w:rsidRPr="00E201BD" w:rsidRDefault="00E201BD" w:rsidP="00E201BD">
      <w:pPr>
        <w:tabs>
          <w:tab w:val="left" w:pos="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E201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Настоящее решение вступает в силу со дня официального опубликования. </w:t>
      </w:r>
    </w:p>
    <w:p w:rsidR="00E201BD" w:rsidRPr="00E201BD" w:rsidRDefault="00E201BD" w:rsidP="00E201BD">
      <w:pPr>
        <w:tabs>
          <w:tab w:val="left" w:pos="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E201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Признать утративш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 силу решение Собрания депутатов</w:t>
      </w:r>
      <w:r w:rsidRPr="00E201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E201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29.12.2008 №16 </w:t>
      </w:r>
      <w:r w:rsidRPr="00E201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об оплате труда работников, осуществляющих техническое обеспечение деятельности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поселения»;</w:t>
      </w:r>
    </w:p>
    <w:p w:rsidR="00D161EF" w:rsidRDefault="00E201BD" w:rsidP="00E201B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оставляю за собой и председателем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4819"/>
      </w:tblGrid>
      <w:tr w:rsidR="00E201BD" w:rsidRPr="00E201BD" w:rsidTr="00490818">
        <w:trPr>
          <w:trHeight w:val="1019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E201BD" w:rsidRPr="00E201BD" w:rsidRDefault="00E201BD" w:rsidP="00E201BD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201BD" w:rsidRPr="00E201BD" w:rsidRDefault="00E201BD" w:rsidP="00E201BD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1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</w:t>
            </w:r>
            <w:r w:rsidR="00C6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едатель Собрания </w:t>
            </w:r>
            <w:proofErr w:type="gramStart"/>
            <w:r w:rsidR="00C6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депутатов-глава</w:t>
            </w:r>
            <w:proofErr w:type="gramEnd"/>
            <w:r w:rsidR="00C6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201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  <w:p w:rsidR="00E201BD" w:rsidRPr="00E201BD" w:rsidRDefault="00E201BD" w:rsidP="00E201BD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E201BD" w:rsidRPr="00E201BD" w:rsidRDefault="00E201BD" w:rsidP="00E201BD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201BD" w:rsidRPr="00E201BD" w:rsidRDefault="00E201BD" w:rsidP="00E201BD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1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Н.А. </w:t>
            </w:r>
            <w:proofErr w:type="spellStart"/>
            <w:r w:rsidRPr="00E201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Войнова</w:t>
            </w:r>
            <w:proofErr w:type="spellEnd"/>
          </w:p>
          <w:p w:rsidR="00E201BD" w:rsidRPr="00E201BD" w:rsidRDefault="00E201BD" w:rsidP="00E201BD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201BD" w:rsidRPr="00E201BD" w:rsidRDefault="00E201BD" w:rsidP="00E201B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201BD" w:rsidRDefault="00E201BD" w:rsidP="00E201BD">
      <w:pPr>
        <w:spacing w:after="0"/>
        <w:ind w:firstLine="540"/>
        <w:jc w:val="both"/>
      </w:pPr>
    </w:p>
    <w:p w:rsidR="000D1925" w:rsidRPr="000D1925" w:rsidRDefault="000D1925" w:rsidP="000D1925">
      <w:pPr>
        <w:spacing w:after="0" w:line="240" w:lineRule="auto"/>
        <w:ind w:left="3240" w:firstLine="36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0D1925" w:rsidRPr="000D1925" w:rsidRDefault="000D1925" w:rsidP="000D1925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0D1925" w:rsidRDefault="000D1925" w:rsidP="000D1925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 </w:t>
      </w:r>
    </w:p>
    <w:p w:rsidR="000D1925" w:rsidRPr="000D1925" w:rsidRDefault="000D1925" w:rsidP="000D1925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AC2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30. 08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 года № </w:t>
      </w:r>
      <w:r w:rsidR="00AC20E8">
        <w:rPr>
          <w:rFonts w:ascii="Times New Roman" w:eastAsia="Times New Roman" w:hAnsi="Times New Roman" w:cs="Times New Roman"/>
          <w:sz w:val="28"/>
          <w:szCs w:val="28"/>
          <w:lang w:eastAsia="ru-RU"/>
        </w:rPr>
        <w:t>69</w:t>
      </w:r>
    </w:p>
    <w:p w:rsidR="000D1925" w:rsidRPr="000D1925" w:rsidRDefault="000D1925" w:rsidP="000D192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Положения об оплате труда</w:t>
      </w:r>
    </w:p>
    <w:p w:rsidR="000D1925" w:rsidRPr="000D1925" w:rsidRDefault="000D1925" w:rsidP="000D1925">
      <w:pPr>
        <w:spacing w:after="0" w:line="240" w:lineRule="auto"/>
        <w:ind w:left="2880"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работников, осуществляющих </w:t>
      </w:r>
      <w:proofErr w:type="gramStart"/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техническое</w:t>
      </w:r>
      <w:proofErr w:type="gramEnd"/>
    </w:p>
    <w:p w:rsidR="000D1925" w:rsidRPr="000D1925" w:rsidRDefault="000D1925" w:rsidP="000D1925">
      <w:pPr>
        <w:spacing w:after="0" w:line="240" w:lineRule="auto"/>
        <w:ind w:left="2880"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органов местного самоуправления</w:t>
      </w:r>
    </w:p>
    <w:p w:rsidR="000D1925" w:rsidRPr="000D1925" w:rsidRDefault="000D1925" w:rsidP="000D1925">
      <w:pPr>
        <w:spacing w:after="0" w:line="240" w:lineRule="auto"/>
        <w:ind w:left="3240" w:firstLine="36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0D1925" w:rsidRPr="000D1925" w:rsidRDefault="000D1925" w:rsidP="000D19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1925" w:rsidRPr="000D1925" w:rsidRDefault="000D1925" w:rsidP="000D19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</w:p>
    <w:p w:rsidR="000D1925" w:rsidRPr="000D1925" w:rsidRDefault="000D1925" w:rsidP="000D19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оплате труда работников, осуществляющих техническое обеспечение деятельности органов местного самоуправления</w:t>
      </w:r>
    </w:p>
    <w:p w:rsidR="000D1925" w:rsidRDefault="00856FE7" w:rsidP="000D19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856FE7" w:rsidRPr="000D1925" w:rsidRDefault="00856FE7" w:rsidP="000D19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1925" w:rsidRPr="000D1925" w:rsidRDefault="000D1925" w:rsidP="000D19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Настоящее Положение об оплате труда работников, осуществляющих техническое обеспечение деятельности органов местного самоуправления 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 </w:t>
      </w: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- Положение) устанавливает систему оплаты труда работников, осуществляющих техническое обеспечение деятельности органов местного самоуправления </w:t>
      </w:r>
      <w:r w:rsidRPr="00E201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 </w:t>
      </w: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технический персонал)</w:t>
      </w:r>
      <w:r w:rsidRPr="000D19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0D1925" w:rsidRPr="000D1925" w:rsidRDefault="000D1925" w:rsidP="000D192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D1925" w:rsidRPr="000D1925" w:rsidRDefault="000D1925" w:rsidP="000D192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Система оплаты труда технического персонала включает в себя:</w:t>
      </w:r>
    </w:p>
    <w:p w:rsidR="000D1925" w:rsidRPr="000D1925" w:rsidRDefault="000D1925" w:rsidP="000D192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должностные оклады;</w:t>
      </w:r>
    </w:p>
    <w:p w:rsidR="000D1925" w:rsidRPr="000D1925" w:rsidRDefault="000D1925" w:rsidP="000D192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выплаты компенсационного характера;</w:t>
      </w:r>
    </w:p>
    <w:p w:rsidR="000D1925" w:rsidRPr="000D1925" w:rsidRDefault="000D1925" w:rsidP="000D1925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925">
        <w:rPr>
          <w:rFonts w:ascii="Times New Roman" w:eastAsia="Times New Roman" w:hAnsi="Times New Roman" w:cs="Times New Roman"/>
          <w:sz w:val="28"/>
          <w:szCs w:val="28"/>
          <w:lang w:eastAsia="ru-RU"/>
        </w:rPr>
        <w:t>3) выплаты стимулирующего характера.</w:t>
      </w:r>
    </w:p>
    <w:p w:rsidR="000D1925" w:rsidRDefault="000D1925" w:rsidP="00E201BD">
      <w:pPr>
        <w:spacing w:after="0"/>
        <w:ind w:firstLine="540"/>
        <w:jc w:val="both"/>
      </w:pP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должностных окладов технического персонала: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13" w:type="pct"/>
        <w:tblInd w:w="8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000" w:firstRow="0" w:lastRow="0" w:firstColumn="0" w:lastColumn="0" w:noHBand="0" w:noVBand="0"/>
      </w:tblPr>
      <w:tblGrid>
        <w:gridCol w:w="827"/>
        <w:gridCol w:w="5381"/>
        <w:gridCol w:w="3150"/>
      </w:tblGrid>
      <w:tr w:rsidR="006E5EAF" w:rsidRPr="006E5EAF" w:rsidTr="00490818">
        <w:tc>
          <w:tcPr>
            <w:tcW w:w="442" w:type="pct"/>
            <w:vAlign w:val="center"/>
          </w:tcPr>
          <w:p w:rsidR="006E5EAF" w:rsidRPr="006E5EAF" w:rsidRDefault="006E5EAF" w:rsidP="006E5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п\</w:t>
            </w:r>
            <w:proofErr w:type="gramStart"/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</w:p>
        </w:tc>
        <w:tc>
          <w:tcPr>
            <w:tcW w:w="2875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должностей</w:t>
            </w:r>
          </w:p>
        </w:tc>
        <w:tc>
          <w:tcPr>
            <w:tcW w:w="1683" w:type="pct"/>
            <w:vAlign w:val="center"/>
          </w:tcPr>
          <w:p w:rsidR="006E5EAF" w:rsidRPr="006E5EAF" w:rsidRDefault="006E5EAF" w:rsidP="006E5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Должностной оклад</w:t>
            </w: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(рублей в месяц)</w:t>
            </w:r>
          </w:p>
        </w:tc>
      </w:tr>
      <w:tr w:rsidR="006E5EAF" w:rsidRPr="006E5EAF" w:rsidTr="00490818">
        <w:tc>
          <w:tcPr>
            <w:tcW w:w="442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875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Старший инспектор</w:t>
            </w:r>
          </w:p>
        </w:tc>
        <w:tc>
          <w:tcPr>
            <w:tcW w:w="1683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5456</w:t>
            </w:r>
          </w:p>
        </w:tc>
      </w:tr>
      <w:tr w:rsidR="006E5EAF" w:rsidRPr="006E5EAF" w:rsidTr="00490818">
        <w:tc>
          <w:tcPr>
            <w:tcW w:w="442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875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Инспектор</w:t>
            </w:r>
          </w:p>
        </w:tc>
        <w:tc>
          <w:tcPr>
            <w:tcW w:w="1683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5194</w:t>
            </w:r>
          </w:p>
        </w:tc>
      </w:tr>
      <w:tr w:rsidR="006E5EAF" w:rsidRPr="006E5EAF" w:rsidTr="00490818">
        <w:tc>
          <w:tcPr>
            <w:tcW w:w="442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875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Архивариус, комендант, машинистка, кассир, секретарь-машинистка</w:t>
            </w:r>
          </w:p>
        </w:tc>
        <w:tc>
          <w:tcPr>
            <w:tcW w:w="1683" w:type="pct"/>
            <w:vAlign w:val="center"/>
          </w:tcPr>
          <w:p w:rsidR="006E5EAF" w:rsidRPr="006E5EAF" w:rsidRDefault="006E5EAF" w:rsidP="006E5EAF">
            <w:pPr>
              <w:snapToGri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4720</w:t>
            </w:r>
          </w:p>
        </w:tc>
      </w:tr>
    </w:tbl>
    <w:p w:rsid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>4. Компенсационные выплаты техническому персоналу.</w:t>
      </w: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proofErr w:type="gramStart"/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Отдельным категориям работников из числа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технического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персонала ежемесячно выплачивается к должностному окладу доплата</w:t>
      </w: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 за работу в ночное время работникам, занятым на работе в ночное время (с 22 до 6 часов), в размере 35 процентов часовой ставки заработной платы (должностного оклада, рассчитанного за час работы) за каждый час работы в ночное время.</w:t>
      </w:r>
      <w:proofErr w:type="gramEnd"/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6E5E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Стимулирующие выплаты техническому персоналу:</w:t>
      </w: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1) е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жемесячная надбавка за интенсивность и высокие результаты </w:t>
      </w:r>
      <w:r w:rsidRPr="006E5EAF">
        <w:rPr>
          <w:rFonts w:ascii="Times New Roman" w:eastAsia="Arial" w:hAnsi="Times New Roman" w:cs="Times New Roman"/>
          <w:iCs/>
          <w:sz w:val="28"/>
          <w:szCs w:val="28"/>
          <w:lang w:eastAsia="ru-RU"/>
        </w:rPr>
        <w:t xml:space="preserve">работы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устанавливается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техническому персоналу 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>к должностному окладу в следующих размерах: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старшему инспектору </w:t>
      </w:r>
      <w:r w:rsidRPr="006E5EA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– до 100 процентов должностного оклада;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iCs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другим категориям работников из числа технического персонала – от 50 до 70 процентов должностного оклада</w:t>
      </w:r>
      <w:r w:rsidRPr="006E5EAF">
        <w:rPr>
          <w:rFonts w:ascii="Times New Roman" w:eastAsia="Arial" w:hAnsi="Times New Roman" w:cs="Times New Roman"/>
          <w:iCs/>
          <w:sz w:val="28"/>
          <w:szCs w:val="28"/>
          <w:lang w:eastAsia="ru-RU"/>
        </w:rPr>
        <w:t>.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Ежемесячная надбавка к должностному окладу технического персонала за интенсивность и высокие результаты работы выплачивается за фактически отработанное время.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Условия и порядок выплаты ежемесячной надбавки к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должностному окладу технического персонала </w:t>
      </w:r>
      <w:r w:rsidRPr="006E5EA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за интенсивность и высокие результаты работы определяются 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соответствующим органом местного самоуправления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Шолоховское городское поселение</w:t>
      </w:r>
      <w:r w:rsidRPr="006E5EA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2) ежемесячная надбавка к должностному окладу за выслугу лет устанавливается техническому персоналу в зависимости от стажа работы в следующих размерах: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02"/>
        <w:gridCol w:w="5037"/>
      </w:tblGrid>
      <w:tr w:rsidR="006E5EAF" w:rsidRPr="006E5EAF" w:rsidTr="00490818">
        <w:trPr>
          <w:trHeight w:val="328"/>
          <w:tblHeader/>
        </w:trPr>
        <w:tc>
          <w:tcPr>
            <w:tcW w:w="4602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>при стаже работы:</w:t>
            </w:r>
          </w:p>
        </w:tc>
        <w:tc>
          <w:tcPr>
            <w:tcW w:w="5037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 xml:space="preserve">в процентах </w:t>
            </w:r>
          </w:p>
        </w:tc>
      </w:tr>
      <w:tr w:rsidR="006E5EAF" w:rsidRPr="006E5EAF" w:rsidTr="00490818">
        <w:trPr>
          <w:trHeight w:val="328"/>
        </w:trPr>
        <w:tc>
          <w:tcPr>
            <w:tcW w:w="4602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ind w:left="1247"/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  <w:t>от 1 года до 5 лет</w:t>
            </w:r>
          </w:p>
        </w:tc>
        <w:tc>
          <w:tcPr>
            <w:tcW w:w="5037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6E5EAF" w:rsidRPr="006E5EAF" w:rsidTr="00490818">
        <w:trPr>
          <w:trHeight w:val="328"/>
        </w:trPr>
        <w:tc>
          <w:tcPr>
            <w:tcW w:w="4602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ind w:left="1247"/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  <w:t>от 5 до 10 лет</w:t>
            </w:r>
          </w:p>
        </w:tc>
        <w:tc>
          <w:tcPr>
            <w:tcW w:w="5037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6E5EAF" w:rsidRPr="006E5EAF" w:rsidTr="00490818">
        <w:trPr>
          <w:trHeight w:val="343"/>
        </w:trPr>
        <w:tc>
          <w:tcPr>
            <w:tcW w:w="4602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ind w:left="1247"/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  <w:t>от 10 до 15 лет</w:t>
            </w:r>
          </w:p>
        </w:tc>
        <w:tc>
          <w:tcPr>
            <w:tcW w:w="5037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>20</w:t>
            </w:r>
          </w:p>
        </w:tc>
      </w:tr>
      <w:tr w:rsidR="006E5EAF" w:rsidRPr="006E5EAF" w:rsidTr="00490818">
        <w:trPr>
          <w:trHeight w:val="328"/>
        </w:trPr>
        <w:tc>
          <w:tcPr>
            <w:tcW w:w="4602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ind w:left="1247"/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Courier New" w:hAnsi="Times New Roman" w:cs="Times New Roman"/>
                <w:sz w:val="28"/>
                <w:szCs w:val="28"/>
                <w:lang w:eastAsia="ru-RU"/>
              </w:rPr>
              <w:t>свыше 15 лет</w:t>
            </w:r>
          </w:p>
        </w:tc>
        <w:tc>
          <w:tcPr>
            <w:tcW w:w="5037" w:type="dxa"/>
          </w:tcPr>
          <w:p w:rsidR="006E5EAF" w:rsidRPr="006E5EAF" w:rsidRDefault="006E5EAF" w:rsidP="006E5EAF">
            <w:pPr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</w:pPr>
            <w:r w:rsidRPr="006E5EAF">
              <w:rPr>
                <w:rFonts w:ascii="Times New Roman" w:eastAsia="Lucida Sans Unicode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</w:tbl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iCs/>
          <w:kern w:val="1"/>
          <w:sz w:val="16"/>
          <w:szCs w:val="16"/>
          <w:lang w:eastAsia="ru-RU"/>
        </w:rPr>
      </w:pP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iCs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iCs/>
          <w:kern w:val="1"/>
          <w:sz w:val="28"/>
          <w:szCs w:val="28"/>
          <w:lang w:eastAsia="ru-RU"/>
        </w:rPr>
        <w:t>В стаж работы</w:t>
      </w:r>
      <w:r w:rsidRPr="006E5EAF">
        <w:rPr>
          <w:rFonts w:ascii="Times New Roman" w:eastAsia="Arial" w:hAnsi="Times New Roman" w:cs="Times New Roman"/>
          <w:iCs/>
          <w:kern w:val="1"/>
          <w:sz w:val="28"/>
          <w:szCs w:val="28"/>
          <w:lang w:eastAsia="ru-RU"/>
        </w:rPr>
        <w:t xml:space="preserve">, дающий право на получение ежемесячной надбавки к должностному окладу за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выслугу</w:t>
      </w:r>
      <w:r w:rsidRPr="006E5EAF">
        <w:rPr>
          <w:rFonts w:ascii="Times New Roman" w:eastAsia="Arial" w:hAnsi="Times New Roman" w:cs="Times New Roman"/>
          <w:iCs/>
          <w:kern w:val="1"/>
          <w:sz w:val="28"/>
          <w:szCs w:val="28"/>
          <w:lang w:eastAsia="ru-RU"/>
        </w:rPr>
        <w:t xml:space="preserve"> лет, включаются периоды работы, которые в соответствии с нормативными правовыми</w:t>
      </w:r>
      <w:r w:rsidRPr="006E5EAF">
        <w:rPr>
          <w:rFonts w:ascii="Times New Roman" w:eastAsia="Times New Roman" w:hAnsi="Times New Roman" w:cs="Times New Roman"/>
          <w:iCs/>
          <w:kern w:val="1"/>
          <w:sz w:val="28"/>
          <w:szCs w:val="28"/>
          <w:lang w:eastAsia="ru-RU"/>
        </w:rPr>
        <w:t xml:space="preserve"> актами Российской Федерации, включаются в стаж работы для выплаты работникам федеральных государственных органов, замещающих должности, не являющиеся должностями федеральной государственной службы, ежемесячной надбавки за выслугу лет;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bCs/>
          <w:iCs/>
          <w:color w:val="000000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 w:rsidRPr="006E5EAF">
        <w:rPr>
          <w:rFonts w:ascii="Times New Roman" w:eastAsia="Times New Roman" w:hAnsi="Times New Roman" w:cs="Times New Roman"/>
          <w:bCs/>
          <w:iCs/>
          <w:color w:val="000000"/>
          <w:kern w:val="1"/>
          <w:sz w:val="28"/>
          <w:szCs w:val="28"/>
          <w:lang w:eastAsia="ru-RU"/>
        </w:rPr>
        <w:t xml:space="preserve">техническому персоналу выплачивается премия по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результатам</w:t>
      </w:r>
      <w:r w:rsidRPr="006E5EAF">
        <w:rPr>
          <w:rFonts w:ascii="Times New Roman" w:eastAsia="Times New Roman" w:hAnsi="Times New Roman" w:cs="Times New Roman"/>
          <w:bCs/>
          <w:iCs/>
          <w:color w:val="000000"/>
          <w:kern w:val="1"/>
          <w:sz w:val="28"/>
          <w:szCs w:val="28"/>
          <w:lang w:eastAsia="ru-RU"/>
        </w:rPr>
        <w:t xml:space="preserve"> работы за месяц в следующих размерах: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старшим инспекторам </w:t>
      </w:r>
      <w:r w:rsidRPr="006E5EAF">
        <w:rPr>
          <w:rFonts w:ascii="Times New Roman" w:eastAsia="Times New Roman" w:hAnsi="Times New Roman" w:cs="Times New Roman"/>
          <w:bCs/>
          <w:iCs/>
          <w:color w:val="000000"/>
          <w:kern w:val="1"/>
          <w:sz w:val="28"/>
          <w:szCs w:val="28"/>
          <w:lang w:eastAsia="ru-RU"/>
        </w:rPr>
        <w:t>–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до 50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процентов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должностного оклада;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</w:pP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 xml:space="preserve">другим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категориям</w:t>
      </w: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 xml:space="preserve"> работников </w:t>
      </w:r>
      <w:r w:rsidRPr="006E5EAF">
        <w:rPr>
          <w:rFonts w:ascii="Times New Roman" w:eastAsia="Times New Roman" w:hAnsi="Times New Roman" w:cs="Times New Roman"/>
          <w:bCs/>
          <w:iCs/>
          <w:color w:val="000000"/>
          <w:kern w:val="1"/>
          <w:sz w:val="28"/>
          <w:szCs w:val="28"/>
          <w:lang w:eastAsia="ru-RU"/>
        </w:rPr>
        <w:t>–</w:t>
      </w: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 xml:space="preserve"> до 25 процентов должностного оклада.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bCs/>
          <w:iCs/>
          <w:kern w:val="1"/>
          <w:sz w:val="28"/>
          <w:szCs w:val="28"/>
          <w:lang w:eastAsia="ru-RU"/>
        </w:rPr>
        <w:t>В пределах утвержденного фонда оплаты труда п</w:t>
      </w: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 xml:space="preserve">ремирование может также производиться по результатам выполнения разовых и иных поручений, а также в других случаях, предусмотренных нормативными правовыми актами 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соответствующих органов местного самоуправления </w:t>
      </w:r>
      <w:r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Шолоховское городское поселение</w:t>
      </w: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.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</w:pP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Техническому персоналу в</w:t>
      </w:r>
      <w:r w:rsidRPr="006E5EAF">
        <w:rPr>
          <w:rFonts w:ascii="Times New Roman" w:eastAsia="Times New Roman" w:hAnsi="Times New Roman" w:cs="Times New Roman"/>
          <w:bCs/>
          <w:iCs/>
          <w:kern w:val="1"/>
          <w:sz w:val="28"/>
          <w:szCs w:val="28"/>
          <w:lang w:eastAsia="ru-RU"/>
        </w:rPr>
        <w:t xml:space="preserve"> пределах утвержденного фонда оплаты труда</w:t>
      </w: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 xml:space="preserve"> может быть выплачена премия в размере двух должностных окладов по результатам работы за год.</w:t>
      </w:r>
    </w:p>
    <w:p w:rsidR="006E5EAF" w:rsidRPr="006E5EAF" w:rsidRDefault="006E5EAF" w:rsidP="006E5EAF">
      <w:pPr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iCs/>
          <w:color w:val="000000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bCs/>
          <w:iCs/>
          <w:kern w:val="1"/>
          <w:sz w:val="28"/>
          <w:szCs w:val="28"/>
          <w:lang w:eastAsia="ru-RU"/>
        </w:rPr>
        <w:t xml:space="preserve">Условия и порядок премирования </w:t>
      </w:r>
      <w:r w:rsidRPr="006E5EAF"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 xml:space="preserve">технического персонала </w:t>
      </w:r>
      <w:r w:rsidRPr="006E5EAF">
        <w:rPr>
          <w:rFonts w:ascii="Times New Roman" w:eastAsia="Times New Roman" w:hAnsi="Times New Roman" w:cs="Times New Roman"/>
          <w:iCs/>
          <w:color w:val="000000"/>
          <w:kern w:val="1"/>
          <w:sz w:val="28"/>
          <w:szCs w:val="28"/>
          <w:lang w:eastAsia="ru-RU"/>
        </w:rPr>
        <w:t>определяются нормативными правовыми актами соответствующих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органов местного самоуправления </w:t>
      </w:r>
      <w:r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Шолоховское городское поселение</w:t>
      </w:r>
      <w:r w:rsidRPr="006E5EAF">
        <w:rPr>
          <w:rFonts w:ascii="Times New Roman" w:eastAsia="Times New Roman" w:hAnsi="Times New Roman" w:cs="Times New Roman"/>
          <w:iCs/>
          <w:color w:val="000000"/>
          <w:kern w:val="1"/>
          <w:sz w:val="28"/>
          <w:szCs w:val="28"/>
          <w:lang w:eastAsia="ru-RU"/>
        </w:rPr>
        <w:t>;</w:t>
      </w:r>
    </w:p>
    <w:p w:rsidR="006E5EAF" w:rsidRPr="006E5EAF" w:rsidRDefault="006E5EAF" w:rsidP="006E5EAF">
      <w:pPr>
        <w:spacing w:after="0" w:line="264" w:lineRule="auto"/>
        <w:ind w:firstLine="73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E5EAF" w:rsidRPr="006E5EAF" w:rsidRDefault="006E5EAF" w:rsidP="006E5EAF">
      <w:pPr>
        <w:spacing w:after="0" w:line="264" w:lineRule="auto"/>
        <w:ind w:firstLine="73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Работникам из числа технического персонала выплачивается материальная помощь. </w:t>
      </w:r>
      <w:r w:rsidRPr="006E5E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Размер, условия и порядок выплаты материальной помощи </w:t>
      </w:r>
      <w:r w:rsidRPr="006E5E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определяется нормативными правовыми актами соответствующих органов местного самоуправления </w:t>
      </w:r>
      <w:r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Шолоховское городское поселение</w:t>
      </w:r>
      <w:r w:rsidRPr="006E5E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Увеличение (индексация) заработной платы технического персонала. </w:t>
      </w: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Должностные оклады технического персонала ежегодно увеличиваются (индексируются) </w:t>
      </w: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соответствующим органом местного самоуправления </w:t>
      </w:r>
      <w:r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Шолоховское городское поселение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в размерах и в сроки, предусмотренные для работников муниципальных учреждений </w:t>
      </w:r>
      <w:r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Шолоховского городского поселения</w:t>
      </w: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.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Увеличение (индексация) размеров ставок заработной платы технического персонала производится 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счет средств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внесении соответствующих изменений в решение Собрания депутатов </w:t>
      </w:r>
      <w:r>
        <w:rPr>
          <w:rFonts w:ascii="Times New Roman" w:eastAsia="Arial" w:hAnsi="Times New Roman" w:cs="Times New Roman"/>
          <w:bCs/>
          <w:iCs/>
          <w:kern w:val="1"/>
          <w:sz w:val="28"/>
          <w:szCs w:val="28"/>
          <w:lang w:eastAsia="ru-RU"/>
        </w:rPr>
        <w:t>Шолоховского городского поселения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бюджете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соответствующий период.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При увеличении (индексации) ставок заработной платы технического персонала их размеры подлежат округлению до целого рубля в сторону увеличения.</w:t>
      </w: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16"/>
          <w:szCs w:val="16"/>
          <w:lang w:eastAsia="ru-RU"/>
        </w:rPr>
      </w:pP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bCs/>
          <w:sz w:val="28"/>
          <w:szCs w:val="28"/>
          <w:lang w:eastAsia="ru-RU"/>
        </w:rPr>
      </w:pPr>
      <w:r w:rsidRPr="006E5EAF">
        <w:rPr>
          <w:rFonts w:ascii="Times New Roman" w:eastAsia="Arial" w:hAnsi="Times New Roman" w:cs="Times New Roman"/>
          <w:sz w:val="28"/>
          <w:szCs w:val="28"/>
          <w:lang w:eastAsia="ru-RU"/>
        </w:rPr>
        <w:t>8.</w:t>
      </w:r>
      <w:r w:rsidRPr="006E5EAF">
        <w:rPr>
          <w:rFonts w:ascii="Times New Roman" w:eastAsia="Arial" w:hAnsi="Times New Roman" w:cs="Times New Roman"/>
          <w:bCs/>
          <w:sz w:val="28"/>
          <w:szCs w:val="28"/>
          <w:lang w:eastAsia="ru-RU"/>
        </w:rPr>
        <w:t xml:space="preserve"> Финансирование расходов на оплату труда технического персонала.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Финансирование расходов на оплату труда технического персонала осуществляется за счет средств бюджета 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поселения</w:t>
      </w: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.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При утверждении фондов оплаты труда сверх суммы средств, направляемых для выплаты должностных окладов техническому персоналу, предусматриваются следующие средства на выплату (в расчете на год):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ежемесячной надбавки к должностному окладу за интенсивность и высокие результаты работы – в размере 8,5 должностного оклада; 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ежемесячной надбавки к должностному окладу за выслугу лет – в размере 3 должностных окладов;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премии по результатам работы за месяц – в размере 3 должностных окладов;</w:t>
      </w:r>
    </w:p>
    <w:p w:rsidR="006E5EAF" w:rsidRPr="006E5EAF" w:rsidRDefault="006E5EAF" w:rsidP="006E5EAF">
      <w:pPr>
        <w:tabs>
          <w:tab w:val="left" w:pos="720"/>
        </w:tabs>
        <w:snapToGrid w:val="0"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материальной помощи  – в размере 2 должностных окладов.</w:t>
      </w:r>
    </w:p>
    <w:p w:rsidR="006E5EAF" w:rsidRPr="006E5EAF" w:rsidRDefault="006E5EAF" w:rsidP="006E5EA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EAF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ежемесячная доплата к должностному окладу за работу в ночное время выплачивается в пределах утвержденного фонда оплаты труда.</w:t>
      </w:r>
    </w:p>
    <w:p w:rsidR="000D1925" w:rsidRDefault="000D1925" w:rsidP="00E201BD">
      <w:pPr>
        <w:spacing w:after="0"/>
        <w:ind w:firstLine="540"/>
        <w:jc w:val="both"/>
      </w:pPr>
    </w:p>
    <w:sectPr w:rsidR="000D1925" w:rsidSect="00E201BD">
      <w:pgSz w:w="11906" w:h="16838"/>
      <w:pgMar w:top="680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FD2"/>
    <w:rsid w:val="000D1925"/>
    <w:rsid w:val="00366216"/>
    <w:rsid w:val="006E5EAF"/>
    <w:rsid w:val="00840AD0"/>
    <w:rsid w:val="00856FE7"/>
    <w:rsid w:val="00A25FD2"/>
    <w:rsid w:val="00AC20E8"/>
    <w:rsid w:val="00C63721"/>
    <w:rsid w:val="00D161EF"/>
    <w:rsid w:val="00E2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6F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6F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60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8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1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1127</Words>
  <Characters>6425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2018-08-22T06:16:00Z</cp:lastPrinted>
  <dcterms:created xsi:type="dcterms:W3CDTF">2018-08-21T10:52:00Z</dcterms:created>
  <dcterms:modified xsi:type="dcterms:W3CDTF">2018-09-11T09:28:00Z</dcterms:modified>
</cp:coreProperties>
</file>