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4CA1F1" w14:textId="198AFBED" w:rsidR="00710EC9" w:rsidRDefault="00710EC9" w:rsidP="00710EC9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        </w:t>
      </w:r>
      <w:r>
        <w:rPr>
          <w:b/>
          <w:noProof/>
          <w:lang w:eastAsia="ru-RU"/>
        </w:rPr>
        <w:drawing>
          <wp:inline distT="0" distB="0" distL="0" distR="0" wp14:anchorId="6E3F2DB0" wp14:editId="7C67AFEF">
            <wp:extent cx="579120" cy="723900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    </w:t>
      </w:r>
    </w:p>
    <w:p w14:paraId="21ED500D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14:paraId="2824D0BA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14:paraId="2768266B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14:paraId="6196AF36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14:paraId="6CCC8A60" w14:textId="77777777" w:rsidR="00710EC9" w:rsidRDefault="00710EC9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14:paraId="6A420D08" w14:textId="77777777" w:rsidR="009C1678" w:rsidRDefault="009C1678" w:rsidP="00710EC9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</w:p>
    <w:p w14:paraId="7DE563F5" w14:textId="161D5B25" w:rsidR="00710EC9" w:rsidRPr="00D254A0" w:rsidRDefault="00710EC9" w:rsidP="00710EC9">
      <w:pPr>
        <w:shd w:val="clear" w:color="auto" w:fill="FFFFFF"/>
        <w:tabs>
          <w:tab w:val="num" w:pos="432"/>
        </w:tabs>
        <w:spacing w:before="48" w:line="446" w:lineRule="exact"/>
        <w:ind w:left="432"/>
        <w:rPr>
          <w:b/>
          <w:spacing w:val="-20"/>
          <w:position w:val="6"/>
          <w:sz w:val="28"/>
          <w:szCs w:val="28"/>
        </w:rPr>
      </w:pPr>
      <w:r>
        <w:rPr>
          <w:b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       </w:t>
      </w: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14:paraId="64389B2C" w14:textId="5F3E0B3D" w:rsidR="00710EC9" w:rsidRDefault="009C1678" w:rsidP="00710EC9">
      <w:pPr>
        <w:tabs>
          <w:tab w:val="num" w:pos="432"/>
        </w:tabs>
        <w:ind w:left="36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от  30.06.2021 № 99</w:t>
      </w:r>
    </w:p>
    <w:p w14:paraId="6AA5D9D9" w14:textId="77777777" w:rsidR="00710EC9" w:rsidRDefault="00710EC9" w:rsidP="00710EC9">
      <w:pPr>
        <w:tabs>
          <w:tab w:val="num" w:pos="432"/>
        </w:tabs>
        <w:ind w:left="36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14:paraId="77A34520" w14:textId="77777777" w:rsidR="00710EC9" w:rsidRPr="00507C10" w:rsidRDefault="00710EC9" w:rsidP="00710EC9">
      <w:pPr>
        <w:jc w:val="center"/>
        <w:rPr>
          <w:sz w:val="26"/>
          <w:szCs w:val="26"/>
        </w:rPr>
      </w:pPr>
    </w:p>
    <w:p w14:paraId="520C6947" w14:textId="77777777" w:rsidR="00196AF0" w:rsidRPr="00A41ACC" w:rsidRDefault="00196AF0" w:rsidP="00196AF0">
      <w:pPr>
        <w:jc w:val="center"/>
        <w:rPr>
          <w:sz w:val="28"/>
          <w:szCs w:val="28"/>
        </w:rPr>
      </w:pPr>
    </w:p>
    <w:p w14:paraId="5BA170F8" w14:textId="62DFEDE3" w:rsidR="00196AF0" w:rsidRPr="00196AF0" w:rsidRDefault="00081C72" w:rsidP="003B045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</w:t>
      </w:r>
      <w:r w:rsidR="00F87DFB">
        <w:rPr>
          <w:b/>
          <w:bCs/>
          <w:sz w:val="28"/>
          <w:szCs w:val="28"/>
        </w:rPr>
        <w:t>Порядка определения размера платы за увеличение площади земельных участков, находящихся в частной собственности, в результате перераспределения</w:t>
      </w:r>
      <w:r w:rsidR="003B045F">
        <w:rPr>
          <w:b/>
          <w:bCs/>
          <w:sz w:val="28"/>
          <w:szCs w:val="28"/>
        </w:rPr>
        <w:t xml:space="preserve"> таких земельных участков и земельных участков</w:t>
      </w:r>
      <w:r>
        <w:rPr>
          <w:b/>
          <w:bCs/>
          <w:sz w:val="28"/>
          <w:szCs w:val="28"/>
        </w:rPr>
        <w:t>,</w:t>
      </w:r>
      <w:r w:rsidR="003B045F">
        <w:rPr>
          <w:b/>
          <w:bCs/>
          <w:sz w:val="28"/>
          <w:szCs w:val="28"/>
        </w:rPr>
        <w:t xml:space="preserve"> находящихся в </w:t>
      </w:r>
      <w:r>
        <w:rPr>
          <w:b/>
          <w:bCs/>
          <w:sz w:val="28"/>
          <w:szCs w:val="28"/>
        </w:rPr>
        <w:t>муниципальн</w:t>
      </w:r>
      <w:r w:rsidR="003B045F">
        <w:rPr>
          <w:b/>
          <w:bCs/>
          <w:sz w:val="28"/>
          <w:szCs w:val="28"/>
        </w:rPr>
        <w:t>ой</w:t>
      </w:r>
      <w:r>
        <w:rPr>
          <w:b/>
          <w:bCs/>
          <w:sz w:val="28"/>
          <w:szCs w:val="28"/>
        </w:rPr>
        <w:t xml:space="preserve"> собственност</w:t>
      </w:r>
      <w:r w:rsidR="003B045F">
        <w:rPr>
          <w:b/>
          <w:bCs/>
          <w:sz w:val="28"/>
          <w:szCs w:val="28"/>
        </w:rPr>
        <w:t>и</w:t>
      </w:r>
      <w:r>
        <w:rPr>
          <w:b/>
          <w:bCs/>
          <w:sz w:val="28"/>
          <w:szCs w:val="28"/>
        </w:rPr>
        <w:t xml:space="preserve"> муниципального образования «</w:t>
      </w:r>
      <w:r w:rsidR="00710EC9">
        <w:rPr>
          <w:b/>
          <w:bCs/>
          <w:sz w:val="28"/>
          <w:szCs w:val="28"/>
        </w:rPr>
        <w:t>Шолоховское городское</w:t>
      </w:r>
      <w:r>
        <w:rPr>
          <w:b/>
          <w:bCs/>
          <w:sz w:val="28"/>
          <w:szCs w:val="28"/>
        </w:rPr>
        <w:t xml:space="preserve"> поселение»</w:t>
      </w:r>
    </w:p>
    <w:p w14:paraId="5B77CEC1" w14:textId="77777777" w:rsidR="0076216F" w:rsidRPr="00214435" w:rsidRDefault="0076216F" w:rsidP="0076216F">
      <w:pPr>
        <w:rPr>
          <w:sz w:val="28"/>
          <w:szCs w:val="28"/>
        </w:rPr>
      </w:pPr>
    </w:p>
    <w:p w14:paraId="1E43BB33" w14:textId="02FADF00" w:rsidR="0076216F" w:rsidRPr="009C1678" w:rsidRDefault="00A93709" w:rsidP="009C1678">
      <w:pPr>
        <w:pStyle w:val="ConsPlusNormal"/>
        <w:widowControl/>
        <w:tabs>
          <w:tab w:val="left" w:pos="284"/>
        </w:tabs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F02895">
        <w:rPr>
          <w:rFonts w:ascii="Times New Roman" w:hAnsi="Times New Roman" w:cs="Times New Roman"/>
          <w:spacing w:val="-4"/>
          <w:sz w:val="28"/>
          <w:szCs w:val="28"/>
        </w:rPr>
        <w:t xml:space="preserve">В соответствии с </w:t>
      </w:r>
      <w:r w:rsidR="003B045F">
        <w:rPr>
          <w:rFonts w:ascii="Times New Roman" w:hAnsi="Times New Roman" w:cs="Times New Roman"/>
          <w:spacing w:val="-4"/>
          <w:sz w:val="28"/>
          <w:szCs w:val="28"/>
        </w:rPr>
        <w:t>пунктом 5 статьи 39.28 Земельного кодекса Российской Федерации</w:t>
      </w:r>
      <w:r w:rsidR="00081C72">
        <w:rPr>
          <w:rFonts w:ascii="Times New Roman" w:hAnsi="Times New Roman" w:cs="Times New Roman"/>
          <w:spacing w:val="-4"/>
          <w:sz w:val="28"/>
          <w:szCs w:val="28"/>
        </w:rPr>
        <w:t xml:space="preserve">, </w:t>
      </w:r>
      <w:r w:rsidR="003B045F">
        <w:rPr>
          <w:rFonts w:ascii="Times New Roman" w:hAnsi="Times New Roman" w:cs="Times New Roman"/>
          <w:spacing w:val="-4"/>
          <w:sz w:val="28"/>
          <w:szCs w:val="28"/>
        </w:rPr>
        <w:t>Уставом муниципального образования «</w:t>
      </w:r>
      <w:r w:rsidR="00710EC9">
        <w:rPr>
          <w:rFonts w:ascii="Times New Roman" w:hAnsi="Times New Roman" w:cs="Times New Roman"/>
          <w:spacing w:val="-4"/>
          <w:sz w:val="28"/>
          <w:szCs w:val="28"/>
        </w:rPr>
        <w:t>Шолоховское городское</w:t>
      </w:r>
      <w:r w:rsidR="003B045F">
        <w:rPr>
          <w:rFonts w:ascii="Times New Roman" w:hAnsi="Times New Roman" w:cs="Times New Roman"/>
          <w:spacing w:val="-4"/>
          <w:sz w:val="28"/>
          <w:szCs w:val="28"/>
        </w:rPr>
        <w:t xml:space="preserve"> поселение»</w:t>
      </w:r>
      <w:r w:rsidR="00081C72">
        <w:rPr>
          <w:rFonts w:ascii="Times New Roman" w:hAnsi="Times New Roman" w:cs="Times New Roman"/>
          <w:spacing w:val="-4"/>
          <w:sz w:val="28"/>
          <w:szCs w:val="28"/>
        </w:rPr>
        <w:t>,</w:t>
      </w:r>
      <w:r w:rsidR="003B045F">
        <w:rPr>
          <w:rFonts w:ascii="Times New Roman" w:hAnsi="Times New Roman" w:cs="Times New Roman"/>
          <w:spacing w:val="-4"/>
          <w:sz w:val="28"/>
          <w:szCs w:val="28"/>
        </w:rPr>
        <w:t xml:space="preserve"> в целях обеспечения эффективного использования и развития рынка земли,</w:t>
      </w:r>
      <w:r w:rsidR="00081C7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9D7785" w:rsidRPr="00F02895">
        <w:rPr>
          <w:rFonts w:ascii="Times New Roman" w:hAnsi="Times New Roman" w:cs="Times New Roman"/>
          <w:spacing w:val="-4"/>
          <w:sz w:val="28"/>
          <w:szCs w:val="28"/>
        </w:rPr>
        <w:t xml:space="preserve">Администрация </w:t>
      </w:r>
      <w:r w:rsidR="00710EC9">
        <w:rPr>
          <w:rFonts w:ascii="Times New Roman" w:hAnsi="Times New Roman" w:cs="Times New Roman"/>
          <w:spacing w:val="-4"/>
          <w:sz w:val="28"/>
          <w:szCs w:val="28"/>
        </w:rPr>
        <w:t>Шолоховского городского</w:t>
      </w:r>
      <w:r w:rsidR="009D7785" w:rsidRPr="00F02895">
        <w:rPr>
          <w:rFonts w:ascii="Times New Roman" w:hAnsi="Times New Roman" w:cs="Times New Roman"/>
          <w:spacing w:val="-4"/>
          <w:sz w:val="28"/>
          <w:szCs w:val="28"/>
        </w:rPr>
        <w:t xml:space="preserve"> поселения</w:t>
      </w:r>
      <w:r w:rsidR="009D7785">
        <w:rPr>
          <w:rFonts w:ascii="Times New Roman" w:hAnsi="Times New Roman" w:cs="Times New Roman"/>
          <w:sz w:val="28"/>
          <w:szCs w:val="28"/>
        </w:rPr>
        <w:t xml:space="preserve"> </w:t>
      </w:r>
      <w:r w:rsidR="009D7785" w:rsidRPr="009D7785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6216F" w:rsidRPr="00214435">
        <w:rPr>
          <w:bCs/>
          <w:sz w:val="28"/>
          <w:szCs w:val="28"/>
        </w:rPr>
        <w:t>:</w:t>
      </w:r>
    </w:p>
    <w:p w14:paraId="27715B63" w14:textId="77777777" w:rsidR="00031239" w:rsidRPr="00214435" w:rsidRDefault="00031239" w:rsidP="00E10F60">
      <w:pPr>
        <w:tabs>
          <w:tab w:val="left" w:pos="851"/>
        </w:tabs>
        <w:ind w:left="851"/>
        <w:jc w:val="both"/>
        <w:rPr>
          <w:sz w:val="28"/>
          <w:szCs w:val="28"/>
        </w:rPr>
      </w:pPr>
    </w:p>
    <w:p w14:paraId="42CB9FDC" w14:textId="22E0D982" w:rsidR="005A59F6" w:rsidRDefault="00AC4F81" w:rsidP="00274F5E">
      <w:pPr>
        <w:tabs>
          <w:tab w:val="left" w:pos="0"/>
          <w:tab w:val="left" w:pos="851"/>
        </w:tabs>
        <w:ind w:firstLine="567"/>
        <w:jc w:val="both"/>
        <w:rPr>
          <w:sz w:val="28"/>
          <w:szCs w:val="28"/>
        </w:rPr>
      </w:pPr>
      <w:r w:rsidRPr="00214435">
        <w:rPr>
          <w:sz w:val="28"/>
          <w:szCs w:val="28"/>
        </w:rPr>
        <w:t>1</w:t>
      </w:r>
      <w:r w:rsidR="00E10F60" w:rsidRPr="00214435">
        <w:rPr>
          <w:sz w:val="28"/>
          <w:szCs w:val="28"/>
        </w:rPr>
        <w:t xml:space="preserve">. </w:t>
      </w:r>
      <w:r w:rsidR="00081C72">
        <w:rPr>
          <w:sz w:val="28"/>
          <w:szCs w:val="28"/>
        </w:rPr>
        <w:t xml:space="preserve">Утвердить </w:t>
      </w:r>
      <w:r w:rsidR="003B045F">
        <w:rPr>
          <w:sz w:val="28"/>
          <w:szCs w:val="28"/>
        </w:rPr>
        <w:t>Порядок определения размера платы за увели</w:t>
      </w:r>
      <w:r w:rsidR="0079370A">
        <w:rPr>
          <w:sz w:val="28"/>
          <w:szCs w:val="28"/>
        </w:rPr>
        <w:t>чение площади земельных участков, находящихся в частной</w:t>
      </w:r>
      <w:r w:rsidR="00635108">
        <w:rPr>
          <w:sz w:val="28"/>
          <w:szCs w:val="28"/>
        </w:rPr>
        <w:t xml:space="preserve">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635108">
        <w:rPr>
          <w:sz w:val="28"/>
          <w:szCs w:val="28"/>
        </w:rPr>
        <w:t xml:space="preserve"> поселение», согласно приложению</w:t>
      </w:r>
      <w:r w:rsidR="00081C72">
        <w:rPr>
          <w:sz w:val="28"/>
          <w:szCs w:val="28"/>
        </w:rPr>
        <w:t>.</w:t>
      </w:r>
    </w:p>
    <w:p w14:paraId="515D28B2" w14:textId="77777777" w:rsidR="006D7CB1" w:rsidRPr="00214435" w:rsidRDefault="006D7CB1" w:rsidP="006D7CB1">
      <w:pPr>
        <w:tabs>
          <w:tab w:val="left" w:pos="0"/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14435">
        <w:rPr>
          <w:sz w:val="28"/>
          <w:szCs w:val="28"/>
        </w:rPr>
        <w:t>. Настоящее Постановление вступает в силу с</w:t>
      </w:r>
      <w:r>
        <w:rPr>
          <w:sz w:val="28"/>
          <w:szCs w:val="28"/>
        </w:rPr>
        <w:t>о дня его официального опубликования</w:t>
      </w:r>
      <w:r w:rsidRPr="00214435">
        <w:rPr>
          <w:sz w:val="28"/>
          <w:szCs w:val="28"/>
        </w:rPr>
        <w:t>.</w:t>
      </w:r>
    </w:p>
    <w:p w14:paraId="42317C61" w14:textId="77777777" w:rsidR="006D7CB1" w:rsidRDefault="006D7CB1" w:rsidP="006D7CB1">
      <w:pPr>
        <w:shd w:val="clear" w:color="auto" w:fill="FFFFFF"/>
        <w:contextualSpacing/>
        <w:mirrorIndents/>
        <w:jc w:val="both"/>
        <w:rPr>
          <w:sz w:val="28"/>
          <w:szCs w:val="28"/>
        </w:rPr>
      </w:pPr>
      <w:r w:rsidRPr="00B47E38">
        <w:rPr>
          <w:sz w:val="26"/>
          <w:szCs w:val="26"/>
        </w:rPr>
        <w:t xml:space="preserve">       3. </w:t>
      </w:r>
      <w:proofErr w:type="gramStart"/>
      <w:r w:rsidRPr="00296043">
        <w:rPr>
          <w:sz w:val="28"/>
          <w:szCs w:val="28"/>
        </w:rPr>
        <w:t>Контроль за</w:t>
      </w:r>
      <w:proofErr w:type="gramEnd"/>
      <w:r w:rsidRPr="00296043"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О.А. Кондратович</w:t>
      </w:r>
      <w:r>
        <w:rPr>
          <w:sz w:val="28"/>
          <w:szCs w:val="28"/>
        </w:rPr>
        <w:t>.</w:t>
      </w:r>
    </w:p>
    <w:p w14:paraId="7DEF1F95" w14:textId="7F7D7A17" w:rsidR="006D7CB1" w:rsidRPr="00B47E38" w:rsidRDefault="006D7CB1" w:rsidP="006D7CB1">
      <w:pPr>
        <w:shd w:val="clear" w:color="auto" w:fill="FFFFFF"/>
        <w:contextualSpacing/>
        <w:mirrorIndents/>
        <w:jc w:val="both"/>
        <w:rPr>
          <w:sz w:val="26"/>
          <w:szCs w:val="26"/>
        </w:rPr>
      </w:pPr>
      <w:r w:rsidRPr="00B47E38">
        <w:rPr>
          <w:sz w:val="26"/>
          <w:szCs w:val="26"/>
        </w:rPr>
        <w:t xml:space="preserve"> </w:t>
      </w:r>
    </w:p>
    <w:p w14:paraId="5EE515E6" w14:textId="77777777" w:rsidR="00214435" w:rsidRDefault="009D7785" w:rsidP="00446592">
      <w:pPr>
        <w:tabs>
          <w:tab w:val="left" w:pos="0"/>
          <w:tab w:val="left" w:pos="284"/>
          <w:tab w:val="left" w:pos="426"/>
          <w:tab w:val="left" w:pos="2685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2582" w:type="dxa"/>
        <w:tblLook w:val="04A0" w:firstRow="1" w:lastRow="0" w:firstColumn="1" w:lastColumn="0" w:noHBand="0" w:noVBand="1"/>
      </w:tblPr>
      <w:tblGrid>
        <w:gridCol w:w="9747"/>
        <w:gridCol w:w="1418"/>
        <w:gridCol w:w="1417"/>
      </w:tblGrid>
      <w:tr w:rsidR="00710EC9" w:rsidRPr="00A925CC" w14:paraId="78F80C8D" w14:textId="77777777" w:rsidTr="00710EC9">
        <w:trPr>
          <w:gridAfter w:val="2"/>
          <w:wAfter w:w="2835" w:type="dxa"/>
        </w:trPr>
        <w:tc>
          <w:tcPr>
            <w:tcW w:w="9747" w:type="dxa"/>
            <w:shd w:val="clear" w:color="auto" w:fill="auto"/>
          </w:tcPr>
          <w:p w14:paraId="15860F18" w14:textId="17A059AC" w:rsidR="00710EC9" w:rsidRPr="00A925CC" w:rsidRDefault="00710EC9" w:rsidP="00710EC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  <w:r w:rsidRPr="00A925CC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A925CC">
              <w:rPr>
                <w:sz w:val="28"/>
                <w:szCs w:val="28"/>
              </w:rPr>
              <w:t xml:space="preserve"> Администрации</w:t>
            </w:r>
          </w:p>
          <w:p w14:paraId="52FDCCD5" w14:textId="4388C693" w:rsidR="00710EC9" w:rsidRPr="00A925CC" w:rsidRDefault="00710EC9" w:rsidP="00710EC9">
            <w:pPr>
              <w:ind w:right="-106"/>
              <w:rPr>
                <w:kern w:val="1"/>
                <w:sz w:val="28"/>
                <w:szCs w:val="28"/>
              </w:rPr>
            </w:pPr>
            <w:r>
              <w:rPr>
                <w:kern w:val="1"/>
                <w:sz w:val="28"/>
                <w:szCs w:val="28"/>
              </w:rPr>
              <w:t xml:space="preserve">Шолоховского городского </w:t>
            </w:r>
            <w:r w:rsidRPr="00A925CC">
              <w:rPr>
                <w:kern w:val="1"/>
                <w:sz w:val="28"/>
                <w:szCs w:val="28"/>
              </w:rPr>
              <w:t>поселения</w:t>
            </w:r>
            <w:r>
              <w:rPr>
                <w:kern w:val="1"/>
                <w:sz w:val="28"/>
                <w:szCs w:val="28"/>
              </w:rPr>
              <w:t xml:space="preserve">                                       О.П. Снисаренко</w:t>
            </w:r>
          </w:p>
        </w:tc>
      </w:tr>
      <w:tr w:rsidR="00710EC9" w:rsidRPr="00A925CC" w14:paraId="726D5129" w14:textId="77777777" w:rsidTr="00710EC9">
        <w:tc>
          <w:tcPr>
            <w:tcW w:w="12582" w:type="dxa"/>
            <w:gridSpan w:val="3"/>
            <w:shd w:val="clear" w:color="auto" w:fill="auto"/>
          </w:tcPr>
          <w:p w14:paraId="17A4A94F" w14:textId="77777777" w:rsidR="00710EC9" w:rsidRDefault="00710EC9" w:rsidP="00FA4070">
            <w:pPr>
              <w:tabs>
                <w:tab w:val="left" w:pos="615"/>
              </w:tabs>
              <w:suppressAutoHyphens w:val="0"/>
              <w:rPr>
                <w:bCs/>
                <w:sz w:val="28"/>
                <w:szCs w:val="28"/>
              </w:rPr>
            </w:pPr>
          </w:p>
          <w:p w14:paraId="6834C16D" w14:textId="3C6FEA44" w:rsidR="00710EC9" w:rsidRPr="00FA4070" w:rsidRDefault="00710EC9" w:rsidP="00FA4070">
            <w:pPr>
              <w:tabs>
                <w:tab w:val="left" w:pos="615"/>
              </w:tabs>
              <w:suppressAutoHyphens w:val="0"/>
              <w:rPr>
                <w:bCs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10EC9" w:rsidRPr="00A925CC" w14:paraId="62382499" w14:textId="77777777" w:rsidTr="00710EC9">
        <w:trPr>
          <w:gridAfter w:val="2"/>
          <w:wAfter w:w="2835" w:type="dxa"/>
        </w:trPr>
        <w:tc>
          <w:tcPr>
            <w:tcW w:w="9747" w:type="dxa"/>
            <w:shd w:val="clear" w:color="auto" w:fill="auto"/>
          </w:tcPr>
          <w:p w14:paraId="70CA0E77" w14:textId="20874E08" w:rsidR="00710EC9" w:rsidRPr="00A925CC" w:rsidRDefault="00710EC9" w:rsidP="00FA4070">
            <w:pPr>
              <w:rPr>
                <w:sz w:val="28"/>
                <w:szCs w:val="28"/>
              </w:rPr>
            </w:pPr>
          </w:p>
        </w:tc>
      </w:tr>
      <w:tr w:rsidR="00710EC9" w:rsidRPr="00FA4070" w14:paraId="0FB9F470" w14:textId="77777777" w:rsidTr="00710EC9">
        <w:trPr>
          <w:gridAfter w:val="1"/>
          <w:wAfter w:w="1417" w:type="dxa"/>
        </w:trPr>
        <w:tc>
          <w:tcPr>
            <w:tcW w:w="11165" w:type="dxa"/>
            <w:gridSpan w:val="2"/>
            <w:shd w:val="clear" w:color="auto" w:fill="auto"/>
          </w:tcPr>
          <w:p w14:paraId="6B48F1C2" w14:textId="0D965D35" w:rsidR="006D7CB1" w:rsidRPr="00FA4070" w:rsidRDefault="006D7CB1" w:rsidP="00710EC9">
            <w:pPr>
              <w:pStyle w:val="a3"/>
              <w:rPr>
                <w:sz w:val="28"/>
                <w:szCs w:val="28"/>
              </w:rPr>
            </w:pPr>
          </w:p>
        </w:tc>
      </w:tr>
    </w:tbl>
    <w:p w14:paraId="224CC73B" w14:textId="77777777" w:rsidR="0056427D" w:rsidRPr="006D7CB1" w:rsidRDefault="0056427D" w:rsidP="00446592">
      <w:pPr>
        <w:jc w:val="right"/>
      </w:pPr>
      <w:r w:rsidRPr="006D7CB1">
        <w:t>Приложение</w:t>
      </w:r>
    </w:p>
    <w:p w14:paraId="65A9BCE4" w14:textId="77777777" w:rsidR="0056427D" w:rsidRPr="006D7CB1" w:rsidRDefault="0056427D" w:rsidP="0056427D">
      <w:pPr>
        <w:jc w:val="right"/>
      </w:pPr>
      <w:r w:rsidRPr="006D7CB1">
        <w:t>к постановлению</w:t>
      </w:r>
    </w:p>
    <w:p w14:paraId="0C3112BB" w14:textId="77777777" w:rsidR="0056427D" w:rsidRPr="006D7CB1" w:rsidRDefault="0056427D" w:rsidP="0056427D">
      <w:pPr>
        <w:jc w:val="right"/>
      </w:pPr>
      <w:r w:rsidRPr="006D7CB1">
        <w:t>Администрации</w:t>
      </w:r>
    </w:p>
    <w:p w14:paraId="066DBC4D" w14:textId="3D73997E" w:rsidR="0056427D" w:rsidRPr="006D7CB1" w:rsidRDefault="00710EC9" w:rsidP="0056427D">
      <w:pPr>
        <w:jc w:val="right"/>
      </w:pPr>
      <w:r w:rsidRPr="006D7CB1">
        <w:t>Шолоховского городского</w:t>
      </w:r>
      <w:r w:rsidR="0056427D" w:rsidRPr="006D7CB1">
        <w:t xml:space="preserve"> поселения</w:t>
      </w:r>
    </w:p>
    <w:p w14:paraId="44A3C4D2" w14:textId="4B169571" w:rsidR="0056427D" w:rsidRPr="006D7CB1" w:rsidRDefault="0056427D" w:rsidP="0056427D">
      <w:pPr>
        <w:jc w:val="right"/>
      </w:pPr>
      <w:r w:rsidRPr="006D7CB1">
        <w:t xml:space="preserve">от </w:t>
      </w:r>
      <w:r w:rsidR="009C1678">
        <w:t>30</w:t>
      </w:r>
      <w:r w:rsidRPr="006D7CB1">
        <w:t>.0</w:t>
      </w:r>
      <w:r w:rsidR="00710EC9" w:rsidRPr="006D7CB1">
        <w:t>6</w:t>
      </w:r>
      <w:r w:rsidRPr="006D7CB1">
        <w:t>.2021 №</w:t>
      </w:r>
      <w:r w:rsidR="009C1678">
        <w:t>99</w:t>
      </w:r>
    </w:p>
    <w:p w14:paraId="1697D20D" w14:textId="77777777" w:rsidR="0056427D" w:rsidRDefault="0056427D" w:rsidP="0056427D">
      <w:pPr>
        <w:jc w:val="right"/>
        <w:rPr>
          <w:sz w:val="28"/>
          <w:szCs w:val="28"/>
        </w:rPr>
      </w:pPr>
    </w:p>
    <w:p w14:paraId="123ED7E5" w14:textId="77777777" w:rsidR="006D7CB1" w:rsidRDefault="006D7CB1" w:rsidP="0056427D">
      <w:pPr>
        <w:jc w:val="center"/>
        <w:rPr>
          <w:sz w:val="28"/>
          <w:szCs w:val="28"/>
        </w:rPr>
      </w:pPr>
    </w:p>
    <w:p w14:paraId="72A4AD24" w14:textId="4E8F9087" w:rsidR="0056427D" w:rsidRDefault="00635108" w:rsidP="0056427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14:paraId="131C4190" w14:textId="086B8B0C" w:rsidR="0056427D" w:rsidRDefault="00635108" w:rsidP="0056427D">
      <w:pPr>
        <w:jc w:val="center"/>
        <w:rPr>
          <w:sz w:val="28"/>
          <w:szCs w:val="28"/>
        </w:rPr>
      </w:pPr>
      <w:r>
        <w:rPr>
          <w:sz w:val="28"/>
          <w:szCs w:val="28"/>
        </w:rPr>
        <w:t>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>
        <w:rPr>
          <w:sz w:val="28"/>
          <w:szCs w:val="28"/>
        </w:rPr>
        <w:t xml:space="preserve"> поселение»</w:t>
      </w:r>
    </w:p>
    <w:p w14:paraId="7C65C2D1" w14:textId="34D37EB6" w:rsidR="0056427D" w:rsidRDefault="0056427D" w:rsidP="00ED702D">
      <w:pPr>
        <w:rPr>
          <w:sz w:val="28"/>
          <w:szCs w:val="28"/>
        </w:rPr>
      </w:pPr>
    </w:p>
    <w:p w14:paraId="30B0DD6A" w14:textId="4C96B235" w:rsidR="00F603CB" w:rsidRDefault="006253BF" w:rsidP="00F603CB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603CB">
        <w:rPr>
          <w:sz w:val="28"/>
          <w:szCs w:val="28"/>
        </w:rPr>
        <w:t>. Настоящ</w:t>
      </w:r>
      <w:r w:rsidR="00635108">
        <w:rPr>
          <w:sz w:val="28"/>
          <w:szCs w:val="28"/>
        </w:rPr>
        <w:t>ий</w:t>
      </w:r>
      <w:r w:rsidR="00F603CB">
        <w:rPr>
          <w:sz w:val="28"/>
          <w:szCs w:val="28"/>
        </w:rPr>
        <w:t xml:space="preserve"> </w:t>
      </w:r>
      <w:r w:rsidR="00635108">
        <w:rPr>
          <w:sz w:val="28"/>
          <w:szCs w:val="28"/>
        </w:rPr>
        <w:t>Порядок</w:t>
      </w:r>
      <w:r w:rsidR="00F603CB">
        <w:rPr>
          <w:sz w:val="28"/>
          <w:szCs w:val="28"/>
        </w:rPr>
        <w:t xml:space="preserve"> </w:t>
      </w:r>
      <w:r w:rsidR="00635108">
        <w:rPr>
          <w:sz w:val="28"/>
          <w:szCs w:val="28"/>
        </w:rPr>
        <w:t>регламентирует отношения, связанные с определением</w:t>
      </w:r>
      <w:r w:rsidR="00ED702D">
        <w:rPr>
          <w:sz w:val="28"/>
          <w:szCs w:val="28"/>
        </w:rPr>
        <w:t xml:space="preserve">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ED702D">
        <w:rPr>
          <w:sz w:val="28"/>
          <w:szCs w:val="28"/>
        </w:rPr>
        <w:t xml:space="preserve"> поселение»</w:t>
      </w:r>
      <w:r w:rsidR="00F603CB">
        <w:rPr>
          <w:sz w:val="28"/>
          <w:szCs w:val="28"/>
        </w:rPr>
        <w:t>.</w:t>
      </w:r>
    </w:p>
    <w:p w14:paraId="183086A4" w14:textId="7864437B" w:rsidR="00F603CB" w:rsidRDefault="00F603CB" w:rsidP="00F603CB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ED702D">
        <w:rPr>
          <w:sz w:val="28"/>
          <w:szCs w:val="28"/>
        </w:rPr>
        <w:t>В случае перераспределения земельного участка, находящегося в частной собственности, и земельного участка, находящегося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ED702D">
        <w:rPr>
          <w:sz w:val="28"/>
          <w:szCs w:val="28"/>
        </w:rPr>
        <w:t xml:space="preserve"> поселение», размер платы определяется как 15 процентов</w:t>
      </w:r>
      <w:r w:rsidR="00104BC2">
        <w:rPr>
          <w:sz w:val="28"/>
          <w:szCs w:val="28"/>
        </w:rPr>
        <w:t xml:space="preserve"> кадастровой стоимости земельного участка, находящегося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104BC2">
        <w:rPr>
          <w:sz w:val="28"/>
          <w:szCs w:val="28"/>
        </w:rPr>
        <w:t xml:space="preserve"> поселение»,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земельными участками, находящимися</w:t>
      </w:r>
      <w:proofErr w:type="gramEnd"/>
      <w:r w:rsidR="00104BC2">
        <w:rPr>
          <w:sz w:val="28"/>
          <w:szCs w:val="28"/>
        </w:rPr>
        <w:t xml:space="preserve"> в частной собственности, за исключением случая, предусмотренного пунктом 3 настоящего Порядка.</w:t>
      </w:r>
    </w:p>
    <w:p w14:paraId="58EE0A86" w14:textId="04558D24" w:rsidR="00206A5B" w:rsidRDefault="00206A5B" w:rsidP="00104BC2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104BC2">
        <w:rPr>
          <w:sz w:val="28"/>
          <w:szCs w:val="28"/>
        </w:rPr>
        <w:t>Размер платы в случае перераспред</w:t>
      </w:r>
      <w:r w:rsidR="00446592">
        <w:rPr>
          <w:sz w:val="28"/>
          <w:szCs w:val="28"/>
        </w:rPr>
        <w:t>е</w:t>
      </w:r>
      <w:r w:rsidR="00104BC2">
        <w:rPr>
          <w:sz w:val="28"/>
          <w:szCs w:val="28"/>
        </w:rPr>
        <w:t xml:space="preserve">ления земельных участков, указанных в пункте 1 настоящего Порядка, в целях последующего изъятия подлежащих образованию </w:t>
      </w:r>
      <w:r w:rsidR="00446592">
        <w:rPr>
          <w:sz w:val="28"/>
          <w:szCs w:val="28"/>
        </w:rPr>
        <w:t>земельных участков для нужд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446592">
        <w:rPr>
          <w:sz w:val="28"/>
          <w:szCs w:val="28"/>
        </w:rPr>
        <w:t xml:space="preserve"> поселение» и муниципальных нужд определяется на основании установленной в соответствии с законодательством об оценочной деятельности рыночной стоимости части земельного участка, находящегося в муниципальной собственности муниципального образования «</w:t>
      </w:r>
      <w:r w:rsidR="00710EC9">
        <w:rPr>
          <w:sz w:val="28"/>
          <w:szCs w:val="28"/>
        </w:rPr>
        <w:t>Шолоховское городское</w:t>
      </w:r>
      <w:r w:rsidR="00446592">
        <w:rPr>
          <w:sz w:val="28"/>
          <w:szCs w:val="28"/>
        </w:rPr>
        <w:t xml:space="preserve"> поселение», подлежащей передаче в частную</w:t>
      </w:r>
      <w:proofErr w:type="gramEnd"/>
      <w:r w:rsidR="00446592">
        <w:rPr>
          <w:sz w:val="28"/>
          <w:szCs w:val="28"/>
        </w:rPr>
        <w:t xml:space="preserve"> собственность в результате перераспределения земельных участков.</w:t>
      </w:r>
    </w:p>
    <w:p w14:paraId="32E6D632" w14:textId="65D040AE" w:rsidR="00206A5B" w:rsidRDefault="00206A5B" w:rsidP="00F603CB">
      <w:pPr>
        <w:ind w:left="-567" w:firstLine="567"/>
        <w:jc w:val="both"/>
        <w:rPr>
          <w:sz w:val="28"/>
          <w:szCs w:val="28"/>
        </w:rPr>
      </w:pPr>
    </w:p>
    <w:p w14:paraId="16F5B111" w14:textId="43D9B9CE" w:rsidR="0056427D" w:rsidRPr="0016152F" w:rsidRDefault="009C1678" w:rsidP="009C1678">
      <w:pPr>
        <w:tabs>
          <w:tab w:val="left" w:pos="7500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</w:t>
      </w:r>
      <w:bookmarkStart w:id="0" w:name="_GoBack"/>
      <w:bookmarkEnd w:id="0"/>
      <w:r>
        <w:rPr>
          <w:sz w:val="28"/>
          <w:szCs w:val="28"/>
        </w:rPr>
        <w:t>уреева</w:t>
      </w:r>
    </w:p>
    <w:sectPr w:rsidR="0056427D" w:rsidRPr="0016152F" w:rsidSect="00F603CB">
      <w:footnotePr>
        <w:pos w:val="beneathText"/>
      </w:footnotePr>
      <w:pgSz w:w="11905" w:h="16837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  <w:lang w:val="ru-RU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  <w:lang w:val="ru-RU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  <w:lang w:val="ru-RU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  <w:lang w:val="ru-RU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  <w:lang w:val="ru-RU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  <w:lang w:val="ru-RU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  <w:lang w:val="ru-RU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  <w:lang w:val="ru-RU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  <w:lang w:val="ru-RU"/>
      </w:rPr>
    </w:lvl>
  </w:abstractNum>
  <w:abstractNum w:abstractNumId="2">
    <w:nsid w:val="00000003"/>
    <w:multiLevelType w:val="multi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3">
      <w:start w:val="2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4">
      <w:start w:val="2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5">
      <w:start w:val="2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6">
      <w:start w:val="2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7">
      <w:start w:val="2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  <w:lvl w:ilvl="8">
      <w:start w:val="2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 CYR" w:eastAsia="Times New Roman CYR" w:hAnsi="Times New Roman CYR" w:cs="Times New Roman CYR"/>
        <w:sz w:val="20"/>
        <w:szCs w:val="20"/>
        <w:lang w:val="ru-RU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Times New Roman CYR"/>
        <w:sz w:val="20"/>
        <w:szCs w:val="20"/>
        <w:lang w:val="ru-RU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 CYR"/>
        <w:sz w:val="20"/>
        <w:szCs w:val="20"/>
        <w:lang w:val="ru-RU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 CYR"/>
        <w:sz w:val="20"/>
        <w:szCs w:val="20"/>
        <w:lang w:val="ru-RU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 CYR"/>
        <w:sz w:val="20"/>
        <w:szCs w:val="20"/>
        <w:lang w:val="ru-RU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 CYR"/>
        <w:sz w:val="20"/>
        <w:szCs w:val="20"/>
        <w:lang w:val="ru-RU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 CYR"/>
        <w:sz w:val="20"/>
        <w:szCs w:val="20"/>
        <w:lang w:val="ru-RU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 CYR"/>
        <w:sz w:val="20"/>
        <w:szCs w:val="20"/>
        <w:lang w:val="ru-RU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 CYR"/>
        <w:sz w:val="20"/>
        <w:szCs w:val="20"/>
        <w:lang w:val="ru-RU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 CYR"/>
        <w:sz w:val="20"/>
        <w:szCs w:val="20"/>
        <w:lang w:val="ru-RU"/>
      </w:rPr>
    </w:lvl>
  </w:abstractNum>
  <w:abstractNum w:abstractNumId="4">
    <w:nsid w:val="00000005"/>
    <w:multiLevelType w:val="singleLevel"/>
    <w:tmpl w:val="00000005"/>
    <w:name w:val="WW8Num5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multilevel"/>
    <w:tmpl w:val="0000000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>
    <w:nsid w:val="02DA107C"/>
    <w:multiLevelType w:val="hybridMultilevel"/>
    <w:tmpl w:val="172C79C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8971D48"/>
    <w:multiLevelType w:val="hybridMultilevel"/>
    <w:tmpl w:val="FD02C3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E234DB2"/>
    <w:multiLevelType w:val="hybridMultilevel"/>
    <w:tmpl w:val="DA1C2182"/>
    <w:lvl w:ilvl="0" w:tplc="10CE1F36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33143BB0"/>
    <w:multiLevelType w:val="hybridMultilevel"/>
    <w:tmpl w:val="FF64622A"/>
    <w:lvl w:ilvl="0" w:tplc="18DAC75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>
    <w:nsid w:val="4CEE0A12"/>
    <w:multiLevelType w:val="multilevel"/>
    <w:tmpl w:val="415232A2"/>
    <w:lvl w:ilvl="0">
      <w:start w:val="1"/>
      <w:numFmt w:val="decimal"/>
      <w:lvlText w:val="%1."/>
      <w:lvlJc w:val="left"/>
      <w:pPr>
        <w:ind w:left="2090" w:hanging="138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2030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8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8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8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>
    <w:nsid w:val="6ADF2A9F"/>
    <w:multiLevelType w:val="hybridMultilevel"/>
    <w:tmpl w:val="AC62C57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9"/>
  </w:num>
  <w:num w:numId="9">
    <w:abstractNumId w:val="7"/>
  </w:num>
  <w:num w:numId="10">
    <w:abstractNumId w:val="1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drawingGridHorizontalSpacing w:val="120"/>
  <w:drawingGridVerticalSpacing w:val="0"/>
  <w:displayHorizontalDrawingGridEvery w:val="0"/>
  <w:displayVerticalDrawingGridEvery w:val="0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16F"/>
    <w:rsid w:val="00015AB4"/>
    <w:rsid w:val="00020CDC"/>
    <w:rsid w:val="000230C1"/>
    <w:rsid w:val="000230E5"/>
    <w:rsid w:val="00027D47"/>
    <w:rsid w:val="000301DA"/>
    <w:rsid w:val="00031239"/>
    <w:rsid w:val="0003252D"/>
    <w:rsid w:val="00034D45"/>
    <w:rsid w:val="00047D79"/>
    <w:rsid w:val="00060AFD"/>
    <w:rsid w:val="00064F29"/>
    <w:rsid w:val="00067474"/>
    <w:rsid w:val="00067BB6"/>
    <w:rsid w:val="00081C72"/>
    <w:rsid w:val="00087B82"/>
    <w:rsid w:val="00087E8E"/>
    <w:rsid w:val="00096405"/>
    <w:rsid w:val="00096F76"/>
    <w:rsid w:val="000A0D52"/>
    <w:rsid w:val="000B1085"/>
    <w:rsid w:val="000B796C"/>
    <w:rsid w:val="000D3B3F"/>
    <w:rsid w:val="000D778F"/>
    <w:rsid w:val="000F70E1"/>
    <w:rsid w:val="000F75DA"/>
    <w:rsid w:val="00104BC2"/>
    <w:rsid w:val="0010573A"/>
    <w:rsid w:val="00111BD3"/>
    <w:rsid w:val="00137B0A"/>
    <w:rsid w:val="00143617"/>
    <w:rsid w:val="001467E1"/>
    <w:rsid w:val="00146C55"/>
    <w:rsid w:val="001509AE"/>
    <w:rsid w:val="001518C2"/>
    <w:rsid w:val="00160256"/>
    <w:rsid w:val="0016152F"/>
    <w:rsid w:val="00167B13"/>
    <w:rsid w:val="00187529"/>
    <w:rsid w:val="001915D8"/>
    <w:rsid w:val="0019228D"/>
    <w:rsid w:val="00196AF0"/>
    <w:rsid w:val="001A65E9"/>
    <w:rsid w:val="001D193E"/>
    <w:rsid w:val="001D20DA"/>
    <w:rsid w:val="001E6BFB"/>
    <w:rsid w:val="00206A5B"/>
    <w:rsid w:val="00214435"/>
    <w:rsid w:val="0022175C"/>
    <w:rsid w:val="0023549E"/>
    <w:rsid w:val="00235877"/>
    <w:rsid w:val="00240163"/>
    <w:rsid w:val="00245307"/>
    <w:rsid w:val="002462C2"/>
    <w:rsid w:val="00251C6E"/>
    <w:rsid w:val="00255480"/>
    <w:rsid w:val="00257944"/>
    <w:rsid w:val="00264D4E"/>
    <w:rsid w:val="002650A6"/>
    <w:rsid w:val="002678E7"/>
    <w:rsid w:val="00267C86"/>
    <w:rsid w:val="00274F5E"/>
    <w:rsid w:val="00276B47"/>
    <w:rsid w:val="0028212D"/>
    <w:rsid w:val="00286508"/>
    <w:rsid w:val="00290CE7"/>
    <w:rsid w:val="0029674A"/>
    <w:rsid w:val="002A3052"/>
    <w:rsid w:val="002B617C"/>
    <w:rsid w:val="002D0B3A"/>
    <w:rsid w:val="002D14B0"/>
    <w:rsid w:val="002D55C4"/>
    <w:rsid w:val="002E42B9"/>
    <w:rsid w:val="002F39E6"/>
    <w:rsid w:val="00300A8A"/>
    <w:rsid w:val="0030643E"/>
    <w:rsid w:val="00322D76"/>
    <w:rsid w:val="003412E1"/>
    <w:rsid w:val="00344FB6"/>
    <w:rsid w:val="00350C71"/>
    <w:rsid w:val="00362F1B"/>
    <w:rsid w:val="00367481"/>
    <w:rsid w:val="003704D2"/>
    <w:rsid w:val="00370D61"/>
    <w:rsid w:val="00373A92"/>
    <w:rsid w:val="003758D0"/>
    <w:rsid w:val="003830BA"/>
    <w:rsid w:val="00385248"/>
    <w:rsid w:val="00386133"/>
    <w:rsid w:val="0039303A"/>
    <w:rsid w:val="003A15E0"/>
    <w:rsid w:val="003B045F"/>
    <w:rsid w:val="003B16F9"/>
    <w:rsid w:val="003B4BF8"/>
    <w:rsid w:val="003B5CF4"/>
    <w:rsid w:val="003B5FB0"/>
    <w:rsid w:val="003C5C9C"/>
    <w:rsid w:val="003C6A24"/>
    <w:rsid w:val="003E22B6"/>
    <w:rsid w:val="003E305A"/>
    <w:rsid w:val="003E509C"/>
    <w:rsid w:val="003E6521"/>
    <w:rsid w:val="003E7152"/>
    <w:rsid w:val="003F204A"/>
    <w:rsid w:val="00413D56"/>
    <w:rsid w:val="004221AF"/>
    <w:rsid w:val="00424A1F"/>
    <w:rsid w:val="004274DB"/>
    <w:rsid w:val="00431496"/>
    <w:rsid w:val="004369C4"/>
    <w:rsid w:val="0043783E"/>
    <w:rsid w:val="004410E5"/>
    <w:rsid w:val="004420A5"/>
    <w:rsid w:val="00446592"/>
    <w:rsid w:val="00462B51"/>
    <w:rsid w:val="00463BE6"/>
    <w:rsid w:val="00472271"/>
    <w:rsid w:val="00474A8E"/>
    <w:rsid w:val="0047594C"/>
    <w:rsid w:val="004807A0"/>
    <w:rsid w:val="00487DEE"/>
    <w:rsid w:val="004A2197"/>
    <w:rsid w:val="004C0797"/>
    <w:rsid w:val="004C0EA3"/>
    <w:rsid w:val="004D1892"/>
    <w:rsid w:val="004D7BC4"/>
    <w:rsid w:val="004E3E7E"/>
    <w:rsid w:val="004E5E31"/>
    <w:rsid w:val="004F4834"/>
    <w:rsid w:val="00500B2F"/>
    <w:rsid w:val="00507108"/>
    <w:rsid w:val="00525E9C"/>
    <w:rsid w:val="005345C3"/>
    <w:rsid w:val="00537F7C"/>
    <w:rsid w:val="00547B4D"/>
    <w:rsid w:val="0056274B"/>
    <w:rsid w:val="00562E43"/>
    <w:rsid w:val="0056427D"/>
    <w:rsid w:val="00566124"/>
    <w:rsid w:val="00570237"/>
    <w:rsid w:val="005749AD"/>
    <w:rsid w:val="005751C5"/>
    <w:rsid w:val="0058317A"/>
    <w:rsid w:val="0058385C"/>
    <w:rsid w:val="0059321B"/>
    <w:rsid w:val="0059324D"/>
    <w:rsid w:val="00593B3B"/>
    <w:rsid w:val="005A3C66"/>
    <w:rsid w:val="005A3F90"/>
    <w:rsid w:val="005A514A"/>
    <w:rsid w:val="005A59F6"/>
    <w:rsid w:val="005B27F1"/>
    <w:rsid w:val="005C2313"/>
    <w:rsid w:val="005C5D2B"/>
    <w:rsid w:val="005D051E"/>
    <w:rsid w:val="005D6A0C"/>
    <w:rsid w:val="005D7962"/>
    <w:rsid w:val="005E1DEE"/>
    <w:rsid w:val="005E2726"/>
    <w:rsid w:val="005E73C0"/>
    <w:rsid w:val="005F0158"/>
    <w:rsid w:val="005F1B06"/>
    <w:rsid w:val="005F488D"/>
    <w:rsid w:val="005F5508"/>
    <w:rsid w:val="005F5BF8"/>
    <w:rsid w:val="0060139F"/>
    <w:rsid w:val="006048D3"/>
    <w:rsid w:val="0060732F"/>
    <w:rsid w:val="006118CC"/>
    <w:rsid w:val="006253BF"/>
    <w:rsid w:val="006300E5"/>
    <w:rsid w:val="00631960"/>
    <w:rsid w:val="00635108"/>
    <w:rsid w:val="0064274D"/>
    <w:rsid w:val="00644559"/>
    <w:rsid w:val="00644A6A"/>
    <w:rsid w:val="00644F17"/>
    <w:rsid w:val="00667E93"/>
    <w:rsid w:val="00675A2B"/>
    <w:rsid w:val="006945B5"/>
    <w:rsid w:val="006C3E17"/>
    <w:rsid w:val="006C4500"/>
    <w:rsid w:val="006C7079"/>
    <w:rsid w:val="006D7CB1"/>
    <w:rsid w:val="006E1F4A"/>
    <w:rsid w:val="006E5F3D"/>
    <w:rsid w:val="006E6909"/>
    <w:rsid w:val="006E6D30"/>
    <w:rsid w:val="006F58E2"/>
    <w:rsid w:val="007007B9"/>
    <w:rsid w:val="007021D0"/>
    <w:rsid w:val="007048C1"/>
    <w:rsid w:val="0070539E"/>
    <w:rsid w:val="00710EC9"/>
    <w:rsid w:val="007160D4"/>
    <w:rsid w:val="00722AB1"/>
    <w:rsid w:val="0072316E"/>
    <w:rsid w:val="00723284"/>
    <w:rsid w:val="0074023A"/>
    <w:rsid w:val="00741591"/>
    <w:rsid w:val="0074581B"/>
    <w:rsid w:val="00746986"/>
    <w:rsid w:val="00747C45"/>
    <w:rsid w:val="00750145"/>
    <w:rsid w:val="00751E40"/>
    <w:rsid w:val="00752E37"/>
    <w:rsid w:val="00756A2E"/>
    <w:rsid w:val="00761863"/>
    <w:rsid w:val="0076216F"/>
    <w:rsid w:val="007636BD"/>
    <w:rsid w:val="00766B2F"/>
    <w:rsid w:val="00775672"/>
    <w:rsid w:val="007812A8"/>
    <w:rsid w:val="00782D7A"/>
    <w:rsid w:val="00785982"/>
    <w:rsid w:val="00793167"/>
    <w:rsid w:val="0079370A"/>
    <w:rsid w:val="007939BE"/>
    <w:rsid w:val="007A0C4C"/>
    <w:rsid w:val="007B64F6"/>
    <w:rsid w:val="007B6BC5"/>
    <w:rsid w:val="007B7D31"/>
    <w:rsid w:val="007C4C63"/>
    <w:rsid w:val="007C7015"/>
    <w:rsid w:val="007E7927"/>
    <w:rsid w:val="00800E71"/>
    <w:rsid w:val="00820C32"/>
    <w:rsid w:val="008216A4"/>
    <w:rsid w:val="00831BAB"/>
    <w:rsid w:val="00837DC1"/>
    <w:rsid w:val="0084564A"/>
    <w:rsid w:val="00846098"/>
    <w:rsid w:val="00865B76"/>
    <w:rsid w:val="0088708B"/>
    <w:rsid w:val="008977FB"/>
    <w:rsid w:val="00897A4D"/>
    <w:rsid w:val="008B3F58"/>
    <w:rsid w:val="008C0821"/>
    <w:rsid w:val="008C352B"/>
    <w:rsid w:val="008C3A46"/>
    <w:rsid w:val="008C796C"/>
    <w:rsid w:val="008D1BD8"/>
    <w:rsid w:val="008E2150"/>
    <w:rsid w:val="008E5516"/>
    <w:rsid w:val="008E74E8"/>
    <w:rsid w:val="008F290E"/>
    <w:rsid w:val="008F4E7D"/>
    <w:rsid w:val="008F64A1"/>
    <w:rsid w:val="00904853"/>
    <w:rsid w:val="009107F1"/>
    <w:rsid w:val="00911CED"/>
    <w:rsid w:val="0091262F"/>
    <w:rsid w:val="00915CBA"/>
    <w:rsid w:val="00927E11"/>
    <w:rsid w:val="00931BD6"/>
    <w:rsid w:val="00954070"/>
    <w:rsid w:val="0095439F"/>
    <w:rsid w:val="00954D04"/>
    <w:rsid w:val="00955E85"/>
    <w:rsid w:val="00960969"/>
    <w:rsid w:val="00960FB0"/>
    <w:rsid w:val="00961E58"/>
    <w:rsid w:val="009645B2"/>
    <w:rsid w:val="00965DF0"/>
    <w:rsid w:val="00975028"/>
    <w:rsid w:val="009750D7"/>
    <w:rsid w:val="009757B9"/>
    <w:rsid w:val="00984E7F"/>
    <w:rsid w:val="009856B7"/>
    <w:rsid w:val="00991CA0"/>
    <w:rsid w:val="00991D9B"/>
    <w:rsid w:val="0099651F"/>
    <w:rsid w:val="009B1AF1"/>
    <w:rsid w:val="009B2F34"/>
    <w:rsid w:val="009B5790"/>
    <w:rsid w:val="009B7B99"/>
    <w:rsid w:val="009C1678"/>
    <w:rsid w:val="009C5C1E"/>
    <w:rsid w:val="009D170D"/>
    <w:rsid w:val="009D2DD9"/>
    <w:rsid w:val="009D7785"/>
    <w:rsid w:val="009E759C"/>
    <w:rsid w:val="009F361B"/>
    <w:rsid w:val="009F63B6"/>
    <w:rsid w:val="00A06F01"/>
    <w:rsid w:val="00A13B1A"/>
    <w:rsid w:val="00A20712"/>
    <w:rsid w:val="00A22429"/>
    <w:rsid w:val="00A24178"/>
    <w:rsid w:val="00A25640"/>
    <w:rsid w:val="00A357D7"/>
    <w:rsid w:val="00A42719"/>
    <w:rsid w:val="00A46AE0"/>
    <w:rsid w:val="00A47F53"/>
    <w:rsid w:val="00A5446E"/>
    <w:rsid w:val="00A63232"/>
    <w:rsid w:val="00A65669"/>
    <w:rsid w:val="00A65C7F"/>
    <w:rsid w:val="00A67FF8"/>
    <w:rsid w:val="00A71E34"/>
    <w:rsid w:val="00A74BBB"/>
    <w:rsid w:val="00A80499"/>
    <w:rsid w:val="00A90289"/>
    <w:rsid w:val="00A92168"/>
    <w:rsid w:val="00A93709"/>
    <w:rsid w:val="00A97465"/>
    <w:rsid w:val="00A979B8"/>
    <w:rsid w:val="00AA2B97"/>
    <w:rsid w:val="00AA571A"/>
    <w:rsid w:val="00AC4F81"/>
    <w:rsid w:val="00AC682D"/>
    <w:rsid w:val="00AD34C6"/>
    <w:rsid w:val="00AD51C9"/>
    <w:rsid w:val="00AD5951"/>
    <w:rsid w:val="00AF58E0"/>
    <w:rsid w:val="00B03116"/>
    <w:rsid w:val="00B060CA"/>
    <w:rsid w:val="00B07462"/>
    <w:rsid w:val="00B14ABB"/>
    <w:rsid w:val="00B22233"/>
    <w:rsid w:val="00B22CC1"/>
    <w:rsid w:val="00B2548A"/>
    <w:rsid w:val="00B25647"/>
    <w:rsid w:val="00B33517"/>
    <w:rsid w:val="00B34EAB"/>
    <w:rsid w:val="00B40516"/>
    <w:rsid w:val="00B40BFD"/>
    <w:rsid w:val="00B51E07"/>
    <w:rsid w:val="00B52E3A"/>
    <w:rsid w:val="00B536B4"/>
    <w:rsid w:val="00B57A4C"/>
    <w:rsid w:val="00B72FBA"/>
    <w:rsid w:val="00B81D1D"/>
    <w:rsid w:val="00B859FA"/>
    <w:rsid w:val="00B873E6"/>
    <w:rsid w:val="00B903EB"/>
    <w:rsid w:val="00B93C38"/>
    <w:rsid w:val="00B95B09"/>
    <w:rsid w:val="00B9711B"/>
    <w:rsid w:val="00BA301C"/>
    <w:rsid w:val="00BA51A1"/>
    <w:rsid w:val="00BC04B8"/>
    <w:rsid w:val="00BC695A"/>
    <w:rsid w:val="00BC6DE4"/>
    <w:rsid w:val="00BD0E12"/>
    <w:rsid w:val="00BD3A07"/>
    <w:rsid w:val="00BD65FE"/>
    <w:rsid w:val="00BE2669"/>
    <w:rsid w:val="00BF477D"/>
    <w:rsid w:val="00C02B51"/>
    <w:rsid w:val="00C02D04"/>
    <w:rsid w:val="00C03A8F"/>
    <w:rsid w:val="00C06846"/>
    <w:rsid w:val="00C06F56"/>
    <w:rsid w:val="00C07F61"/>
    <w:rsid w:val="00C237A9"/>
    <w:rsid w:val="00C23CCC"/>
    <w:rsid w:val="00C25A32"/>
    <w:rsid w:val="00C3450D"/>
    <w:rsid w:val="00C47F15"/>
    <w:rsid w:val="00C519AC"/>
    <w:rsid w:val="00C565CB"/>
    <w:rsid w:val="00C602CD"/>
    <w:rsid w:val="00C620B7"/>
    <w:rsid w:val="00C64654"/>
    <w:rsid w:val="00C847FC"/>
    <w:rsid w:val="00C879A2"/>
    <w:rsid w:val="00C91910"/>
    <w:rsid w:val="00C9591C"/>
    <w:rsid w:val="00CA3AA4"/>
    <w:rsid w:val="00CA3DFC"/>
    <w:rsid w:val="00CB0A62"/>
    <w:rsid w:val="00CB5696"/>
    <w:rsid w:val="00CD0E2B"/>
    <w:rsid w:val="00CD6C44"/>
    <w:rsid w:val="00D04E43"/>
    <w:rsid w:val="00D05561"/>
    <w:rsid w:val="00D1525B"/>
    <w:rsid w:val="00D30060"/>
    <w:rsid w:val="00D31225"/>
    <w:rsid w:val="00D457E5"/>
    <w:rsid w:val="00D47015"/>
    <w:rsid w:val="00D474B5"/>
    <w:rsid w:val="00D52580"/>
    <w:rsid w:val="00D6631F"/>
    <w:rsid w:val="00D71126"/>
    <w:rsid w:val="00D75EDF"/>
    <w:rsid w:val="00D84B56"/>
    <w:rsid w:val="00DA094D"/>
    <w:rsid w:val="00DA3AB5"/>
    <w:rsid w:val="00DB0E8E"/>
    <w:rsid w:val="00DB160C"/>
    <w:rsid w:val="00DC14E7"/>
    <w:rsid w:val="00DC2460"/>
    <w:rsid w:val="00DC2935"/>
    <w:rsid w:val="00DD05DE"/>
    <w:rsid w:val="00DD4B26"/>
    <w:rsid w:val="00DD58C4"/>
    <w:rsid w:val="00DE1E83"/>
    <w:rsid w:val="00DE37B3"/>
    <w:rsid w:val="00DE70C4"/>
    <w:rsid w:val="00E0020B"/>
    <w:rsid w:val="00E03CEE"/>
    <w:rsid w:val="00E04FF3"/>
    <w:rsid w:val="00E05FB3"/>
    <w:rsid w:val="00E10F60"/>
    <w:rsid w:val="00E26B31"/>
    <w:rsid w:val="00E3134A"/>
    <w:rsid w:val="00E330C6"/>
    <w:rsid w:val="00E34F6F"/>
    <w:rsid w:val="00E373C7"/>
    <w:rsid w:val="00E42DC6"/>
    <w:rsid w:val="00E4368C"/>
    <w:rsid w:val="00E55571"/>
    <w:rsid w:val="00E55D67"/>
    <w:rsid w:val="00E729EE"/>
    <w:rsid w:val="00E84143"/>
    <w:rsid w:val="00E8499C"/>
    <w:rsid w:val="00E84EE9"/>
    <w:rsid w:val="00E86C0E"/>
    <w:rsid w:val="00E875C0"/>
    <w:rsid w:val="00E92FC7"/>
    <w:rsid w:val="00E9744C"/>
    <w:rsid w:val="00EB13F1"/>
    <w:rsid w:val="00EC1E9A"/>
    <w:rsid w:val="00ED0303"/>
    <w:rsid w:val="00ED0C0A"/>
    <w:rsid w:val="00ED366F"/>
    <w:rsid w:val="00ED702D"/>
    <w:rsid w:val="00EE03DB"/>
    <w:rsid w:val="00EE0ED3"/>
    <w:rsid w:val="00EE62CB"/>
    <w:rsid w:val="00EF7E53"/>
    <w:rsid w:val="00F02895"/>
    <w:rsid w:val="00F10FDC"/>
    <w:rsid w:val="00F11394"/>
    <w:rsid w:val="00F116BA"/>
    <w:rsid w:val="00F16BEA"/>
    <w:rsid w:val="00F17A7B"/>
    <w:rsid w:val="00F2167E"/>
    <w:rsid w:val="00F25624"/>
    <w:rsid w:val="00F2642A"/>
    <w:rsid w:val="00F370ED"/>
    <w:rsid w:val="00F428A3"/>
    <w:rsid w:val="00F5156E"/>
    <w:rsid w:val="00F54617"/>
    <w:rsid w:val="00F546F5"/>
    <w:rsid w:val="00F603CB"/>
    <w:rsid w:val="00F71A1D"/>
    <w:rsid w:val="00F7443B"/>
    <w:rsid w:val="00F87DFB"/>
    <w:rsid w:val="00F87F51"/>
    <w:rsid w:val="00FA0B20"/>
    <w:rsid w:val="00FA3ADF"/>
    <w:rsid w:val="00FA4070"/>
    <w:rsid w:val="00FA4B8F"/>
    <w:rsid w:val="00FB1CAC"/>
    <w:rsid w:val="00FD641F"/>
    <w:rsid w:val="00FE6735"/>
    <w:rsid w:val="00FF0A0A"/>
    <w:rsid w:val="00FF7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225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B7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6152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B2F34"/>
    <w:pPr>
      <w:keepNext/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9B2F34"/>
    <w:pPr>
      <w:keepNext/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sid w:val="00865B76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865B76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Absatz-Standardschriftart">
    <w:name w:val="Absatz-Standardschriftart"/>
    <w:rsid w:val="00865B76"/>
  </w:style>
  <w:style w:type="character" w:customStyle="1" w:styleId="WW-Absatz-Standardschriftart">
    <w:name w:val="WW-Absatz-Standardschriftart"/>
    <w:rsid w:val="00865B76"/>
  </w:style>
  <w:style w:type="character" w:customStyle="1" w:styleId="WW-Absatz-Standardschriftart1">
    <w:name w:val="WW-Absatz-Standardschriftart1"/>
    <w:rsid w:val="00865B76"/>
  </w:style>
  <w:style w:type="character" w:customStyle="1" w:styleId="WW-Absatz-Standardschriftart11">
    <w:name w:val="WW-Absatz-Standardschriftart11"/>
    <w:rsid w:val="00865B76"/>
  </w:style>
  <w:style w:type="character" w:customStyle="1" w:styleId="WW-Absatz-Standardschriftart111">
    <w:name w:val="WW-Absatz-Standardschriftart111"/>
    <w:rsid w:val="00865B76"/>
  </w:style>
  <w:style w:type="character" w:customStyle="1" w:styleId="11">
    <w:name w:val="Основной шрифт абзаца1"/>
    <w:rsid w:val="00865B76"/>
  </w:style>
  <w:style w:type="character" w:customStyle="1" w:styleId="RTFNum41">
    <w:name w:val="RTF_Num 4 1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paragraph" w:customStyle="1" w:styleId="12">
    <w:name w:val="Заголовок1"/>
    <w:basedOn w:val="a"/>
    <w:next w:val="a3"/>
    <w:rsid w:val="00865B7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3">
    <w:name w:val="Body Text"/>
    <w:basedOn w:val="a"/>
    <w:semiHidden/>
    <w:rsid w:val="00865B76"/>
    <w:pPr>
      <w:spacing w:after="120"/>
    </w:pPr>
  </w:style>
  <w:style w:type="paragraph" w:styleId="a4">
    <w:name w:val="List"/>
    <w:basedOn w:val="a3"/>
    <w:semiHidden/>
    <w:rsid w:val="00865B76"/>
    <w:rPr>
      <w:rFonts w:ascii="Arial" w:hAnsi="Arial" w:cs="Tahoma"/>
    </w:rPr>
  </w:style>
  <w:style w:type="paragraph" w:customStyle="1" w:styleId="13">
    <w:name w:val="Название1"/>
    <w:basedOn w:val="a"/>
    <w:rsid w:val="00865B76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4">
    <w:name w:val="Указатель1"/>
    <w:basedOn w:val="a"/>
    <w:rsid w:val="00865B76"/>
    <w:pPr>
      <w:suppressLineNumbers/>
    </w:pPr>
    <w:rPr>
      <w:rFonts w:ascii="Arial" w:hAnsi="Arial" w:cs="Tahoma"/>
    </w:rPr>
  </w:style>
  <w:style w:type="paragraph" w:customStyle="1" w:styleId="a5">
    <w:name w:val="Содержимое таблицы"/>
    <w:basedOn w:val="a"/>
    <w:rsid w:val="00865B76"/>
    <w:pPr>
      <w:suppressLineNumbers/>
    </w:pPr>
  </w:style>
  <w:style w:type="paragraph" w:customStyle="1" w:styleId="a6">
    <w:name w:val="Заголовок таблицы"/>
    <w:basedOn w:val="a5"/>
    <w:rsid w:val="00865B76"/>
    <w:pPr>
      <w:jc w:val="center"/>
    </w:pPr>
    <w:rPr>
      <w:b/>
      <w:bCs/>
    </w:rPr>
  </w:style>
  <w:style w:type="character" w:customStyle="1" w:styleId="20">
    <w:name w:val="Заголовок 2 Знак"/>
    <w:link w:val="2"/>
    <w:rsid w:val="009B2F34"/>
    <w:rPr>
      <w:b/>
      <w:bCs/>
      <w:sz w:val="28"/>
      <w:szCs w:val="24"/>
    </w:rPr>
  </w:style>
  <w:style w:type="character" w:customStyle="1" w:styleId="30">
    <w:name w:val="Заголовок 3 Знак"/>
    <w:link w:val="3"/>
    <w:rsid w:val="009B2F34"/>
    <w:rPr>
      <w:b/>
      <w:bCs/>
      <w:sz w:val="32"/>
      <w:szCs w:val="24"/>
    </w:rPr>
  </w:style>
  <w:style w:type="paragraph" w:styleId="a7">
    <w:name w:val="Title"/>
    <w:basedOn w:val="a"/>
    <w:link w:val="a8"/>
    <w:qFormat/>
    <w:rsid w:val="009B2F34"/>
    <w:pPr>
      <w:suppressAutoHyphens w:val="0"/>
      <w:jc w:val="center"/>
    </w:pPr>
    <w:rPr>
      <w:b/>
      <w:bCs/>
      <w:sz w:val="28"/>
    </w:rPr>
  </w:style>
  <w:style w:type="character" w:customStyle="1" w:styleId="a8">
    <w:name w:val="Название Знак"/>
    <w:link w:val="a7"/>
    <w:rsid w:val="009B2F34"/>
    <w:rPr>
      <w:b/>
      <w:bCs/>
      <w:sz w:val="28"/>
      <w:szCs w:val="24"/>
    </w:rPr>
  </w:style>
  <w:style w:type="paragraph" w:customStyle="1" w:styleId="ConsPlusTitle">
    <w:name w:val="ConsPlusTitle"/>
    <w:uiPriority w:val="99"/>
    <w:rsid w:val="005A514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9">
    <w:name w:val="Table Grid"/>
    <w:basedOn w:val="a1"/>
    <w:uiPriority w:val="59"/>
    <w:rsid w:val="003830BA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8E551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57023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70237"/>
    <w:rPr>
      <w:rFonts w:ascii="Segoe UI" w:hAnsi="Segoe UI" w:cs="Segoe UI"/>
      <w:sz w:val="18"/>
      <w:szCs w:val="18"/>
      <w:lang w:eastAsia="ar-SA"/>
    </w:rPr>
  </w:style>
  <w:style w:type="character" w:styleId="ac">
    <w:name w:val="Hyperlink"/>
    <w:uiPriority w:val="99"/>
    <w:unhideWhenUsed/>
    <w:rsid w:val="0016152F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16152F"/>
    <w:rPr>
      <w:color w:val="605E5C"/>
      <w:shd w:val="clear" w:color="auto" w:fill="E1DFDD"/>
    </w:rPr>
  </w:style>
  <w:style w:type="character" w:customStyle="1" w:styleId="10">
    <w:name w:val="Заголовок 1 Знак"/>
    <w:link w:val="1"/>
    <w:uiPriority w:val="9"/>
    <w:rsid w:val="0016152F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B7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6152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B2F34"/>
    <w:pPr>
      <w:keepNext/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9B2F34"/>
    <w:pPr>
      <w:keepNext/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sid w:val="00865B76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865B76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Absatz-Standardschriftart">
    <w:name w:val="Absatz-Standardschriftart"/>
    <w:rsid w:val="00865B76"/>
  </w:style>
  <w:style w:type="character" w:customStyle="1" w:styleId="WW-Absatz-Standardschriftart">
    <w:name w:val="WW-Absatz-Standardschriftart"/>
    <w:rsid w:val="00865B76"/>
  </w:style>
  <w:style w:type="character" w:customStyle="1" w:styleId="WW-Absatz-Standardschriftart1">
    <w:name w:val="WW-Absatz-Standardschriftart1"/>
    <w:rsid w:val="00865B76"/>
  </w:style>
  <w:style w:type="character" w:customStyle="1" w:styleId="WW-Absatz-Standardschriftart11">
    <w:name w:val="WW-Absatz-Standardschriftart11"/>
    <w:rsid w:val="00865B76"/>
  </w:style>
  <w:style w:type="character" w:customStyle="1" w:styleId="WW-Absatz-Standardschriftart111">
    <w:name w:val="WW-Absatz-Standardschriftart111"/>
    <w:rsid w:val="00865B76"/>
  </w:style>
  <w:style w:type="character" w:customStyle="1" w:styleId="11">
    <w:name w:val="Основной шрифт абзаца1"/>
    <w:rsid w:val="00865B76"/>
  </w:style>
  <w:style w:type="character" w:customStyle="1" w:styleId="RTFNum41">
    <w:name w:val="RTF_Num 4 1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865B7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865B76"/>
    <w:rPr>
      <w:rFonts w:ascii="StarSymbol" w:eastAsia="StarSymbol" w:hAnsi="StarSymbol" w:cs="StarSymbol"/>
      <w:color w:val="auto"/>
      <w:sz w:val="18"/>
      <w:szCs w:val="18"/>
      <w:lang w:val="ru-RU"/>
    </w:rPr>
  </w:style>
  <w:style w:type="paragraph" w:customStyle="1" w:styleId="12">
    <w:name w:val="Заголовок1"/>
    <w:basedOn w:val="a"/>
    <w:next w:val="a3"/>
    <w:rsid w:val="00865B7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3">
    <w:name w:val="Body Text"/>
    <w:basedOn w:val="a"/>
    <w:semiHidden/>
    <w:rsid w:val="00865B76"/>
    <w:pPr>
      <w:spacing w:after="120"/>
    </w:pPr>
  </w:style>
  <w:style w:type="paragraph" w:styleId="a4">
    <w:name w:val="List"/>
    <w:basedOn w:val="a3"/>
    <w:semiHidden/>
    <w:rsid w:val="00865B76"/>
    <w:rPr>
      <w:rFonts w:ascii="Arial" w:hAnsi="Arial" w:cs="Tahoma"/>
    </w:rPr>
  </w:style>
  <w:style w:type="paragraph" w:customStyle="1" w:styleId="13">
    <w:name w:val="Название1"/>
    <w:basedOn w:val="a"/>
    <w:rsid w:val="00865B76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4">
    <w:name w:val="Указатель1"/>
    <w:basedOn w:val="a"/>
    <w:rsid w:val="00865B76"/>
    <w:pPr>
      <w:suppressLineNumbers/>
    </w:pPr>
    <w:rPr>
      <w:rFonts w:ascii="Arial" w:hAnsi="Arial" w:cs="Tahoma"/>
    </w:rPr>
  </w:style>
  <w:style w:type="paragraph" w:customStyle="1" w:styleId="a5">
    <w:name w:val="Содержимое таблицы"/>
    <w:basedOn w:val="a"/>
    <w:rsid w:val="00865B76"/>
    <w:pPr>
      <w:suppressLineNumbers/>
    </w:pPr>
  </w:style>
  <w:style w:type="paragraph" w:customStyle="1" w:styleId="a6">
    <w:name w:val="Заголовок таблицы"/>
    <w:basedOn w:val="a5"/>
    <w:rsid w:val="00865B76"/>
    <w:pPr>
      <w:jc w:val="center"/>
    </w:pPr>
    <w:rPr>
      <w:b/>
      <w:bCs/>
    </w:rPr>
  </w:style>
  <w:style w:type="character" w:customStyle="1" w:styleId="20">
    <w:name w:val="Заголовок 2 Знак"/>
    <w:link w:val="2"/>
    <w:rsid w:val="009B2F34"/>
    <w:rPr>
      <w:b/>
      <w:bCs/>
      <w:sz w:val="28"/>
      <w:szCs w:val="24"/>
    </w:rPr>
  </w:style>
  <w:style w:type="character" w:customStyle="1" w:styleId="30">
    <w:name w:val="Заголовок 3 Знак"/>
    <w:link w:val="3"/>
    <w:rsid w:val="009B2F34"/>
    <w:rPr>
      <w:b/>
      <w:bCs/>
      <w:sz w:val="32"/>
      <w:szCs w:val="24"/>
    </w:rPr>
  </w:style>
  <w:style w:type="paragraph" w:styleId="a7">
    <w:name w:val="Title"/>
    <w:basedOn w:val="a"/>
    <w:link w:val="a8"/>
    <w:qFormat/>
    <w:rsid w:val="009B2F34"/>
    <w:pPr>
      <w:suppressAutoHyphens w:val="0"/>
      <w:jc w:val="center"/>
    </w:pPr>
    <w:rPr>
      <w:b/>
      <w:bCs/>
      <w:sz w:val="28"/>
    </w:rPr>
  </w:style>
  <w:style w:type="character" w:customStyle="1" w:styleId="a8">
    <w:name w:val="Название Знак"/>
    <w:link w:val="a7"/>
    <w:rsid w:val="009B2F34"/>
    <w:rPr>
      <w:b/>
      <w:bCs/>
      <w:sz w:val="28"/>
      <w:szCs w:val="24"/>
    </w:rPr>
  </w:style>
  <w:style w:type="paragraph" w:customStyle="1" w:styleId="ConsPlusTitle">
    <w:name w:val="ConsPlusTitle"/>
    <w:uiPriority w:val="99"/>
    <w:rsid w:val="005A514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9">
    <w:name w:val="Table Grid"/>
    <w:basedOn w:val="a1"/>
    <w:uiPriority w:val="59"/>
    <w:rsid w:val="003830BA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8E551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570237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70237"/>
    <w:rPr>
      <w:rFonts w:ascii="Segoe UI" w:hAnsi="Segoe UI" w:cs="Segoe UI"/>
      <w:sz w:val="18"/>
      <w:szCs w:val="18"/>
      <w:lang w:eastAsia="ar-SA"/>
    </w:rPr>
  </w:style>
  <w:style w:type="character" w:styleId="ac">
    <w:name w:val="Hyperlink"/>
    <w:uiPriority w:val="99"/>
    <w:unhideWhenUsed/>
    <w:rsid w:val="0016152F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16152F"/>
    <w:rPr>
      <w:color w:val="605E5C"/>
      <w:shd w:val="clear" w:color="auto" w:fill="E1DFDD"/>
    </w:rPr>
  </w:style>
  <w:style w:type="character" w:customStyle="1" w:styleId="10">
    <w:name w:val="Заголовок 1 Знак"/>
    <w:link w:val="1"/>
    <w:uiPriority w:val="9"/>
    <w:rsid w:val="0016152F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1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559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Home</Company>
  <LinksUpToDate>false</LinksUpToDate>
  <CharactersWithSpaces>3740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2</cp:revision>
  <cp:lastPrinted>2021-06-11T05:29:00Z</cp:lastPrinted>
  <dcterms:created xsi:type="dcterms:W3CDTF">2021-07-06T08:41:00Z</dcterms:created>
  <dcterms:modified xsi:type="dcterms:W3CDTF">2021-07-06T08:41:00Z</dcterms:modified>
</cp:coreProperties>
</file>