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809101" w14:textId="76F3F1A8" w:rsidR="00F95E71" w:rsidRDefault="00F95E71" w:rsidP="00F95E71">
      <w:pPr>
        <w:ind w:firstLine="709"/>
        <w:rPr>
          <w:bCs/>
          <w:sz w:val="28"/>
          <w:szCs w:val="28"/>
        </w:rPr>
      </w:pPr>
      <w:r>
        <w:rPr>
          <w:b/>
        </w:rPr>
        <w:t xml:space="preserve">                                                                 </w:t>
      </w:r>
      <w:r>
        <w:rPr>
          <w:b/>
          <w:noProof/>
        </w:rPr>
        <w:drawing>
          <wp:inline distT="0" distB="0" distL="0" distR="0" wp14:anchorId="5D785C7A" wp14:editId="6EEBD828">
            <wp:extent cx="57912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                                 ПРОЕКТ        </w:t>
      </w:r>
    </w:p>
    <w:p w14:paraId="7847C7A6" w14:textId="77777777" w:rsidR="00F95E71" w:rsidRDefault="00F95E71" w:rsidP="00F95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14:paraId="74C327E8" w14:textId="77777777" w:rsidR="00F95E71" w:rsidRDefault="00F95E71" w:rsidP="00F95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14:paraId="7DDEF22D" w14:textId="77777777" w:rsidR="00F95E71" w:rsidRDefault="00F95E71" w:rsidP="00F95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14:paraId="6CFDB523" w14:textId="77777777" w:rsidR="00F95E71" w:rsidRDefault="00F95E71" w:rsidP="00F95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14:paraId="5C1AE53E" w14:textId="77777777" w:rsidR="00F95E71" w:rsidRDefault="00F95E71" w:rsidP="00F95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14:paraId="0ED95A29" w14:textId="77777777" w:rsidR="00F95E71" w:rsidRPr="00D254A0" w:rsidRDefault="00F95E71" w:rsidP="00F95E71">
      <w:pPr>
        <w:numPr>
          <w:ilvl w:val="0"/>
          <w:numId w:val="2"/>
        </w:numPr>
        <w:shd w:val="clear" w:color="auto" w:fill="FFFFFF"/>
        <w:tabs>
          <w:tab w:val="clear" w:pos="0"/>
          <w:tab w:val="num" w:pos="432"/>
        </w:tabs>
        <w:suppressAutoHyphens/>
        <w:spacing w:before="48" w:line="446" w:lineRule="exact"/>
        <w:ind w:firstLine="0"/>
        <w:jc w:val="center"/>
        <w:rPr>
          <w:b/>
          <w:spacing w:val="-20"/>
          <w:position w:val="6"/>
          <w:sz w:val="28"/>
          <w:szCs w:val="28"/>
        </w:rPr>
      </w:pPr>
      <w:r w:rsidRPr="00D254A0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14:paraId="43649A2E" w14:textId="0A2A4AC9" w:rsidR="00F95E71" w:rsidRDefault="00F95E71" w:rsidP="00F95E71">
      <w:pPr>
        <w:numPr>
          <w:ilvl w:val="0"/>
          <w:numId w:val="2"/>
        </w:numPr>
        <w:tabs>
          <w:tab w:val="clear" w:pos="0"/>
          <w:tab w:val="num" w:pos="432"/>
        </w:tabs>
        <w:suppressAutoHyphens/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___.06.2021 №  ___</w:t>
      </w:r>
    </w:p>
    <w:p w14:paraId="057BB4E6" w14:textId="77777777" w:rsidR="00F95E71" w:rsidRDefault="00F95E71" w:rsidP="00F95E71">
      <w:pPr>
        <w:numPr>
          <w:ilvl w:val="0"/>
          <w:numId w:val="2"/>
        </w:numPr>
        <w:tabs>
          <w:tab w:val="clear" w:pos="0"/>
          <w:tab w:val="num" w:pos="432"/>
        </w:tabs>
        <w:suppressAutoHyphens/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14:paraId="01F5A68D" w14:textId="77777777" w:rsidR="00030075" w:rsidRPr="00507C10" w:rsidRDefault="00030075" w:rsidP="00030075">
      <w:pPr>
        <w:jc w:val="center"/>
        <w:rPr>
          <w:sz w:val="26"/>
          <w:szCs w:val="26"/>
        </w:rPr>
      </w:pPr>
    </w:p>
    <w:p w14:paraId="48032565" w14:textId="77777777" w:rsidR="00782480" w:rsidRPr="00507C10" w:rsidRDefault="00782480" w:rsidP="00782480">
      <w:pPr>
        <w:pStyle w:val="ConsTitle"/>
        <w:widowControl/>
        <w:rPr>
          <w:rFonts w:ascii="Times New Roman" w:hAnsi="Times New Roman" w:cs="Times New Roman"/>
          <w:sz w:val="26"/>
          <w:szCs w:val="26"/>
        </w:rPr>
      </w:pPr>
    </w:p>
    <w:p w14:paraId="347FB283" w14:textId="2A3A5600" w:rsidR="006F24AF" w:rsidRPr="00196AF0" w:rsidRDefault="006F24AF" w:rsidP="006F24A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утверждении Порядка определения цены земельных участков, находящихся в муниципальной собственности муниципального образования «Шолоховское городское поселение», при заключении договор</w:t>
      </w:r>
      <w:r w:rsidR="008011A8">
        <w:rPr>
          <w:b/>
          <w:bCs/>
          <w:sz w:val="28"/>
          <w:szCs w:val="28"/>
        </w:rPr>
        <w:t>ов</w:t>
      </w:r>
      <w:r>
        <w:rPr>
          <w:b/>
          <w:bCs/>
          <w:sz w:val="28"/>
          <w:szCs w:val="28"/>
        </w:rPr>
        <w:t xml:space="preserve"> купли-продажи указанных земельных участков без проведения торгов</w:t>
      </w:r>
    </w:p>
    <w:p w14:paraId="155CED7D" w14:textId="77777777" w:rsidR="00782480" w:rsidRPr="00F95E71" w:rsidRDefault="00782480" w:rsidP="008C6FD7">
      <w:pPr>
        <w:pStyle w:val="ConsPlusTitle"/>
        <w:widowControl/>
        <w:jc w:val="both"/>
        <w:rPr>
          <w:rFonts w:ascii="Times New Roman" w:hAnsi="Times New Roman" w:cs="Times New Roman"/>
          <w:bCs w:val="0"/>
          <w:color w:val="000000"/>
          <w:sz w:val="28"/>
          <w:szCs w:val="28"/>
        </w:rPr>
      </w:pPr>
    </w:p>
    <w:p w14:paraId="290F80B2" w14:textId="77777777" w:rsidR="00204833" w:rsidRPr="00507C10" w:rsidRDefault="00204833" w:rsidP="008C6FD7">
      <w:pPr>
        <w:jc w:val="both"/>
        <w:rPr>
          <w:sz w:val="26"/>
          <w:szCs w:val="26"/>
        </w:rPr>
      </w:pPr>
    </w:p>
    <w:p w14:paraId="4697DFD4" w14:textId="77777777" w:rsidR="006F24AF" w:rsidRDefault="006F24AF" w:rsidP="00F95E71">
      <w:pPr>
        <w:pStyle w:val="31"/>
        <w:suppressAutoHyphens/>
        <w:rPr>
          <w:sz w:val="26"/>
          <w:szCs w:val="26"/>
        </w:rPr>
      </w:pPr>
      <w:r w:rsidRPr="00F02895">
        <w:rPr>
          <w:spacing w:val="-4"/>
          <w:sz w:val="28"/>
          <w:szCs w:val="28"/>
        </w:rPr>
        <w:t xml:space="preserve">В соответствии с </w:t>
      </w:r>
      <w:r>
        <w:rPr>
          <w:spacing w:val="-4"/>
          <w:sz w:val="28"/>
          <w:szCs w:val="28"/>
        </w:rPr>
        <w:t>подпунктом 3 пункта 2 статьи 39.4 Земельного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руководствуясь Уставом муниципального образования «Шолоховское городское поселение»</w:t>
      </w:r>
      <w:r w:rsidR="003E280D" w:rsidRPr="00F676FE">
        <w:rPr>
          <w:sz w:val="26"/>
          <w:szCs w:val="26"/>
        </w:rPr>
        <w:t>,</w:t>
      </w:r>
      <w:r w:rsidR="00204833" w:rsidRPr="00F676FE">
        <w:rPr>
          <w:sz w:val="26"/>
          <w:szCs w:val="26"/>
        </w:rPr>
        <w:t xml:space="preserve"> </w:t>
      </w:r>
    </w:p>
    <w:p w14:paraId="21786AA4" w14:textId="09F146A1" w:rsidR="00204833" w:rsidRPr="006F24AF" w:rsidRDefault="00F95E71" w:rsidP="006F24AF">
      <w:pPr>
        <w:pStyle w:val="31"/>
        <w:suppressAutoHyphens/>
        <w:rPr>
          <w:sz w:val="28"/>
        </w:rPr>
      </w:pPr>
      <w:r>
        <w:rPr>
          <w:sz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14:paraId="7A5A6536" w14:textId="1156ECB3" w:rsidR="006F24AF" w:rsidRDefault="006F24AF" w:rsidP="006F24AF">
      <w:pPr>
        <w:tabs>
          <w:tab w:val="left" w:pos="0"/>
          <w:tab w:val="left" w:pos="851"/>
        </w:tabs>
        <w:jc w:val="both"/>
        <w:rPr>
          <w:sz w:val="28"/>
          <w:szCs w:val="28"/>
        </w:rPr>
      </w:pPr>
      <w:r>
        <w:rPr>
          <w:sz w:val="26"/>
          <w:szCs w:val="26"/>
        </w:rPr>
        <w:t xml:space="preserve">       1.</w:t>
      </w:r>
      <w:r w:rsidR="008C6FD7" w:rsidRPr="00B47E38">
        <w:rPr>
          <w:sz w:val="26"/>
          <w:szCs w:val="26"/>
        </w:rPr>
        <w:t xml:space="preserve"> </w:t>
      </w:r>
      <w:r>
        <w:rPr>
          <w:sz w:val="28"/>
          <w:szCs w:val="28"/>
        </w:rPr>
        <w:t>Утвердить Порядок определения цены земельных участков, находящихся в муниципальной собственности муниципального образования «Шолоховского городского</w:t>
      </w:r>
      <w:r w:rsidR="00712307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поселение», при заключении договоров купли-продажи указанных земельных участков без проведения торгов, согласно приложению.</w:t>
      </w:r>
    </w:p>
    <w:p w14:paraId="78E9C825" w14:textId="77777777" w:rsidR="006F24AF" w:rsidRPr="00214435" w:rsidRDefault="006F24AF" w:rsidP="006F24AF">
      <w:pPr>
        <w:tabs>
          <w:tab w:val="left" w:pos="0"/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14435">
        <w:rPr>
          <w:sz w:val="28"/>
          <w:szCs w:val="28"/>
        </w:rPr>
        <w:t>. Настоящее Постановление вступает в силу с</w:t>
      </w:r>
      <w:r>
        <w:rPr>
          <w:sz w:val="28"/>
          <w:szCs w:val="28"/>
        </w:rPr>
        <w:t>о дня его официального опубликования</w:t>
      </w:r>
      <w:r w:rsidRPr="00214435">
        <w:rPr>
          <w:sz w:val="28"/>
          <w:szCs w:val="28"/>
        </w:rPr>
        <w:t>.</w:t>
      </w:r>
    </w:p>
    <w:p w14:paraId="2DCDACB8" w14:textId="024A603B" w:rsidR="003E280D" w:rsidRPr="00B47E38" w:rsidRDefault="003E280D" w:rsidP="006F24AF">
      <w:pPr>
        <w:shd w:val="clear" w:color="auto" w:fill="FFFFFF"/>
        <w:contextualSpacing/>
        <w:mirrorIndents/>
        <w:jc w:val="both"/>
        <w:rPr>
          <w:sz w:val="26"/>
          <w:szCs w:val="26"/>
        </w:rPr>
      </w:pPr>
      <w:r w:rsidRPr="00B47E38">
        <w:rPr>
          <w:sz w:val="26"/>
          <w:szCs w:val="26"/>
        </w:rPr>
        <w:t xml:space="preserve">       3. </w:t>
      </w:r>
      <w:proofErr w:type="gramStart"/>
      <w:r w:rsidR="00F95E71" w:rsidRPr="00296043">
        <w:rPr>
          <w:sz w:val="28"/>
          <w:szCs w:val="28"/>
        </w:rPr>
        <w:t>Контроль за</w:t>
      </w:r>
      <w:proofErr w:type="gramEnd"/>
      <w:r w:rsidR="00F95E71" w:rsidRPr="00296043">
        <w:rPr>
          <w:sz w:val="28"/>
          <w:szCs w:val="28"/>
        </w:rPr>
        <w:t xml:space="preserve"> исполнением настоящего постановления возложить на заведующего сектором по земельным и имущественным отношениям О.А. Кондратович</w:t>
      </w:r>
      <w:r w:rsidRPr="00B47E38">
        <w:rPr>
          <w:sz w:val="26"/>
          <w:szCs w:val="26"/>
        </w:rPr>
        <w:t xml:space="preserve"> </w:t>
      </w:r>
    </w:p>
    <w:p w14:paraId="3C250E5B" w14:textId="77777777" w:rsidR="00204833" w:rsidRPr="00B47E38" w:rsidRDefault="00204833" w:rsidP="008C6FD7">
      <w:pPr>
        <w:pStyle w:val="ConsNonformat"/>
        <w:widowControl/>
        <w:jc w:val="both"/>
        <w:rPr>
          <w:rFonts w:ascii="Times New Roman" w:hAnsi="Times New Roman"/>
          <w:sz w:val="26"/>
          <w:szCs w:val="26"/>
        </w:rPr>
      </w:pPr>
    </w:p>
    <w:p w14:paraId="74A49824" w14:textId="77777777" w:rsidR="00782480" w:rsidRPr="00B47E38" w:rsidRDefault="00782480" w:rsidP="008C6FD7">
      <w:pPr>
        <w:pStyle w:val="ConsNormal"/>
        <w:widowControl/>
        <w:ind w:firstLine="0"/>
        <w:jc w:val="both"/>
        <w:rPr>
          <w:rFonts w:ascii="Times New Roman" w:hAnsi="Times New Roman"/>
          <w:b/>
          <w:bCs/>
          <w:sz w:val="26"/>
          <w:szCs w:val="26"/>
        </w:rPr>
      </w:pPr>
    </w:p>
    <w:p w14:paraId="226D6683" w14:textId="77777777" w:rsidR="00F95E71" w:rsidRDefault="00F95E71" w:rsidP="00F95E71">
      <w:pPr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14:paraId="5A026982" w14:textId="77777777" w:rsidR="00F95E71" w:rsidRPr="000D1182" w:rsidRDefault="00F95E71" w:rsidP="00F95E71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 городского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О.П. Снисаренко</w:t>
      </w:r>
    </w:p>
    <w:p w14:paraId="299689BA" w14:textId="77777777" w:rsidR="00F95E71" w:rsidRDefault="00F95E71" w:rsidP="00F95E71">
      <w:pPr>
        <w:tabs>
          <w:tab w:val="left" w:pos="709"/>
        </w:tabs>
        <w:rPr>
          <w:sz w:val="26"/>
          <w:szCs w:val="26"/>
        </w:rPr>
      </w:pPr>
    </w:p>
    <w:p w14:paraId="0F2E74D2" w14:textId="77777777" w:rsidR="00F95E71" w:rsidRDefault="00F95E71" w:rsidP="00F95E71">
      <w:pPr>
        <w:jc w:val="both"/>
        <w:rPr>
          <w:b/>
          <w:sz w:val="28"/>
          <w:szCs w:val="28"/>
        </w:rPr>
      </w:pPr>
    </w:p>
    <w:p w14:paraId="7901CDC7" w14:textId="77777777" w:rsidR="006F24AF" w:rsidRPr="00214435" w:rsidRDefault="006F24AF" w:rsidP="006F24AF">
      <w:pPr>
        <w:tabs>
          <w:tab w:val="left" w:pos="615"/>
        </w:tabs>
        <w:rPr>
          <w:bCs/>
          <w:sz w:val="28"/>
          <w:szCs w:val="28"/>
        </w:rPr>
      </w:pPr>
      <w:r w:rsidRPr="00214435">
        <w:rPr>
          <w:bCs/>
          <w:sz w:val="28"/>
          <w:szCs w:val="28"/>
        </w:rPr>
        <w:t>Проект вносит</w:t>
      </w:r>
    </w:p>
    <w:p w14:paraId="55405649" w14:textId="50CB977A" w:rsidR="006F24AF" w:rsidRPr="00214435" w:rsidRDefault="006F24AF" w:rsidP="006F24AF">
      <w:pPr>
        <w:tabs>
          <w:tab w:val="left" w:pos="615"/>
        </w:tabs>
        <w:rPr>
          <w:bCs/>
          <w:color w:val="000000"/>
          <w:sz w:val="28"/>
          <w:szCs w:val="28"/>
          <w:shd w:val="clear" w:color="auto" w:fill="FFFFFF"/>
        </w:rPr>
      </w:pPr>
      <w:r>
        <w:rPr>
          <w:bCs/>
          <w:sz w:val="28"/>
          <w:szCs w:val="28"/>
        </w:rPr>
        <w:t xml:space="preserve">ведущий </w:t>
      </w:r>
      <w:r w:rsidRPr="00214435">
        <w:rPr>
          <w:bCs/>
          <w:sz w:val="28"/>
          <w:szCs w:val="28"/>
        </w:rPr>
        <w:t xml:space="preserve">специалист </w:t>
      </w:r>
      <w:r w:rsidRPr="00214435">
        <w:rPr>
          <w:bCs/>
          <w:color w:val="000000"/>
          <w:sz w:val="28"/>
          <w:szCs w:val="28"/>
          <w:shd w:val="clear" w:color="auto" w:fill="FFFFFF"/>
        </w:rPr>
        <w:t>сектора</w:t>
      </w:r>
      <w:r>
        <w:rPr>
          <w:bCs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bCs/>
          <w:color w:val="000000"/>
          <w:sz w:val="28"/>
          <w:szCs w:val="28"/>
          <w:shd w:val="clear" w:color="auto" w:fill="FFFFFF"/>
        </w:rPr>
        <w:t>по</w:t>
      </w:r>
      <w:proofErr w:type="gramEnd"/>
    </w:p>
    <w:p w14:paraId="203B0643" w14:textId="2F756387" w:rsidR="006F24AF" w:rsidRDefault="006F24AF" w:rsidP="006F24AF">
      <w:pPr>
        <w:tabs>
          <w:tab w:val="left" w:pos="615"/>
        </w:tabs>
        <w:rPr>
          <w:bCs/>
          <w:color w:val="000000"/>
          <w:sz w:val="28"/>
          <w:szCs w:val="28"/>
          <w:shd w:val="clear" w:color="auto" w:fill="FFFFFF"/>
        </w:rPr>
      </w:pPr>
      <w:r w:rsidRPr="00214435">
        <w:rPr>
          <w:bCs/>
          <w:color w:val="000000"/>
          <w:sz w:val="28"/>
          <w:szCs w:val="28"/>
          <w:shd w:val="clear" w:color="auto" w:fill="FFFFFF"/>
        </w:rPr>
        <w:t>земельным и имущественным</w:t>
      </w:r>
      <w:r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Pr="00214435">
        <w:rPr>
          <w:bCs/>
          <w:color w:val="000000"/>
          <w:sz w:val="28"/>
          <w:szCs w:val="28"/>
          <w:shd w:val="clear" w:color="auto" w:fill="FFFFFF"/>
        </w:rPr>
        <w:t>отношениям</w:t>
      </w:r>
      <w:r>
        <w:rPr>
          <w:bCs/>
          <w:color w:val="000000"/>
          <w:sz w:val="28"/>
          <w:szCs w:val="28"/>
          <w:shd w:val="clear" w:color="auto" w:fill="FFFFFF"/>
        </w:rPr>
        <w:t xml:space="preserve">                            Н.В. </w:t>
      </w:r>
      <w:proofErr w:type="spellStart"/>
      <w:r>
        <w:rPr>
          <w:bCs/>
          <w:color w:val="000000"/>
          <w:sz w:val="28"/>
          <w:szCs w:val="28"/>
          <w:shd w:val="clear" w:color="auto" w:fill="FFFFFF"/>
        </w:rPr>
        <w:t>Гугуева</w:t>
      </w:r>
      <w:proofErr w:type="spellEnd"/>
    </w:p>
    <w:p w14:paraId="04446460" w14:textId="77777777" w:rsidR="00F95E71" w:rsidRDefault="00F95E71" w:rsidP="00F95E71">
      <w:pPr>
        <w:pStyle w:val="a8"/>
        <w:rPr>
          <w:rFonts w:cs="Tahoma"/>
          <w:szCs w:val="28"/>
        </w:rPr>
      </w:pPr>
    </w:p>
    <w:p w14:paraId="4ECB604F" w14:textId="77777777" w:rsidR="00F95E71" w:rsidRDefault="00F95E71" w:rsidP="00F95E71">
      <w:pPr>
        <w:pStyle w:val="a8"/>
        <w:rPr>
          <w:rFonts w:cs="Tahoma"/>
          <w:szCs w:val="28"/>
        </w:rPr>
      </w:pPr>
      <w:r>
        <w:rPr>
          <w:rFonts w:cs="Tahoma"/>
          <w:szCs w:val="28"/>
        </w:rPr>
        <w:t>Согласовано</w:t>
      </w:r>
    </w:p>
    <w:p w14:paraId="6B3AA1B2" w14:textId="77777777" w:rsidR="00F95E71" w:rsidRDefault="00F95E71" w:rsidP="00F95E71">
      <w:pPr>
        <w:pStyle w:val="a8"/>
        <w:rPr>
          <w:rFonts w:cs="Tahoma"/>
          <w:szCs w:val="28"/>
        </w:rPr>
      </w:pPr>
      <w:r>
        <w:rPr>
          <w:rFonts w:cs="Tahoma"/>
          <w:szCs w:val="28"/>
        </w:rPr>
        <w:t xml:space="preserve">Главный специалист                                                                  Я.В. </w:t>
      </w:r>
      <w:proofErr w:type="spellStart"/>
      <w:r>
        <w:rPr>
          <w:rFonts w:cs="Tahoma"/>
          <w:szCs w:val="28"/>
        </w:rPr>
        <w:t>Гуреева</w:t>
      </w:r>
      <w:proofErr w:type="spellEnd"/>
    </w:p>
    <w:p w14:paraId="4577FD32" w14:textId="77777777" w:rsidR="006F24AF" w:rsidRDefault="006F24AF" w:rsidP="00F95E71">
      <w:pPr>
        <w:pStyle w:val="a8"/>
        <w:rPr>
          <w:rFonts w:cs="Tahoma"/>
          <w:szCs w:val="28"/>
        </w:rPr>
      </w:pPr>
    </w:p>
    <w:p w14:paraId="27394820" w14:textId="77777777" w:rsidR="006F24AF" w:rsidRDefault="006F24AF" w:rsidP="00F95E71">
      <w:pPr>
        <w:pStyle w:val="a8"/>
        <w:rPr>
          <w:rFonts w:cs="Tahoma"/>
          <w:szCs w:val="28"/>
        </w:rPr>
      </w:pPr>
    </w:p>
    <w:p w14:paraId="57A69F45" w14:textId="77777777" w:rsidR="006F24AF" w:rsidRDefault="006F24AF" w:rsidP="006F24AF">
      <w:pPr>
        <w:pStyle w:val="a8"/>
        <w:rPr>
          <w:rFonts w:cs="Tahoma"/>
          <w:szCs w:val="28"/>
        </w:rPr>
      </w:pPr>
      <w:r>
        <w:rPr>
          <w:rFonts w:cs="Tahoma"/>
          <w:szCs w:val="28"/>
        </w:rPr>
        <w:t>Согласовано</w:t>
      </w:r>
    </w:p>
    <w:p w14:paraId="67078B53" w14:textId="77777777" w:rsidR="006F24AF" w:rsidRDefault="006F24AF" w:rsidP="006F24AF">
      <w:pPr>
        <w:pStyle w:val="a8"/>
        <w:rPr>
          <w:szCs w:val="28"/>
        </w:rPr>
      </w:pPr>
      <w:r w:rsidRPr="00296043">
        <w:rPr>
          <w:szCs w:val="28"/>
        </w:rPr>
        <w:t>заведующе</w:t>
      </w:r>
      <w:r>
        <w:rPr>
          <w:szCs w:val="28"/>
        </w:rPr>
        <w:t>й</w:t>
      </w:r>
      <w:r w:rsidRPr="00296043">
        <w:rPr>
          <w:szCs w:val="28"/>
        </w:rPr>
        <w:t xml:space="preserve"> сектором </w:t>
      </w:r>
      <w:proofErr w:type="gramStart"/>
      <w:r w:rsidRPr="00296043">
        <w:rPr>
          <w:szCs w:val="28"/>
        </w:rPr>
        <w:t>по</w:t>
      </w:r>
      <w:proofErr w:type="gramEnd"/>
      <w:r w:rsidRPr="00296043">
        <w:rPr>
          <w:szCs w:val="28"/>
        </w:rPr>
        <w:t xml:space="preserve"> земельным и </w:t>
      </w:r>
    </w:p>
    <w:p w14:paraId="5D89B391" w14:textId="7476C516" w:rsidR="006F24AF" w:rsidRDefault="006F24AF" w:rsidP="006F24AF">
      <w:pPr>
        <w:pStyle w:val="a8"/>
        <w:rPr>
          <w:rFonts w:cs="Tahoma"/>
          <w:szCs w:val="28"/>
        </w:rPr>
      </w:pPr>
      <w:r w:rsidRPr="00296043">
        <w:rPr>
          <w:szCs w:val="28"/>
        </w:rPr>
        <w:t xml:space="preserve">имущественным отношениям </w:t>
      </w:r>
      <w:r>
        <w:rPr>
          <w:szCs w:val="28"/>
        </w:rPr>
        <w:t xml:space="preserve">                                             </w:t>
      </w:r>
      <w:r w:rsidRPr="00296043">
        <w:rPr>
          <w:szCs w:val="28"/>
        </w:rPr>
        <w:t>О.А. Кондратович</w:t>
      </w:r>
    </w:p>
    <w:p w14:paraId="435A1230" w14:textId="77777777" w:rsidR="00F95E71" w:rsidRDefault="00F95E71" w:rsidP="00F95E71">
      <w:pPr>
        <w:pStyle w:val="a8"/>
        <w:rPr>
          <w:rFonts w:cs="Tahoma"/>
          <w:szCs w:val="28"/>
        </w:rPr>
      </w:pPr>
    </w:p>
    <w:p w14:paraId="7297B849" w14:textId="77777777" w:rsidR="00782480" w:rsidRPr="00507C10" w:rsidRDefault="00782480" w:rsidP="00782480">
      <w:pPr>
        <w:shd w:val="clear" w:color="auto" w:fill="FFFFFF"/>
        <w:tabs>
          <w:tab w:val="left" w:leader="underscore" w:pos="8053"/>
        </w:tabs>
        <w:rPr>
          <w:b/>
          <w:bCs/>
          <w:sz w:val="26"/>
          <w:szCs w:val="26"/>
        </w:rPr>
      </w:pPr>
    </w:p>
    <w:p w14:paraId="4185AA4D" w14:textId="77777777" w:rsidR="00D326E6" w:rsidRPr="00507C10" w:rsidRDefault="00D326E6" w:rsidP="00B430F9">
      <w:pPr>
        <w:jc w:val="both"/>
        <w:rPr>
          <w:sz w:val="26"/>
          <w:szCs w:val="26"/>
        </w:rPr>
      </w:pPr>
    </w:p>
    <w:p w14:paraId="3FE32776" w14:textId="77777777" w:rsidR="00306BE5" w:rsidRPr="00507C10" w:rsidRDefault="00306BE5" w:rsidP="00B430F9">
      <w:pPr>
        <w:jc w:val="both"/>
        <w:rPr>
          <w:sz w:val="26"/>
          <w:szCs w:val="26"/>
        </w:rPr>
      </w:pPr>
    </w:p>
    <w:p w14:paraId="086DAB65" w14:textId="77777777" w:rsidR="00204833" w:rsidRDefault="00204833" w:rsidP="00B430F9">
      <w:pPr>
        <w:jc w:val="both"/>
        <w:rPr>
          <w:sz w:val="26"/>
          <w:szCs w:val="26"/>
        </w:rPr>
      </w:pPr>
    </w:p>
    <w:p w14:paraId="0B73CEF6" w14:textId="77777777" w:rsidR="006F24AF" w:rsidRDefault="006F24AF" w:rsidP="00B430F9">
      <w:pPr>
        <w:jc w:val="both"/>
        <w:rPr>
          <w:sz w:val="26"/>
          <w:szCs w:val="26"/>
        </w:rPr>
      </w:pPr>
    </w:p>
    <w:p w14:paraId="74D7717B" w14:textId="77777777" w:rsidR="006F24AF" w:rsidRDefault="006F24AF" w:rsidP="00B430F9">
      <w:pPr>
        <w:jc w:val="both"/>
        <w:rPr>
          <w:sz w:val="26"/>
          <w:szCs w:val="26"/>
        </w:rPr>
      </w:pPr>
    </w:p>
    <w:p w14:paraId="08296BC8" w14:textId="77777777" w:rsidR="006F24AF" w:rsidRDefault="006F24AF" w:rsidP="00B430F9">
      <w:pPr>
        <w:jc w:val="both"/>
        <w:rPr>
          <w:sz w:val="26"/>
          <w:szCs w:val="26"/>
        </w:rPr>
      </w:pPr>
    </w:p>
    <w:p w14:paraId="381880F1" w14:textId="77777777" w:rsidR="006F24AF" w:rsidRDefault="006F24AF" w:rsidP="00B430F9">
      <w:pPr>
        <w:jc w:val="both"/>
        <w:rPr>
          <w:sz w:val="26"/>
          <w:szCs w:val="26"/>
        </w:rPr>
      </w:pPr>
    </w:p>
    <w:p w14:paraId="1F177A9D" w14:textId="77777777" w:rsidR="006F24AF" w:rsidRDefault="006F24AF" w:rsidP="00B430F9">
      <w:pPr>
        <w:jc w:val="both"/>
        <w:rPr>
          <w:sz w:val="26"/>
          <w:szCs w:val="26"/>
        </w:rPr>
      </w:pPr>
    </w:p>
    <w:p w14:paraId="62C7A370" w14:textId="77777777" w:rsidR="006F24AF" w:rsidRDefault="006F24AF" w:rsidP="00B430F9">
      <w:pPr>
        <w:jc w:val="both"/>
        <w:rPr>
          <w:sz w:val="26"/>
          <w:szCs w:val="26"/>
        </w:rPr>
      </w:pPr>
    </w:p>
    <w:p w14:paraId="1FD5E7B1" w14:textId="77777777" w:rsidR="006F24AF" w:rsidRDefault="006F24AF" w:rsidP="00B430F9">
      <w:pPr>
        <w:jc w:val="both"/>
        <w:rPr>
          <w:sz w:val="26"/>
          <w:szCs w:val="26"/>
        </w:rPr>
      </w:pPr>
    </w:p>
    <w:p w14:paraId="6C262945" w14:textId="77777777" w:rsidR="006F24AF" w:rsidRDefault="006F24AF" w:rsidP="00B430F9">
      <w:pPr>
        <w:jc w:val="both"/>
        <w:rPr>
          <w:sz w:val="26"/>
          <w:szCs w:val="26"/>
        </w:rPr>
      </w:pPr>
    </w:p>
    <w:p w14:paraId="0F0A3035" w14:textId="77777777" w:rsidR="006F24AF" w:rsidRDefault="006F24AF" w:rsidP="00B430F9">
      <w:pPr>
        <w:jc w:val="both"/>
        <w:rPr>
          <w:sz w:val="26"/>
          <w:szCs w:val="26"/>
        </w:rPr>
      </w:pPr>
    </w:p>
    <w:p w14:paraId="14E829B6" w14:textId="77777777" w:rsidR="006F24AF" w:rsidRDefault="006F24AF" w:rsidP="00B430F9">
      <w:pPr>
        <w:jc w:val="both"/>
        <w:rPr>
          <w:sz w:val="26"/>
          <w:szCs w:val="26"/>
        </w:rPr>
      </w:pPr>
    </w:p>
    <w:p w14:paraId="2994F765" w14:textId="77777777" w:rsidR="006F24AF" w:rsidRDefault="006F24AF" w:rsidP="00B430F9">
      <w:pPr>
        <w:jc w:val="both"/>
        <w:rPr>
          <w:sz w:val="26"/>
          <w:szCs w:val="26"/>
        </w:rPr>
      </w:pPr>
    </w:p>
    <w:p w14:paraId="52E3B415" w14:textId="77777777" w:rsidR="006F24AF" w:rsidRDefault="006F24AF" w:rsidP="00B430F9">
      <w:pPr>
        <w:jc w:val="both"/>
        <w:rPr>
          <w:sz w:val="26"/>
          <w:szCs w:val="26"/>
        </w:rPr>
      </w:pPr>
    </w:p>
    <w:p w14:paraId="04807408" w14:textId="77777777" w:rsidR="006F24AF" w:rsidRDefault="006F24AF" w:rsidP="00B430F9">
      <w:pPr>
        <w:jc w:val="both"/>
        <w:rPr>
          <w:sz w:val="26"/>
          <w:szCs w:val="26"/>
        </w:rPr>
      </w:pPr>
    </w:p>
    <w:p w14:paraId="4EF007AF" w14:textId="77777777" w:rsidR="006F24AF" w:rsidRDefault="006F24AF" w:rsidP="00B430F9">
      <w:pPr>
        <w:jc w:val="both"/>
        <w:rPr>
          <w:sz w:val="26"/>
          <w:szCs w:val="26"/>
        </w:rPr>
      </w:pPr>
    </w:p>
    <w:p w14:paraId="6963A7ED" w14:textId="77777777" w:rsidR="006F24AF" w:rsidRDefault="006F24AF" w:rsidP="00B430F9">
      <w:pPr>
        <w:jc w:val="both"/>
        <w:rPr>
          <w:sz w:val="26"/>
          <w:szCs w:val="26"/>
        </w:rPr>
      </w:pPr>
    </w:p>
    <w:p w14:paraId="2F2E29C2" w14:textId="77777777" w:rsidR="006F24AF" w:rsidRDefault="006F24AF" w:rsidP="00B430F9">
      <w:pPr>
        <w:jc w:val="both"/>
        <w:rPr>
          <w:sz w:val="26"/>
          <w:szCs w:val="26"/>
        </w:rPr>
      </w:pPr>
    </w:p>
    <w:p w14:paraId="1904B838" w14:textId="77777777" w:rsidR="006F24AF" w:rsidRDefault="006F24AF" w:rsidP="00B430F9">
      <w:pPr>
        <w:jc w:val="both"/>
        <w:rPr>
          <w:sz w:val="26"/>
          <w:szCs w:val="26"/>
        </w:rPr>
      </w:pPr>
    </w:p>
    <w:p w14:paraId="651BED6B" w14:textId="77777777" w:rsidR="006F24AF" w:rsidRDefault="006F24AF" w:rsidP="00B430F9">
      <w:pPr>
        <w:jc w:val="both"/>
        <w:rPr>
          <w:sz w:val="26"/>
          <w:szCs w:val="26"/>
        </w:rPr>
      </w:pPr>
    </w:p>
    <w:p w14:paraId="7B702119" w14:textId="77777777" w:rsidR="006F24AF" w:rsidRDefault="006F24AF" w:rsidP="00B430F9">
      <w:pPr>
        <w:jc w:val="both"/>
        <w:rPr>
          <w:sz w:val="26"/>
          <w:szCs w:val="26"/>
        </w:rPr>
      </w:pPr>
    </w:p>
    <w:p w14:paraId="17B2A642" w14:textId="77777777" w:rsidR="006F24AF" w:rsidRDefault="006F24AF" w:rsidP="00B430F9">
      <w:pPr>
        <w:jc w:val="both"/>
        <w:rPr>
          <w:sz w:val="26"/>
          <w:szCs w:val="26"/>
        </w:rPr>
      </w:pPr>
    </w:p>
    <w:p w14:paraId="3BA0F44A" w14:textId="77777777" w:rsidR="006F24AF" w:rsidRDefault="006F24AF" w:rsidP="00B430F9">
      <w:pPr>
        <w:jc w:val="both"/>
        <w:rPr>
          <w:sz w:val="26"/>
          <w:szCs w:val="26"/>
        </w:rPr>
      </w:pPr>
    </w:p>
    <w:p w14:paraId="28C88B35" w14:textId="77777777" w:rsidR="006F24AF" w:rsidRDefault="006F24AF" w:rsidP="00B430F9">
      <w:pPr>
        <w:jc w:val="both"/>
        <w:rPr>
          <w:sz w:val="26"/>
          <w:szCs w:val="26"/>
        </w:rPr>
      </w:pPr>
    </w:p>
    <w:p w14:paraId="30913F4E" w14:textId="77777777" w:rsidR="006F24AF" w:rsidRDefault="006F24AF" w:rsidP="00B430F9">
      <w:pPr>
        <w:jc w:val="both"/>
        <w:rPr>
          <w:sz w:val="26"/>
          <w:szCs w:val="26"/>
        </w:rPr>
      </w:pPr>
    </w:p>
    <w:p w14:paraId="4F365F03" w14:textId="77777777" w:rsidR="006F24AF" w:rsidRDefault="006F24AF" w:rsidP="00B430F9">
      <w:pPr>
        <w:jc w:val="both"/>
        <w:rPr>
          <w:sz w:val="26"/>
          <w:szCs w:val="26"/>
        </w:rPr>
      </w:pPr>
    </w:p>
    <w:p w14:paraId="73E7E176" w14:textId="77777777" w:rsidR="006F24AF" w:rsidRDefault="006F24AF" w:rsidP="00B430F9">
      <w:pPr>
        <w:jc w:val="both"/>
        <w:rPr>
          <w:sz w:val="26"/>
          <w:szCs w:val="26"/>
        </w:rPr>
      </w:pPr>
    </w:p>
    <w:p w14:paraId="21C150DF" w14:textId="77777777" w:rsidR="006F24AF" w:rsidRDefault="006F24AF" w:rsidP="00B430F9">
      <w:pPr>
        <w:jc w:val="both"/>
        <w:rPr>
          <w:sz w:val="26"/>
          <w:szCs w:val="26"/>
        </w:rPr>
      </w:pPr>
    </w:p>
    <w:p w14:paraId="10484F29" w14:textId="77777777" w:rsidR="006F24AF" w:rsidRDefault="006F24AF" w:rsidP="00B430F9">
      <w:pPr>
        <w:jc w:val="both"/>
        <w:rPr>
          <w:sz w:val="26"/>
          <w:szCs w:val="26"/>
        </w:rPr>
      </w:pPr>
    </w:p>
    <w:p w14:paraId="41118AB2" w14:textId="77777777" w:rsidR="006F24AF" w:rsidRDefault="006F24AF" w:rsidP="00B430F9">
      <w:pPr>
        <w:jc w:val="both"/>
        <w:rPr>
          <w:sz w:val="26"/>
          <w:szCs w:val="26"/>
        </w:rPr>
      </w:pPr>
    </w:p>
    <w:p w14:paraId="4FFB7053" w14:textId="77777777" w:rsidR="006F24AF" w:rsidRDefault="006F24AF" w:rsidP="00B430F9">
      <w:pPr>
        <w:jc w:val="both"/>
        <w:rPr>
          <w:sz w:val="26"/>
          <w:szCs w:val="26"/>
        </w:rPr>
      </w:pPr>
    </w:p>
    <w:p w14:paraId="7C111244" w14:textId="77777777" w:rsidR="006F24AF" w:rsidRDefault="006F24AF" w:rsidP="00B430F9">
      <w:pPr>
        <w:jc w:val="both"/>
        <w:rPr>
          <w:sz w:val="26"/>
          <w:szCs w:val="26"/>
        </w:rPr>
      </w:pPr>
    </w:p>
    <w:p w14:paraId="35F6AD0B" w14:textId="77777777" w:rsidR="006F24AF" w:rsidRDefault="006F24AF" w:rsidP="00B430F9">
      <w:pPr>
        <w:jc w:val="both"/>
        <w:rPr>
          <w:sz w:val="26"/>
          <w:szCs w:val="26"/>
        </w:rPr>
      </w:pPr>
    </w:p>
    <w:p w14:paraId="53596007" w14:textId="77777777" w:rsidR="006F24AF" w:rsidRDefault="006F24AF" w:rsidP="00B430F9">
      <w:pPr>
        <w:jc w:val="both"/>
        <w:rPr>
          <w:sz w:val="26"/>
          <w:szCs w:val="26"/>
        </w:rPr>
      </w:pPr>
    </w:p>
    <w:p w14:paraId="19E9F93A" w14:textId="77777777" w:rsidR="006F24AF" w:rsidRDefault="006F24AF" w:rsidP="00B430F9">
      <w:pPr>
        <w:jc w:val="both"/>
        <w:rPr>
          <w:sz w:val="26"/>
          <w:szCs w:val="26"/>
        </w:rPr>
      </w:pPr>
    </w:p>
    <w:p w14:paraId="54825A2E" w14:textId="77777777" w:rsidR="006F24AF" w:rsidRPr="00507C10" w:rsidRDefault="006F24AF" w:rsidP="00B430F9">
      <w:pPr>
        <w:jc w:val="both"/>
        <w:rPr>
          <w:sz w:val="26"/>
          <w:szCs w:val="26"/>
        </w:rPr>
      </w:pPr>
    </w:p>
    <w:p w14:paraId="301B6383" w14:textId="77777777" w:rsidR="00C225DA" w:rsidRDefault="00C225DA" w:rsidP="00B430F9">
      <w:pPr>
        <w:jc w:val="both"/>
        <w:rPr>
          <w:sz w:val="26"/>
          <w:szCs w:val="26"/>
        </w:rPr>
      </w:pPr>
    </w:p>
    <w:p w14:paraId="0734B218" w14:textId="77777777" w:rsidR="003D1670" w:rsidRPr="006E7AAF" w:rsidRDefault="003D1670" w:rsidP="003D1670">
      <w:pPr>
        <w:jc w:val="right"/>
        <w:rPr>
          <w:sz w:val="22"/>
          <w:szCs w:val="22"/>
        </w:rPr>
      </w:pPr>
      <w:r>
        <w:rPr>
          <w:b/>
          <w:sz w:val="28"/>
          <w:szCs w:val="28"/>
        </w:rPr>
        <w:lastRenderedPageBreak/>
        <w:t xml:space="preserve">                                                                                                           </w:t>
      </w:r>
      <w:r w:rsidRPr="006E7AAF">
        <w:rPr>
          <w:sz w:val="22"/>
          <w:szCs w:val="22"/>
        </w:rPr>
        <w:t>Приложение № 1</w:t>
      </w:r>
    </w:p>
    <w:p w14:paraId="0BA0E437" w14:textId="77777777" w:rsidR="003D1670" w:rsidRPr="006E7AAF" w:rsidRDefault="003D1670" w:rsidP="003D1670">
      <w:pPr>
        <w:jc w:val="right"/>
        <w:rPr>
          <w:sz w:val="22"/>
          <w:szCs w:val="22"/>
        </w:rPr>
      </w:pP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  <w:t xml:space="preserve">     к постановлению  </w:t>
      </w:r>
    </w:p>
    <w:p w14:paraId="365FCCE0" w14:textId="77777777" w:rsidR="003D1670" w:rsidRPr="006E7AAF" w:rsidRDefault="003D1670" w:rsidP="003D1670">
      <w:pPr>
        <w:jc w:val="right"/>
        <w:rPr>
          <w:sz w:val="22"/>
          <w:szCs w:val="22"/>
        </w:rPr>
      </w:pP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  <w:t xml:space="preserve">     Администрации</w:t>
      </w:r>
      <w:r>
        <w:rPr>
          <w:sz w:val="22"/>
          <w:szCs w:val="22"/>
        </w:rPr>
        <w:t xml:space="preserve">  </w:t>
      </w:r>
      <w:proofErr w:type="gramStart"/>
      <w:r>
        <w:rPr>
          <w:sz w:val="22"/>
          <w:szCs w:val="22"/>
        </w:rPr>
        <w:t>Шол</w:t>
      </w:r>
      <w:r w:rsidRPr="006E7AAF">
        <w:rPr>
          <w:sz w:val="22"/>
          <w:szCs w:val="22"/>
        </w:rPr>
        <w:t>о</w:t>
      </w:r>
      <w:r>
        <w:rPr>
          <w:sz w:val="22"/>
          <w:szCs w:val="22"/>
        </w:rPr>
        <w:t>ховского</w:t>
      </w:r>
      <w:proofErr w:type="gramEnd"/>
    </w:p>
    <w:p w14:paraId="14437E60" w14:textId="731C6DED" w:rsidR="003D1670" w:rsidRPr="006E7AAF" w:rsidRDefault="003D1670" w:rsidP="003D1670">
      <w:pPr>
        <w:jc w:val="right"/>
        <w:rPr>
          <w:sz w:val="22"/>
          <w:szCs w:val="22"/>
        </w:rPr>
      </w:pPr>
      <w:r w:rsidRPr="006E7AAF">
        <w:rPr>
          <w:sz w:val="22"/>
          <w:szCs w:val="22"/>
        </w:rPr>
        <w:t xml:space="preserve"> </w:t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>
        <w:rPr>
          <w:sz w:val="22"/>
          <w:szCs w:val="22"/>
        </w:rPr>
        <w:t>городского поселения</w:t>
      </w:r>
      <w:r>
        <w:rPr>
          <w:sz w:val="22"/>
          <w:szCs w:val="22"/>
        </w:rPr>
        <w:br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от ______2021  № ____</w:t>
      </w:r>
    </w:p>
    <w:p w14:paraId="1BEA6998" w14:textId="77777777" w:rsidR="00C225DA" w:rsidRPr="0064052D" w:rsidRDefault="00C225DA" w:rsidP="0064052D">
      <w:pPr>
        <w:shd w:val="clear" w:color="auto" w:fill="FFFFFF"/>
        <w:jc w:val="both"/>
        <w:rPr>
          <w:bCs/>
          <w:color w:val="333333"/>
          <w:sz w:val="26"/>
          <w:szCs w:val="26"/>
        </w:rPr>
      </w:pPr>
    </w:p>
    <w:p w14:paraId="0AE1AD1C" w14:textId="77777777" w:rsidR="00C225DA" w:rsidRPr="0064052D" w:rsidRDefault="00C225DA" w:rsidP="0064052D">
      <w:pPr>
        <w:shd w:val="clear" w:color="auto" w:fill="FFFFFF"/>
        <w:jc w:val="both"/>
        <w:rPr>
          <w:bCs/>
          <w:color w:val="333333"/>
          <w:sz w:val="26"/>
          <w:szCs w:val="26"/>
        </w:rPr>
      </w:pPr>
    </w:p>
    <w:p w14:paraId="3790C031" w14:textId="77777777" w:rsidR="006F24AF" w:rsidRDefault="006F24AF" w:rsidP="006F24AF">
      <w:pPr>
        <w:jc w:val="center"/>
        <w:rPr>
          <w:sz w:val="28"/>
          <w:szCs w:val="28"/>
        </w:rPr>
      </w:pPr>
      <w:r>
        <w:rPr>
          <w:sz w:val="28"/>
          <w:szCs w:val="28"/>
        </w:rPr>
        <w:t>Порядок</w:t>
      </w:r>
    </w:p>
    <w:p w14:paraId="4729F4DD" w14:textId="121BFB10" w:rsidR="006F24AF" w:rsidRDefault="006F24AF" w:rsidP="006F24AF">
      <w:pPr>
        <w:jc w:val="center"/>
        <w:rPr>
          <w:sz w:val="28"/>
          <w:szCs w:val="28"/>
        </w:rPr>
      </w:pPr>
      <w:r>
        <w:rPr>
          <w:sz w:val="28"/>
          <w:szCs w:val="28"/>
        </w:rPr>
        <w:t>определения цены земельных участков, находящихся в муниципальной собственности муниципального образования «Шолоховского городского поселение», при заключении договоров купли-продажи указанных земельных участков без проведения торгов</w:t>
      </w:r>
    </w:p>
    <w:p w14:paraId="2FA38CB1" w14:textId="77777777" w:rsidR="006F24AF" w:rsidRDefault="006F24AF" w:rsidP="006F24AF">
      <w:pPr>
        <w:rPr>
          <w:sz w:val="28"/>
          <w:szCs w:val="28"/>
        </w:rPr>
      </w:pPr>
    </w:p>
    <w:p w14:paraId="305923F0" w14:textId="179389D9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Настоящий Порядок устанавливает правила определения цены земельного участка, находящегося в муниципальной собственности муниципального образования» Шолоховского городского поселение» (далее – земельный участок), при заключении договора купли-продажи земельного участка без проведения торгов.</w:t>
      </w:r>
    </w:p>
    <w:p w14:paraId="66C48C85" w14:textId="0B36B176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 Цена земельного участка определяется в размере его кадастровой стоимости, за исключением случаев, предусмотренных пунктами 3-5 настоящего Порядка.</w:t>
      </w:r>
    </w:p>
    <w:p w14:paraId="1D4FBE75" w14:textId="2CEFE348" w:rsidR="006F24AF" w:rsidRPr="008011A8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 Цена земельного участка определяется в размере </w:t>
      </w:r>
      <w:r w:rsidRPr="008011A8">
        <w:rPr>
          <w:bCs/>
          <w:sz w:val="28"/>
          <w:szCs w:val="28"/>
        </w:rPr>
        <w:t xml:space="preserve">два с половиной процента </w:t>
      </w:r>
      <w:r w:rsidR="008011A8" w:rsidRPr="008011A8">
        <w:rPr>
          <w:bCs/>
          <w:sz w:val="28"/>
          <w:szCs w:val="28"/>
        </w:rPr>
        <w:t xml:space="preserve"> </w:t>
      </w:r>
      <w:r w:rsidRPr="008011A8">
        <w:rPr>
          <w:sz w:val="28"/>
          <w:szCs w:val="28"/>
        </w:rPr>
        <w:t>кадастровой стоимости в случае продажи:</w:t>
      </w:r>
    </w:p>
    <w:p w14:paraId="174A56D0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а) собственникам зданий, сооружений, расположенных на земельных участках, находящихся у них на праве аренды, в случаях, если:</w:t>
      </w:r>
    </w:p>
    <w:p w14:paraId="19F127E8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в период со дня вступления в силу Федерального закона от 25.10.2001 № 137-ФЗ «О введение в действие Земельного кодекса Российской Федерации» до 01.07.2012 в отношении таких земельных участков осуществлено переоформление права постоянного (бессрочного) пользования на право аренды;</w:t>
      </w:r>
    </w:p>
    <w:p w14:paraId="5394A78D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такие земельные участки образованы из земельных участков, указанных в абзаце втором подпункта «а» настоящего пункта;</w:t>
      </w:r>
    </w:p>
    <w:p w14:paraId="08ECB5E0" w14:textId="3645F3B9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б) юридическим лицам при переоформлении ими права постоянного (бессрочного</w:t>
      </w:r>
      <w:r w:rsidR="008011A8">
        <w:rPr>
          <w:sz w:val="28"/>
          <w:szCs w:val="28"/>
        </w:rPr>
        <w:t>)</w:t>
      </w:r>
      <w:r>
        <w:rPr>
          <w:sz w:val="28"/>
          <w:szCs w:val="28"/>
        </w:rPr>
        <w:t xml:space="preserve"> пользования земельными участками, на которых расположены линии электропередачи, линии связи, трубопроводы, дороги, железнодорожные линии и другие подобные сооружения (линейные объекты).</w:t>
      </w:r>
    </w:p>
    <w:p w14:paraId="7C0A0A31" w14:textId="5A4BDF12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4. Цена земельного участка определяется в размере </w:t>
      </w:r>
      <w:r w:rsidRPr="008011A8">
        <w:rPr>
          <w:bCs/>
          <w:sz w:val="28"/>
          <w:szCs w:val="28"/>
        </w:rPr>
        <w:t>три процента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кадастровой стоимости в случае продажи:</w:t>
      </w:r>
    </w:p>
    <w:p w14:paraId="2836065E" w14:textId="77777777" w:rsidR="006F24AF" w:rsidRDefault="006F24AF" w:rsidP="006F24AF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земельных участков, образованных из земельного участка, предоставленного в аренду для комплексного освоения территории лицу, с которым в соответствии с Градостроительным кодексом Российской Федерации заключен договор о комплексном освоении территории (за исключением земельных участков, образованных из земельного участка, предоставленного юридическому лицу, заключившему договор о комплексном освоении территории в целях строительства жилья экономического класса, в аренду для комплексного освоения территории в целях</w:t>
      </w:r>
      <w:proofErr w:type="gramEnd"/>
      <w:r>
        <w:rPr>
          <w:sz w:val="28"/>
          <w:szCs w:val="28"/>
        </w:rPr>
        <w:t xml:space="preserve"> строительства такого жилья), если иное не </w:t>
      </w:r>
      <w:r>
        <w:rPr>
          <w:sz w:val="28"/>
          <w:szCs w:val="28"/>
        </w:rPr>
        <w:lastRenderedPageBreak/>
        <w:t>предусмотрено подпунктами 2 и 4 пункта 2 статьи 39.3 Земельного кодекса Российской Федерации;</w:t>
      </w:r>
    </w:p>
    <w:p w14:paraId="3B9F14B2" w14:textId="77777777" w:rsidR="006F24AF" w:rsidRDefault="006F24AF" w:rsidP="006F24AF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земельных участков, образованных из земельного участка, предоставленного некоммерческой организации, созданной гражданами, для комплексного освоения территории в целях индивидуального жилищного строительства (за исключением земельных участков, отнесенных к имуществу общего пользования), членам этой некоммерческой организации или, если это предусмотрено решением общего собрания членов этой некоммерческой организации;</w:t>
      </w:r>
      <w:proofErr w:type="gramEnd"/>
    </w:p>
    <w:p w14:paraId="60E9D49E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земельных участков, образованных из земельного участка, предоставленного некоммерческой организации, созданной гражданами, для ведения садоводства, огородничества, дачного хозяйства (за исключением земельных участков, отнесенных к имуществу общего пользования), членам этой некоммерческой организации;</w:t>
      </w:r>
    </w:p>
    <w:p w14:paraId="058E9714" w14:textId="77777777" w:rsidR="006F24AF" w:rsidRDefault="006F24AF" w:rsidP="006F24AF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земельных участков, образованных в результате раздела земельного участка, предоставленного некоммерческой организации, созданной гражданами, для комплексного освоения территории в целях индивидуального жилищного строительства и относящегося к имуществу общего пользования, этой некоммерческой организации;</w:t>
      </w:r>
      <w:proofErr w:type="gramEnd"/>
    </w:p>
    <w:p w14:paraId="4A46A066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земельных участков, образованных в результате раздела земельного участка, предоставленного юридическому лицу для ведения дачного хозяйства и относящегося к имуществу общего пользования, указанному юридическому лицу;</w:t>
      </w:r>
    </w:p>
    <w:p w14:paraId="1284437F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земельных участков крестьянскому (фермерскому) хозяйству или сельскохозяйственной организации в случаях, установленных Федеральным законом «Об обороте земель сельскохозяйственного назначения»;</w:t>
      </w:r>
    </w:p>
    <w:p w14:paraId="771E1BD3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земельных участков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или крестьянским (фермерским) хозяйствам для осуществления крестьянским (фермерским) хозяйством его деятельности в соответствии со статьей 39.18. Земельного кодекса Российской Федерации;</w:t>
      </w:r>
    </w:p>
    <w:p w14:paraId="591E72CC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земельных участков, предназначенных для индивидуального жилищного, индивидуального гаражного строительства, ведения личного подсобного хозяйства в границах населенного пункта, садоводства, дачного хозяйства, гражданам или крестьянским (фермерским) хозяйствам для осуществления крестьянским (фермерским) хозяйством его деятельности, являющимся собственниками зданий, сооружений, расположенных на земельных участках.</w:t>
      </w:r>
    </w:p>
    <w:p w14:paraId="0026F3C6" w14:textId="5995939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5. Цена земельного участка определяется </w:t>
      </w:r>
      <w:proofErr w:type="gramStart"/>
      <w:r>
        <w:rPr>
          <w:sz w:val="28"/>
          <w:szCs w:val="28"/>
        </w:rPr>
        <w:t xml:space="preserve">в размере </w:t>
      </w:r>
      <w:r w:rsidRPr="008011A8">
        <w:rPr>
          <w:bCs/>
          <w:sz w:val="28"/>
          <w:szCs w:val="28"/>
        </w:rPr>
        <w:t>пятнадцать процентов</w:t>
      </w:r>
      <w:proofErr w:type="gramEnd"/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кадастровой стоимости в случае продажи:</w:t>
      </w:r>
    </w:p>
    <w:p w14:paraId="7162A97A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земельных участков, на которых расположены здания, сооружения, собственни</w:t>
      </w:r>
      <w:bookmarkStart w:id="0" w:name="_GoBack"/>
      <w:bookmarkEnd w:id="0"/>
      <w:r>
        <w:rPr>
          <w:sz w:val="28"/>
          <w:szCs w:val="28"/>
        </w:rPr>
        <w:t>кам таких зданий, сооружений либо помещений в них в случаях, предусмотренных статьей 39.20 Земельного кодекса Российской Федерации (за исключением случаев, указанных в пунктах 3,4 настоящего порядка);</w:t>
      </w:r>
    </w:p>
    <w:p w14:paraId="710C9026" w14:textId="77777777" w:rsidR="006F24AF" w:rsidRDefault="006F24AF" w:rsidP="006F24AF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- земельных участков, предназначенных для ведения сельскохозяйственного производства и переданных в аренду гражданину или юридическому лицу,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надлежащего использования такого земельного участка</w:t>
      </w:r>
      <w:proofErr w:type="gramEnd"/>
      <w:r>
        <w:rPr>
          <w:sz w:val="28"/>
          <w:szCs w:val="28"/>
        </w:rPr>
        <w:t xml:space="preserve"> в случае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если этим гражданином или этим юридическим лицом заявление о заключении договора купли-продажи такого земельного участка без проведения торгов подано до дня истечения срока указанного договора аренды земельного участка;</w:t>
      </w:r>
    </w:p>
    <w:p w14:paraId="0A030083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земельных участков, находящихся в постоянном (бессрочном) пользовании юридических лиц, указанным юридическим лицам, за исключением лиц, указанных в пункте 2 статьи 39.9 Земельного кодекса Российской Федерации (за исключением случаев, указанных в пункте 3 настоящего Порядка).</w:t>
      </w:r>
    </w:p>
    <w:p w14:paraId="22395587" w14:textId="0D1429D5" w:rsidR="003D1670" w:rsidRP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6. Цена земельного участка определяется на дату подачи заявления.</w:t>
      </w:r>
    </w:p>
    <w:p w14:paraId="33390DE5" w14:textId="567B5540" w:rsidR="00C225DA" w:rsidRPr="006F24AF" w:rsidRDefault="006F24AF" w:rsidP="006F24A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6F24AF">
        <w:rPr>
          <w:sz w:val="28"/>
          <w:szCs w:val="28"/>
        </w:rPr>
        <w:t>7</w:t>
      </w:r>
      <w:r w:rsidR="003D1670" w:rsidRPr="006F24AF">
        <w:rPr>
          <w:sz w:val="28"/>
          <w:szCs w:val="28"/>
        </w:rPr>
        <w:t>. При заключении договора купли-продажи земельного участка, находящегося в муниципальной собственности, без проведения торгов цена такого земельного участка не может превышать его кадастровую стоимость или иной размер цены земельного участка, если он установлен федеральным законом.</w:t>
      </w:r>
    </w:p>
    <w:p w14:paraId="2ED6E707" w14:textId="77777777" w:rsidR="00C225DA" w:rsidRPr="006F24AF" w:rsidRDefault="00C225DA" w:rsidP="006F24AF">
      <w:pPr>
        <w:jc w:val="both"/>
        <w:rPr>
          <w:sz w:val="28"/>
          <w:szCs w:val="28"/>
        </w:rPr>
      </w:pPr>
    </w:p>
    <w:p w14:paraId="0569D369" w14:textId="77777777" w:rsidR="00971192" w:rsidRPr="0064052D" w:rsidRDefault="00971192" w:rsidP="006F24AF">
      <w:pPr>
        <w:jc w:val="both"/>
        <w:rPr>
          <w:sz w:val="26"/>
          <w:szCs w:val="26"/>
        </w:rPr>
      </w:pPr>
    </w:p>
    <w:sectPr w:rsidR="00971192" w:rsidRPr="0064052D" w:rsidSect="006F24A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56524953"/>
    <w:multiLevelType w:val="hybridMultilevel"/>
    <w:tmpl w:val="F6A26E40"/>
    <w:lvl w:ilvl="0" w:tplc="0BA86792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2480"/>
    <w:rsid w:val="000040CF"/>
    <w:rsid w:val="00011B79"/>
    <w:rsid w:val="0001432A"/>
    <w:rsid w:val="00017B7B"/>
    <w:rsid w:val="00026D6E"/>
    <w:rsid w:val="0002762E"/>
    <w:rsid w:val="00030075"/>
    <w:rsid w:val="000345A1"/>
    <w:rsid w:val="000423A7"/>
    <w:rsid w:val="00044E0B"/>
    <w:rsid w:val="0005753D"/>
    <w:rsid w:val="00073546"/>
    <w:rsid w:val="00081D9F"/>
    <w:rsid w:val="000D4352"/>
    <w:rsid w:val="000E06F1"/>
    <w:rsid w:val="000F048E"/>
    <w:rsid w:val="000F15CF"/>
    <w:rsid w:val="000F3EB1"/>
    <w:rsid w:val="000F61A2"/>
    <w:rsid w:val="00106D51"/>
    <w:rsid w:val="00152928"/>
    <w:rsid w:val="00161F5B"/>
    <w:rsid w:val="001911A0"/>
    <w:rsid w:val="00191FA8"/>
    <w:rsid w:val="001A24A9"/>
    <w:rsid w:val="001B0144"/>
    <w:rsid w:val="001B5E04"/>
    <w:rsid w:val="001C769F"/>
    <w:rsid w:val="001D6600"/>
    <w:rsid w:val="001E7BC6"/>
    <w:rsid w:val="001F0A34"/>
    <w:rsid w:val="001F36C7"/>
    <w:rsid w:val="001F495F"/>
    <w:rsid w:val="001F53DE"/>
    <w:rsid w:val="002047E4"/>
    <w:rsid w:val="00204833"/>
    <w:rsid w:val="002259A0"/>
    <w:rsid w:val="0023353D"/>
    <w:rsid w:val="00245327"/>
    <w:rsid w:val="0025045D"/>
    <w:rsid w:val="00252CAE"/>
    <w:rsid w:val="002565ED"/>
    <w:rsid w:val="002762BB"/>
    <w:rsid w:val="00292EE3"/>
    <w:rsid w:val="002A17D7"/>
    <w:rsid w:val="002A1E77"/>
    <w:rsid w:val="002A5263"/>
    <w:rsid w:val="002A61F4"/>
    <w:rsid w:val="002A742A"/>
    <w:rsid w:val="002B0E10"/>
    <w:rsid w:val="002B2A71"/>
    <w:rsid w:val="002B6E90"/>
    <w:rsid w:val="002D1638"/>
    <w:rsid w:val="002D7225"/>
    <w:rsid w:val="002F0702"/>
    <w:rsid w:val="002F167B"/>
    <w:rsid w:val="002F3DB4"/>
    <w:rsid w:val="0030400B"/>
    <w:rsid w:val="00305880"/>
    <w:rsid w:val="00306BE5"/>
    <w:rsid w:val="00320E46"/>
    <w:rsid w:val="00321326"/>
    <w:rsid w:val="0033031A"/>
    <w:rsid w:val="003416B1"/>
    <w:rsid w:val="00341D5D"/>
    <w:rsid w:val="00366731"/>
    <w:rsid w:val="003713C9"/>
    <w:rsid w:val="00375A0B"/>
    <w:rsid w:val="00375BC3"/>
    <w:rsid w:val="0038548D"/>
    <w:rsid w:val="00387CF7"/>
    <w:rsid w:val="00393138"/>
    <w:rsid w:val="003A4137"/>
    <w:rsid w:val="003B2012"/>
    <w:rsid w:val="003C1136"/>
    <w:rsid w:val="003D1670"/>
    <w:rsid w:val="003D2C80"/>
    <w:rsid w:val="003D325B"/>
    <w:rsid w:val="003E14DE"/>
    <w:rsid w:val="003E280D"/>
    <w:rsid w:val="003F4A50"/>
    <w:rsid w:val="00403991"/>
    <w:rsid w:val="00403DBA"/>
    <w:rsid w:val="00416293"/>
    <w:rsid w:val="004201ED"/>
    <w:rsid w:val="004522CE"/>
    <w:rsid w:val="00484B08"/>
    <w:rsid w:val="004C59EB"/>
    <w:rsid w:val="004D04F6"/>
    <w:rsid w:val="004D5AAA"/>
    <w:rsid w:val="004E4E80"/>
    <w:rsid w:val="00507C10"/>
    <w:rsid w:val="005213BF"/>
    <w:rsid w:val="00526659"/>
    <w:rsid w:val="005338C8"/>
    <w:rsid w:val="005404D9"/>
    <w:rsid w:val="005456E1"/>
    <w:rsid w:val="00552174"/>
    <w:rsid w:val="005822FB"/>
    <w:rsid w:val="00594A77"/>
    <w:rsid w:val="005C4A41"/>
    <w:rsid w:val="005C4DD9"/>
    <w:rsid w:val="005C7492"/>
    <w:rsid w:val="005D2840"/>
    <w:rsid w:val="005E0234"/>
    <w:rsid w:val="005E268F"/>
    <w:rsid w:val="005E73E0"/>
    <w:rsid w:val="005F0877"/>
    <w:rsid w:val="005F4972"/>
    <w:rsid w:val="0060141E"/>
    <w:rsid w:val="006107DF"/>
    <w:rsid w:val="006202A0"/>
    <w:rsid w:val="0064052D"/>
    <w:rsid w:val="00645F9C"/>
    <w:rsid w:val="00665375"/>
    <w:rsid w:val="0066587B"/>
    <w:rsid w:val="00666FE8"/>
    <w:rsid w:val="00674717"/>
    <w:rsid w:val="006A5E1A"/>
    <w:rsid w:val="006B39C2"/>
    <w:rsid w:val="006C388E"/>
    <w:rsid w:val="006F24AF"/>
    <w:rsid w:val="006F7B80"/>
    <w:rsid w:val="007004B2"/>
    <w:rsid w:val="00711E5E"/>
    <w:rsid w:val="00712307"/>
    <w:rsid w:val="00727152"/>
    <w:rsid w:val="00731475"/>
    <w:rsid w:val="0073430E"/>
    <w:rsid w:val="0074325F"/>
    <w:rsid w:val="00746497"/>
    <w:rsid w:val="00753C73"/>
    <w:rsid w:val="00774807"/>
    <w:rsid w:val="00782480"/>
    <w:rsid w:val="0078640D"/>
    <w:rsid w:val="007926BA"/>
    <w:rsid w:val="00795C9E"/>
    <w:rsid w:val="007A094E"/>
    <w:rsid w:val="007A4527"/>
    <w:rsid w:val="007D0117"/>
    <w:rsid w:val="007D7368"/>
    <w:rsid w:val="007E78A9"/>
    <w:rsid w:val="007F3D60"/>
    <w:rsid w:val="007F665F"/>
    <w:rsid w:val="007F7647"/>
    <w:rsid w:val="008011A8"/>
    <w:rsid w:val="00812FED"/>
    <w:rsid w:val="0081373D"/>
    <w:rsid w:val="00813A48"/>
    <w:rsid w:val="008237AC"/>
    <w:rsid w:val="008272EE"/>
    <w:rsid w:val="00834738"/>
    <w:rsid w:val="00842C00"/>
    <w:rsid w:val="0087575F"/>
    <w:rsid w:val="00880B9B"/>
    <w:rsid w:val="00884CE2"/>
    <w:rsid w:val="0088695C"/>
    <w:rsid w:val="0089048E"/>
    <w:rsid w:val="00890EBD"/>
    <w:rsid w:val="0089321C"/>
    <w:rsid w:val="008A0C12"/>
    <w:rsid w:val="008A1351"/>
    <w:rsid w:val="008A47FB"/>
    <w:rsid w:val="008B4CC8"/>
    <w:rsid w:val="008B5C2E"/>
    <w:rsid w:val="008B6B88"/>
    <w:rsid w:val="008C174B"/>
    <w:rsid w:val="008C6FD7"/>
    <w:rsid w:val="008D7A02"/>
    <w:rsid w:val="008F1783"/>
    <w:rsid w:val="008F7433"/>
    <w:rsid w:val="0092076F"/>
    <w:rsid w:val="00935BE9"/>
    <w:rsid w:val="0094383E"/>
    <w:rsid w:val="00950162"/>
    <w:rsid w:val="0095244C"/>
    <w:rsid w:val="00966DA6"/>
    <w:rsid w:val="00971192"/>
    <w:rsid w:val="00972C6E"/>
    <w:rsid w:val="00977434"/>
    <w:rsid w:val="00982732"/>
    <w:rsid w:val="009A70CC"/>
    <w:rsid w:val="009B18A7"/>
    <w:rsid w:val="009B6492"/>
    <w:rsid w:val="009E4BEA"/>
    <w:rsid w:val="009F28E8"/>
    <w:rsid w:val="00A050F4"/>
    <w:rsid w:val="00A06131"/>
    <w:rsid w:val="00A2123B"/>
    <w:rsid w:val="00A2299D"/>
    <w:rsid w:val="00A22D1A"/>
    <w:rsid w:val="00A23844"/>
    <w:rsid w:val="00A241E2"/>
    <w:rsid w:val="00A44804"/>
    <w:rsid w:val="00A4694A"/>
    <w:rsid w:val="00A53557"/>
    <w:rsid w:val="00A57CD7"/>
    <w:rsid w:val="00A631D6"/>
    <w:rsid w:val="00A658C7"/>
    <w:rsid w:val="00A804E4"/>
    <w:rsid w:val="00A84B56"/>
    <w:rsid w:val="00A8790F"/>
    <w:rsid w:val="00A95ACF"/>
    <w:rsid w:val="00A9715E"/>
    <w:rsid w:val="00AA0AF3"/>
    <w:rsid w:val="00AB658B"/>
    <w:rsid w:val="00AC017A"/>
    <w:rsid w:val="00AC7523"/>
    <w:rsid w:val="00AD1DFC"/>
    <w:rsid w:val="00AD24AB"/>
    <w:rsid w:val="00AD766C"/>
    <w:rsid w:val="00B169A0"/>
    <w:rsid w:val="00B2076F"/>
    <w:rsid w:val="00B220D0"/>
    <w:rsid w:val="00B226C7"/>
    <w:rsid w:val="00B241D9"/>
    <w:rsid w:val="00B271ED"/>
    <w:rsid w:val="00B3071D"/>
    <w:rsid w:val="00B315D0"/>
    <w:rsid w:val="00B34BC5"/>
    <w:rsid w:val="00B37945"/>
    <w:rsid w:val="00B430F9"/>
    <w:rsid w:val="00B452DF"/>
    <w:rsid w:val="00B47E38"/>
    <w:rsid w:val="00B50A32"/>
    <w:rsid w:val="00B605AB"/>
    <w:rsid w:val="00B664FD"/>
    <w:rsid w:val="00B75948"/>
    <w:rsid w:val="00B833CA"/>
    <w:rsid w:val="00B8681F"/>
    <w:rsid w:val="00BB7807"/>
    <w:rsid w:val="00BC0724"/>
    <w:rsid w:val="00BD757D"/>
    <w:rsid w:val="00BE0148"/>
    <w:rsid w:val="00BF3DD9"/>
    <w:rsid w:val="00C03180"/>
    <w:rsid w:val="00C03D41"/>
    <w:rsid w:val="00C05A4F"/>
    <w:rsid w:val="00C06862"/>
    <w:rsid w:val="00C11F24"/>
    <w:rsid w:val="00C11FBA"/>
    <w:rsid w:val="00C14623"/>
    <w:rsid w:val="00C225DA"/>
    <w:rsid w:val="00C22695"/>
    <w:rsid w:val="00C23DD8"/>
    <w:rsid w:val="00C55EEC"/>
    <w:rsid w:val="00C64354"/>
    <w:rsid w:val="00C66F51"/>
    <w:rsid w:val="00C729F1"/>
    <w:rsid w:val="00CA1092"/>
    <w:rsid w:val="00CA166C"/>
    <w:rsid w:val="00CC03EE"/>
    <w:rsid w:val="00CD6E5F"/>
    <w:rsid w:val="00D03904"/>
    <w:rsid w:val="00D075BB"/>
    <w:rsid w:val="00D1077D"/>
    <w:rsid w:val="00D10D1E"/>
    <w:rsid w:val="00D13829"/>
    <w:rsid w:val="00D21D33"/>
    <w:rsid w:val="00D27BE1"/>
    <w:rsid w:val="00D326E6"/>
    <w:rsid w:val="00D71E0D"/>
    <w:rsid w:val="00D72E1D"/>
    <w:rsid w:val="00D7645C"/>
    <w:rsid w:val="00D85D3A"/>
    <w:rsid w:val="00D906CA"/>
    <w:rsid w:val="00D90C21"/>
    <w:rsid w:val="00DA6AA3"/>
    <w:rsid w:val="00DA6EDA"/>
    <w:rsid w:val="00DB1FD4"/>
    <w:rsid w:val="00DB508C"/>
    <w:rsid w:val="00DC5A25"/>
    <w:rsid w:val="00DD31B0"/>
    <w:rsid w:val="00DD40B8"/>
    <w:rsid w:val="00DE4522"/>
    <w:rsid w:val="00DE5682"/>
    <w:rsid w:val="00DF734E"/>
    <w:rsid w:val="00E04EA1"/>
    <w:rsid w:val="00E104DF"/>
    <w:rsid w:val="00E16C1D"/>
    <w:rsid w:val="00E2113A"/>
    <w:rsid w:val="00E441E2"/>
    <w:rsid w:val="00E47B65"/>
    <w:rsid w:val="00E51E9C"/>
    <w:rsid w:val="00E63DBC"/>
    <w:rsid w:val="00E64BDF"/>
    <w:rsid w:val="00E6785F"/>
    <w:rsid w:val="00E73E71"/>
    <w:rsid w:val="00E74FC5"/>
    <w:rsid w:val="00E8269A"/>
    <w:rsid w:val="00EA5BED"/>
    <w:rsid w:val="00EA6EC6"/>
    <w:rsid w:val="00EB250D"/>
    <w:rsid w:val="00EB4139"/>
    <w:rsid w:val="00EB6443"/>
    <w:rsid w:val="00EC2AF8"/>
    <w:rsid w:val="00EC4497"/>
    <w:rsid w:val="00EE4511"/>
    <w:rsid w:val="00EE488E"/>
    <w:rsid w:val="00EF6AB3"/>
    <w:rsid w:val="00F11729"/>
    <w:rsid w:val="00F132A2"/>
    <w:rsid w:val="00F14FD3"/>
    <w:rsid w:val="00F2766B"/>
    <w:rsid w:val="00F350E4"/>
    <w:rsid w:val="00F47D38"/>
    <w:rsid w:val="00F52C9B"/>
    <w:rsid w:val="00F54D6A"/>
    <w:rsid w:val="00F620F6"/>
    <w:rsid w:val="00F62A74"/>
    <w:rsid w:val="00F66A48"/>
    <w:rsid w:val="00F676FE"/>
    <w:rsid w:val="00F67F87"/>
    <w:rsid w:val="00F72320"/>
    <w:rsid w:val="00F74D3D"/>
    <w:rsid w:val="00F80EFF"/>
    <w:rsid w:val="00F94CE8"/>
    <w:rsid w:val="00F95E71"/>
    <w:rsid w:val="00F97247"/>
    <w:rsid w:val="00F97D85"/>
    <w:rsid w:val="00FA35F5"/>
    <w:rsid w:val="00FA626B"/>
    <w:rsid w:val="00FF3E88"/>
    <w:rsid w:val="00FF5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0A77D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4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82480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782480"/>
    <w:pPr>
      <w:keepNext/>
      <w:jc w:val="center"/>
      <w:outlineLvl w:val="1"/>
    </w:pPr>
    <w:rPr>
      <w:b/>
      <w:bCs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248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248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8248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8248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Normal">
    <w:name w:val="ConsNormal"/>
    <w:rsid w:val="00782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Title">
    <w:name w:val="ConsTitle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782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Strong"/>
    <w:basedOn w:val="a0"/>
    <w:qFormat/>
    <w:rsid w:val="00782480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78248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82480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styleId="a4">
    <w:name w:val="Balloon Text"/>
    <w:basedOn w:val="a"/>
    <w:link w:val="a5"/>
    <w:rsid w:val="000F3EB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0F3EB1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footnote reference"/>
    <w:semiHidden/>
    <w:rsid w:val="00674717"/>
    <w:rPr>
      <w:rFonts w:cs="Times New Roman"/>
      <w:vertAlign w:val="superscript"/>
    </w:rPr>
  </w:style>
  <w:style w:type="paragraph" w:styleId="a7">
    <w:name w:val="List Paragraph"/>
    <w:basedOn w:val="a"/>
    <w:uiPriority w:val="34"/>
    <w:qFormat/>
    <w:rsid w:val="00972C6E"/>
    <w:pPr>
      <w:ind w:left="720"/>
      <w:contextualSpacing/>
    </w:pPr>
  </w:style>
  <w:style w:type="paragraph" w:customStyle="1" w:styleId="31">
    <w:name w:val="Основной текст с отступом 31"/>
    <w:basedOn w:val="a"/>
    <w:rsid w:val="00F95E71"/>
    <w:pPr>
      <w:ind w:firstLine="720"/>
      <w:jc w:val="both"/>
    </w:pPr>
    <w:rPr>
      <w:color w:val="000000"/>
      <w:szCs w:val="20"/>
      <w:lang w:eastAsia="zh-CN"/>
    </w:rPr>
  </w:style>
  <w:style w:type="paragraph" w:styleId="a8">
    <w:name w:val="Body Text"/>
    <w:basedOn w:val="a"/>
    <w:link w:val="a9"/>
    <w:rsid w:val="00F95E71"/>
    <w:rPr>
      <w:sz w:val="28"/>
      <w:szCs w:val="20"/>
    </w:rPr>
  </w:style>
  <w:style w:type="character" w:customStyle="1" w:styleId="a9">
    <w:name w:val="Основной текст Знак"/>
    <w:basedOn w:val="a0"/>
    <w:link w:val="a8"/>
    <w:rsid w:val="00F95E71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4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82480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782480"/>
    <w:pPr>
      <w:keepNext/>
      <w:jc w:val="center"/>
      <w:outlineLvl w:val="1"/>
    </w:pPr>
    <w:rPr>
      <w:b/>
      <w:bCs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248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248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8248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8248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Normal">
    <w:name w:val="ConsNormal"/>
    <w:rsid w:val="00782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Title">
    <w:name w:val="ConsTitle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782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Strong"/>
    <w:basedOn w:val="a0"/>
    <w:qFormat/>
    <w:rsid w:val="00782480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78248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82480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styleId="a4">
    <w:name w:val="Balloon Text"/>
    <w:basedOn w:val="a"/>
    <w:link w:val="a5"/>
    <w:rsid w:val="000F3EB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0F3EB1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footnote reference"/>
    <w:semiHidden/>
    <w:rsid w:val="00674717"/>
    <w:rPr>
      <w:rFonts w:cs="Times New Roman"/>
      <w:vertAlign w:val="superscript"/>
    </w:rPr>
  </w:style>
  <w:style w:type="paragraph" w:styleId="a7">
    <w:name w:val="List Paragraph"/>
    <w:basedOn w:val="a"/>
    <w:uiPriority w:val="34"/>
    <w:qFormat/>
    <w:rsid w:val="00972C6E"/>
    <w:pPr>
      <w:ind w:left="720"/>
      <w:contextualSpacing/>
    </w:pPr>
  </w:style>
  <w:style w:type="paragraph" w:customStyle="1" w:styleId="31">
    <w:name w:val="Основной текст с отступом 31"/>
    <w:basedOn w:val="a"/>
    <w:rsid w:val="00F95E71"/>
    <w:pPr>
      <w:ind w:firstLine="720"/>
      <w:jc w:val="both"/>
    </w:pPr>
    <w:rPr>
      <w:color w:val="000000"/>
      <w:szCs w:val="20"/>
      <w:lang w:eastAsia="zh-CN"/>
    </w:rPr>
  </w:style>
  <w:style w:type="paragraph" w:styleId="a8">
    <w:name w:val="Body Text"/>
    <w:basedOn w:val="a"/>
    <w:link w:val="a9"/>
    <w:rsid w:val="00F95E71"/>
    <w:rPr>
      <w:sz w:val="28"/>
      <w:szCs w:val="20"/>
    </w:rPr>
  </w:style>
  <w:style w:type="character" w:customStyle="1" w:styleId="a9">
    <w:name w:val="Основной текст Знак"/>
    <w:basedOn w:val="a0"/>
    <w:link w:val="a8"/>
    <w:rsid w:val="00F95E71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1276</Words>
  <Characters>7278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Gugueva</cp:lastModifiedBy>
  <cp:revision>6</cp:revision>
  <cp:lastPrinted>2020-11-06T06:20:00Z</cp:lastPrinted>
  <dcterms:created xsi:type="dcterms:W3CDTF">2021-06-10T13:10:00Z</dcterms:created>
  <dcterms:modified xsi:type="dcterms:W3CDTF">2021-06-11T05:24:00Z</dcterms:modified>
</cp:coreProperties>
</file>