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AD5" w:rsidRDefault="006E3AD5">
      <w:pPr>
        <w:widowControl w:val="0"/>
        <w:spacing w:after="0" w:line="240" w:lineRule="auto"/>
        <w:jc w:val="center"/>
        <w:rPr>
          <w:rFonts w:ascii="Sylfaen" w:eastAsia="Sylfaen" w:hAnsi="Sylfaen" w:cs="Sylfaen"/>
          <w:color w:val="000000"/>
          <w:spacing w:val="-20"/>
          <w:position w:val="8"/>
          <w:sz w:val="28"/>
        </w:rPr>
      </w:pPr>
      <w:r>
        <w:object w:dxaOrig="807" w:dyaOrig="1134">
          <v:rect id="rectole0000000000" o:spid="_x0000_i1025" style="width:40.2pt;height:56.95pt" o:ole="" o:preferrelative="t" stroked="f">
            <v:imagedata r:id="rId4" o:title=""/>
          </v:rect>
          <o:OLEObject Type="Embed" ProgID="StaticMetafile" ShapeID="rectole0000000000" DrawAspect="Content" ObjectID="_1527943081" r:id="rId5"/>
        </w:object>
      </w:r>
      <w:r w:rsidR="00B26AFB">
        <w:rPr>
          <w:rFonts w:ascii="Sylfaen" w:eastAsia="Sylfaen" w:hAnsi="Sylfaen" w:cs="Sylfaen"/>
          <w:sz w:val="20"/>
        </w:rPr>
        <w:t xml:space="preserve">   </w:t>
      </w:r>
    </w:p>
    <w:p w:rsidR="006E3AD5" w:rsidRDefault="00B26AFB">
      <w:pPr>
        <w:widowControl w:val="0"/>
        <w:spacing w:before="62" w:after="0" w:line="240" w:lineRule="auto"/>
        <w:jc w:val="center"/>
        <w:rPr>
          <w:rFonts w:ascii="Sylfaen" w:eastAsia="Sylfaen" w:hAnsi="Sylfaen" w:cs="Sylfaen"/>
          <w:color w:val="000000"/>
          <w:spacing w:val="-20"/>
          <w:position w:val="6"/>
          <w:sz w:val="28"/>
        </w:rPr>
      </w:pPr>
      <w:r>
        <w:rPr>
          <w:rFonts w:ascii="Sylfaen" w:eastAsia="Sylfaen" w:hAnsi="Sylfaen" w:cs="Sylfaen"/>
          <w:color w:val="000000"/>
          <w:spacing w:val="-20"/>
          <w:position w:val="6"/>
          <w:sz w:val="28"/>
        </w:rPr>
        <w:t>РОССИЙСКАЯ ФЕДЕРАЦИЯ</w:t>
      </w:r>
    </w:p>
    <w:p w:rsidR="006E3AD5" w:rsidRDefault="00B26AFB">
      <w:pPr>
        <w:widowControl w:val="0"/>
        <w:spacing w:before="62" w:after="0" w:line="240" w:lineRule="auto"/>
        <w:jc w:val="center"/>
        <w:rPr>
          <w:rFonts w:ascii="Sylfaen" w:eastAsia="Sylfaen" w:hAnsi="Sylfaen" w:cs="Sylfaen"/>
          <w:color w:val="000000"/>
          <w:spacing w:val="-20"/>
          <w:position w:val="6"/>
          <w:sz w:val="28"/>
        </w:rPr>
      </w:pPr>
      <w:r>
        <w:rPr>
          <w:rFonts w:ascii="Sylfaen" w:eastAsia="Sylfaen" w:hAnsi="Sylfaen" w:cs="Sylfaen"/>
          <w:color w:val="000000"/>
          <w:spacing w:val="-20"/>
          <w:position w:val="6"/>
          <w:sz w:val="28"/>
        </w:rPr>
        <w:t>РОСТОВСКАЯ ОБЛАСТЬ</w:t>
      </w:r>
    </w:p>
    <w:p w:rsidR="006E3AD5" w:rsidRDefault="00B26AFB">
      <w:pPr>
        <w:widowControl w:val="0"/>
        <w:spacing w:before="62" w:after="0" w:line="240" w:lineRule="auto"/>
        <w:ind w:left="-540"/>
        <w:jc w:val="center"/>
        <w:rPr>
          <w:rFonts w:ascii="Sylfaen" w:eastAsia="Sylfaen" w:hAnsi="Sylfaen" w:cs="Sylfaen"/>
          <w:color w:val="000000"/>
          <w:spacing w:val="-20"/>
          <w:position w:val="6"/>
          <w:sz w:val="28"/>
        </w:rPr>
      </w:pPr>
      <w:r>
        <w:rPr>
          <w:rFonts w:ascii="Sylfaen" w:eastAsia="Sylfaen" w:hAnsi="Sylfaen" w:cs="Sylfaen"/>
          <w:color w:val="000000"/>
          <w:spacing w:val="-20"/>
          <w:position w:val="6"/>
          <w:sz w:val="28"/>
        </w:rPr>
        <w:t>МУНИЦИПАЛЬНОЕ ОБРАЗОВАНИЕ</w:t>
      </w:r>
    </w:p>
    <w:p w:rsidR="006E3AD5" w:rsidRDefault="00B26AFB">
      <w:pPr>
        <w:widowControl w:val="0"/>
        <w:spacing w:before="62" w:after="0" w:line="240" w:lineRule="auto"/>
        <w:ind w:left="-540"/>
        <w:jc w:val="center"/>
        <w:rPr>
          <w:rFonts w:ascii="Sylfaen" w:eastAsia="Sylfaen" w:hAnsi="Sylfaen" w:cs="Sylfaen"/>
          <w:color w:val="000000"/>
          <w:spacing w:val="-20"/>
          <w:position w:val="6"/>
          <w:sz w:val="28"/>
        </w:rPr>
      </w:pPr>
      <w:r>
        <w:rPr>
          <w:rFonts w:ascii="Sylfaen" w:eastAsia="Sylfaen" w:hAnsi="Sylfaen" w:cs="Sylfaen"/>
          <w:color w:val="000000"/>
          <w:spacing w:val="-20"/>
          <w:position w:val="6"/>
          <w:sz w:val="28"/>
        </w:rPr>
        <w:t>«ШОЛОХОВСКОЕ ГОРОДСКОЕ ПОСЕЛЕНИЕ»</w:t>
      </w:r>
    </w:p>
    <w:p w:rsidR="006E3AD5" w:rsidRDefault="00B26AFB">
      <w:pPr>
        <w:widowControl w:val="0"/>
        <w:spacing w:before="62" w:after="0" w:line="240" w:lineRule="auto"/>
        <w:jc w:val="center"/>
        <w:rPr>
          <w:rFonts w:ascii="Sylfaen" w:eastAsia="Sylfaen" w:hAnsi="Sylfaen" w:cs="Sylfaen"/>
          <w:spacing w:val="-20"/>
          <w:position w:val="6"/>
          <w:sz w:val="28"/>
        </w:rPr>
      </w:pPr>
      <w:r>
        <w:rPr>
          <w:rFonts w:ascii="Sylfaen" w:eastAsia="Sylfaen" w:hAnsi="Sylfaen" w:cs="Sylfaen"/>
          <w:color w:val="000000"/>
          <w:spacing w:val="-20"/>
          <w:position w:val="6"/>
          <w:sz w:val="28"/>
        </w:rPr>
        <w:t>АДМИНИСТРАЦИЯ ШОЛОХОВСКОГО ГОРОДСКОГО ПОСЕЛЕНИЯ</w:t>
      </w:r>
    </w:p>
    <w:p w:rsidR="006E3AD5" w:rsidRPr="00701145" w:rsidRDefault="00701145">
      <w:pPr>
        <w:widowControl w:val="0"/>
        <w:spacing w:before="48" w:after="0" w:line="446" w:lineRule="auto"/>
        <w:jc w:val="center"/>
        <w:rPr>
          <w:rFonts w:ascii="Sylfaen" w:eastAsia="Sylfaen" w:hAnsi="Sylfaen" w:cs="Sylfaen"/>
          <w:spacing w:val="-20"/>
          <w:position w:val="6"/>
          <w:sz w:val="28"/>
        </w:rPr>
      </w:pPr>
      <w:r>
        <w:rPr>
          <w:rFonts w:ascii="Sylfaen" w:eastAsia="Sylfaen" w:hAnsi="Sylfaen" w:cs="Sylfaen"/>
          <w:color w:val="000000"/>
          <w:spacing w:val="-20"/>
          <w:position w:val="6"/>
          <w:sz w:val="28"/>
        </w:rPr>
        <w:t xml:space="preserve">                                   </w:t>
      </w:r>
      <w:r w:rsidR="00B26AFB">
        <w:rPr>
          <w:rFonts w:ascii="Sylfaen" w:eastAsia="Sylfaen" w:hAnsi="Sylfaen" w:cs="Sylfaen"/>
          <w:color w:val="000000"/>
          <w:spacing w:val="-20"/>
          <w:position w:val="6"/>
          <w:sz w:val="28"/>
        </w:rPr>
        <w:t>ПОСТАНОВЛЕНИЕ</w:t>
      </w:r>
      <w:r>
        <w:rPr>
          <w:rFonts w:ascii="Sylfaen" w:eastAsia="Sylfaen" w:hAnsi="Sylfaen" w:cs="Sylfaen"/>
          <w:color w:val="000000"/>
          <w:spacing w:val="-20"/>
          <w:position w:val="6"/>
          <w:sz w:val="28"/>
          <w:lang w:val="en-US"/>
        </w:rPr>
        <w:t xml:space="preserve">                </w:t>
      </w:r>
      <w:r>
        <w:rPr>
          <w:rFonts w:ascii="Sylfaen" w:eastAsia="Sylfaen" w:hAnsi="Sylfaen" w:cs="Sylfaen"/>
          <w:color w:val="000000"/>
          <w:spacing w:val="-20"/>
          <w:position w:val="6"/>
          <w:sz w:val="28"/>
        </w:rPr>
        <w:t xml:space="preserve">Проект  </w:t>
      </w:r>
    </w:p>
    <w:p w:rsidR="006E3AD5" w:rsidRPr="00701145" w:rsidRDefault="00701145">
      <w:pPr>
        <w:widowControl w:val="0"/>
        <w:spacing w:after="0" w:line="240" w:lineRule="auto"/>
        <w:ind w:left="142" w:hanging="142"/>
        <w:jc w:val="center"/>
        <w:rPr>
          <w:rFonts w:ascii="Times New Roman" w:eastAsia="Times New Roman" w:hAnsi="Times New Roman" w:cs="Times New Roman"/>
          <w:sz w:val="28"/>
          <w:lang w:val="en-US"/>
        </w:rPr>
      </w:pPr>
      <w:r>
        <w:rPr>
          <w:rFonts w:ascii="Times New Roman" w:eastAsia="Times New Roman" w:hAnsi="Times New Roman" w:cs="Times New Roman"/>
          <w:sz w:val="28"/>
        </w:rPr>
        <w:t xml:space="preserve">от  .06.2016 № </w:t>
      </w:r>
    </w:p>
    <w:p w:rsidR="006E3AD5" w:rsidRDefault="00B26AFB">
      <w:pPr>
        <w:widowControl w:val="0"/>
        <w:spacing w:after="0" w:line="240" w:lineRule="auto"/>
        <w:ind w:left="142" w:hanging="142"/>
        <w:jc w:val="center"/>
        <w:rPr>
          <w:rFonts w:ascii="Sylfaen" w:eastAsia="Sylfaen" w:hAnsi="Sylfaen" w:cs="Sylfaen"/>
          <w:b/>
          <w:sz w:val="28"/>
        </w:rPr>
      </w:pPr>
      <w:r>
        <w:rPr>
          <w:rFonts w:ascii="Sylfaen" w:eastAsia="Sylfaen" w:hAnsi="Sylfaen" w:cs="Sylfaen"/>
          <w:color w:val="000000"/>
          <w:spacing w:val="-20"/>
          <w:position w:val="6"/>
          <w:sz w:val="28"/>
        </w:rPr>
        <w:t>р.п. Шолоховский</w:t>
      </w:r>
    </w:p>
    <w:p w:rsidR="006E3AD5" w:rsidRDefault="006E3AD5">
      <w:pPr>
        <w:widowControl w:val="0"/>
        <w:spacing w:after="0" w:line="240" w:lineRule="auto"/>
        <w:jc w:val="both"/>
        <w:rPr>
          <w:rFonts w:ascii="Sylfaen" w:eastAsia="Sylfaen" w:hAnsi="Sylfaen" w:cs="Sylfaen"/>
          <w:sz w:val="28"/>
        </w:rPr>
      </w:pPr>
    </w:p>
    <w:p w:rsidR="006E3AD5" w:rsidRDefault="00B26AFB">
      <w:pPr>
        <w:widowControl w:val="0"/>
        <w:tabs>
          <w:tab w:val="left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Об установлении    требований  к  порядку, форме и срокам информирования граждан, принятых на учет в качестве нуждающихся в   предоставлении     жилых     помещений жилищного фонда социального использования,</w:t>
      </w:r>
    </w:p>
    <w:p w:rsidR="006E3AD5" w:rsidRDefault="00B26AFB">
      <w:pPr>
        <w:widowControl w:val="0"/>
        <w:tabs>
          <w:tab w:val="left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 количестве  жилых  помещений,  которые могут  быть   предоставлены   по  договорам найма  жилых  помещений  жилищного фонда  социального  использования</w:t>
      </w:r>
    </w:p>
    <w:p w:rsidR="006E3AD5" w:rsidRDefault="006E3AD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6E3AD5" w:rsidRDefault="00B26AFB">
      <w:pPr>
        <w:widowControl w:val="0"/>
        <w:spacing w:after="0" w:line="252" w:lineRule="auto"/>
        <w:ind w:firstLine="440"/>
        <w:jc w:val="both"/>
        <w:rPr>
          <w:rFonts w:ascii="Sylfaen" w:eastAsia="Sylfaen" w:hAnsi="Sylfaen" w:cs="Sylfaen"/>
          <w:color w:val="000000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В соответствии с пунктом 6 ст. 91.14 Жилищного кодекса Российской Федерации, </w:t>
      </w:r>
      <w:r>
        <w:rPr>
          <w:rFonts w:ascii="Sylfaen" w:eastAsia="Sylfaen" w:hAnsi="Sylfaen" w:cs="Sylfaen"/>
          <w:sz w:val="28"/>
        </w:rPr>
        <w:t xml:space="preserve">Уставом муниципального образования «Шолоховское городское поселение», </w:t>
      </w:r>
    </w:p>
    <w:p w:rsidR="006E3AD5" w:rsidRDefault="00B26AFB">
      <w:pPr>
        <w:widowControl w:val="0"/>
        <w:spacing w:after="0" w:line="240" w:lineRule="auto"/>
        <w:jc w:val="both"/>
        <w:rPr>
          <w:rFonts w:ascii="Sylfaen" w:eastAsia="Sylfaen" w:hAnsi="Sylfaen" w:cs="Sylfaen"/>
          <w:b/>
          <w:spacing w:val="20"/>
          <w:sz w:val="26"/>
        </w:rPr>
      </w:pPr>
      <w:r>
        <w:rPr>
          <w:rFonts w:ascii="Sylfaen" w:eastAsia="Sylfaen" w:hAnsi="Sylfaen" w:cs="Sylfaen"/>
          <w:sz w:val="28"/>
        </w:rPr>
        <w:t xml:space="preserve">Администрация Шолоховского городского поселения </w:t>
      </w:r>
      <w:r>
        <w:rPr>
          <w:rFonts w:ascii="Sylfaen" w:eastAsia="Sylfaen" w:hAnsi="Sylfaen" w:cs="Sylfaen"/>
          <w:b/>
          <w:spacing w:val="20"/>
          <w:sz w:val="26"/>
        </w:rPr>
        <w:t>постановляет:</w:t>
      </w:r>
    </w:p>
    <w:p w:rsidR="006E3AD5" w:rsidRDefault="00B26AFB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1. Установить требования к порядку, форме и срокам информирования граждан, принятых на учет в качестве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 </w:t>
      </w:r>
      <w:proofErr w:type="gramStart"/>
      <w:r>
        <w:rPr>
          <w:rFonts w:ascii="Times New Roman" w:eastAsia="Times New Roman" w:hAnsi="Times New Roman" w:cs="Times New Roman"/>
          <w:sz w:val="28"/>
        </w:rPr>
        <w:t>согласно приложения</w:t>
      </w:r>
      <w:proofErr w:type="gramEnd"/>
      <w:r>
        <w:rPr>
          <w:rFonts w:ascii="Times New Roman" w:eastAsia="Times New Roman" w:hAnsi="Times New Roman" w:cs="Times New Roman"/>
          <w:sz w:val="28"/>
        </w:rPr>
        <w:t>.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 </w:t>
      </w:r>
      <w:proofErr w:type="gramStart"/>
      <w:r>
        <w:rPr>
          <w:rFonts w:ascii="Times New Roman" w:eastAsia="Times New Roman" w:hAnsi="Times New Roman" w:cs="Times New Roman"/>
          <w:sz w:val="28"/>
        </w:rPr>
        <w:t>Контроль  за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исполнением настоящего  постановления оставляю за собой.</w:t>
      </w:r>
    </w:p>
    <w:p w:rsidR="006E3AD5" w:rsidRDefault="00B26AFB" w:rsidP="0070114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 Настоящее  постановление вступает в</w:t>
      </w:r>
      <w:r w:rsidR="00701145">
        <w:rPr>
          <w:rFonts w:ascii="Times New Roman" w:eastAsia="Times New Roman" w:hAnsi="Times New Roman" w:cs="Times New Roman"/>
          <w:sz w:val="28"/>
        </w:rPr>
        <w:t xml:space="preserve"> силу со дня его опубликования </w:t>
      </w:r>
    </w:p>
    <w:p w:rsidR="00701145" w:rsidRDefault="00701145" w:rsidP="0070114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6E3AD5" w:rsidRDefault="00B26AFB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Глава Администрации </w:t>
      </w:r>
    </w:p>
    <w:p w:rsidR="006E3AD5" w:rsidRDefault="00B26AFB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Шолоховского</w:t>
      </w:r>
    </w:p>
    <w:p w:rsidR="006E3AD5" w:rsidRDefault="00B26AFB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Городского поселения                                                                      М.Б. Казаков</w:t>
      </w:r>
    </w:p>
    <w:p w:rsidR="00701145" w:rsidRDefault="0070114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701145" w:rsidRDefault="0070114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Проект постановление вносит </w:t>
      </w:r>
    </w:p>
    <w:p w:rsidR="00701145" w:rsidRDefault="0070114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Специалист первой категории </w:t>
      </w:r>
    </w:p>
    <w:p w:rsidR="006E3AD5" w:rsidRDefault="006E3AD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B26AFB" w:rsidRPr="00701145" w:rsidRDefault="00B26AFB" w:rsidP="00B26AFB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6E3AD5" w:rsidRDefault="00B26AFB" w:rsidP="00B26AF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ПРИЛОЖЕНИЕ </w:t>
      </w:r>
      <w:r>
        <w:rPr>
          <w:rFonts w:ascii="Times New Roman" w:eastAsia="Times New Roman" w:hAnsi="Times New Roman" w:cs="Times New Roman"/>
          <w:sz w:val="24"/>
        </w:rPr>
        <w:br/>
        <w:t xml:space="preserve">                                                                          к постановлению Администрации</w:t>
      </w:r>
    </w:p>
    <w:p w:rsidR="006E3AD5" w:rsidRDefault="00B26AFB" w:rsidP="00B26AF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 Шолоховского городского поселения </w:t>
      </w:r>
    </w:p>
    <w:p w:rsidR="006E3AD5" w:rsidRPr="00701145" w:rsidRDefault="00B26AFB" w:rsidP="00B26AF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от </w:t>
      </w:r>
      <w:r>
        <w:rPr>
          <w:rFonts w:ascii="Times New Roman" w:eastAsia="Times New Roman" w:hAnsi="Times New Roman" w:cs="Times New Roman"/>
          <w:sz w:val="24"/>
          <w:lang w:val="en-US"/>
        </w:rPr>
        <w:t>.</w:t>
      </w:r>
      <w:r>
        <w:rPr>
          <w:rFonts w:ascii="Times New Roman" w:eastAsia="Times New Roman" w:hAnsi="Times New Roman" w:cs="Times New Roman"/>
          <w:sz w:val="24"/>
        </w:rPr>
        <w:t xml:space="preserve">06.2016 г. № </w:t>
      </w:r>
    </w:p>
    <w:p w:rsidR="006E3AD5" w:rsidRDefault="006E3AD5" w:rsidP="00B26AF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</w:rPr>
      </w:pPr>
    </w:p>
    <w:p w:rsidR="006E3AD5" w:rsidRDefault="00B26AF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Требования</w:t>
      </w:r>
    </w:p>
    <w:p w:rsidR="006E3AD5" w:rsidRDefault="00B26AF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6"/>
          <w:sz w:val="28"/>
        </w:rPr>
      </w:pPr>
      <w:r>
        <w:rPr>
          <w:rFonts w:ascii="Times New Roman" w:eastAsia="Times New Roman" w:hAnsi="Times New Roman" w:cs="Times New Roman"/>
          <w:b/>
          <w:spacing w:val="-6"/>
          <w:sz w:val="28"/>
        </w:rPr>
        <w:t xml:space="preserve">к порядку, форме и срокам информирования граждан, принятых </w:t>
      </w:r>
      <w:proofErr w:type="gramStart"/>
      <w:r>
        <w:rPr>
          <w:rFonts w:ascii="Times New Roman" w:eastAsia="Times New Roman" w:hAnsi="Times New Roman" w:cs="Times New Roman"/>
          <w:b/>
          <w:spacing w:val="-6"/>
          <w:sz w:val="28"/>
        </w:rPr>
        <w:t>на</w:t>
      </w:r>
      <w:proofErr w:type="gramEnd"/>
      <w:r>
        <w:rPr>
          <w:rFonts w:ascii="Times New Roman" w:eastAsia="Times New Roman" w:hAnsi="Times New Roman" w:cs="Times New Roman"/>
          <w:b/>
          <w:spacing w:val="-6"/>
          <w:sz w:val="28"/>
        </w:rPr>
        <w:t xml:space="preserve"> </w:t>
      </w:r>
    </w:p>
    <w:p w:rsidR="006E3AD5" w:rsidRDefault="00B26AF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pacing w:val="-6"/>
          <w:sz w:val="28"/>
        </w:rPr>
        <w:t xml:space="preserve">учет нуждающихся в предоставлении жилых помещений </w:t>
      </w:r>
      <w:proofErr w:type="gramStart"/>
      <w:r>
        <w:rPr>
          <w:rFonts w:ascii="Times New Roman" w:eastAsia="Times New Roman" w:hAnsi="Times New Roman" w:cs="Times New Roman"/>
          <w:b/>
          <w:spacing w:val="-6"/>
          <w:sz w:val="28"/>
        </w:rPr>
        <w:t>по</w:t>
      </w:r>
      <w:proofErr w:type="gramEnd"/>
    </w:p>
    <w:p w:rsidR="006E3AD5" w:rsidRDefault="00B26AF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  <w:r>
        <w:rPr>
          <w:rFonts w:ascii="Times New Roman" w:eastAsia="Times New Roman" w:hAnsi="Times New Roman" w:cs="Times New Roman"/>
          <w:b/>
          <w:spacing w:val="-5"/>
          <w:sz w:val="28"/>
        </w:rPr>
        <w:t>договорам найма жилых помещений жилищного фонда социального</w:t>
      </w:r>
    </w:p>
    <w:p w:rsidR="006E3AD5" w:rsidRDefault="00B26AF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4"/>
          <w:sz w:val="28"/>
        </w:rPr>
      </w:pPr>
      <w:r>
        <w:rPr>
          <w:rFonts w:ascii="Times New Roman" w:eastAsia="Times New Roman" w:hAnsi="Times New Roman" w:cs="Times New Roman"/>
          <w:b/>
          <w:spacing w:val="-5"/>
          <w:sz w:val="28"/>
        </w:rPr>
        <w:t xml:space="preserve"> </w:t>
      </w:r>
      <w:r>
        <w:rPr>
          <w:rFonts w:ascii="Times New Roman" w:eastAsia="Times New Roman" w:hAnsi="Times New Roman" w:cs="Times New Roman"/>
          <w:b/>
          <w:spacing w:val="-4"/>
          <w:sz w:val="28"/>
        </w:rPr>
        <w:t xml:space="preserve">использования, о количестве жилых помещений, которые могут быть </w:t>
      </w:r>
    </w:p>
    <w:p w:rsidR="006E3AD5" w:rsidRDefault="00B26AF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  <w:proofErr w:type="gramStart"/>
      <w:r>
        <w:rPr>
          <w:rFonts w:ascii="Times New Roman" w:eastAsia="Times New Roman" w:hAnsi="Times New Roman" w:cs="Times New Roman"/>
          <w:b/>
          <w:spacing w:val="-5"/>
          <w:sz w:val="28"/>
        </w:rPr>
        <w:t>предоставлены</w:t>
      </w:r>
      <w:proofErr w:type="gramEnd"/>
      <w:r>
        <w:rPr>
          <w:rFonts w:ascii="Times New Roman" w:eastAsia="Times New Roman" w:hAnsi="Times New Roman" w:cs="Times New Roman"/>
          <w:b/>
          <w:spacing w:val="-5"/>
          <w:sz w:val="28"/>
        </w:rPr>
        <w:t xml:space="preserve"> по договорам найма жилых помещений жилищного</w:t>
      </w:r>
    </w:p>
    <w:p w:rsidR="006E3AD5" w:rsidRDefault="00B26AF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  <w:r>
        <w:rPr>
          <w:rFonts w:ascii="Times New Roman" w:eastAsia="Times New Roman" w:hAnsi="Times New Roman" w:cs="Times New Roman"/>
          <w:b/>
          <w:spacing w:val="-5"/>
          <w:sz w:val="28"/>
        </w:rPr>
        <w:t xml:space="preserve"> фонда социального использования</w:t>
      </w: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1. Настоящие Требования применяются администрацией Шолоховского городского поселения в целях информирования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 на территории Шолоховского городского поселения 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 Информирование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</w:t>
      </w:r>
      <w:proofErr w:type="gramStart"/>
      <w:r>
        <w:rPr>
          <w:rFonts w:ascii="Times New Roman" w:eastAsia="Times New Roman" w:hAnsi="Times New Roman" w:cs="Times New Roman"/>
          <w:sz w:val="28"/>
        </w:rPr>
        <w:t>быть предоставлены по договорам найма жилых помещений жилищного фонда социального использования производится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путем: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а) размещения информации на официальном сайте Шолоховского городского поселения в сети Интернет;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б) публикации информации в официальном печатном издании, предназначенном для опубликования муниципальных нормативных правовых актов в соответствии с Уставом  Шолоховского городского поселения;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в) предоставления письменной информации по обращениям граждан, принятых на учет нуждающихся в предоставлении жилых помещений по договорам найма жилых помещений жилищного фонда социального использования.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3.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</w:rPr>
        <w:t>Наймодатели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, по договорам найма жилых помещений жилищного фонда социального использования (далее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Наймодатель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), предоставляющие или имеющие намерение предоставлять на территории Шолоховского городского поселения жилые помещения по указанному основанию (далее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Наймодатели</w:t>
      </w:r>
      <w:proofErr w:type="spellEnd"/>
      <w:r>
        <w:rPr>
          <w:rFonts w:ascii="Times New Roman" w:eastAsia="Times New Roman" w:hAnsi="Times New Roman" w:cs="Times New Roman"/>
          <w:sz w:val="28"/>
        </w:rPr>
        <w:t>) должны предоставлять в администрацию Шолоховского городского поселения следующую информацию:</w:t>
      </w:r>
      <w:proofErr w:type="gramEnd"/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а) сведения о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наймодателе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– наименование, место нахождения, </w:t>
      </w:r>
      <w:r>
        <w:rPr>
          <w:rFonts w:ascii="Times New Roman" w:eastAsia="Times New Roman" w:hAnsi="Times New Roman" w:cs="Times New Roman"/>
          <w:sz w:val="28"/>
        </w:rPr>
        <w:lastRenderedPageBreak/>
        <w:t xml:space="preserve">контактная информация, режим работы; 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б) сведения об общем количестве жилых помещений, которые могут </w:t>
      </w:r>
      <w:proofErr w:type="gramStart"/>
      <w:r>
        <w:rPr>
          <w:rFonts w:ascii="Times New Roman" w:eastAsia="Times New Roman" w:hAnsi="Times New Roman" w:cs="Times New Roman"/>
          <w:sz w:val="28"/>
        </w:rPr>
        <w:t>быть предоставлены по договорам найма жилых помещений жилищного фонда социального использования на территории Шолоховского городского поселения публикуется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(размещается) и предоставляется гражданам в форме таблицы, содержащей следующие сведения:</w:t>
      </w:r>
    </w:p>
    <w:p w:rsidR="006E3AD5" w:rsidRDefault="006E3AD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tblCellMar>
          <w:left w:w="10" w:type="dxa"/>
          <w:right w:w="10" w:type="dxa"/>
        </w:tblCellMar>
        <w:tblLook w:val="0000"/>
      </w:tblPr>
      <w:tblGrid>
        <w:gridCol w:w="2048"/>
        <w:gridCol w:w="1868"/>
        <w:gridCol w:w="1868"/>
        <w:gridCol w:w="2058"/>
        <w:gridCol w:w="1533"/>
      </w:tblGrid>
      <w:tr w:rsidR="006E3AD5"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ind w:left="58" w:right="127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Адрес жилого помещения жилищного фонда социального использования, которые могут быть предоставлены по договорам найма жилых помещений жилищного фонда социального использования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Площадь жилого помещения жилищного фонда социального использования, которые могут быть предоставлены по договорам найма жилых помещений жилищного фонда социального использования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Собственник жилого помещения жилищного фонда социального использования, которые могут быть предоставлены по договорам найма жилых помещений жилищного фонда социального использования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Лицо, уполномоченное заключить договор найма жилого помещения жилищного фонда социального использования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Примечание</w:t>
            </w:r>
          </w:p>
        </w:tc>
      </w:tr>
      <w:tr w:rsidR="006E3AD5">
        <w:tc>
          <w:tcPr>
            <w:tcW w:w="2127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1</w:t>
            </w:r>
          </w:p>
        </w:tc>
        <w:tc>
          <w:tcPr>
            <w:tcW w:w="1984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2</w:t>
            </w:r>
          </w:p>
        </w:tc>
        <w:tc>
          <w:tcPr>
            <w:tcW w:w="1985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3</w:t>
            </w:r>
          </w:p>
        </w:tc>
        <w:tc>
          <w:tcPr>
            <w:tcW w:w="1984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4</w:t>
            </w:r>
          </w:p>
        </w:tc>
        <w:tc>
          <w:tcPr>
            <w:tcW w:w="1843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5</w:t>
            </w:r>
          </w:p>
        </w:tc>
      </w:tr>
      <w:tr w:rsidR="006E3AD5">
        <w:tc>
          <w:tcPr>
            <w:tcW w:w="2127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6E3AD5">
            <w:pPr>
              <w:suppressLineNumbers/>
              <w:suppressAutoHyphens/>
              <w:spacing w:after="0" w:line="240" w:lineRule="auto"/>
              <w:jc w:val="both"/>
              <w:rPr>
                <w:rFonts w:ascii="Sylfaen" w:eastAsia="Sylfaen" w:hAnsi="Sylfaen" w:cs="Sylfaen"/>
                <w:sz w:val="28"/>
              </w:rPr>
            </w:pPr>
          </w:p>
        </w:tc>
        <w:tc>
          <w:tcPr>
            <w:tcW w:w="1984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6E3AD5">
            <w:pPr>
              <w:suppressLineNumbers/>
              <w:suppressAutoHyphens/>
              <w:spacing w:after="0" w:line="240" w:lineRule="auto"/>
              <w:jc w:val="both"/>
              <w:rPr>
                <w:rFonts w:ascii="Sylfaen" w:eastAsia="Sylfaen" w:hAnsi="Sylfaen" w:cs="Sylfaen"/>
                <w:sz w:val="28"/>
              </w:rPr>
            </w:pPr>
          </w:p>
        </w:tc>
        <w:tc>
          <w:tcPr>
            <w:tcW w:w="1985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6E3AD5">
            <w:pPr>
              <w:suppressLineNumbers/>
              <w:suppressAutoHyphens/>
              <w:spacing w:after="0" w:line="240" w:lineRule="auto"/>
              <w:jc w:val="both"/>
              <w:rPr>
                <w:rFonts w:ascii="Sylfaen" w:eastAsia="Sylfaen" w:hAnsi="Sylfaen" w:cs="Sylfaen"/>
                <w:sz w:val="28"/>
              </w:rPr>
            </w:pPr>
          </w:p>
        </w:tc>
        <w:tc>
          <w:tcPr>
            <w:tcW w:w="1984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6E3AD5">
            <w:pPr>
              <w:suppressLineNumbers/>
              <w:suppressAutoHyphens/>
              <w:spacing w:after="0" w:line="240" w:lineRule="auto"/>
              <w:jc w:val="both"/>
              <w:rPr>
                <w:rFonts w:ascii="Sylfaen" w:eastAsia="Sylfaen" w:hAnsi="Sylfaen" w:cs="Sylfaen"/>
                <w:sz w:val="28"/>
              </w:rPr>
            </w:pPr>
          </w:p>
        </w:tc>
        <w:tc>
          <w:tcPr>
            <w:tcW w:w="1843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6E3AD5">
            <w:pPr>
              <w:suppressLineNumbers/>
              <w:suppressAutoHyphens/>
              <w:spacing w:after="0" w:line="240" w:lineRule="auto"/>
              <w:jc w:val="both"/>
              <w:rPr>
                <w:rFonts w:ascii="Sylfaen" w:eastAsia="Sylfaen" w:hAnsi="Sylfaen" w:cs="Sylfaen"/>
                <w:sz w:val="28"/>
              </w:rPr>
            </w:pPr>
          </w:p>
        </w:tc>
      </w:tr>
    </w:tbl>
    <w:p w:rsidR="006E3AD5" w:rsidRDefault="006E3AD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 Информация о количестве жилых помещений, которые могут быть предоставлены по договорам найма жилых помещений жилищного фонда социального использования на территории Шолоховского городского поселения размещается на официальном сайте Шолоховского городского поселения в сети интернет и публикуется в</w:t>
      </w:r>
      <w:proofErr w:type="gramStart"/>
      <w:r>
        <w:rPr>
          <w:rFonts w:ascii="Times New Roman" w:eastAsia="Times New Roman" w:hAnsi="Times New Roman" w:cs="Times New Roman"/>
          <w:sz w:val="28"/>
        </w:rPr>
        <w:t xml:space="preserve"> О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бщественно политической газете </w:t>
      </w:r>
      <w:proofErr w:type="spellStart"/>
      <w:r>
        <w:rPr>
          <w:rFonts w:ascii="Times New Roman" w:eastAsia="Times New Roman" w:hAnsi="Times New Roman" w:cs="Times New Roman"/>
          <w:sz w:val="28"/>
        </w:rPr>
        <w:t>Белокалитвинского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района «Перекресток» и подлежит обновлению по мере необходимости, но не реже чем один раз в 3 месяца. Информация об освободившихся жилых помещениях должна быть размещена на сайте не позднее чем в тридцатидневный срок со дня их освобождения. 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5. </w:t>
      </w:r>
      <w:proofErr w:type="gramStart"/>
      <w:r>
        <w:rPr>
          <w:rFonts w:ascii="Times New Roman" w:eastAsia="Times New Roman" w:hAnsi="Times New Roman" w:cs="Times New Roman"/>
          <w:sz w:val="28"/>
        </w:rPr>
        <w:t xml:space="preserve">Для целей получения информации о количестве жилых помещений, которые могут быть предоставлены по договорам найма жилых помещений жилищного фонда социального использования на территории Шолоховского городского поселения граждане, принятые на учет нуждающихся в предоставлении жилых помещений по договорам найма жилых помещений </w:t>
      </w:r>
      <w:r>
        <w:rPr>
          <w:rFonts w:ascii="Times New Roman" w:eastAsia="Times New Roman" w:hAnsi="Times New Roman" w:cs="Times New Roman"/>
          <w:sz w:val="28"/>
        </w:rPr>
        <w:lastRenderedPageBreak/>
        <w:t>жилищного фонда социального использования, вправе направить соответствующее заявление в письменной (электронной) форме.</w:t>
      </w:r>
      <w:proofErr w:type="gramEnd"/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6. Информирование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</w:t>
      </w:r>
      <w:proofErr w:type="gramStart"/>
      <w:r>
        <w:rPr>
          <w:rFonts w:ascii="Times New Roman" w:eastAsia="Times New Roman" w:hAnsi="Times New Roman" w:cs="Times New Roman"/>
          <w:sz w:val="28"/>
        </w:rPr>
        <w:t>быть предоставлены по договорам найма жилых помещений жилищного фонда социального использования на территории Шолоховского городского поселения по поступившим обращениям осуществляется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администрацией Шолоховского городского поселения. В случае обращения гражданина, принятого на учет нуждающихся в предоставлении жилых помещений по договорам найма жилых помещений жилищного фонда социального использования, о получении информации администрация Шолоховского городского поселения обязана:  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а) при письменном обращении  -  направить письменный ответ в порядке и сроки, указанные в 6-8 настоящих Требований;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б) при устном обращении в помещении такого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наймодателя</w:t>
      </w:r>
      <w:proofErr w:type="spellEnd"/>
      <w:r>
        <w:rPr>
          <w:rFonts w:ascii="Times New Roman" w:eastAsia="Times New Roman" w:hAnsi="Times New Roman" w:cs="Times New Roman"/>
          <w:sz w:val="28"/>
        </w:rPr>
        <w:t>, предназначенном для приема заявлений граждан о предоставлении жилого помещения по договору найма жилого помещения жилищного фонда социального использования, -  дать ответ непосредственно после обращения;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в) при устном обращении по телефону, в том числе во время работы «горячей линии», - дать ответ непосредственно после обращения;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г) при запросе в электронной форме (по электронной почте) в течение 10 рабочих дней со дня поступления запроса. При этом ответ на запрос в электронном виде направляется по электронной почте и должен содержать текст запроса гражданина, запрашиваемую информацию, фамилию, имя, отчество и должность сотрудника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наймодателя</w:t>
      </w:r>
      <w:proofErr w:type="spellEnd"/>
      <w:r>
        <w:rPr>
          <w:rFonts w:ascii="Times New Roman" w:eastAsia="Times New Roman" w:hAnsi="Times New Roman" w:cs="Times New Roman"/>
          <w:sz w:val="28"/>
        </w:rPr>
        <w:t>, направляющего информацию заявителю.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7. Предоставление информации по письменному запросу осуществляется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наймодателем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в течение 10 рабочих дней со дня его поступления посредством направления почтового отправления в адрес гражданина, либо выдачи запрашиваемой информации лично гражданину по месту нахождения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наймодателя</w:t>
      </w:r>
      <w:proofErr w:type="spellEnd"/>
      <w:r>
        <w:rPr>
          <w:rFonts w:ascii="Times New Roman" w:eastAsia="Times New Roman" w:hAnsi="Times New Roman" w:cs="Times New Roman"/>
          <w:sz w:val="28"/>
        </w:rPr>
        <w:t>, либо направления информации по адресу электронной почты в случае указания такого адреса в запросе.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8. В письменном запросе, подписанном гражданином, указывается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наймодатель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, в адрес которого направляется запрос, фамилия, имя и отчество гражданина, излагается суть заявления, а также в случае направления письменного запроса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наймодателю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указывается почтовый адрес, по которому должен быть направлен ответ, и способ получения информации (посредством почтового отправления или выдачи лично гражданину).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9. Письменный запрос, поступивший в адрес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наймодателя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, подлежит регистрации в день его поступления с присвоением ему регистрационного номера и проставлением штампа соответствующего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наймодателя</w:t>
      </w:r>
      <w:proofErr w:type="spellEnd"/>
      <w:r>
        <w:rPr>
          <w:rFonts w:ascii="Times New Roman" w:eastAsia="Times New Roman" w:hAnsi="Times New Roman" w:cs="Times New Roman"/>
          <w:sz w:val="28"/>
        </w:rPr>
        <w:t>.</w:t>
      </w:r>
    </w:p>
    <w:p w:rsidR="006E3AD5" w:rsidRDefault="00B26AFB">
      <w:pPr>
        <w:widowControl w:val="0"/>
        <w:tabs>
          <w:tab w:val="left" w:pos="2074"/>
          <w:tab w:val="left" w:pos="2912"/>
        </w:tabs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10.  </w:t>
      </w:r>
      <w:proofErr w:type="gramStart"/>
      <w:r>
        <w:rPr>
          <w:rFonts w:ascii="Times New Roman" w:eastAsia="Times New Roman" w:hAnsi="Times New Roman" w:cs="Times New Roman"/>
          <w:sz w:val="28"/>
        </w:rPr>
        <w:t xml:space="preserve">Принятые в электронном виде запросы, а также полученные письменные запросы и копии ответов гражданам хранятся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наймодателем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на электронном и бумажном носителях не менее 5 лет.</w:t>
      </w:r>
      <w:proofErr w:type="gramEnd"/>
    </w:p>
    <w:p w:rsidR="006E3AD5" w:rsidRDefault="006E3AD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6E3AD5" w:rsidRDefault="006E3AD5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</w:rPr>
      </w:pPr>
    </w:p>
    <w:p w:rsidR="006E3AD5" w:rsidRDefault="00B26AF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                                               </w:t>
      </w:r>
    </w:p>
    <w:p w:rsidR="006E3AD5" w:rsidRDefault="006E3AD5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pacing w:val="-5"/>
          <w:sz w:val="28"/>
        </w:rPr>
      </w:pPr>
    </w:p>
    <w:sectPr w:rsidR="006E3AD5" w:rsidSect="004C00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6E3AD5"/>
    <w:rsid w:val="004C0043"/>
    <w:rsid w:val="006E3AD5"/>
    <w:rsid w:val="00701145"/>
    <w:rsid w:val="00B26A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00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1322</Words>
  <Characters>7537</Characters>
  <Application>Microsoft Office Word</Application>
  <DocSecurity>0</DocSecurity>
  <Lines>62</Lines>
  <Paragraphs>17</Paragraphs>
  <ScaleCrop>false</ScaleCrop>
  <Company>SPecialiST RePack</Company>
  <LinksUpToDate>false</LinksUpToDate>
  <CharactersWithSpaces>8842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sholohgp</cp:lastModifiedBy>
  <cp:revision>5</cp:revision>
  <dcterms:created xsi:type="dcterms:W3CDTF">2016-06-20T12:53:00Z</dcterms:created>
  <dcterms:modified xsi:type="dcterms:W3CDTF">2016-06-20T13:52:00Z</dcterms:modified>
</cp:coreProperties>
</file>